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9E9AA" w14:textId="46248D61" w:rsidR="00AE05CE" w:rsidRPr="00D33374" w:rsidRDefault="00D33374" w:rsidP="0051485C">
      <w:pPr>
        <w:spacing w:before="120" w:line="276" w:lineRule="auto"/>
        <w:jc w:val="center"/>
        <w:rPr>
          <w:rFonts w:asciiTheme="minorHAnsi" w:hAnsiTheme="minorHAnsi" w:cstheme="minorHAnsi"/>
        </w:rPr>
      </w:pPr>
      <w:r>
        <w:rPr>
          <w:rFonts w:asciiTheme="minorHAnsi" w:hAnsiTheme="minorHAnsi" w:cstheme="minorHAnsi"/>
          <w:b/>
        </w:rPr>
        <w:t>SYLLABUS</w:t>
      </w:r>
    </w:p>
    <w:p w14:paraId="05461DB1" w14:textId="2F1A828C" w:rsidR="00AE05CE" w:rsidRPr="00AF6959" w:rsidRDefault="00D33374"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085"/>
        <w:gridCol w:w="867"/>
        <w:gridCol w:w="1344"/>
        <w:gridCol w:w="304"/>
        <w:gridCol w:w="2434"/>
      </w:tblGrid>
      <w:tr w:rsidR="00D33374" w:rsidRPr="00D712CD" w14:paraId="0D6CB2F6" w14:textId="77777777" w:rsidTr="00D33374">
        <w:tc>
          <w:tcPr>
            <w:tcW w:w="2262" w:type="dxa"/>
            <w:tcBorders>
              <w:top w:val="single" w:sz="4" w:space="0" w:color="auto"/>
              <w:left w:val="single" w:sz="4" w:space="0" w:color="auto"/>
              <w:bottom w:val="single" w:sz="4" w:space="0" w:color="auto"/>
              <w:right w:val="single" w:sz="4" w:space="0" w:color="auto"/>
            </w:tcBorders>
            <w:shd w:val="clear" w:color="auto" w:fill="DDD9C3"/>
          </w:tcPr>
          <w:p w14:paraId="6DEDB73C" w14:textId="0B42E9EA" w:rsidR="00D33374" w:rsidRPr="009E0839" w:rsidRDefault="00BD6C1C" w:rsidP="00D33374">
            <w:pPr>
              <w:jc w:val="right"/>
              <w:rPr>
                <w:rFonts w:asciiTheme="minorHAnsi" w:hAnsiTheme="minorHAnsi" w:cstheme="minorHAnsi"/>
                <w:b/>
                <w:sz w:val="22"/>
                <w:szCs w:val="22"/>
                <w:lang w:val="el-GR"/>
              </w:rPr>
            </w:pPr>
            <w:r>
              <w:rPr>
                <w:rFonts w:asciiTheme="minorHAnsi" w:hAnsiTheme="minorHAnsi" w:cstheme="minorHAnsi"/>
                <w:b/>
                <w:sz w:val="22"/>
                <w:szCs w:val="22"/>
                <w:lang w:val="en-GB" w:eastAsia="el-GR"/>
              </w:rPr>
              <w:t xml:space="preserve">Faculty </w:t>
            </w:r>
          </w:p>
        </w:tc>
        <w:tc>
          <w:tcPr>
            <w:tcW w:w="6034" w:type="dxa"/>
            <w:gridSpan w:val="5"/>
          </w:tcPr>
          <w:p w14:paraId="539B71E1" w14:textId="209341BC" w:rsidR="00D33374" w:rsidRPr="00850C54" w:rsidRDefault="00D33374" w:rsidP="00D33374">
            <w:pPr>
              <w:rPr>
                <w:rFonts w:asciiTheme="minorHAnsi" w:hAnsiTheme="minorHAnsi" w:cstheme="minorHAnsi"/>
                <w:color w:val="002060"/>
                <w:sz w:val="22"/>
                <w:szCs w:val="22"/>
              </w:rPr>
            </w:pPr>
            <w:r w:rsidRPr="00850C54">
              <w:rPr>
                <w:rFonts w:asciiTheme="minorHAnsi" w:hAnsiTheme="minorHAnsi" w:cstheme="minorHAnsi"/>
                <w:color w:val="002060"/>
                <w:sz w:val="22"/>
                <w:szCs w:val="22"/>
                <w:shd w:val="clear" w:color="auto" w:fill="FFFFFF"/>
              </w:rPr>
              <w:t>Applied E</w:t>
            </w:r>
            <w:bookmarkStart w:id="0" w:name="_GoBack"/>
            <w:bookmarkEnd w:id="0"/>
            <w:r w:rsidRPr="00850C54">
              <w:rPr>
                <w:rFonts w:asciiTheme="minorHAnsi" w:hAnsiTheme="minorHAnsi" w:cstheme="minorHAnsi"/>
                <w:color w:val="002060"/>
                <w:sz w:val="22"/>
                <w:szCs w:val="22"/>
                <w:shd w:val="clear" w:color="auto" w:fill="FFFFFF"/>
              </w:rPr>
              <w:t>conomics and Social Sciences</w:t>
            </w:r>
          </w:p>
        </w:tc>
      </w:tr>
      <w:tr w:rsidR="00D33374" w:rsidRPr="00850C54" w14:paraId="1A412BA5" w14:textId="77777777" w:rsidTr="00D33374">
        <w:tc>
          <w:tcPr>
            <w:tcW w:w="2262" w:type="dxa"/>
            <w:tcBorders>
              <w:top w:val="single" w:sz="4" w:space="0" w:color="auto"/>
              <w:left w:val="single" w:sz="4" w:space="0" w:color="auto"/>
              <w:bottom w:val="single" w:sz="4" w:space="0" w:color="auto"/>
              <w:right w:val="single" w:sz="4" w:space="0" w:color="auto"/>
            </w:tcBorders>
            <w:shd w:val="clear" w:color="auto" w:fill="DDD9C3"/>
          </w:tcPr>
          <w:p w14:paraId="1E1A4243" w14:textId="388F6E97" w:rsidR="00D33374" w:rsidRPr="009E0839" w:rsidRDefault="00D33374" w:rsidP="00D33374">
            <w:pPr>
              <w:jc w:val="right"/>
              <w:rPr>
                <w:rFonts w:asciiTheme="minorHAnsi" w:hAnsiTheme="minorHAnsi" w:cstheme="minorHAnsi"/>
                <w:b/>
                <w:sz w:val="22"/>
                <w:szCs w:val="22"/>
                <w:lang w:val="el-GR"/>
              </w:rPr>
            </w:pPr>
            <w:r>
              <w:rPr>
                <w:rFonts w:asciiTheme="minorHAnsi" w:hAnsiTheme="minorHAnsi" w:cstheme="minorHAnsi"/>
                <w:b/>
                <w:sz w:val="22"/>
                <w:szCs w:val="22"/>
                <w:lang w:val="en-GB" w:eastAsia="el-GR"/>
              </w:rPr>
              <w:t>Department</w:t>
            </w:r>
          </w:p>
        </w:tc>
        <w:tc>
          <w:tcPr>
            <w:tcW w:w="6034" w:type="dxa"/>
            <w:gridSpan w:val="5"/>
          </w:tcPr>
          <w:p w14:paraId="706CD556" w14:textId="50C20AF2" w:rsidR="00D33374" w:rsidRPr="00F95A3E" w:rsidRDefault="00D33374" w:rsidP="00D33374">
            <w:pPr>
              <w:rPr>
                <w:rFonts w:asciiTheme="minorHAnsi" w:hAnsiTheme="minorHAnsi" w:cstheme="minorHAnsi"/>
                <w:color w:val="002060"/>
                <w:sz w:val="22"/>
                <w:szCs w:val="22"/>
                <w:lang w:val="el-GR"/>
              </w:rPr>
            </w:pPr>
            <w:r>
              <w:rPr>
                <w:rFonts w:asciiTheme="minorHAnsi" w:hAnsiTheme="minorHAnsi" w:cstheme="minorHAnsi"/>
                <w:color w:val="002060"/>
                <w:sz w:val="22"/>
                <w:szCs w:val="22"/>
              </w:rPr>
              <w:t>Regional</w:t>
            </w:r>
            <w:r w:rsidRPr="00850C54">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and</w:t>
            </w:r>
            <w:r w:rsidRPr="00850C54">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Economic</w:t>
            </w:r>
            <w:r w:rsidRPr="00850C54">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Development</w:t>
            </w:r>
          </w:p>
        </w:tc>
      </w:tr>
      <w:tr w:rsidR="00D33374" w:rsidRPr="009E0839" w14:paraId="5536EEB6" w14:textId="77777777" w:rsidTr="00D33374">
        <w:tc>
          <w:tcPr>
            <w:tcW w:w="2262" w:type="dxa"/>
            <w:tcBorders>
              <w:top w:val="single" w:sz="4" w:space="0" w:color="auto"/>
              <w:left w:val="single" w:sz="4" w:space="0" w:color="auto"/>
              <w:bottom w:val="single" w:sz="4" w:space="0" w:color="auto"/>
              <w:right w:val="single" w:sz="4" w:space="0" w:color="auto"/>
            </w:tcBorders>
            <w:shd w:val="clear" w:color="auto" w:fill="DDD9C3"/>
          </w:tcPr>
          <w:p w14:paraId="513425E4" w14:textId="1B8C9C3C" w:rsidR="00D33374" w:rsidRPr="009E0839" w:rsidRDefault="00D33374" w:rsidP="00D33374">
            <w:pPr>
              <w:jc w:val="right"/>
              <w:rPr>
                <w:rFonts w:asciiTheme="minorHAnsi" w:hAnsiTheme="minorHAnsi" w:cstheme="minorHAnsi"/>
                <w:b/>
                <w:sz w:val="22"/>
                <w:szCs w:val="22"/>
                <w:lang w:val="el-GR"/>
              </w:rPr>
            </w:pPr>
            <w:r>
              <w:rPr>
                <w:rFonts w:asciiTheme="minorHAnsi" w:hAnsiTheme="minorHAnsi" w:cstheme="minorHAnsi"/>
                <w:b/>
                <w:sz w:val="22"/>
                <w:szCs w:val="22"/>
                <w:lang w:val="en-GB" w:eastAsia="el-GR"/>
              </w:rPr>
              <w:t>Level of Studies</w:t>
            </w:r>
          </w:p>
        </w:tc>
        <w:tc>
          <w:tcPr>
            <w:tcW w:w="6034" w:type="dxa"/>
            <w:gridSpan w:val="5"/>
          </w:tcPr>
          <w:p w14:paraId="589E8A92" w14:textId="3060F6D6" w:rsidR="00D33374" w:rsidRPr="00850C54" w:rsidRDefault="00D33374" w:rsidP="00D33374">
            <w:pPr>
              <w:rPr>
                <w:rFonts w:asciiTheme="minorHAnsi" w:hAnsiTheme="minorHAnsi" w:cstheme="minorHAnsi"/>
                <w:color w:val="002060"/>
                <w:sz w:val="22"/>
                <w:szCs w:val="22"/>
              </w:rPr>
            </w:pPr>
            <w:r>
              <w:rPr>
                <w:rFonts w:asciiTheme="minorHAnsi" w:hAnsiTheme="minorHAnsi" w:cstheme="minorHAnsi"/>
                <w:color w:val="002060"/>
                <w:sz w:val="22"/>
                <w:szCs w:val="22"/>
              </w:rPr>
              <w:t>Undergraduate</w:t>
            </w:r>
          </w:p>
        </w:tc>
      </w:tr>
      <w:tr w:rsidR="00D33374" w:rsidRPr="009E0839" w14:paraId="1C61A0C8" w14:textId="77777777" w:rsidTr="00D33374">
        <w:tc>
          <w:tcPr>
            <w:tcW w:w="2262" w:type="dxa"/>
            <w:tcBorders>
              <w:top w:val="single" w:sz="4" w:space="0" w:color="auto"/>
              <w:left w:val="single" w:sz="4" w:space="0" w:color="auto"/>
              <w:bottom w:val="single" w:sz="4" w:space="0" w:color="auto"/>
              <w:right w:val="single" w:sz="4" w:space="0" w:color="auto"/>
            </w:tcBorders>
            <w:shd w:val="clear" w:color="auto" w:fill="DDD9C3"/>
          </w:tcPr>
          <w:p w14:paraId="377096A2" w14:textId="7E8C1B34" w:rsidR="00D33374" w:rsidRPr="009E0839" w:rsidRDefault="00D33374" w:rsidP="00D33374">
            <w:pPr>
              <w:jc w:val="right"/>
              <w:rPr>
                <w:rFonts w:asciiTheme="minorHAnsi" w:hAnsiTheme="minorHAnsi" w:cstheme="minorHAnsi"/>
                <w:b/>
                <w:sz w:val="22"/>
                <w:szCs w:val="22"/>
              </w:rPr>
            </w:pPr>
            <w:r>
              <w:rPr>
                <w:rFonts w:asciiTheme="minorHAnsi" w:hAnsiTheme="minorHAnsi" w:cstheme="minorHAnsi"/>
                <w:b/>
                <w:sz w:val="22"/>
                <w:szCs w:val="22"/>
                <w:lang w:val="en-GB" w:eastAsia="el-GR"/>
              </w:rPr>
              <w:t>Couse Code</w:t>
            </w:r>
          </w:p>
        </w:tc>
        <w:tc>
          <w:tcPr>
            <w:tcW w:w="1085" w:type="dxa"/>
          </w:tcPr>
          <w:p w14:paraId="754F8882" w14:textId="68532D93" w:rsidR="00D33374" w:rsidRPr="00E32CBD" w:rsidRDefault="00D33374" w:rsidP="00D33374">
            <w:pPr>
              <w:rPr>
                <w:rFonts w:asciiTheme="minorHAnsi" w:hAnsiTheme="minorHAnsi" w:cstheme="minorHAnsi"/>
                <w:b/>
                <w:color w:val="002060"/>
                <w:sz w:val="22"/>
                <w:szCs w:val="22"/>
                <w:highlight w:val="yellow"/>
                <w:lang w:val="el-GR"/>
              </w:rPr>
            </w:pPr>
            <w:r>
              <w:rPr>
                <w:rFonts w:asciiTheme="minorHAnsi" w:hAnsiTheme="minorHAnsi" w:cstheme="minorHAnsi"/>
                <w:color w:val="002060"/>
                <w:sz w:val="22"/>
                <w:szCs w:val="22"/>
              </w:rPr>
              <w:t>6</w:t>
            </w:r>
            <w:r w:rsidR="00BA539A">
              <w:rPr>
                <w:rFonts w:asciiTheme="minorHAnsi" w:hAnsiTheme="minorHAnsi" w:cstheme="minorHAnsi"/>
                <w:color w:val="002060"/>
                <w:sz w:val="22"/>
                <w:szCs w:val="22"/>
              </w:rPr>
              <w:t>841</w:t>
            </w:r>
          </w:p>
        </w:tc>
        <w:tc>
          <w:tcPr>
            <w:tcW w:w="2211" w:type="dxa"/>
            <w:gridSpan w:val="2"/>
            <w:shd w:val="clear" w:color="auto" w:fill="DDD9C3"/>
          </w:tcPr>
          <w:p w14:paraId="0734E442" w14:textId="5B937135" w:rsidR="00D33374" w:rsidRPr="00D33374" w:rsidRDefault="00D33374" w:rsidP="00D33374">
            <w:pPr>
              <w:jc w:val="right"/>
              <w:rPr>
                <w:rFonts w:asciiTheme="minorHAnsi" w:hAnsiTheme="minorHAnsi" w:cstheme="minorHAnsi"/>
                <w:b/>
                <w:sz w:val="22"/>
                <w:szCs w:val="22"/>
              </w:rPr>
            </w:pPr>
            <w:r>
              <w:rPr>
                <w:rFonts w:asciiTheme="minorHAnsi" w:hAnsiTheme="minorHAnsi" w:cstheme="minorHAnsi"/>
                <w:b/>
                <w:sz w:val="22"/>
                <w:szCs w:val="22"/>
              </w:rPr>
              <w:t>Semester</w:t>
            </w:r>
          </w:p>
        </w:tc>
        <w:tc>
          <w:tcPr>
            <w:tcW w:w="2738" w:type="dxa"/>
            <w:gridSpan w:val="2"/>
          </w:tcPr>
          <w:p w14:paraId="1325635D" w14:textId="5C02E2C5" w:rsidR="00D33374" w:rsidRPr="00E76B6A" w:rsidRDefault="00F42410" w:rsidP="00D33374">
            <w:pPr>
              <w:rPr>
                <w:rFonts w:asciiTheme="minorHAnsi" w:hAnsiTheme="minorHAnsi" w:cstheme="minorHAnsi"/>
                <w:sz w:val="22"/>
                <w:szCs w:val="22"/>
              </w:rPr>
            </w:pPr>
            <w:r>
              <w:rPr>
                <w:rFonts w:asciiTheme="minorHAnsi" w:hAnsiTheme="minorHAnsi" w:cstheme="minorHAnsi"/>
                <w:color w:val="002060"/>
                <w:sz w:val="22"/>
                <w:szCs w:val="22"/>
              </w:rPr>
              <w:t>6th</w:t>
            </w:r>
          </w:p>
        </w:tc>
      </w:tr>
      <w:tr w:rsidR="00D33374" w:rsidRPr="009E0839" w14:paraId="0CC1D88E" w14:textId="77777777" w:rsidTr="00D33374">
        <w:trPr>
          <w:trHeight w:val="375"/>
        </w:trPr>
        <w:tc>
          <w:tcPr>
            <w:tcW w:w="2262" w:type="dxa"/>
            <w:tcBorders>
              <w:top w:val="single" w:sz="4" w:space="0" w:color="auto"/>
              <w:left w:val="single" w:sz="4" w:space="0" w:color="auto"/>
              <w:bottom w:val="single" w:sz="4" w:space="0" w:color="auto"/>
              <w:right w:val="single" w:sz="4" w:space="0" w:color="auto"/>
            </w:tcBorders>
            <w:shd w:val="clear" w:color="auto" w:fill="DDD9C3"/>
            <w:vAlign w:val="center"/>
          </w:tcPr>
          <w:p w14:paraId="6861E2C2" w14:textId="7637F8EA" w:rsidR="00D33374" w:rsidRPr="009E0839" w:rsidRDefault="00D33374" w:rsidP="00D33374">
            <w:pPr>
              <w:jc w:val="right"/>
              <w:rPr>
                <w:rFonts w:asciiTheme="minorHAnsi" w:hAnsiTheme="minorHAnsi" w:cstheme="minorHAnsi"/>
                <w:b/>
                <w:sz w:val="22"/>
                <w:szCs w:val="22"/>
                <w:lang w:val="el-GR"/>
              </w:rPr>
            </w:pPr>
            <w:r>
              <w:rPr>
                <w:rFonts w:asciiTheme="minorHAnsi" w:hAnsiTheme="minorHAnsi" w:cstheme="minorHAnsi"/>
                <w:b/>
                <w:sz w:val="22"/>
                <w:szCs w:val="22"/>
                <w:lang w:val="en-GB" w:eastAsia="el-GR"/>
              </w:rPr>
              <w:t>Course Title</w:t>
            </w:r>
          </w:p>
        </w:tc>
        <w:tc>
          <w:tcPr>
            <w:tcW w:w="6034" w:type="dxa"/>
            <w:gridSpan w:val="5"/>
            <w:vAlign w:val="center"/>
          </w:tcPr>
          <w:p w14:paraId="0E451EF8" w14:textId="76D3BAC4" w:rsidR="00D33374" w:rsidRPr="00850C54" w:rsidRDefault="00F42410" w:rsidP="00D33374">
            <w:pPr>
              <w:rPr>
                <w:rFonts w:asciiTheme="minorHAnsi" w:hAnsiTheme="minorHAnsi" w:cstheme="minorHAnsi"/>
                <w:color w:val="002060"/>
                <w:sz w:val="22"/>
                <w:szCs w:val="22"/>
              </w:rPr>
            </w:pPr>
            <w:r>
              <w:rPr>
                <w:rFonts w:asciiTheme="minorHAnsi" w:hAnsiTheme="minorHAnsi" w:cstheme="minorHAnsi"/>
                <w:color w:val="002060"/>
                <w:sz w:val="22"/>
                <w:szCs w:val="22"/>
              </w:rPr>
              <w:t>Economics of Energy</w:t>
            </w:r>
          </w:p>
        </w:tc>
      </w:tr>
      <w:tr w:rsidR="00D33374" w:rsidRPr="009E0839" w14:paraId="288F8FF1" w14:textId="77777777" w:rsidTr="00D33374">
        <w:trPr>
          <w:trHeight w:val="375"/>
        </w:trPr>
        <w:tc>
          <w:tcPr>
            <w:tcW w:w="2262" w:type="dxa"/>
            <w:tcBorders>
              <w:top w:val="single" w:sz="4" w:space="0" w:color="auto"/>
              <w:left w:val="single" w:sz="4" w:space="0" w:color="auto"/>
              <w:bottom w:val="single" w:sz="4" w:space="0" w:color="auto"/>
              <w:right w:val="single" w:sz="4" w:space="0" w:color="auto"/>
            </w:tcBorders>
            <w:shd w:val="clear" w:color="auto" w:fill="DDD9C3"/>
            <w:vAlign w:val="center"/>
          </w:tcPr>
          <w:p w14:paraId="2464A8CD" w14:textId="4E05BFF7" w:rsidR="00D33374" w:rsidRPr="009E0839" w:rsidRDefault="00BD6C1C" w:rsidP="00D33374">
            <w:pPr>
              <w:jc w:val="right"/>
              <w:rPr>
                <w:rFonts w:asciiTheme="minorHAnsi" w:hAnsiTheme="minorHAnsi" w:cstheme="minorHAnsi"/>
                <w:b/>
                <w:sz w:val="22"/>
                <w:szCs w:val="22"/>
                <w:lang w:val="el-GR"/>
              </w:rPr>
            </w:pPr>
            <w:proofErr w:type="spellStart"/>
            <w:r>
              <w:rPr>
                <w:rFonts w:asciiTheme="minorHAnsi" w:hAnsiTheme="minorHAnsi" w:cstheme="minorHAnsi"/>
                <w:b/>
                <w:sz w:val="22"/>
                <w:szCs w:val="22"/>
                <w:lang w:val="el-GR"/>
              </w:rPr>
              <w:t>Teacher</w:t>
            </w:r>
            <w:proofErr w:type="spellEnd"/>
          </w:p>
        </w:tc>
        <w:tc>
          <w:tcPr>
            <w:tcW w:w="6034" w:type="dxa"/>
            <w:gridSpan w:val="5"/>
            <w:vAlign w:val="center"/>
          </w:tcPr>
          <w:p w14:paraId="44AC7EF7" w14:textId="0297C96A" w:rsidR="00D33374" w:rsidRPr="00850C54" w:rsidRDefault="00D33374" w:rsidP="00D33374">
            <w:pPr>
              <w:rPr>
                <w:rFonts w:asciiTheme="minorHAnsi" w:hAnsiTheme="minorHAnsi" w:cstheme="minorHAnsi"/>
                <w:color w:val="002060"/>
                <w:sz w:val="22"/>
                <w:szCs w:val="22"/>
              </w:rPr>
            </w:pPr>
            <w:r>
              <w:rPr>
                <w:rFonts w:asciiTheme="minorHAnsi" w:hAnsiTheme="minorHAnsi" w:cstheme="minorHAnsi"/>
                <w:color w:val="002060"/>
                <w:sz w:val="22"/>
                <w:szCs w:val="22"/>
              </w:rPr>
              <w:t>PANAGIOTIS PANAGIOTOPOULOS</w:t>
            </w:r>
          </w:p>
        </w:tc>
      </w:tr>
      <w:tr w:rsidR="00D33374" w:rsidRPr="009E0839" w14:paraId="2B604637" w14:textId="77777777" w:rsidTr="00F535E9">
        <w:trPr>
          <w:trHeight w:val="196"/>
        </w:trPr>
        <w:tc>
          <w:tcPr>
            <w:tcW w:w="4214"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25A77C9B" w14:textId="77777777" w:rsidR="00D33374" w:rsidRDefault="00D33374" w:rsidP="00D33374">
            <w:pPr>
              <w:jc w:val="center"/>
              <w:rPr>
                <w:rFonts w:asciiTheme="minorHAnsi" w:hAnsiTheme="minorHAnsi" w:cstheme="minorHAnsi"/>
                <w:b/>
                <w:sz w:val="22"/>
                <w:szCs w:val="22"/>
                <w:lang w:val="en-GB" w:eastAsia="el-GR"/>
              </w:rPr>
            </w:pPr>
            <w:r>
              <w:rPr>
                <w:rFonts w:asciiTheme="minorHAnsi" w:hAnsiTheme="minorHAnsi" w:cstheme="minorHAnsi"/>
                <w:b/>
                <w:sz w:val="22"/>
                <w:szCs w:val="22"/>
                <w:lang w:val="en-GB" w:eastAsia="el-GR"/>
              </w:rPr>
              <w:t xml:space="preserve">INDEPENDENT TEACHING ACTIVITIES </w:t>
            </w:r>
          </w:p>
          <w:p w14:paraId="039D6581" w14:textId="25641DE7" w:rsidR="00D33374" w:rsidRPr="00D33374" w:rsidRDefault="00D33374" w:rsidP="00D33374">
            <w:pPr>
              <w:jc w:val="center"/>
              <w:rPr>
                <w:rFonts w:asciiTheme="minorHAnsi" w:hAnsiTheme="minorHAnsi" w:cstheme="minorHAnsi"/>
                <w:b/>
                <w:sz w:val="22"/>
                <w:szCs w:val="22"/>
              </w:rPr>
            </w:pPr>
            <w:r>
              <w:rPr>
                <w:rFonts w:asciiTheme="minorHAnsi" w:hAnsiTheme="minorHAnsi" w:cstheme="minorHAnsi"/>
                <w:b/>
                <w:sz w:val="22"/>
                <w:szCs w:val="22"/>
                <w:lang w:val="en-GB" w:eastAsia="el-GR"/>
              </w:rPr>
              <w:t>where credit is awarded for discrete parts of the course e.g. lectures, laboratory exercises, etc. If credit is awarded for the whole course, indicate the weekly teaching hours and the total number of credits</w:t>
            </w:r>
          </w:p>
        </w:tc>
        <w:tc>
          <w:tcPr>
            <w:tcW w:w="1648"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484BB5E4" w14:textId="6B476FFD" w:rsidR="00D33374" w:rsidRPr="009E0839" w:rsidRDefault="00D33374" w:rsidP="00D33374">
            <w:pPr>
              <w:jc w:val="center"/>
              <w:rPr>
                <w:rFonts w:asciiTheme="minorHAnsi" w:hAnsiTheme="minorHAnsi" w:cstheme="minorHAnsi"/>
                <w:b/>
                <w:sz w:val="22"/>
                <w:szCs w:val="22"/>
                <w:lang w:val="el-GR"/>
              </w:rPr>
            </w:pPr>
            <w:r>
              <w:rPr>
                <w:rFonts w:asciiTheme="minorHAnsi" w:hAnsiTheme="minorHAnsi" w:cstheme="minorHAnsi"/>
                <w:b/>
                <w:sz w:val="22"/>
                <w:szCs w:val="22"/>
                <w:lang w:val="en-GB" w:eastAsia="el-GR"/>
              </w:rPr>
              <w:t>WEEKLY CONTACT HOURS</w:t>
            </w:r>
          </w:p>
        </w:tc>
        <w:tc>
          <w:tcPr>
            <w:tcW w:w="2434" w:type="dxa"/>
            <w:tcBorders>
              <w:top w:val="single" w:sz="4" w:space="0" w:color="auto"/>
              <w:left w:val="single" w:sz="4" w:space="0" w:color="auto"/>
              <w:bottom w:val="single" w:sz="4" w:space="0" w:color="auto"/>
              <w:right w:val="single" w:sz="4" w:space="0" w:color="auto"/>
            </w:tcBorders>
            <w:shd w:val="clear" w:color="auto" w:fill="DDD9C3"/>
            <w:vAlign w:val="center"/>
          </w:tcPr>
          <w:p w14:paraId="1B8DD63B" w14:textId="50E89ACD" w:rsidR="00D33374" w:rsidRPr="009E0839" w:rsidRDefault="00D33374" w:rsidP="00D33374">
            <w:pPr>
              <w:jc w:val="center"/>
              <w:rPr>
                <w:rFonts w:asciiTheme="minorHAnsi" w:hAnsiTheme="minorHAnsi" w:cstheme="minorHAnsi"/>
                <w:b/>
                <w:sz w:val="22"/>
                <w:szCs w:val="22"/>
                <w:lang w:val="el-GR"/>
              </w:rPr>
            </w:pPr>
            <w:r>
              <w:rPr>
                <w:rFonts w:asciiTheme="minorHAnsi" w:hAnsiTheme="minorHAnsi" w:cstheme="minorHAnsi"/>
                <w:b/>
                <w:sz w:val="22"/>
                <w:szCs w:val="22"/>
                <w:lang w:val="en-GB" w:eastAsia="el-GR"/>
              </w:rPr>
              <w:t>ECTS</w:t>
            </w:r>
          </w:p>
        </w:tc>
      </w:tr>
      <w:tr w:rsidR="00AE05CE" w:rsidRPr="009E0839" w14:paraId="42474AA3" w14:textId="77777777" w:rsidTr="00D33374">
        <w:trPr>
          <w:trHeight w:val="194"/>
        </w:trPr>
        <w:tc>
          <w:tcPr>
            <w:tcW w:w="4214" w:type="dxa"/>
            <w:gridSpan w:val="3"/>
          </w:tcPr>
          <w:p w14:paraId="277268F9" w14:textId="77777777" w:rsidR="00AE05CE" w:rsidRPr="009E0839" w:rsidRDefault="00AE05CE" w:rsidP="0001411A">
            <w:pPr>
              <w:jc w:val="right"/>
              <w:rPr>
                <w:rFonts w:asciiTheme="minorHAnsi" w:hAnsiTheme="minorHAnsi" w:cstheme="minorHAnsi"/>
                <w:color w:val="002060"/>
                <w:sz w:val="22"/>
                <w:szCs w:val="22"/>
                <w:lang w:val="el-GR"/>
              </w:rPr>
            </w:pPr>
          </w:p>
        </w:tc>
        <w:tc>
          <w:tcPr>
            <w:tcW w:w="1648" w:type="dxa"/>
            <w:gridSpan w:val="2"/>
          </w:tcPr>
          <w:p w14:paraId="6B31ECC0" w14:textId="3699F046" w:rsidR="00AE05CE" w:rsidRPr="009E0839" w:rsidRDefault="00DF7088" w:rsidP="0001411A">
            <w:pPr>
              <w:jc w:val="center"/>
              <w:rPr>
                <w:rFonts w:asciiTheme="minorHAnsi" w:hAnsiTheme="minorHAnsi" w:cstheme="minorHAnsi"/>
                <w:color w:val="002060"/>
                <w:sz w:val="22"/>
                <w:szCs w:val="22"/>
              </w:rPr>
            </w:pPr>
            <w:r>
              <w:rPr>
                <w:rFonts w:asciiTheme="minorHAnsi" w:hAnsiTheme="minorHAnsi" w:cstheme="minorHAnsi"/>
                <w:color w:val="002060"/>
                <w:sz w:val="22"/>
                <w:szCs w:val="22"/>
              </w:rPr>
              <w:t>4</w:t>
            </w:r>
          </w:p>
        </w:tc>
        <w:tc>
          <w:tcPr>
            <w:tcW w:w="2434" w:type="dxa"/>
          </w:tcPr>
          <w:p w14:paraId="755468D9" w14:textId="77777777" w:rsidR="00AE05CE" w:rsidRPr="009E0839" w:rsidRDefault="00AB699A" w:rsidP="0001411A">
            <w:pPr>
              <w:jc w:val="cente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5</w:t>
            </w:r>
          </w:p>
        </w:tc>
      </w:tr>
      <w:tr w:rsidR="00AE05CE" w:rsidRPr="009E0839" w14:paraId="195A3671" w14:textId="77777777" w:rsidTr="00D33374">
        <w:trPr>
          <w:trHeight w:val="194"/>
        </w:trPr>
        <w:tc>
          <w:tcPr>
            <w:tcW w:w="4214" w:type="dxa"/>
            <w:gridSpan w:val="3"/>
          </w:tcPr>
          <w:p w14:paraId="44072828" w14:textId="77777777" w:rsidR="00AE05CE" w:rsidRPr="009E0839" w:rsidRDefault="00AE05CE" w:rsidP="0001411A">
            <w:pPr>
              <w:jc w:val="right"/>
              <w:rPr>
                <w:rFonts w:asciiTheme="minorHAnsi" w:hAnsiTheme="minorHAnsi" w:cstheme="minorHAnsi"/>
                <w:b/>
                <w:color w:val="002060"/>
                <w:sz w:val="22"/>
                <w:szCs w:val="22"/>
                <w:lang w:val="el-GR"/>
              </w:rPr>
            </w:pPr>
          </w:p>
        </w:tc>
        <w:tc>
          <w:tcPr>
            <w:tcW w:w="1648" w:type="dxa"/>
            <w:gridSpan w:val="2"/>
          </w:tcPr>
          <w:p w14:paraId="619C514F"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44E8282E"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6475C27A" w14:textId="77777777" w:rsidTr="00D33374">
        <w:trPr>
          <w:trHeight w:val="194"/>
        </w:trPr>
        <w:tc>
          <w:tcPr>
            <w:tcW w:w="4214" w:type="dxa"/>
            <w:gridSpan w:val="3"/>
          </w:tcPr>
          <w:p w14:paraId="34E75CB3" w14:textId="77777777" w:rsidR="00AE05CE" w:rsidRPr="009E0839" w:rsidRDefault="00AE05CE" w:rsidP="0001411A">
            <w:pPr>
              <w:rPr>
                <w:rFonts w:asciiTheme="minorHAnsi" w:hAnsiTheme="minorHAnsi" w:cstheme="minorHAnsi"/>
                <w:b/>
                <w:color w:val="002060"/>
                <w:sz w:val="22"/>
                <w:szCs w:val="22"/>
                <w:lang w:val="el-GR"/>
              </w:rPr>
            </w:pPr>
          </w:p>
        </w:tc>
        <w:tc>
          <w:tcPr>
            <w:tcW w:w="1648" w:type="dxa"/>
            <w:gridSpan w:val="2"/>
          </w:tcPr>
          <w:p w14:paraId="2ADC1C17"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592E68C2" w14:textId="77777777" w:rsidR="00AE05CE" w:rsidRPr="009E0839" w:rsidRDefault="00AE05CE" w:rsidP="0001411A">
            <w:pPr>
              <w:rPr>
                <w:rFonts w:asciiTheme="minorHAnsi" w:hAnsiTheme="minorHAnsi" w:cstheme="minorHAnsi"/>
                <w:color w:val="002060"/>
                <w:sz w:val="22"/>
                <w:szCs w:val="22"/>
                <w:lang w:val="el-GR"/>
              </w:rPr>
            </w:pPr>
          </w:p>
        </w:tc>
      </w:tr>
      <w:tr w:rsidR="00AE05CE" w:rsidRPr="00D33374" w14:paraId="2F581C91" w14:textId="77777777" w:rsidTr="00D33374">
        <w:trPr>
          <w:trHeight w:val="194"/>
        </w:trPr>
        <w:tc>
          <w:tcPr>
            <w:tcW w:w="4214" w:type="dxa"/>
            <w:gridSpan w:val="3"/>
            <w:shd w:val="clear" w:color="auto" w:fill="DDD9C3"/>
          </w:tcPr>
          <w:p w14:paraId="14B2A0A8" w14:textId="068788BC" w:rsidR="00AE05CE" w:rsidRPr="009E0839" w:rsidRDefault="00AE05CE" w:rsidP="0001411A">
            <w:pPr>
              <w:rPr>
                <w:rFonts w:asciiTheme="minorHAnsi" w:hAnsiTheme="minorHAnsi" w:cstheme="minorHAnsi"/>
                <w:i/>
                <w:sz w:val="22"/>
                <w:szCs w:val="22"/>
                <w:lang w:val="el-GR"/>
              </w:rPr>
            </w:pPr>
          </w:p>
        </w:tc>
        <w:tc>
          <w:tcPr>
            <w:tcW w:w="1648" w:type="dxa"/>
            <w:gridSpan w:val="2"/>
          </w:tcPr>
          <w:p w14:paraId="23CA1ACF"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1B733F82" w14:textId="77777777" w:rsidR="00AE05CE" w:rsidRPr="009E0839" w:rsidRDefault="00AE05CE" w:rsidP="0001411A">
            <w:pPr>
              <w:rPr>
                <w:rFonts w:asciiTheme="minorHAnsi" w:hAnsiTheme="minorHAnsi" w:cstheme="minorHAnsi"/>
                <w:color w:val="002060"/>
                <w:sz w:val="22"/>
                <w:szCs w:val="22"/>
                <w:lang w:val="el-GR"/>
              </w:rPr>
            </w:pPr>
          </w:p>
        </w:tc>
      </w:tr>
      <w:tr w:rsidR="00D33374" w:rsidRPr="009E0839" w14:paraId="67F42B27" w14:textId="77777777" w:rsidTr="00D01253">
        <w:trPr>
          <w:trHeight w:val="599"/>
        </w:trPr>
        <w:tc>
          <w:tcPr>
            <w:tcW w:w="2262" w:type="dxa"/>
            <w:tcBorders>
              <w:top w:val="single" w:sz="4" w:space="0" w:color="auto"/>
              <w:left w:val="single" w:sz="4" w:space="0" w:color="auto"/>
              <w:bottom w:val="single" w:sz="4" w:space="0" w:color="auto"/>
              <w:right w:val="single" w:sz="4" w:space="0" w:color="auto"/>
            </w:tcBorders>
            <w:shd w:val="clear" w:color="auto" w:fill="DDD9C3"/>
          </w:tcPr>
          <w:p w14:paraId="22ED9F9C" w14:textId="77777777" w:rsidR="00D33374" w:rsidRDefault="00D33374" w:rsidP="00D33374">
            <w:pPr>
              <w:jc w:val="right"/>
              <w:rPr>
                <w:rFonts w:asciiTheme="minorHAnsi" w:hAnsiTheme="minorHAnsi" w:cstheme="minorHAnsi"/>
                <w:b/>
                <w:sz w:val="22"/>
                <w:szCs w:val="22"/>
                <w:lang w:val="en-GB" w:eastAsia="el-GR"/>
              </w:rPr>
            </w:pPr>
            <w:r>
              <w:rPr>
                <w:rFonts w:asciiTheme="minorHAnsi" w:hAnsiTheme="minorHAnsi" w:cstheme="minorHAnsi"/>
                <w:b/>
                <w:sz w:val="22"/>
                <w:szCs w:val="22"/>
                <w:lang w:val="en-GB" w:eastAsia="el-GR"/>
              </w:rPr>
              <w:t>COURSE TYPE</w:t>
            </w:r>
          </w:p>
          <w:p w14:paraId="363A5159" w14:textId="1110EA68" w:rsidR="00D33374" w:rsidRPr="00D33374" w:rsidRDefault="00D33374" w:rsidP="00D33374">
            <w:pPr>
              <w:jc w:val="right"/>
              <w:rPr>
                <w:rFonts w:asciiTheme="minorHAnsi" w:hAnsiTheme="minorHAnsi" w:cstheme="minorHAnsi"/>
                <w:b/>
                <w:sz w:val="22"/>
                <w:szCs w:val="22"/>
              </w:rPr>
            </w:pPr>
            <w:r>
              <w:rPr>
                <w:rFonts w:asciiTheme="minorHAnsi" w:hAnsiTheme="minorHAnsi" w:cstheme="minorHAnsi"/>
                <w:b/>
                <w:sz w:val="22"/>
                <w:szCs w:val="22"/>
                <w:lang w:val="en-GB" w:eastAsia="el-GR"/>
              </w:rPr>
              <w:t>Background, General Knowledge, Scientific Area, Skills Development</w:t>
            </w:r>
          </w:p>
        </w:tc>
        <w:tc>
          <w:tcPr>
            <w:tcW w:w="6034" w:type="dxa"/>
            <w:gridSpan w:val="5"/>
          </w:tcPr>
          <w:p w14:paraId="764FA184" w14:textId="0A1B4937" w:rsidR="00D33374" w:rsidRPr="00850C54" w:rsidRDefault="00D33374" w:rsidP="00D33374">
            <w:pPr>
              <w:rPr>
                <w:rFonts w:asciiTheme="minorHAnsi" w:hAnsiTheme="minorHAnsi" w:cstheme="minorHAnsi"/>
                <w:color w:val="002060"/>
                <w:sz w:val="22"/>
                <w:szCs w:val="22"/>
              </w:rPr>
            </w:pPr>
            <w:r>
              <w:rPr>
                <w:rFonts w:asciiTheme="minorHAnsi" w:hAnsiTheme="minorHAnsi" w:cstheme="minorHAnsi"/>
                <w:color w:val="002060"/>
                <w:sz w:val="22"/>
                <w:szCs w:val="22"/>
              </w:rPr>
              <w:t>Scientific area</w:t>
            </w:r>
          </w:p>
        </w:tc>
      </w:tr>
      <w:tr w:rsidR="00D33374" w:rsidRPr="009E0839" w14:paraId="438FEF50" w14:textId="77777777" w:rsidTr="00D01253">
        <w:tc>
          <w:tcPr>
            <w:tcW w:w="2262" w:type="dxa"/>
            <w:tcBorders>
              <w:top w:val="single" w:sz="4" w:space="0" w:color="auto"/>
              <w:left w:val="single" w:sz="4" w:space="0" w:color="auto"/>
              <w:bottom w:val="single" w:sz="4" w:space="0" w:color="auto"/>
              <w:right w:val="single" w:sz="4" w:space="0" w:color="auto"/>
            </w:tcBorders>
            <w:shd w:val="clear" w:color="auto" w:fill="DDD9C3"/>
          </w:tcPr>
          <w:p w14:paraId="50FD5D3D" w14:textId="77777777" w:rsidR="00D33374" w:rsidRDefault="00D33374" w:rsidP="00D33374">
            <w:pPr>
              <w:jc w:val="right"/>
              <w:rPr>
                <w:rFonts w:asciiTheme="minorHAnsi" w:hAnsiTheme="minorHAnsi" w:cstheme="minorHAnsi"/>
                <w:b/>
                <w:sz w:val="22"/>
                <w:szCs w:val="22"/>
                <w:lang w:val="en-GB" w:eastAsia="el-GR"/>
              </w:rPr>
            </w:pPr>
            <w:r>
              <w:rPr>
                <w:rFonts w:asciiTheme="minorHAnsi" w:hAnsiTheme="minorHAnsi" w:cstheme="minorHAnsi"/>
                <w:b/>
                <w:sz w:val="22"/>
                <w:szCs w:val="22"/>
                <w:lang w:val="en-GB" w:eastAsia="el-GR"/>
              </w:rPr>
              <w:t>Prerequisites</w:t>
            </w:r>
          </w:p>
          <w:p w14:paraId="3313D939" w14:textId="77777777" w:rsidR="00D33374" w:rsidRPr="009E0839" w:rsidRDefault="00D33374" w:rsidP="00D33374">
            <w:pPr>
              <w:jc w:val="right"/>
              <w:rPr>
                <w:rFonts w:asciiTheme="minorHAnsi" w:hAnsiTheme="minorHAnsi" w:cstheme="minorHAnsi"/>
                <w:b/>
                <w:sz w:val="22"/>
                <w:szCs w:val="22"/>
                <w:lang w:val="el-GR"/>
              </w:rPr>
            </w:pPr>
          </w:p>
        </w:tc>
        <w:tc>
          <w:tcPr>
            <w:tcW w:w="6034" w:type="dxa"/>
            <w:gridSpan w:val="5"/>
          </w:tcPr>
          <w:p w14:paraId="1B811F06" w14:textId="77777777" w:rsidR="00D33374" w:rsidRPr="009E0839" w:rsidRDefault="00D33374" w:rsidP="00D33374">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D33374" w:rsidRPr="009E0839" w14:paraId="0011CD60" w14:textId="77777777" w:rsidTr="00D01253">
        <w:tc>
          <w:tcPr>
            <w:tcW w:w="2262" w:type="dxa"/>
            <w:tcBorders>
              <w:top w:val="single" w:sz="4" w:space="0" w:color="auto"/>
              <w:left w:val="single" w:sz="4" w:space="0" w:color="auto"/>
              <w:bottom w:val="single" w:sz="4" w:space="0" w:color="auto"/>
              <w:right w:val="single" w:sz="4" w:space="0" w:color="auto"/>
            </w:tcBorders>
            <w:shd w:val="clear" w:color="auto" w:fill="DDD9C3"/>
          </w:tcPr>
          <w:p w14:paraId="03DCAA81" w14:textId="3F85A374" w:rsidR="00D33374" w:rsidRPr="009E0839" w:rsidRDefault="00D33374" w:rsidP="00D33374">
            <w:pPr>
              <w:jc w:val="right"/>
              <w:rPr>
                <w:rFonts w:asciiTheme="minorHAnsi" w:hAnsiTheme="minorHAnsi" w:cstheme="minorHAnsi"/>
                <w:b/>
                <w:sz w:val="22"/>
                <w:szCs w:val="22"/>
              </w:rPr>
            </w:pPr>
            <w:r>
              <w:rPr>
                <w:rFonts w:asciiTheme="minorHAnsi" w:hAnsiTheme="minorHAnsi" w:cstheme="minorHAnsi"/>
                <w:b/>
                <w:sz w:val="22"/>
                <w:szCs w:val="22"/>
                <w:lang w:val="en-GB" w:eastAsia="el-GR"/>
              </w:rPr>
              <w:t>Language of instruction and examinations</w:t>
            </w:r>
          </w:p>
        </w:tc>
        <w:tc>
          <w:tcPr>
            <w:tcW w:w="6034" w:type="dxa"/>
            <w:gridSpan w:val="5"/>
          </w:tcPr>
          <w:p w14:paraId="4385D38E" w14:textId="79AB7646" w:rsidR="00D33374" w:rsidRPr="00850C54" w:rsidRDefault="00D33374" w:rsidP="00D33374">
            <w:pPr>
              <w:rPr>
                <w:rFonts w:asciiTheme="minorHAnsi" w:hAnsiTheme="minorHAnsi" w:cstheme="minorHAnsi"/>
                <w:color w:val="002060"/>
                <w:sz w:val="22"/>
                <w:szCs w:val="22"/>
              </w:rPr>
            </w:pPr>
            <w:r>
              <w:rPr>
                <w:rFonts w:asciiTheme="minorHAnsi" w:hAnsiTheme="minorHAnsi" w:cstheme="minorHAnsi"/>
                <w:color w:val="002060"/>
                <w:sz w:val="22"/>
                <w:szCs w:val="22"/>
              </w:rPr>
              <w:t>Greek</w:t>
            </w:r>
          </w:p>
        </w:tc>
      </w:tr>
      <w:tr w:rsidR="00D33374" w:rsidRPr="009E0839" w14:paraId="629F08BF" w14:textId="77777777" w:rsidTr="00D01253">
        <w:tc>
          <w:tcPr>
            <w:tcW w:w="2262" w:type="dxa"/>
            <w:tcBorders>
              <w:top w:val="single" w:sz="4" w:space="0" w:color="auto"/>
              <w:left w:val="single" w:sz="4" w:space="0" w:color="auto"/>
              <w:bottom w:val="single" w:sz="4" w:space="0" w:color="auto"/>
              <w:right w:val="single" w:sz="4" w:space="0" w:color="auto"/>
            </w:tcBorders>
            <w:shd w:val="clear" w:color="auto" w:fill="DDD9C3"/>
          </w:tcPr>
          <w:p w14:paraId="460086BC" w14:textId="18703624" w:rsidR="00D33374" w:rsidRPr="00D33374" w:rsidRDefault="00D33374" w:rsidP="00D33374">
            <w:pPr>
              <w:jc w:val="right"/>
              <w:rPr>
                <w:rFonts w:asciiTheme="minorHAnsi" w:hAnsiTheme="minorHAnsi" w:cstheme="minorHAnsi"/>
                <w:b/>
                <w:sz w:val="22"/>
                <w:szCs w:val="22"/>
              </w:rPr>
            </w:pPr>
            <w:r>
              <w:rPr>
                <w:rFonts w:asciiTheme="minorHAnsi" w:hAnsiTheme="minorHAnsi" w:cstheme="minorHAnsi"/>
                <w:b/>
                <w:sz w:val="22"/>
                <w:szCs w:val="22"/>
                <w:lang w:val="en-GB" w:eastAsia="el-GR"/>
              </w:rPr>
              <w:t>Course Offered to Erasmus Students</w:t>
            </w:r>
          </w:p>
        </w:tc>
        <w:tc>
          <w:tcPr>
            <w:tcW w:w="6034" w:type="dxa"/>
            <w:gridSpan w:val="5"/>
          </w:tcPr>
          <w:p w14:paraId="1D3DB03E" w14:textId="2681BF77" w:rsidR="00D33374" w:rsidRPr="00850C54" w:rsidRDefault="00D33374" w:rsidP="00D33374">
            <w:pPr>
              <w:rPr>
                <w:rFonts w:asciiTheme="minorHAnsi" w:hAnsiTheme="minorHAnsi" w:cstheme="minorHAnsi"/>
                <w:color w:val="002060"/>
                <w:sz w:val="22"/>
                <w:szCs w:val="22"/>
              </w:rPr>
            </w:pPr>
            <w:r>
              <w:rPr>
                <w:rFonts w:asciiTheme="minorHAnsi" w:hAnsiTheme="minorHAnsi" w:cstheme="minorHAnsi"/>
                <w:color w:val="002060"/>
                <w:sz w:val="22"/>
                <w:szCs w:val="22"/>
              </w:rPr>
              <w:t>No</w:t>
            </w:r>
          </w:p>
        </w:tc>
      </w:tr>
      <w:tr w:rsidR="00D33374" w:rsidRPr="00D712CD" w14:paraId="30A3B9FD" w14:textId="77777777" w:rsidTr="00D01253">
        <w:tc>
          <w:tcPr>
            <w:tcW w:w="2262" w:type="dxa"/>
            <w:tcBorders>
              <w:top w:val="single" w:sz="4" w:space="0" w:color="auto"/>
              <w:left w:val="single" w:sz="4" w:space="0" w:color="auto"/>
              <w:bottom w:val="single" w:sz="4" w:space="0" w:color="auto"/>
              <w:right w:val="single" w:sz="4" w:space="0" w:color="auto"/>
            </w:tcBorders>
            <w:shd w:val="clear" w:color="auto" w:fill="DDD9C3"/>
          </w:tcPr>
          <w:p w14:paraId="0A1F7982" w14:textId="767326C2" w:rsidR="00D33374" w:rsidRPr="009E0839" w:rsidRDefault="00D33374" w:rsidP="00D33374">
            <w:pPr>
              <w:jc w:val="right"/>
              <w:rPr>
                <w:rFonts w:asciiTheme="minorHAnsi" w:hAnsiTheme="minorHAnsi" w:cstheme="minorHAnsi"/>
                <w:b/>
                <w:sz w:val="22"/>
                <w:szCs w:val="22"/>
                <w:lang w:val="en-GB"/>
              </w:rPr>
            </w:pPr>
            <w:r>
              <w:rPr>
                <w:rFonts w:asciiTheme="minorHAnsi" w:hAnsiTheme="minorHAnsi" w:cstheme="minorHAnsi"/>
                <w:b/>
                <w:sz w:val="22"/>
                <w:szCs w:val="22"/>
                <w:lang w:val="en-GB" w:eastAsia="el-GR"/>
              </w:rPr>
              <w:t>Course Webpage</w:t>
            </w:r>
          </w:p>
        </w:tc>
        <w:tc>
          <w:tcPr>
            <w:tcW w:w="6034" w:type="dxa"/>
            <w:gridSpan w:val="5"/>
          </w:tcPr>
          <w:p w14:paraId="748515D6" w14:textId="5B634E70" w:rsidR="00D33374" w:rsidRPr="00D33374" w:rsidRDefault="00D33374" w:rsidP="00D33374">
            <w:pPr>
              <w:spacing w:after="200" w:line="276" w:lineRule="auto"/>
              <w:rPr>
                <w:rFonts w:asciiTheme="minorHAnsi" w:hAnsiTheme="minorHAnsi" w:cstheme="minorHAnsi"/>
                <w:color w:val="002060"/>
                <w:sz w:val="22"/>
                <w:szCs w:val="22"/>
                <w:lang w:val="en-GB"/>
              </w:rPr>
            </w:pPr>
            <w:r w:rsidRPr="00D33374">
              <w:rPr>
                <w:rFonts w:asciiTheme="minorHAnsi" w:hAnsiTheme="minorHAnsi" w:cstheme="minorHAnsi"/>
                <w:color w:val="002060"/>
                <w:sz w:val="22"/>
                <w:szCs w:val="22"/>
                <w:lang w:val="en-GB"/>
              </w:rPr>
              <w:t>https://oeclass.aua.gr/eclass/</w:t>
            </w:r>
          </w:p>
        </w:tc>
      </w:tr>
    </w:tbl>
    <w:p w14:paraId="1422F382" w14:textId="77777777" w:rsidR="00AE05CE" w:rsidRPr="00D33374" w:rsidRDefault="00AE05CE" w:rsidP="0051485C">
      <w:pPr>
        <w:rPr>
          <w:rFonts w:asciiTheme="minorHAnsi" w:hAnsiTheme="minorHAnsi" w:cstheme="minorHAnsi"/>
          <w:lang w:val="en-GB"/>
        </w:rPr>
      </w:pPr>
      <w:r w:rsidRPr="00D33374">
        <w:rPr>
          <w:rFonts w:asciiTheme="minorHAnsi" w:hAnsiTheme="minorHAnsi" w:cstheme="minorHAnsi"/>
          <w:lang w:val="en-GB"/>
        </w:rPr>
        <w:br w:type="page"/>
      </w:r>
    </w:p>
    <w:p w14:paraId="1BE4787A" w14:textId="66E5DC62" w:rsidR="00AE05CE" w:rsidRPr="00AF6959" w:rsidRDefault="00D33374"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D33374">
        <w:rPr>
          <w:rFonts w:asciiTheme="minorHAnsi" w:hAnsiTheme="minorHAnsi" w:cstheme="minorHAnsi"/>
          <w:b/>
          <w:color w:val="000000"/>
          <w:sz w:val="22"/>
          <w:szCs w:val="22"/>
          <w:lang w:val="el-GR"/>
        </w:rPr>
        <w:lastRenderedPageBreak/>
        <w:t>COURSE 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33374" w:rsidRPr="00AF6959" w14:paraId="2C942928" w14:textId="77777777" w:rsidTr="00A87FB3">
        <w:tc>
          <w:tcPr>
            <w:tcW w:w="8472" w:type="dxa"/>
            <w:gridSpan w:val="2"/>
            <w:tcBorders>
              <w:top w:val="single" w:sz="4" w:space="0" w:color="auto"/>
              <w:left w:val="single" w:sz="4" w:space="0" w:color="auto"/>
              <w:bottom w:val="nil"/>
              <w:right w:val="single" w:sz="4" w:space="0" w:color="auto"/>
            </w:tcBorders>
            <w:shd w:val="clear" w:color="auto" w:fill="BFBFBF" w:themeFill="background1" w:themeFillShade="BF"/>
          </w:tcPr>
          <w:p w14:paraId="26EEA747" w14:textId="1D2AF4AA" w:rsidR="00D33374" w:rsidRPr="0021606F" w:rsidRDefault="00D33374" w:rsidP="00D33374">
            <w:pPr>
              <w:rPr>
                <w:rFonts w:asciiTheme="minorHAnsi" w:hAnsiTheme="minorHAnsi" w:cstheme="minorHAnsi"/>
                <w:i/>
                <w:sz w:val="16"/>
                <w:szCs w:val="16"/>
                <w:lang w:val="el-GR"/>
              </w:rPr>
            </w:pPr>
            <w:proofErr w:type="spellStart"/>
            <w:r>
              <w:rPr>
                <w:b/>
                <w:bCs/>
                <w:lang w:val="el-GR" w:eastAsia="el-GR"/>
              </w:rPr>
              <w:t>Learning</w:t>
            </w:r>
            <w:proofErr w:type="spellEnd"/>
            <w:r>
              <w:rPr>
                <w:b/>
                <w:bCs/>
                <w:lang w:val="el-GR" w:eastAsia="el-GR"/>
              </w:rPr>
              <w:t xml:space="preserve"> </w:t>
            </w:r>
            <w:proofErr w:type="spellStart"/>
            <w:r>
              <w:rPr>
                <w:b/>
                <w:bCs/>
                <w:lang w:val="el-GR" w:eastAsia="el-GR"/>
              </w:rPr>
              <w:t>Outcomes</w:t>
            </w:r>
            <w:proofErr w:type="spellEnd"/>
          </w:p>
        </w:tc>
      </w:tr>
      <w:tr w:rsidR="00D33374" w:rsidRPr="00D33374" w14:paraId="0B0F3B29" w14:textId="77777777" w:rsidTr="00A87FB3">
        <w:tc>
          <w:tcPr>
            <w:tcW w:w="8472" w:type="dxa"/>
            <w:gridSpan w:val="2"/>
            <w:tcBorders>
              <w:top w:val="nil"/>
              <w:left w:val="single" w:sz="4" w:space="0" w:color="auto"/>
              <w:bottom w:val="single" w:sz="4" w:space="0" w:color="auto"/>
              <w:right w:val="single" w:sz="4" w:space="0" w:color="auto"/>
            </w:tcBorders>
            <w:shd w:val="clear" w:color="auto" w:fill="BFBFBF" w:themeFill="background1" w:themeFillShade="BF"/>
          </w:tcPr>
          <w:p w14:paraId="7909E125" w14:textId="4BCD58FA" w:rsidR="00D33374" w:rsidRPr="00D33374" w:rsidRDefault="00D33374" w:rsidP="00D33374">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rPr>
            </w:pPr>
            <w:r w:rsidRPr="00D33374">
              <w:rPr>
                <w:i/>
                <w:iCs/>
                <w:sz w:val="16"/>
                <w:szCs w:val="16"/>
                <w:lang w:eastAsia="el-GR"/>
              </w:rPr>
              <w:t>The learning outcomes of the course describe the specific knowledge, skills and competences of an appropriate level that students will acquire after successful completion of the course.</w:t>
            </w:r>
          </w:p>
        </w:tc>
      </w:tr>
      <w:tr w:rsidR="00AE05CE" w:rsidRPr="00874927" w14:paraId="32658050" w14:textId="77777777" w:rsidTr="0001411A">
        <w:tc>
          <w:tcPr>
            <w:tcW w:w="8472" w:type="dxa"/>
            <w:gridSpan w:val="2"/>
          </w:tcPr>
          <w:p w14:paraId="64B5AAB0" w14:textId="2E8A5AD6" w:rsidR="00850C54" w:rsidRPr="00850C54" w:rsidRDefault="00850C54" w:rsidP="00850C54">
            <w:pPr>
              <w:jc w:val="both"/>
              <w:rPr>
                <w:rFonts w:asciiTheme="minorHAnsi" w:hAnsiTheme="minorHAnsi" w:cstheme="minorHAnsi"/>
                <w:bCs/>
                <w:u w:val="single"/>
              </w:rPr>
            </w:pPr>
            <w:r w:rsidRPr="00850C54">
              <w:rPr>
                <w:rFonts w:asciiTheme="minorHAnsi" w:hAnsiTheme="minorHAnsi" w:cstheme="minorHAnsi"/>
                <w:bCs/>
                <w:u w:val="single"/>
              </w:rPr>
              <w:t>Knowledge</w:t>
            </w:r>
            <w:r>
              <w:rPr>
                <w:rFonts w:asciiTheme="minorHAnsi" w:hAnsiTheme="minorHAnsi" w:cstheme="minorHAnsi"/>
                <w:bCs/>
                <w:u w:val="single"/>
              </w:rPr>
              <w:t>:</w:t>
            </w:r>
          </w:p>
          <w:p w14:paraId="016C66F1" w14:textId="4141AA85" w:rsidR="00BA539A" w:rsidRPr="00BA539A" w:rsidRDefault="00BA539A" w:rsidP="00BA539A">
            <w:pPr>
              <w:pStyle w:val="a4"/>
              <w:numPr>
                <w:ilvl w:val="0"/>
                <w:numId w:val="13"/>
              </w:numPr>
              <w:jc w:val="both"/>
              <w:rPr>
                <w:rFonts w:asciiTheme="minorHAnsi" w:hAnsiTheme="minorHAnsi" w:cstheme="minorHAnsi"/>
                <w:bCs/>
              </w:rPr>
            </w:pPr>
            <w:r w:rsidRPr="00BA539A">
              <w:rPr>
                <w:rFonts w:asciiTheme="minorHAnsi" w:hAnsiTheme="minorHAnsi" w:cstheme="minorHAnsi"/>
                <w:bCs/>
              </w:rPr>
              <w:t>Define and articulate fundamental concepts of modern labor economics.</w:t>
            </w:r>
          </w:p>
          <w:p w14:paraId="36B5C986" w14:textId="5FB4C738" w:rsidR="00BA539A" w:rsidRPr="00BA539A" w:rsidRDefault="00BA539A" w:rsidP="00BA539A">
            <w:pPr>
              <w:pStyle w:val="a4"/>
              <w:numPr>
                <w:ilvl w:val="0"/>
                <w:numId w:val="13"/>
              </w:numPr>
              <w:jc w:val="both"/>
              <w:rPr>
                <w:rFonts w:asciiTheme="minorHAnsi" w:hAnsiTheme="minorHAnsi" w:cstheme="minorHAnsi"/>
                <w:bCs/>
              </w:rPr>
            </w:pPr>
            <w:r w:rsidRPr="00BA539A">
              <w:rPr>
                <w:rFonts w:asciiTheme="minorHAnsi" w:hAnsiTheme="minorHAnsi" w:cstheme="minorHAnsi"/>
                <w:bCs/>
              </w:rPr>
              <w:t xml:space="preserve">Understand terms, concepts and variables used in </w:t>
            </w:r>
            <w:proofErr w:type="spellStart"/>
            <w:r w:rsidRPr="00BA539A">
              <w:rPr>
                <w:rFonts w:asciiTheme="minorHAnsi" w:hAnsiTheme="minorHAnsi" w:cstheme="minorHAnsi"/>
                <w:bCs/>
              </w:rPr>
              <w:t>labo</w:t>
            </w:r>
            <w:r w:rsidR="00DE053B">
              <w:rPr>
                <w:rFonts w:asciiTheme="minorHAnsi" w:hAnsiTheme="minorHAnsi" w:cstheme="minorHAnsi"/>
                <w:bCs/>
              </w:rPr>
              <w:t>u</w:t>
            </w:r>
            <w:r w:rsidRPr="00BA539A">
              <w:rPr>
                <w:rFonts w:asciiTheme="minorHAnsi" w:hAnsiTheme="minorHAnsi" w:cstheme="minorHAnsi"/>
                <w:bCs/>
              </w:rPr>
              <w:t>r</w:t>
            </w:r>
            <w:proofErr w:type="spellEnd"/>
            <w:r w:rsidRPr="00BA539A">
              <w:rPr>
                <w:rFonts w:asciiTheme="minorHAnsi" w:hAnsiTheme="minorHAnsi" w:cstheme="minorHAnsi"/>
                <w:bCs/>
              </w:rPr>
              <w:t xml:space="preserve"> economics.</w:t>
            </w:r>
          </w:p>
          <w:p w14:paraId="1595CDA0" w14:textId="7DB1EAB9" w:rsidR="00F42410" w:rsidRDefault="00BA539A" w:rsidP="00BA539A">
            <w:pPr>
              <w:numPr>
                <w:ilvl w:val="0"/>
                <w:numId w:val="13"/>
              </w:numPr>
              <w:jc w:val="both"/>
              <w:rPr>
                <w:rFonts w:asciiTheme="minorHAnsi" w:hAnsiTheme="minorHAnsi" w:cstheme="minorHAnsi"/>
                <w:bCs/>
              </w:rPr>
            </w:pPr>
            <w:r w:rsidRPr="00BA539A">
              <w:rPr>
                <w:rFonts w:asciiTheme="minorHAnsi" w:hAnsiTheme="minorHAnsi" w:cstheme="minorHAnsi"/>
                <w:bCs/>
              </w:rPr>
              <w:t>Know the ways of measuring, reasons for and types of unemployment (frictional unemployment, structural unemployment, cyclical unemployment).</w:t>
            </w:r>
          </w:p>
          <w:p w14:paraId="2D86C933" w14:textId="77777777" w:rsidR="00BA539A" w:rsidRPr="00850C54" w:rsidRDefault="00BA539A" w:rsidP="00BA539A">
            <w:pPr>
              <w:numPr>
                <w:ilvl w:val="0"/>
                <w:numId w:val="13"/>
              </w:numPr>
              <w:jc w:val="both"/>
              <w:rPr>
                <w:rFonts w:asciiTheme="minorHAnsi" w:hAnsiTheme="minorHAnsi" w:cstheme="minorHAnsi"/>
                <w:bCs/>
              </w:rPr>
            </w:pPr>
          </w:p>
          <w:p w14:paraId="625D4AF7" w14:textId="3274F12C" w:rsidR="00E160FB" w:rsidRPr="00850C54" w:rsidRDefault="00874927" w:rsidP="00365441">
            <w:pPr>
              <w:jc w:val="both"/>
              <w:rPr>
                <w:rFonts w:asciiTheme="minorHAnsi" w:hAnsiTheme="minorHAnsi" w:cstheme="minorHAnsi"/>
                <w:bCs/>
              </w:rPr>
            </w:pPr>
            <w:r>
              <w:rPr>
                <w:rFonts w:asciiTheme="minorHAnsi" w:hAnsiTheme="minorHAnsi" w:cstheme="minorHAnsi"/>
                <w:bCs/>
                <w:u w:val="single"/>
              </w:rPr>
              <w:t>Abilities</w:t>
            </w:r>
            <w:r w:rsidR="00850C54">
              <w:rPr>
                <w:rFonts w:asciiTheme="minorHAnsi" w:hAnsiTheme="minorHAnsi" w:cstheme="minorHAnsi"/>
                <w:bCs/>
                <w:u w:val="single"/>
              </w:rPr>
              <w:t xml:space="preserve"> (be able to):</w:t>
            </w:r>
          </w:p>
          <w:p w14:paraId="65F47E0A" w14:textId="5B4604A5" w:rsidR="00BA539A" w:rsidRPr="00BA539A" w:rsidRDefault="00BA539A" w:rsidP="00BA539A">
            <w:pPr>
              <w:pStyle w:val="a4"/>
              <w:numPr>
                <w:ilvl w:val="0"/>
                <w:numId w:val="9"/>
              </w:numPr>
              <w:tabs>
                <w:tab w:val="left" w:pos="744"/>
              </w:tabs>
              <w:jc w:val="both"/>
              <w:rPr>
                <w:rFonts w:asciiTheme="minorHAnsi" w:hAnsiTheme="minorHAnsi" w:cstheme="minorHAnsi"/>
              </w:rPr>
            </w:pPr>
            <w:r w:rsidRPr="00BA539A">
              <w:rPr>
                <w:rFonts w:asciiTheme="minorHAnsi" w:hAnsiTheme="minorHAnsi" w:cstheme="minorHAnsi"/>
              </w:rPr>
              <w:t xml:space="preserve">Use </w:t>
            </w:r>
            <w:proofErr w:type="spellStart"/>
            <w:r w:rsidRPr="00BA539A">
              <w:rPr>
                <w:rFonts w:asciiTheme="minorHAnsi" w:hAnsiTheme="minorHAnsi" w:cstheme="minorHAnsi"/>
              </w:rPr>
              <w:t>optimisation</w:t>
            </w:r>
            <w:proofErr w:type="spellEnd"/>
            <w:r w:rsidRPr="00BA539A">
              <w:rPr>
                <w:rFonts w:asciiTheme="minorHAnsi" w:hAnsiTheme="minorHAnsi" w:cstheme="minorHAnsi"/>
              </w:rPr>
              <w:t xml:space="preserve"> techniques to solve problems related to </w:t>
            </w:r>
            <w:proofErr w:type="spellStart"/>
            <w:r w:rsidRPr="00BA539A">
              <w:rPr>
                <w:rFonts w:asciiTheme="minorHAnsi" w:hAnsiTheme="minorHAnsi" w:cstheme="minorHAnsi"/>
              </w:rPr>
              <w:t>labour</w:t>
            </w:r>
            <w:proofErr w:type="spellEnd"/>
            <w:r w:rsidRPr="00BA539A">
              <w:rPr>
                <w:rFonts w:asciiTheme="minorHAnsi" w:hAnsiTheme="minorHAnsi" w:cstheme="minorHAnsi"/>
              </w:rPr>
              <w:t xml:space="preserve"> market variables.</w:t>
            </w:r>
          </w:p>
          <w:p w14:paraId="6F9436FF" w14:textId="77777777" w:rsidR="00BA539A" w:rsidRPr="00BA539A" w:rsidRDefault="00BA539A" w:rsidP="00BA539A">
            <w:pPr>
              <w:pStyle w:val="a4"/>
              <w:numPr>
                <w:ilvl w:val="0"/>
                <w:numId w:val="9"/>
              </w:numPr>
              <w:tabs>
                <w:tab w:val="left" w:pos="744"/>
              </w:tabs>
              <w:jc w:val="both"/>
              <w:rPr>
                <w:rFonts w:asciiTheme="minorHAnsi" w:hAnsiTheme="minorHAnsi" w:cstheme="minorHAnsi"/>
              </w:rPr>
            </w:pPr>
            <w:r w:rsidRPr="00BA539A">
              <w:rPr>
                <w:rFonts w:asciiTheme="minorHAnsi" w:hAnsiTheme="minorHAnsi" w:cstheme="minorHAnsi"/>
              </w:rPr>
              <w:t xml:space="preserve">Become familiar with and manage the conceptual and substantive differences between short, </w:t>
            </w:r>
            <w:proofErr w:type="gramStart"/>
            <w:r w:rsidRPr="00BA539A">
              <w:rPr>
                <w:rFonts w:asciiTheme="minorHAnsi" w:hAnsiTheme="minorHAnsi" w:cstheme="minorHAnsi"/>
              </w:rPr>
              <w:t>medium and long term</w:t>
            </w:r>
            <w:proofErr w:type="gramEnd"/>
            <w:r w:rsidRPr="00BA539A">
              <w:rPr>
                <w:rFonts w:asciiTheme="minorHAnsi" w:hAnsiTheme="minorHAnsi" w:cstheme="minorHAnsi"/>
              </w:rPr>
              <w:t xml:space="preserve"> periods in </w:t>
            </w:r>
            <w:proofErr w:type="spellStart"/>
            <w:r w:rsidRPr="00BA539A">
              <w:rPr>
                <w:rFonts w:asciiTheme="minorHAnsi" w:hAnsiTheme="minorHAnsi" w:cstheme="minorHAnsi"/>
              </w:rPr>
              <w:t>labour</w:t>
            </w:r>
            <w:proofErr w:type="spellEnd"/>
            <w:r w:rsidRPr="00BA539A">
              <w:rPr>
                <w:rFonts w:asciiTheme="minorHAnsi" w:hAnsiTheme="minorHAnsi" w:cstheme="minorHAnsi"/>
              </w:rPr>
              <w:t xml:space="preserve"> market analysis.</w:t>
            </w:r>
          </w:p>
          <w:p w14:paraId="240ECE06" w14:textId="6587332F" w:rsidR="00BA539A" w:rsidRPr="00BA539A" w:rsidRDefault="00BA539A" w:rsidP="00BA539A">
            <w:pPr>
              <w:pStyle w:val="a4"/>
              <w:numPr>
                <w:ilvl w:val="0"/>
                <w:numId w:val="9"/>
              </w:numPr>
              <w:tabs>
                <w:tab w:val="left" w:pos="744"/>
              </w:tabs>
              <w:jc w:val="both"/>
              <w:rPr>
                <w:rFonts w:asciiTheme="minorHAnsi" w:hAnsiTheme="minorHAnsi" w:cstheme="minorHAnsi"/>
              </w:rPr>
            </w:pPr>
            <w:r w:rsidRPr="00BA539A">
              <w:rPr>
                <w:rFonts w:asciiTheme="minorHAnsi" w:hAnsiTheme="minorHAnsi" w:cstheme="minorHAnsi"/>
              </w:rPr>
              <w:t xml:space="preserve">To understand the process of wage formation through the interaction of supply and demand forces in the </w:t>
            </w:r>
            <w:proofErr w:type="spellStart"/>
            <w:r w:rsidRPr="00BA539A">
              <w:rPr>
                <w:rFonts w:asciiTheme="minorHAnsi" w:hAnsiTheme="minorHAnsi" w:cstheme="minorHAnsi"/>
              </w:rPr>
              <w:t>labour</w:t>
            </w:r>
            <w:proofErr w:type="spellEnd"/>
            <w:r w:rsidRPr="00BA539A">
              <w:rPr>
                <w:rFonts w:asciiTheme="minorHAnsi" w:hAnsiTheme="minorHAnsi" w:cstheme="minorHAnsi"/>
              </w:rPr>
              <w:t xml:space="preserve"> market.</w:t>
            </w:r>
          </w:p>
          <w:p w14:paraId="6702798B" w14:textId="5C280889" w:rsidR="00BA539A" w:rsidRPr="00BA539A" w:rsidRDefault="00BA539A" w:rsidP="00BA539A">
            <w:pPr>
              <w:pStyle w:val="a4"/>
              <w:numPr>
                <w:ilvl w:val="0"/>
                <w:numId w:val="9"/>
              </w:numPr>
              <w:tabs>
                <w:tab w:val="left" w:pos="744"/>
              </w:tabs>
              <w:jc w:val="both"/>
              <w:rPr>
                <w:rFonts w:asciiTheme="minorHAnsi" w:hAnsiTheme="minorHAnsi" w:cstheme="minorHAnsi"/>
              </w:rPr>
            </w:pPr>
            <w:r w:rsidRPr="00BA539A">
              <w:rPr>
                <w:rFonts w:asciiTheme="minorHAnsi" w:hAnsiTheme="minorHAnsi" w:cstheme="minorHAnsi"/>
              </w:rPr>
              <w:t xml:space="preserve">Analyze equilibrium issues in the </w:t>
            </w:r>
            <w:proofErr w:type="spellStart"/>
            <w:r w:rsidRPr="00BA539A">
              <w:rPr>
                <w:rFonts w:asciiTheme="minorHAnsi" w:hAnsiTheme="minorHAnsi" w:cstheme="minorHAnsi"/>
              </w:rPr>
              <w:t>labour</w:t>
            </w:r>
            <w:proofErr w:type="spellEnd"/>
            <w:r w:rsidRPr="00BA539A">
              <w:rPr>
                <w:rFonts w:asciiTheme="minorHAnsi" w:hAnsiTheme="minorHAnsi" w:cstheme="minorHAnsi"/>
              </w:rPr>
              <w:t xml:space="preserve"> market and become familiar with the concepts of employment and unemployment.</w:t>
            </w:r>
          </w:p>
          <w:p w14:paraId="7C612EC1" w14:textId="7DAD5809" w:rsidR="00F42410" w:rsidRPr="00DF7088" w:rsidRDefault="00BA539A" w:rsidP="00BA539A">
            <w:pPr>
              <w:pStyle w:val="a4"/>
              <w:numPr>
                <w:ilvl w:val="0"/>
                <w:numId w:val="9"/>
              </w:numPr>
              <w:tabs>
                <w:tab w:val="left" w:pos="744"/>
              </w:tabs>
              <w:jc w:val="both"/>
              <w:rPr>
                <w:rFonts w:asciiTheme="minorHAnsi" w:hAnsiTheme="minorHAnsi" w:cstheme="minorHAnsi"/>
              </w:rPr>
            </w:pPr>
            <w:r w:rsidRPr="00BA539A">
              <w:rPr>
                <w:rFonts w:asciiTheme="minorHAnsi" w:hAnsiTheme="minorHAnsi" w:cstheme="minorHAnsi"/>
              </w:rPr>
              <w:t xml:space="preserve">Be aware of the influence of factors in imperfect </w:t>
            </w:r>
            <w:proofErr w:type="spellStart"/>
            <w:r w:rsidRPr="00BA539A">
              <w:rPr>
                <w:rFonts w:asciiTheme="minorHAnsi" w:hAnsiTheme="minorHAnsi" w:cstheme="minorHAnsi"/>
              </w:rPr>
              <w:t>labour</w:t>
            </w:r>
            <w:proofErr w:type="spellEnd"/>
            <w:r w:rsidRPr="00BA539A">
              <w:rPr>
                <w:rFonts w:asciiTheme="minorHAnsi" w:hAnsiTheme="minorHAnsi" w:cstheme="minorHAnsi"/>
              </w:rPr>
              <w:t xml:space="preserve"> markets on the determination of wages and employment.</w:t>
            </w:r>
          </w:p>
          <w:p w14:paraId="76BC21B7" w14:textId="028F8347" w:rsidR="00F4540E" w:rsidRPr="00874927" w:rsidRDefault="00874927" w:rsidP="00365441">
            <w:pPr>
              <w:tabs>
                <w:tab w:val="left" w:pos="744"/>
              </w:tabs>
              <w:jc w:val="both"/>
              <w:rPr>
                <w:rFonts w:asciiTheme="minorHAnsi" w:hAnsiTheme="minorHAnsi" w:cstheme="minorHAnsi"/>
                <w:iCs/>
                <w:u w:val="single"/>
              </w:rPr>
            </w:pPr>
            <w:r>
              <w:rPr>
                <w:rFonts w:asciiTheme="minorHAnsi" w:hAnsiTheme="minorHAnsi" w:cstheme="minorHAnsi"/>
                <w:iCs/>
                <w:u w:val="single"/>
              </w:rPr>
              <w:t>Skills:</w:t>
            </w:r>
          </w:p>
          <w:p w14:paraId="27D60CB8" w14:textId="51861025" w:rsidR="00BA539A" w:rsidRPr="00BA539A" w:rsidRDefault="00BA539A" w:rsidP="00BA539A">
            <w:pPr>
              <w:pStyle w:val="a4"/>
              <w:numPr>
                <w:ilvl w:val="0"/>
                <w:numId w:val="10"/>
              </w:numPr>
              <w:rPr>
                <w:rFonts w:asciiTheme="minorHAnsi" w:hAnsiTheme="minorHAnsi" w:cstheme="minorHAnsi"/>
              </w:rPr>
            </w:pPr>
            <w:r w:rsidRPr="00BA539A">
              <w:rPr>
                <w:rFonts w:asciiTheme="minorHAnsi" w:hAnsiTheme="minorHAnsi" w:cstheme="minorHAnsi"/>
              </w:rPr>
              <w:t xml:space="preserve">Understand the implications of different policies on the level of unemployment and </w:t>
            </w:r>
            <w:proofErr w:type="spellStart"/>
            <w:r w:rsidRPr="00BA539A">
              <w:rPr>
                <w:rFonts w:asciiTheme="minorHAnsi" w:hAnsiTheme="minorHAnsi" w:cstheme="minorHAnsi"/>
              </w:rPr>
              <w:t>labour</w:t>
            </w:r>
            <w:proofErr w:type="spellEnd"/>
            <w:r w:rsidRPr="00BA539A">
              <w:rPr>
                <w:rFonts w:asciiTheme="minorHAnsi" w:hAnsiTheme="minorHAnsi" w:cstheme="minorHAnsi"/>
              </w:rPr>
              <w:t xml:space="preserve"> mobility.</w:t>
            </w:r>
          </w:p>
          <w:p w14:paraId="62AD6E18" w14:textId="59B2BE7E" w:rsidR="00F42410" w:rsidRPr="00DF7088" w:rsidRDefault="00BA539A" w:rsidP="00BA539A">
            <w:pPr>
              <w:numPr>
                <w:ilvl w:val="0"/>
                <w:numId w:val="10"/>
              </w:numPr>
              <w:jc w:val="both"/>
              <w:rPr>
                <w:rFonts w:asciiTheme="minorHAnsi" w:hAnsiTheme="minorHAnsi" w:cstheme="minorHAnsi"/>
              </w:rPr>
            </w:pPr>
            <w:r w:rsidRPr="00BA539A">
              <w:rPr>
                <w:rFonts w:asciiTheme="minorHAnsi" w:hAnsiTheme="minorHAnsi" w:cstheme="minorHAnsi"/>
              </w:rPr>
              <w:t xml:space="preserve">To assess and evaluate the impact of the implementation of different economic policies on the </w:t>
            </w:r>
            <w:proofErr w:type="spellStart"/>
            <w:r w:rsidRPr="00BA539A">
              <w:rPr>
                <w:rFonts w:asciiTheme="minorHAnsi" w:hAnsiTheme="minorHAnsi" w:cstheme="minorHAnsi"/>
              </w:rPr>
              <w:t>labour</w:t>
            </w:r>
            <w:proofErr w:type="spellEnd"/>
            <w:r w:rsidRPr="00BA539A">
              <w:rPr>
                <w:rFonts w:asciiTheme="minorHAnsi" w:hAnsiTheme="minorHAnsi" w:cstheme="minorHAnsi"/>
              </w:rPr>
              <w:t xml:space="preserve"> market.</w:t>
            </w:r>
          </w:p>
        </w:tc>
      </w:tr>
      <w:tr w:rsidR="00D33374" w14:paraId="6A6BC1E7" w14:textId="77777777" w:rsidTr="00D33374">
        <w:tblPrEx>
          <w:tblLook w:val="04A0" w:firstRow="1" w:lastRow="0" w:firstColumn="1" w:lastColumn="0" w:noHBand="0" w:noVBand="1"/>
        </w:tblPrEx>
        <w:tc>
          <w:tcPr>
            <w:tcW w:w="8472" w:type="dxa"/>
            <w:gridSpan w:val="2"/>
            <w:tcBorders>
              <w:top w:val="single" w:sz="4" w:space="0" w:color="auto"/>
              <w:left w:val="single" w:sz="4" w:space="0" w:color="auto"/>
              <w:bottom w:val="nil"/>
              <w:right w:val="single" w:sz="4" w:space="0" w:color="auto"/>
            </w:tcBorders>
            <w:shd w:val="clear" w:color="auto" w:fill="DDD9C3"/>
            <w:hideMark/>
          </w:tcPr>
          <w:p w14:paraId="7923B88C" w14:textId="77777777" w:rsidR="00D33374" w:rsidRDefault="00D33374">
            <w:pPr>
              <w:widowControl w:val="0"/>
              <w:autoSpaceDE w:val="0"/>
              <w:autoSpaceDN w:val="0"/>
              <w:adjustRightInd w:val="0"/>
              <w:rPr>
                <w:rFonts w:asciiTheme="minorHAnsi" w:hAnsiTheme="minorHAnsi" w:cstheme="minorHAnsi"/>
                <w:b/>
                <w:bCs/>
                <w:i/>
                <w:lang w:val="en-GB" w:eastAsia="el-GR"/>
              </w:rPr>
            </w:pPr>
            <w:r>
              <w:rPr>
                <w:rFonts w:asciiTheme="minorHAnsi" w:hAnsiTheme="minorHAnsi" w:cstheme="minorHAnsi"/>
                <w:b/>
                <w:bCs/>
                <w:i/>
                <w:lang w:val="en-GB" w:eastAsia="el-GR"/>
              </w:rPr>
              <w:t>General skills</w:t>
            </w:r>
          </w:p>
        </w:tc>
      </w:tr>
      <w:tr w:rsidR="00D33374" w14:paraId="23491B38" w14:textId="77777777" w:rsidTr="00D33374">
        <w:tblPrEx>
          <w:tblLook w:val="04A0" w:firstRow="1" w:lastRow="0" w:firstColumn="1" w:lastColumn="0" w:noHBand="0" w:noVBand="1"/>
        </w:tblPrEx>
        <w:tc>
          <w:tcPr>
            <w:tcW w:w="8472" w:type="dxa"/>
            <w:gridSpan w:val="2"/>
            <w:tcBorders>
              <w:top w:val="nil"/>
              <w:left w:val="single" w:sz="4" w:space="0" w:color="auto"/>
              <w:bottom w:val="nil"/>
              <w:right w:val="single" w:sz="4" w:space="0" w:color="auto"/>
            </w:tcBorders>
            <w:shd w:val="clear" w:color="auto" w:fill="DDD9C3"/>
            <w:hideMark/>
          </w:tcPr>
          <w:p w14:paraId="42FA9C40"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Taking into account the general competences that the graduate should have acquired (as listed in the Diploma Supplement and listed below), which one(s) does the course aim at?</w:t>
            </w:r>
          </w:p>
        </w:tc>
      </w:tr>
      <w:tr w:rsidR="00D33374" w14:paraId="62CD80EA" w14:textId="77777777" w:rsidTr="00D33374">
        <w:tblPrEx>
          <w:tblLook w:val="04A0" w:firstRow="1" w:lastRow="0" w:firstColumn="1" w:lastColumn="0" w:noHBand="0" w:noVBand="1"/>
        </w:tblPrEx>
        <w:tc>
          <w:tcPr>
            <w:tcW w:w="3964" w:type="dxa"/>
            <w:tcBorders>
              <w:top w:val="nil"/>
              <w:left w:val="single" w:sz="4" w:space="0" w:color="auto"/>
              <w:bottom w:val="single" w:sz="4" w:space="0" w:color="auto"/>
              <w:right w:val="nil"/>
            </w:tcBorders>
            <w:shd w:val="clear" w:color="auto" w:fill="DDD9C3"/>
            <w:hideMark/>
          </w:tcPr>
          <w:p w14:paraId="46A5F043"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Search, analysis and synthesis of data and information, including the use of the necessary technologies </w:t>
            </w:r>
          </w:p>
          <w:p w14:paraId="66FF07AA"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Adaptation to new situations </w:t>
            </w:r>
          </w:p>
          <w:p w14:paraId="60D5EFFB"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Decision-making </w:t>
            </w:r>
          </w:p>
          <w:p w14:paraId="0A644741"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Autonomous work </w:t>
            </w:r>
          </w:p>
          <w:p w14:paraId="440E3EA3"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Group work </w:t>
            </w:r>
          </w:p>
          <w:p w14:paraId="7185CBA1"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Working in an international environment </w:t>
            </w:r>
          </w:p>
          <w:p w14:paraId="34E1C637"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Working in an interdisciplinary environment </w:t>
            </w:r>
          </w:p>
          <w:p w14:paraId="547E0704"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Generating new research ideas</w:t>
            </w:r>
          </w:p>
        </w:tc>
        <w:tc>
          <w:tcPr>
            <w:tcW w:w="4508" w:type="dxa"/>
            <w:tcBorders>
              <w:top w:val="nil"/>
              <w:left w:val="nil"/>
              <w:bottom w:val="single" w:sz="4" w:space="0" w:color="auto"/>
              <w:right w:val="single" w:sz="4" w:space="0" w:color="auto"/>
            </w:tcBorders>
            <w:shd w:val="clear" w:color="auto" w:fill="DDD9C3"/>
            <w:hideMark/>
          </w:tcPr>
          <w:p w14:paraId="01E018E5"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Project planning and management </w:t>
            </w:r>
          </w:p>
          <w:p w14:paraId="0D27C703"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Respect for diversity and multiculturalism </w:t>
            </w:r>
          </w:p>
          <w:p w14:paraId="4A0A6BF3"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Respect for the natural environment </w:t>
            </w:r>
          </w:p>
          <w:p w14:paraId="0CDC1A0B"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Demonstrating social, professional and ethical responsibility and gender sensitivity </w:t>
            </w:r>
          </w:p>
          <w:p w14:paraId="72DFDB34"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Exercise of criticism and self-criticism </w:t>
            </w:r>
          </w:p>
          <w:p w14:paraId="10E95779" w14:textId="77777777" w:rsidR="00D33374" w:rsidRDefault="00D33374">
            <w:pPr>
              <w:rPr>
                <w:rFonts w:asciiTheme="minorHAnsi" w:hAnsiTheme="minorHAnsi" w:cstheme="minorHAnsi"/>
                <w:b/>
                <w:sz w:val="20"/>
                <w:szCs w:val="20"/>
                <w:lang w:val="en-GB" w:eastAsia="el-GR"/>
              </w:rPr>
            </w:pPr>
            <w:r>
              <w:rPr>
                <w:rFonts w:asciiTheme="minorHAnsi" w:hAnsiTheme="minorHAnsi" w:cstheme="minorHAnsi"/>
                <w:i/>
                <w:sz w:val="16"/>
                <w:szCs w:val="16"/>
                <w:lang w:val="en-GB" w:eastAsia="el-GR"/>
              </w:rPr>
              <w:t>Promotion of free, creative and deductive thinking</w:t>
            </w:r>
          </w:p>
        </w:tc>
      </w:tr>
      <w:tr w:rsidR="00AE05CE" w:rsidRPr="003343D5" w14:paraId="364E8A4C" w14:textId="77777777" w:rsidTr="0001411A">
        <w:tc>
          <w:tcPr>
            <w:tcW w:w="8472" w:type="dxa"/>
            <w:gridSpan w:val="2"/>
          </w:tcPr>
          <w:p w14:paraId="55AF53FF" w14:textId="77777777" w:rsidR="00DF7088" w:rsidRPr="00DF7088" w:rsidRDefault="00DF7088" w:rsidP="00DF7088">
            <w:pPr>
              <w:ind w:left="360"/>
              <w:jc w:val="both"/>
              <w:rPr>
                <w:rFonts w:asciiTheme="minorHAnsi" w:hAnsiTheme="minorHAnsi" w:cstheme="minorHAnsi"/>
              </w:rPr>
            </w:pPr>
            <w:r w:rsidRPr="00DF7088">
              <w:rPr>
                <w:rFonts w:asciiTheme="minorHAnsi" w:hAnsiTheme="minorHAnsi" w:cstheme="minorHAnsi"/>
              </w:rPr>
              <w:t>Decision-making</w:t>
            </w:r>
          </w:p>
          <w:p w14:paraId="4236317B" w14:textId="77777777" w:rsidR="00DF7088" w:rsidRPr="00DF7088" w:rsidRDefault="00DF7088" w:rsidP="00DF7088">
            <w:pPr>
              <w:ind w:left="360"/>
              <w:jc w:val="both"/>
              <w:rPr>
                <w:rFonts w:asciiTheme="minorHAnsi" w:hAnsiTheme="minorHAnsi" w:cstheme="minorHAnsi"/>
              </w:rPr>
            </w:pPr>
            <w:r w:rsidRPr="00DF7088">
              <w:rPr>
                <w:rFonts w:asciiTheme="minorHAnsi" w:hAnsiTheme="minorHAnsi" w:cstheme="minorHAnsi"/>
              </w:rPr>
              <w:t>Promoting free, creative and deductive thinking</w:t>
            </w:r>
          </w:p>
          <w:p w14:paraId="6913C3E1" w14:textId="34151F57" w:rsidR="00AE05CE" w:rsidRPr="003343D5" w:rsidRDefault="00DF7088" w:rsidP="00DF7088">
            <w:pPr>
              <w:widowControl w:val="0"/>
              <w:autoSpaceDE w:val="0"/>
              <w:autoSpaceDN w:val="0"/>
              <w:adjustRightInd w:val="0"/>
              <w:spacing w:after="60"/>
              <w:ind w:left="360"/>
              <w:rPr>
                <w:rFonts w:asciiTheme="minorHAnsi" w:hAnsiTheme="minorHAnsi" w:cstheme="minorHAnsi"/>
                <w:i/>
                <w:sz w:val="16"/>
                <w:szCs w:val="16"/>
              </w:rPr>
            </w:pPr>
            <w:r w:rsidRPr="00DF7088">
              <w:rPr>
                <w:rFonts w:asciiTheme="minorHAnsi" w:hAnsiTheme="minorHAnsi" w:cstheme="minorHAnsi"/>
              </w:rPr>
              <w:t>Generating New Research Ideas</w:t>
            </w:r>
          </w:p>
        </w:tc>
      </w:tr>
    </w:tbl>
    <w:p w14:paraId="7E1C4D3D" w14:textId="70D3C8A4" w:rsidR="00AE05CE" w:rsidRPr="0045297E" w:rsidRDefault="00D33374"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Pr>
          <w:rFonts w:asciiTheme="minorHAnsi" w:hAnsiTheme="minorHAnsi" w:cstheme="minorHAnsi"/>
          <w:b/>
          <w:color w:val="000000"/>
          <w:sz w:val="22"/>
          <w:szCs w:val="22"/>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D712CD" w14:paraId="1589E1D0" w14:textId="77777777" w:rsidTr="0001411A">
        <w:tc>
          <w:tcPr>
            <w:tcW w:w="8472" w:type="dxa"/>
          </w:tcPr>
          <w:p w14:paraId="4DA037AD" w14:textId="77777777" w:rsidR="00157CA3" w:rsidRPr="00157CA3" w:rsidRDefault="00157CA3" w:rsidP="00157CA3">
            <w:pPr>
              <w:pStyle w:val="a4"/>
              <w:numPr>
                <w:ilvl w:val="0"/>
                <w:numId w:val="17"/>
              </w:numPr>
              <w:rPr>
                <w:rFonts w:asciiTheme="minorHAnsi" w:hAnsiTheme="minorHAnsi" w:cstheme="minorHAnsi"/>
                <w:color w:val="002060"/>
                <w:sz w:val="22"/>
                <w:szCs w:val="22"/>
              </w:rPr>
            </w:pPr>
            <w:r w:rsidRPr="00157CA3">
              <w:rPr>
                <w:rFonts w:asciiTheme="minorHAnsi" w:hAnsiTheme="minorHAnsi" w:cstheme="minorHAnsi"/>
                <w:color w:val="002060"/>
                <w:sz w:val="22"/>
                <w:szCs w:val="22"/>
              </w:rPr>
              <w:t>Part 1</w:t>
            </w:r>
          </w:p>
          <w:p w14:paraId="08D4EACA" w14:textId="77777777" w:rsidR="00157CA3" w:rsidRDefault="00157CA3" w:rsidP="00157CA3">
            <w:pPr>
              <w:pStyle w:val="a4"/>
              <w:numPr>
                <w:ilvl w:val="0"/>
                <w:numId w:val="17"/>
              </w:numPr>
              <w:rPr>
                <w:rFonts w:asciiTheme="minorHAnsi" w:hAnsiTheme="minorHAnsi" w:cstheme="minorHAnsi"/>
                <w:color w:val="002060"/>
                <w:sz w:val="22"/>
                <w:szCs w:val="22"/>
              </w:rPr>
            </w:pPr>
            <w:r w:rsidRPr="00157CA3">
              <w:rPr>
                <w:rFonts w:asciiTheme="minorHAnsi" w:hAnsiTheme="minorHAnsi" w:cstheme="minorHAnsi"/>
                <w:color w:val="002060"/>
                <w:sz w:val="22"/>
                <w:szCs w:val="22"/>
              </w:rPr>
              <w:t xml:space="preserve">An overview of the </w:t>
            </w:r>
            <w:proofErr w:type="spellStart"/>
            <w:r w:rsidRPr="00157CA3">
              <w:rPr>
                <w:rFonts w:asciiTheme="minorHAnsi" w:hAnsiTheme="minorHAnsi" w:cstheme="minorHAnsi"/>
                <w:color w:val="002060"/>
                <w:sz w:val="22"/>
                <w:szCs w:val="22"/>
              </w:rPr>
              <w:t>labour</w:t>
            </w:r>
            <w:proofErr w:type="spellEnd"/>
            <w:r w:rsidRPr="00157CA3">
              <w:rPr>
                <w:rFonts w:asciiTheme="minorHAnsi" w:hAnsiTheme="minorHAnsi" w:cstheme="minorHAnsi"/>
                <w:color w:val="002060"/>
                <w:sz w:val="22"/>
                <w:szCs w:val="22"/>
              </w:rPr>
              <w:t xml:space="preserve"> market will be given. First, the </w:t>
            </w:r>
            <w:proofErr w:type="spellStart"/>
            <w:r w:rsidRPr="00157CA3">
              <w:rPr>
                <w:rFonts w:asciiTheme="minorHAnsi" w:hAnsiTheme="minorHAnsi" w:cstheme="minorHAnsi"/>
                <w:color w:val="002060"/>
                <w:sz w:val="22"/>
                <w:szCs w:val="22"/>
              </w:rPr>
              <w:t>labour</w:t>
            </w:r>
            <w:proofErr w:type="spellEnd"/>
            <w:r w:rsidRPr="00157CA3">
              <w:rPr>
                <w:rFonts w:asciiTheme="minorHAnsi" w:hAnsiTheme="minorHAnsi" w:cstheme="minorHAnsi"/>
                <w:color w:val="002060"/>
                <w:sz w:val="22"/>
                <w:szCs w:val="22"/>
              </w:rPr>
              <w:t xml:space="preserve"> demand function will be studied. The differences in the economic analysis depending on the time horizon (short and long term) will be highlighted. In addition, an analysis of demand under conditions of perfect and imperfect competition will be carried out. The </w:t>
            </w:r>
            <w:proofErr w:type="spellStart"/>
            <w:r w:rsidRPr="00157CA3">
              <w:rPr>
                <w:rFonts w:asciiTheme="minorHAnsi" w:hAnsiTheme="minorHAnsi" w:cstheme="minorHAnsi"/>
                <w:color w:val="002060"/>
                <w:sz w:val="22"/>
                <w:szCs w:val="22"/>
              </w:rPr>
              <w:t>labour</w:t>
            </w:r>
            <w:proofErr w:type="spellEnd"/>
            <w:r w:rsidRPr="00157CA3">
              <w:rPr>
                <w:rFonts w:asciiTheme="minorHAnsi" w:hAnsiTheme="minorHAnsi" w:cstheme="minorHAnsi"/>
                <w:color w:val="002060"/>
                <w:sz w:val="22"/>
                <w:szCs w:val="22"/>
              </w:rPr>
              <w:t xml:space="preserve"> supply will then be presented; the preferences of workers will be </w:t>
            </w:r>
            <w:proofErr w:type="spellStart"/>
            <w:r w:rsidRPr="00157CA3">
              <w:rPr>
                <w:rFonts w:asciiTheme="minorHAnsi" w:hAnsiTheme="minorHAnsi" w:cstheme="minorHAnsi"/>
                <w:color w:val="002060"/>
                <w:sz w:val="22"/>
                <w:szCs w:val="22"/>
              </w:rPr>
              <w:t>analysed</w:t>
            </w:r>
            <w:proofErr w:type="spellEnd"/>
            <w:r w:rsidRPr="00157CA3">
              <w:rPr>
                <w:rFonts w:asciiTheme="minorHAnsi" w:hAnsiTheme="minorHAnsi" w:cstheme="minorHAnsi"/>
                <w:color w:val="002060"/>
                <w:sz w:val="22"/>
                <w:szCs w:val="22"/>
              </w:rPr>
              <w:t xml:space="preserve"> and the individual and aggregate </w:t>
            </w:r>
            <w:proofErr w:type="spellStart"/>
            <w:r w:rsidRPr="00157CA3">
              <w:rPr>
                <w:rFonts w:asciiTheme="minorHAnsi" w:hAnsiTheme="minorHAnsi" w:cstheme="minorHAnsi"/>
                <w:color w:val="002060"/>
                <w:sz w:val="22"/>
                <w:szCs w:val="22"/>
              </w:rPr>
              <w:t>labour</w:t>
            </w:r>
            <w:proofErr w:type="spellEnd"/>
            <w:r w:rsidRPr="00157CA3">
              <w:rPr>
                <w:rFonts w:asciiTheme="minorHAnsi" w:hAnsiTheme="minorHAnsi" w:cstheme="minorHAnsi"/>
                <w:color w:val="002060"/>
                <w:sz w:val="22"/>
                <w:szCs w:val="22"/>
              </w:rPr>
              <w:t xml:space="preserve"> supply curves </w:t>
            </w:r>
            <w:r w:rsidRPr="00157CA3">
              <w:rPr>
                <w:rFonts w:asciiTheme="minorHAnsi" w:hAnsiTheme="minorHAnsi" w:cstheme="minorHAnsi"/>
                <w:color w:val="002060"/>
                <w:sz w:val="22"/>
                <w:szCs w:val="22"/>
              </w:rPr>
              <w:lastRenderedPageBreak/>
              <w:t xml:space="preserve">will be derived. Finally, labor market equilibrium and the determination of wage and employment in competitive labor markets as well as in non-competitive forms such as </w:t>
            </w:r>
            <w:proofErr w:type="spellStart"/>
            <w:r w:rsidRPr="00157CA3">
              <w:rPr>
                <w:rFonts w:asciiTheme="minorHAnsi" w:hAnsiTheme="minorHAnsi" w:cstheme="minorHAnsi"/>
                <w:color w:val="002060"/>
                <w:sz w:val="22"/>
                <w:szCs w:val="22"/>
              </w:rPr>
              <w:t>monopsonism</w:t>
            </w:r>
            <w:proofErr w:type="spellEnd"/>
            <w:r w:rsidRPr="00157CA3">
              <w:rPr>
                <w:rFonts w:asciiTheme="minorHAnsi" w:hAnsiTheme="minorHAnsi" w:cstheme="minorHAnsi"/>
                <w:color w:val="002060"/>
                <w:sz w:val="22"/>
                <w:szCs w:val="22"/>
              </w:rPr>
              <w:t xml:space="preserve"> and monopoly will be studied.</w:t>
            </w:r>
          </w:p>
          <w:p w14:paraId="665E96B6" w14:textId="77777777" w:rsidR="00157CA3" w:rsidRPr="00157CA3" w:rsidRDefault="00157CA3" w:rsidP="00157CA3">
            <w:pPr>
              <w:pStyle w:val="a4"/>
              <w:numPr>
                <w:ilvl w:val="0"/>
                <w:numId w:val="17"/>
              </w:numPr>
              <w:rPr>
                <w:rFonts w:asciiTheme="minorHAnsi" w:hAnsiTheme="minorHAnsi" w:cstheme="minorHAnsi"/>
                <w:color w:val="002060"/>
                <w:sz w:val="22"/>
                <w:szCs w:val="22"/>
              </w:rPr>
            </w:pPr>
            <w:r w:rsidRPr="00157CA3">
              <w:rPr>
                <w:rFonts w:asciiTheme="minorHAnsi" w:hAnsiTheme="minorHAnsi" w:cstheme="minorHAnsi"/>
                <w:color w:val="002060"/>
                <w:sz w:val="22"/>
                <w:szCs w:val="22"/>
              </w:rPr>
              <w:t>Part 2</w:t>
            </w:r>
          </w:p>
          <w:p w14:paraId="5428117D" w14:textId="77777777" w:rsidR="00157CA3" w:rsidRDefault="00157CA3" w:rsidP="00157CA3">
            <w:pPr>
              <w:pStyle w:val="a4"/>
              <w:numPr>
                <w:ilvl w:val="0"/>
                <w:numId w:val="17"/>
              </w:numPr>
              <w:rPr>
                <w:rFonts w:asciiTheme="minorHAnsi" w:hAnsiTheme="minorHAnsi" w:cstheme="minorHAnsi"/>
                <w:color w:val="002060"/>
                <w:sz w:val="22"/>
                <w:szCs w:val="22"/>
              </w:rPr>
            </w:pPr>
            <w:r w:rsidRPr="00157CA3">
              <w:rPr>
                <w:rFonts w:asciiTheme="minorHAnsi" w:hAnsiTheme="minorHAnsi" w:cstheme="minorHAnsi"/>
                <w:color w:val="002060"/>
                <w:sz w:val="22"/>
                <w:szCs w:val="22"/>
              </w:rPr>
              <w:t xml:space="preserve">The concept of investment in human capital will be </w:t>
            </w:r>
            <w:proofErr w:type="spellStart"/>
            <w:r w:rsidRPr="00157CA3">
              <w:rPr>
                <w:rFonts w:asciiTheme="minorHAnsi" w:hAnsiTheme="minorHAnsi" w:cstheme="minorHAnsi"/>
                <w:color w:val="002060"/>
                <w:sz w:val="22"/>
                <w:szCs w:val="22"/>
              </w:rPr>
              <w:t>analysed</w:t>
            </w:r>
            <w:proofErr w:type="spellEnd"/>
            <w:r w:rsidRPr="00157CA3">
              <w:rPr>
                <w:rFonts w:asciiTheme="minorHAnsi" w:hAnsiTheme="minorHAnsi" w:cstheme="minorHAnsi"/>
                <w:color w:val="002060"/>
                <w:sz w:val="22"/>
                <w:szCs w:val="22"/>
              </w:rPr>
              <w:t xml:space="preserve">. Empirical studies on the quality of education and investment in human capital in relation to income will be presented. The demand and supply of human capital investment will be examined, as well as the issues of over-education and underemployment. The wage structure will then be </w:t>
            </w:r>
            <w:proofErr w:type="spellStart"/>
            <w:r w:rsidRPr="00157CA3">
              <w:rPr>
                <w:rFonts w:asciiTheme="minorHAnsi" w:hAnsiTheme="minorHAnsi" w:cstheme="minorHAnsi"/>
                <w:color w:val="002060"/>
                <w:sz w:val="22"/>
                <w:szCs w:val="22"/>
              </w:rPr>
              <w:t>analysed</w:t>
            </w:r>
            <w:proofErr w:type="spellEnd"/>
            <w:r w:rsidRPr="00157CA3">
              <w:rPr>
                <w:rFonts w:asciiTheme="minorHAnsi" w:hAnsiTheme="minorHAnsi" w:cstheme="minorHAnsi"/>
                <w:color w:val="002060"/>
                <w:sz w:val="22"/>
                <w:szCs w:val="22"/>
              </w:rPr>
              <w:t>. Tools for measuring wage inequality and the relationship between collective bargaining and wages will be presented.</w:t>
            </w:r>
          </w:p>
          <w:p w14:paraId="260E4D9A" w14:textId="77777777" w:rsidR="00157CA3" w:rsidRPr="00157CA3" w:rsidRDefault="00157CA3" w:rsidP="00157CA3">
            <w:pPr>
              <w:pStyle w:val="a4"/>
              <w:numPr>
                <w:ilvl w:val="0"/>
                <w:numId w:val="17"/>
              </w:numPr>
              <w:rPr>
                <w:rFonts w:asciiTheme="minorHAnsi" w:hAnsiTheme="minorHAnsi" w:cstheme="minorHAnsi"/>
                <w:color w:val="002060"/>
                <w:sz w:val="22"/>
                <w:szCs w:val="22"/>
              </w:rPr>
            </w:pPr>
            <w:r w:rsidRPr="00157CA3">
              <w:rPr>
                <w:rFonts w:asciiTheme="minorHAnsi" w:hAnsiTheme="minorHAnsi" w:cstheme="minorHAnsi"/>
                <w:color w:val="002060"/>
                <w:sz w:val="22"/>
                <w:szCs w:val="22"/>
              </w:rPr>
              <w:t>Part 3</w:t>
            </w:r>
          </w:p>
          <w:p w14:paraId="1CF19901" w14:textId="77777777" w:rsidR="00157CA3" w:rsidRDefault="00157CA3" w:rsidP="00157CA3">
            <w:pPr>
              <w:pStyle w:val="a4"/>
              <w:numPr>
                <w:ilvl w:val="0"/>
                <w:numId w:val="17"/>
              </w:numPr>
              <w:rPr>
                <w:rFonts w:asciiTheme="minorHAnsi" w:hAnsiTheme="minorHAnsi" w:cstheme="minorHAnsi"/>
                <w:color w:val="002060"/>
                <w:sz w:val="22"/>
                <w:szCs w:val="22"/>
              </w:rPr>
            </w:pPr>
            <w:r w:rsidRPr="00157CA3">
              <w:rPr>
                <w:rFonts w:asciiTheme="minorHAnsi" w:hAnsiTheme="minorHAnsi" w:cstheme="minorHAnsi"/>
                <w:color w:val="002060"/>
                <w:sz w:val="22"/>
                <w:szCs w:val="22"/>
              </w:rPr>
              <w:t xml:space="preserve">will study the phenomenon of unemployment, how it is measured, the reasons for and types of unemployment (frictional unemployment, structural unemployment, cyclical unemployment). Statistical data from different countries will be presented which will show the short-term inverse relationship that exists between inflation and unemployment in order to establish the effectiveness of the Phillips curve. Then, </w:t>
            </w:r>
            <w:proofErr w:type="spellStart"/>
            <w:r w:rsidRPr="00157CA3">
              <w:rPr>
                <w:rFonts w:asciiTheme="minorHAnsi" w:hAnsiTheme="minorHAnsi" w:cstheme="minorHAnsi"/>
                <w:color w:val="002060"/>
                <w:sz w:val="22"/>
                <w:szCs w:val="22"/>
              </w:rPr>
              <w:t>labour</w:t>
            </w:r>
            <w:proofErr w:type="spellEnd"/>
            <w:r w:rsidRPr="00157CA3">
              <w:rPr>
                <w:rFonts w:asciiTheme="minorHAnsi" w:hAnsiTheme="minorHAnsi" w:cstheme="minorHAnsi"/>
                <w:color w:val="002060"/>
                <w:sz w:val="22"/>
                <w:szCs w:val="22"/>
              </w:rPr>
              <w:t xml:space="preserve"> mobility will be studied. The reasons for migration, the relationship between unemployment and migration and the economic benefits of migration will be examined.</w:t>
            </w:r>
          </w:p>
          <w:p w14:paraId="35F6C256" w14:textId="77777777" w:rsidR="00157CA3" w:rsidRPr="00157CA3" w:rsidRDefault="00157CA3" w:rsidP="00157CA3">
            <w:pPr>
              <w:pStyle w:val="a4"/>
              <w:numPr>
                <w:ilvl w:val="0"/>
                <w:numId w:val="17"/>
              </w:numPr>
              <w:rPr>
                <w:rFonts w:asciiTheme="minorHAnsi" w:hAnsiTheme="minorHAnsi" w:cstheme="minorHAnsi"/>
                <w:color w:val="002060"/>
                <w:sz w:val="22"/>
                <w:szCs w:val="22"/>
              </w:rPr>
            </w:pPr>
            <w:r w:rsidRPr="00157CA3">
              <w:rPr>
                <w:rFonts w:asciiTheme="minorHAnsi" w:hAnsiTheme="minorHAnsi" w:cstheme="minorHAnsi"/>
                <w:color w:val="002060"/>
                <w:sz w:val="22"/>
                <w:szCs w:val="22"/>
              </w:rPr>
              <w:t>Part 4</w:t>
            </w:r>
          </w:p>
          <w:p w14:paraId="1ECC0FE1" w14:textId="568A3FD9" w:rsidR="00D61D7A" w:rsidRPr="00DF7088" w:rsidRDefault="00157CA3" w:rsidP="00157CA3">
            <w:pPr>
              <w:pStyle w:val="a4"/>
              <w:numPr>
                <w:ilvl w:val="0"/>
                <w:numId w:val="17"/>
              </w:numPr>
              <w:spacing w:before="100" w:beforeAutospacing="1" w:after="100" w:afterAutospacing="1"/>
              <w:jc w:val="both"/>
              <w:rPr>
                <w:rFonts w:asciiTheme="minorHAnsi" w:hAnsiTheme="minorHAnsi" w:cstheme="minorHAnsi"/>
                <w:color w:val="002060"/>
                <w:sz w:val="22"/>
                <w:szCs w:val="22"/>
              </w:rPr>
            </w:pPr>
            <w:r w:rsidRPr="00157CA3">
              <w:rPr>
                <w:rFonts w:asciiTheme="minorHAnsi" w:hAnsiTheme="minorHAnsi" w:cstheme="minorHAnsi"/>
                <w:color w:val="002060"/>
                <w:sz w:val="22"/>
                <w:szCs w:val="22"/>
              </w:rPr>
              <w:t>Presentation of empirical data and case studies to understand the concepts and methods presented. In addition, there will be suggestions for further deepening the literature.</w:t>
            </w:r>
          </w:p>
        </w:tc>
      </w:tr>
      <w:tr w:rsidR="00F42410" w:rsidRPr="00D712CD" w14:paraId="13E1D177" w14:textId="77777777" w:rsidTr="0001411A">
        <w:tc>
          <w:tcPr>
            <w:tcW w:w="8472" w:type="dxa"/>
          </w:tcPr>
          <w:p w14:paraId="737969EE" w14:textId="77777777" w:rsidR="00F42410" w:rsidRPr="00F42410" w:rsidRDefault="00F42410" w:rsidP="00F42410">
            <w:pPr>
              <w:pStyle w:val="a4"/>
              <w:numPr>
                <w:ilvl w:val="0"/>
                <w:numId w:val="17"/>
              </w:numPr>
              <w:rPr>
                <w:rFonts w:asciiTheme="minorHAnsi" w:hAnsiTheme="minorHAnsi" w:cstheme="minorHAnsi"/>
                <w:color w:val="002060"/>
                <w:sz w:val="22"/>
                <w:szCs w:val="22"/>
              </w:rPr>
            </w:pPr>
          </w:p>
        </w:tc>
      </w:tr>
    </w:tbl>
    <w:p w14:paraId="65A8AF71" w14:textId="4BA8DFA2" w:rsidR="00AE05CE" w:rsidRPr="00D33374" w:rsidRDefault="00D33374"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D33374">
        <w:rPr>
          <w:rFonts w:asciiTheme="minorHAnsi" w:hAnsiTheme="minorHAnsi" w:cstheme="minorHAnsi"/>
          <w:b/>
          <w:color w:val="000000"/>
          <w:sz w:val="22"/>
          <w:szCs w:val="22"/>
        </w:rPr>
        <w:t>TEACHING AND LEARNING METHODS - ASSESSMENT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33374" w:rsidRPr="00620B1B" w14:paraId="76D33C4F" w14:textId="77777777" w:rsidTr="00E66AB3">
        <w:tc>
          <w:tcPr>
            <w:tcW w:w="3306" w:type="dxa"/>
            <w:tcBorders>
              <w:top w:val="single" w:sz="4" w:space="0" w:color="auto"/>
              <w:left w:val="single" w:sz="4" w:space="0" w:color="auto"/>
              <w:bottom w:val="single" w:sz="4" w:space="0" w:color="auto"/>
              <w:right w:val="single" w:sz="4" w:space="0" w:color="auto"/>
            </w:tcBorders>
            <w:shd w:val="clear" w:color="auto" w:fill="DDD9C3"/>
          </w:tcPr>
          <w:p w14:paraId="5C9815FD" w14:textId="77777777" w:rsidR="00D33374" w:rsidRDefault="00D33374" w:rsidP="00D33374">
            <w:pPr>
              <w:pStyle w:val="a4"/>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METHOD OF DELIVERY</w:t>
            </w:r>
          </w:p>
          <w:p w14:paraId="135F7BD0" w14:textId="51907F46" w:rsidR="00D33374" w:rsidRPr="00D33374" w:rsidRDefault="00D33374" w:rsidP="00D33374">
            <w:pPr>
              <w:jc w:val="right"/>
              <w:rPr>
                <w:rFonts w:asciiTheme="minorHAnsi" w:hAnsiTheme="minorHAnsi" w:cstheme="minorHAnsi"/>
                <w:b/>
                <w:sz w:val="20"/>
                <w:szCs w:val="20"/>
              </w:rPr>
            </w:pPr>
            <w:r>
              <w:rPr>
                <w:rFonts w:asciiTheme="minorHAnsi" w:hAnsiTheme="minorHAnsi" w:cstheme="minorHAnsi"/>
                <w:b/>
                <w:sz w:val="20"/>
                <w:szCs w:val="20"/>
                <w:lang w:val="en-GB" w:eastAsia="el-GR"/>
              </w:rPr>
              <w:t>Face-to-face, Distance learning, etc.</w:t>
            </w:r>
          </w:p>
        </w:tc>
        <w:tc>
          <w:tcPr>
            <w:tcW w:w="5166" w:type="dxa"/>
          </w:tcPr>
          <w:p w14:paraId="511D9468" w14:textId="3D57EE6D" w:rsidR="00D33374" w:rsidRPr="00620B1B" w:rsidRDefault="00D33374" w:rsidP="00D33374">
            <w:pPr>
              <w:spacing w:after="200" w:line="276" w:lineRule="auto"/>
              <w:rPr>
                <w:rFonts w:asciiTheme="minorHAnsi" w:hAnsiTheme="minorHAnsi" w:cstheme="minorHAnsi"/>
                <w:iCs/>
                <w:color w:val="002060"/>
              </w:rPr>
            </w:pPr>
            <w:r w:rsidRPr="00620B1B">
              <w:rPr>
                <w:rFonts w:asciiTheme="minorHAnsi" w:hAnsiTheme="minorHAnsi" w:cstheme="minorHAnsi"/>
                <w:iCs/>
                <w:color w:val="002060"/>
                <w:sz w:val="22"/>
                <w:szCs w:val="22"/>
              </w:rPr>
              <w:t>Lectures and meetings with students</w:t>
            </w:r>
          </w:p>
        </w:tc>
      </w:tr>
      <w:tr w:rsidR="00D33374" w:rsidRPr="00620B1B" w14:paraId="27488CF8" w14:textId="77777777" w:rsidTr="00E66AB3">
        <w:tc>
          <w:tcPr>
            <w:tcW w:w="3306" w:type="dxa"/>
            <w:tcBorders>
              <w:top w:val="single" w:sz="4" w:space="0" w:color="auto"/>
              <w:left w:val="single" w:sz="4" w:space="0" w:color="auto"/>
              <w:bottom w:val="single" w:sz="4" w:space="0" w:color="auto"/>
              <w:right w:val="single" w:sz="4" w:space="0" w:color="auto"/>
            </w:tcBorders>
            <w:shd w:val="clear" w:color="auto" w:fill="DDD9C3"/>
          </w:tcPr>
          <w:p w14:paraId="20BD9D6F" w14:textId="6333D4EB" w:rsidR="00D33374" w:rsidRPr="00D33374" w:rsidRDefault="00D33374" w:rsidP="00D33374">
            <w:pPr>
              <w:jc w:val="right"/>
              <w:rPr>
                <w:rFonts w:asciiTheme="minorHAnsi" w:hAnsiTheme="minorHAnsi" w:cstheme="minorHAnsi"/>
                <w:i/>
                <w:sz w:val="16"/>
                <w:szCs w:val="16"/>
              </w:rPr>
            </w:pPr>
            <w:r>
              <w:rPr>
                <w:rFonts w:asciiTheme="minorHAnsi" w:hAnsiTheme="minorHAnsi" w:cstheme="minorHAnsi"/>
                <w:b/>
                <w:sz w:val="20"/>
                <w:szCs w:val="20"/>
                <w:lang w:val="en-GB" w:eastAsia="el-GR"/>
              </w:rPr>
              <w:t>USE OF TECHNOLOGY, INFORMATION AND COMMUNICATION</w:t>
            </w:r>
            <w:r>
              <w:rPr>
                <w:rFonts w:asciiTheme="minorHAnsi" w:hAnsiTheme="minorHAnsi" w:cstheme="minorHAnsi"/>
                <w:b/>
                <w:sz w:val="20"/>
                <w:szCs w:val="20"/>
                <w:lang w:val="en-GB" w:eastAsia="el-GR"/>
              </w:rPr>
              <w:br/>
            </w:r>
            <w:r>
              <w:rPr>
                <w:rFonts w:asciiTheme="minorHAnsi" w:hAnsiTheme="minorHAnsi" w:cstheme="minorHAnsi"/>
                <w:i/>
                <w:sz w:val="16"/>
                <w:szCs w:val="16"/>
                <w:lang w:val="en-GB" w:eastAsia="el-GR"/>
              </w:rPr>
              <w:t>Use of ICT in teaching, laboratory training, communication with students</w:t>
            </w:r>
          </w:p>
        </w:tc>
        <w:tc>
          <w:tcPr>
            <w:tcW w:w="5166" w:type="dxa"/>
          </w:tcPr>
          <w:p w14:paraId="2348F90E" w14:textId="41875E09" w:rsidR="00D33374" w:rsidRDefault="00D33374" w:rsidP="00D33374">
            <w:pPr>
              <w:rPr>
                <w:rFonts w:asciiTheme="minorHAnsi" w:hAnsiTheme="minorHAnsi" w:cstheme="minorHAnsi"/>
                <w:color w:val="002060"/>
                <w:sz w:val="22"/>
                <w:szCs w:val="22"/>
              </w:rPr>
            </w:pPr>
            <w:r w:rsidRPr="00620B1B">
              <w:rPr>
                <w:rFonts w:asciiTheme="minorHAnsi" w:hAnsiTheme="minorHAnsi" w:cstheme="minorHAnsi"/>
                <w:color w:val="002060"/>
                <w:sz w:val="22"/>
                <w:szCs w:val="22"/>
              </w:rPr>
              <w:t xml:space="preserve">Computer and interactive whiteboards will be used in teaching. </w:t>
            </w:r>
          </w:p>
          <w:p w14:paraId="012F51D8" w14:textId="5CB4CA4E" w:rsidR="00D33374" w:rsidRDefault="00D33374" w:rsidP="00D33374">
            <w:pPr>
              <w:rPr>
                <w:rFonts w:asciiTheme="minorHAnsi" w:hAnsiTheme="minorHAnsi" w:cstheme="minorHAnsi"/>
                <w:color w:val="002060"/>
                <w:sz w:val="22"/>
                <w:szCs w:val="22"/>
              </w:rPr>
            </w:pPr>
            <w:r>
              <w:rPr>
                <w:rFonts w:asciiTheme="minorHAnsi" w:hAnsiTheme="minorHAnsi" w:cstheme="minorHAnsi"/>
                <w:color w:val="002060"/>
                <w:sz w:val="22"/>
                <w:szCs w:val="22"/>
              </w:rPr>
              <w:t>Presentations using Power point.</w:t>
            </w:r>
          </w:p>
          <w:p w14:paraId="254D732F" w14:textId="640EB52A" w:rsidR="00D33374" w:rsidRPr="00620B1B" w:rsidRDefault="00D33374" w:rsidP="00D33374">
            <w:pPr>
              <w:rPr>
                <w:rFonts w:asciiTheme="minorHAnsi" w:hAnsiTheme="minorHAnsi" w:cstheme="minorHAnsi"/>
                <w:color w:val="002060"/>
              </w:rPr>
            </w:pPr>
            <w:r w:rsidRPr="00620B1B">
              <w:rPr>
                <w:rFonts w:asciiTheme="minorHAnsi" w:hAnsiTheme="minorHAnsi" w:cstheme="minorHAnsi"/>
                <w:color w:val="002060"/>
                <w:sz w:val="22"/>
                <w:szCs w:val="22"/>
              </w:rPr>
              <w:t>Communication with students will be done on a personal level, also using e-mail and direct communication (e.g. skype)</w:t>
            </w:r>
          </w:p>
        </w:tc>
      </w:tr>
      <w:tr w:rsidR="00D33374" w:rsidRPr="00AF6959" w14:paraId="15351184" w14:textId="77777777" w:rsidTr="00E66AB3">
        <w:tc>
          <w:tcPr>
            <w:tcW w:w="3306" w:type="dxa"/>
            <w:tcBorders>
              <w:top w:val="single" w:sz="4" w:space="0" w:color="auto"/>
              <w:left w:val="single" w:sz="4" w:space="0" w:color="auto"/>
              <w:bottom w:val="single" w:sz="4" w:space="0" w:color="auto"/>
              <w:right w:val="single" w:sz="4" w:space="0" w:color="auto"/>
            </w:tcBorders>
            <w:shd w:val="clear" w:color="auto" w:fill="DDD9C3"/>
          </w:tcPr>
          <w:p w14:paraId="7229A012" w14:textId="77777777" w:rsidR="00D33374" w:rsidRDefault="00D33374" w:rsidP="00D33374">
            <w:pPr>
              <w:jc w:val="right"/>
              <w:rPr>
                <w:rFonts w:asciiTheme="minorHAnsi" w:hAnsiTheme="minorHAnsi" w:cstheme="minorHAnsi"/>
                <w:b/>
                <w:sz w:val="20"/>
                <w:szCs w:val="20"/>
                <w:lang w:val="en-GB" w:eastAsia="el-GR"/>
              </w:rPr>
            </w:pPr>
            <w:r>
              <w:rPr>
                <w:rFonts w:asciiTheme="minorHAnsi" w:hAnsiTheme="minorHAnsi" w:cstheme="minorHAnsi"/>
                <w:b/>
                <w:sz w:val="20"/>
                <w:szCs w:val="20"/>
                <w:lang w:val="en-GB" w:eastAsia="el-GR"/>
              </w:rPr>
              <w:t>ORGANISATION OF TEACHING</w:t>
            </w:r>
          </w:p>
          <w:p w14:paraId="41EEBFA3" w14:textId="77777777" w:rsidR="00D33374" w:rsidRDefault="00D33374" w:rsidP="00D33374">
            <w:pPr>
              <w:jc w:val="right"/>
              <w:rPr>
                <w:rFonts w:asciiTheme="minorHAnsi" w:hAnsiTheme="minorHAnsi" w:cstheme="minorHAnsi"/>
                <w:bCs/>
                <w:i/>
                <w:iCs/>
                <w:sz w:val="16"/>
                <w:szCs w:val="16"/>
                <w:lang w:val="en-GB" w:eastAsia="el-GR"/>
              </w:rPr>
            </w:pPr>
            <w:r>
              <w:rPr>
                <w:rFonts w:asciiTheme="minorHAnsi" w:hAnsiTheme="minorHAnsi" w:cstheme="minorHAnsi"/>
                <w:bCs/>
                <w:i/>
                <w:iCs/>
                <w:sz w:val="16"/>
                <w:szCs w:val="16"/>
                <w:lang w:val="en-GB" w:eastAsia="el-GR"/>
              </w:rPr>
              <w:t>The way and methods of teaching are described in detail.</w:t>
            </w:r>
          </w:p>
          <w:p w14:paraId="7F3A95AB" w14:textId="77777777" w:rsidR="00D33374" w:rsidRDefault="00D33374" w:rsidP="00D33374">
            <w:pPr>
              <w:jc w:val="right"/>
              <w:rPr>
                <w:rFonts w:asciiTheme="minorHAnsi" w:hAnsiTheme="minorHAnsi" w:cstheme="minorHAnsi"/>
                <w:bCs/>
                <w:i/>
                <w:iCs/>
                <w:sz w:val="16"/>
                <w:szCs w:val="16"/>
                <w:lang w:val="en-GB" w:eastAsia="el-GR"/>
              </w:rPr>
            </w:pPr>
            <w:r>
              <w:rPr>
                <w:rFonts w:asciiTheme="minorHAnsi" w:hAnsiTheme="minorHAnsi" w:cstheme="minorHAnsi"/>
                <w:bCs/>
                <w:i/>
                <w:iCs/>
                <w:sz w:val="16"/>
                <w:szCs w:val="16"/>
                <w:lang w:val="en-GB" w:eastAsia="el-GR"/>
              </w:rPr>
              <w:t>Lectures, Seminars, Laboratory Exercise, Field Exercise, Study &amp; Analysis of Literature, Tutorials, Practical (Placement), Clinical Exercise, Artistic Workshop, Interactive teaching, Educational visits, Study visits, Project work, Writing of work / assignments, Artistic creation, etc.</w:t>
            </w:r>
          </w:p>
          <w:p w14:paraId="058CCFF0" w14:textId="77777777" w:rsidR="00D33374" w:rsidRDefault="00D33374" w:rsidP="00D33374">
            <w:pPr>
              <w:jc w:val="right"/>
              <w:rPr>
                <w:rFonts w:asciiTheme="minorHAnsi" w:hAnsiTheme="minorHAnsi" w:cstheme="minorHAnsi"/>
                <w:bCs/>
                <w:i/>
                <w:iCs/>
                <w:sz w:val="16"/>
                <w:szCs w:val="16"/>
                <w:lang w:val="en-GB" w:eastAsia="el-GR"/>
              </w:rPr>
            </w:pPr>
          </w:p>
          <w:p w14:paraId="0FF50448" w14:textId="0611E5C2" w:rsidR="00D33374" w:rsidRPr="00D33374" w:rsidRDefault="00D33374" w:rsidP="00D33374">
            <w:pPr>
              <w:jc w:val="both"/>
              <w:rPr>
                <w:rFonts w:asciiTheme="minorHAnsi" w:hAnsiTheme="minorHAnsi" w:cstheme="minorHAnsi"/>
                <w:i/>
                <w:sz w:val="16"/>
                <w:szCs w:val="16"/>
              </w:rPr>
            </w:pPr>
            <w:r>
              <w:rPr>
                <w:rFonts w:asciiTheme="minorHAnsi" w:hAnsiTheme="minorHAnsi" w:cstheme="minorHAnsi"/>
                <w:bCs/>
                <w:i/>
                <w:iCs/>
                <w:sz w:val="16"/>
                <w:szCs w:val="16"/>
                <w:lang w:val="en-GB" w:eastAsia="el-GR"/>
              </w:rPr>
              <w:t>The student's study hours for each learning activity as well as the hours of unguided study are indicated so that the total workload at semester level corresponds to the ECTS standards.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33374" w:rsidRPr="00AF6959" w14:paraId="40479816"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5B1F24E" w14:textId="348F58E3" w:rsidR="00D33374" w:rsidRPr="00AF6959" w:rsidRDefault="00D33374" w:rsidP="00D33374">
                  <w:pPr>
                    <w:jc w:val="center"/>
                    <w:rPr>
                      <w:rFonts w:asciiTheme="minorHAnsi" w:hAnsiTheme="minorHAnsi" w:cstheme="minorHAnsi"/>
                      <w:b/>
                      <w:i/>
                      <w:sz w:val="20"/>
                      <w:szCs w:val="20"/>
                    </w:rPr>
                  </w:pPr>
                  <w:r>
                    <w:rPr>
                      <w:rFonts w:asciiTheme="minorHAnsi" w:hAnsiTheme="minorHAnsi" w:cstheme="minorHAnsi"/>
                      <w:b/>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6A9845C" w14:textId="6EA8BA0D" w:rsidR="00D33374" w:rsidRPr="00AF6959" w:rsidRDefault="00D33374" w:rsidP="00D33374">
                  <w:pPr>
                    <w:jc w:val="center"/>
                    <w:rPr>
                      <w:rFonts w:asciiTheme="minorHAnsi" w:hAnsiTheme="minorHAnsi" w:cstheme="minorHAnsi"/>
                      <w:b/>
                      <w:i/>
                      <w:sz w:val="20"/>
                      <w:szCs w:val="20"/>
                    </w:rPr>
                  </w:pPr>
                  <w:r>
                    <w:rPr>
                      <w:rFonts w:asciiTheme="minorHAnsi" w:hAnsiTheme="minorHAnsi" w:cstheme="minorHAnsi"/>
                      <w:b/>
                      <w:i/>
                      <w:sz w:val="20"/>
                      <w:szCs w:val="20"/>
                    </w:rPr>
                    <w:t>Workload</w:t>
                  </w:r>
                </w:p>
              </w:tc>
            </w:tr>
            <w:tr w:rsidR="00D33374" w:rsidRPr="00AF6959" w14:paraId="7A3FFA23" w14:textId="77777777" w:rsidTr="000D22DA">
              <w:tc>
                <w:tcPr>
                  <w:tcW w:w="2467" w:type="dxa"/>
                  <w:tcBorders>
                    <w:top w:val="single" w:sz="4" w:space="0" w:color="auto"/>
                    <w:left w:val="single" w:sz="4" w:space="0" w:color="auto"/>
                    <w:bottom w:val="single" w:sz="4" w:space="0" w:color="auto"/>
                    <w:right w:val="single" w:sz="4" w:space="0" w:color="auto"/>
                  </w:tcBorders>
                </w:tcPr>
                <w:p w14:paraId="15A25598" w14:textId="027FEDA1" w:rsidR="00D33374" w:rsidRPr="00AF6959" w:rsidRDefault="00D33374" w:rsidP="00D33374">
                  <w:pPr>
                    <w:rPr>
                      <w:rFonts w:asciiTheme="minorHAnsi" w:hAnsiTheme="minorHAnsi" w:cstheme="minorHAnsi"/>
                      <w:iCs/>
                      <w:color w:val="002060"/>
                      <w:lang w:val="el-GR"/>
                    </w:rPr>
                  </w:pPr>
                  <w:r>
                    <w:rPr>
                      <w:rFonts w:asciiTheme="minorHAnsi" w:hAnsiTheme="minorHAnsi" w:cstheme="minorHAnsi"/>
                      <w:iCs/>
                      <w:color w:val="002060"/>
                      <w:sz w:val="22"/>
                      <w:szCs w:val="22"/>
                    </w:rPr>
                    <w:t>Lectures</w:t>
                  </w:r>
                </w:p>
              </w:tc>
              <w:tc>
                <w:tcPr>
                  <w:tcW w:w="2468" w:type="dxa"/>
                  <w:tcBorders>
                    <w:top w:val="single" w:sz="4" w:space="0" w:color="auto"/>
                    <w:left w:val="single" w:sz="4" w:space="0" w:color="auto"/>
                    <w:bottom w:val="single" w:sz="4" w:space="0" w:color="auto"/>
                    <w:right w:val="single" w:sz="4" w:space="0" w:color="auto"/>
                  </w:tcBorders>
                </w:tcPr>
                <w:p w14:paraId="0FBA5448" w14:textId="73D21E10" w:rsidR="00D33374" w:rsidRPr="00D33374" w:rsidRDefault="00DF7088" w:rsidP="00D33374">
                  <w:pPr>
                    <w:jc w:val="center"/>
                    <w:rPr>
                      <w:rFonts w:asciiTheme="minorHAnsi" w:hAnsiTheme="minorHAnsi" w:cstheme="minorHAnsi"/>
                      <w:color w:val="002060"/>
                    </w:rPr>
                  </w:pPr>
                  <w:r>
                    <w:rPr>
                      <w:rFonts w:asciiTheme="minorHAnsi" w:hAnsiTheme="minorHAnsi" w:cstheme="minorHAnsi"/>
                      <w:color w:val="002060"/>
                      <w:sz w:val="22"/>
                      <w:szCs w:val="22"/>
                    </w:rPr>
                    <w:t>52</w:t>
                  </w:r>
                  <w:r w:rsidR="00D33374" w:rsidRPr="00AF6959">
                    <w:rPr>
                      <w:rFonts w:asciiTheme="minorHAnsi" w:hAnsiTheme="minorHAnsi" w:cstheme="minorHAnsi"/>
                      <w:color w:val="002060"/>
                      <w:sz w:val="22"/>
                      <w:szCs w:val="22"/>
                      <w:lang w:val="el-GR"/>
                    </w:rPr>
                    <w:t xml:space="preserve"> </w:t>
                  </w:r>
                  <w:r w:rsidR="00D33374">
                    <w:rPr>
                      <w:rFonts w:asciiTheme="minorHAnsi" w:hAnsiTheme="minorHAnsi" w:cstheme="minorHAnsi"/>
                      <w:color w:val="002060"/>
                      <w:sz w:val="22"/>
                      <w:szCs w:val="22"/>
                    </w:rPr>
                    <w:t>hours</w:t>
                  </w:r>
                </w:p>
              </w:tc>
            </w:tr>
            <w:tr w:rsidR="00D33374" w:rsidRPr="00AF6959" w14:paraId="61703F3A" w14:textId="77777777" w:rsidTr="000D22DA">
              <w:tc>
                <w:tcPr>
                  <w:tcW w:w="2467" w:type="dxa"/>
                  <w:tcBorders>
                    <w:top w:val="single" w:sz="4" w:space="0" w:color="auto"/>
                    <w:left w:val="single" w:sz="4" w:space="0" w:color="auto"/>
                    <w:bottom w:val="single" w:sz="4" w:space="0" w:color="auto"/>
                    <w:right w:val="single" w:sz="4" w:space="0" w:color="auto"/>
                  </w:tcBorders>
                </w:tcPr>
                <w:p w14:paraId="036C0276" w14:textId="696FCD6A" w:rsidR="00D33374" w:rsidRPr="00D33374" w:rsidRDefault="00D33374" w:rsidP="00D33374">
                  <w:pPr>
                    <w:rPr>
                      <w:rFonts w:asciiTheme="minorHAnsi" w:hAnsiTheme="minorHAnsi" w:cstheme="minorHAnsi"/>
                      <w:iCs/>
                      <w:color w:val="002060"/>
                    </w:rPr>
                  </w:pPr>
                  <w:r w:rsidRPr="00D33374">
                    <w:rPr>
                      <w:rFonts w:asciiTheme="minorHAnsi" w:hAnsiTheme="minorHAnsi" w:cstheme="minorHAnsi"/>
                      <w:iCs/>
                      <w:color w:val="002060"/>
                      <w:sz w:val="22"/>
                      <w:szCs w:val="22"/>
                      <w:lang w:val="en-GB" w:eastAsia="el-GR"/>
                    </w:rPr>
                    <w:t>Study of course material (material taught)</w:t>
                  </w:r>
                </w:p>
              </w:tc>
              <w:tc>
                <w:tcPr>
                  <w:tcW w:w="2468" w:type="dxa"/>
                  <w:tcBorders>
                    <w:top w:val="single" w:sz="4" w:space="0" w:color="auto"/>
                    <w:left w:val="single" w:sz="4" w:space="0" w:color="auto"/>
                    <w:bottom w:val="single" w:sz="4" w:space="0" w:color="auto"/>
                    <w:right w:val="single" w:sz="4" w:space="0" w:color="auto"/>
                  </w:tcBorders>
                </w:tcPr>
                <w:p w14:paraId="61A71227" w14:textId="3ADDB292" w:rsidR="00D33374" w:rsidRPr="00D33374" w:rsidRDefault="00DF7088" w:rsidP="00D33374">
                  <w:pPr>
                    <w:jc w:val="center"/>
                    <w:rPr>
                      <w:rFonts w:asciiTheme="minorHAnsi" w:hAnsiTheme="minorHAnsi" w:cstheme="minorHAnsi"/>
                      <w:color w:val="002060"/>
                    </w:rPr>
                  </w:pPr>
                  <w:r>
                    <w:rPr>
                      <w:rFonts w:asciiTheme="minorHAnsi" w:hAnsiTheme="minorHAnsi" w:cstheme="minorHAnsi"/>
                      <w:color w:val="002060"/>
                      <w:sz w:val="22"/>
                      <w:szCs w:val="22"/>
                    </w:rPr>
                    <w:t>3</w:t>
                  </w:r>
                  <w:r w:rsidR="00157CA3">
                    <w:rPr>
                      <w:rFonts w:asciiTheme="minorHAnsi" w:hAnsiTheme="minorHAnsi" w:cstheme="minorHAnsi"/>
                      <w:color w:val="002060"/>
                      <w:sz w:val="22"/>
                      <w:szCs w:val="22"/>
                    </w:rPr>
                    <w:t>8</w:t>
                  </w:r>
                  <w:r w:rsidR="00D33374" w:rsidRPr="00AF6959">
                    <w:rPr>
                      <w:rFonts w:asciiTheme="minorHAnsi" w:hAnsiTheme="minorHAnsi" w:cstheme="minorHAnsi"/>
                      <w:color w:val="002060"/>
                      <w:sz w:val="22"/>
                      <w:szCs w:val="22"/>
                      <w:lang w:val="el-GR"/>
                    </w:rPr>
                    <w:t xml:space="preserve"> </w:t>
                  </w:r>
                  <w:r w:rsidR="00D33374">
                    <w:rPr>
                      <w:rFonts w:asciiTheme="minorHAnsi" w:hAnsiTheme="minorHAnsi" w:cstheme="minorHAnsi"/>
                      <w:color w:val="002060"/>
                      <w:sz w:val="22"/>
                      <w:szCs w:val="22"/>
                    </w:rPr>
                    <w:t>hours</w:t>
                  </w:r>
                </w:p>
              </w:tc>
            </w:tr>
            <w:tr w:rsidR="00D33374" w:rsidRPr="00AF6959" w14:paraId="07B7705D" w14:textId="77777777" w:rsidTr="000D22DA">
              <w:tc>
                <w:tcPr>
                  <w:tcW w:w="2467" w:type="dxa"/>
                  <w:tcBorders>
                    <w:top w:val="single" w:sz="4" w:space="0" w:color="auto"/>
                    <w:left w:val="single" w:sz="4" w:space="0" w:color="auto"/>
                    <w:bottom w:val="single" w:sz="4" w:space="0" w:color="auto"/>
                    <w:right w:val="single" w:sz="4" w:space="0" w:color="auto"/>
                  </w:tcBorders>
                </w:tcPr>
                <w:p w14:paraId="2A3684D7" w14:textId="04086A28" w:rsidR="00D33374" w:rsidRPr="00D33374" w:rsidRDefault="00D33374" w:rsidP="00D33374">
                  <w:pPr>
                    <w:rPr>
                      <w:rFonts w:asciiTheme="minorHAnsi" w:hAnsiTheme="minorHAnsi" w:cstheme="minorHAnsi"/>
                      <w:iCs/>
                      <w:color w:val="002060"/>
                    </w:rPr>
                  </w:pPr>
                  <w:r w:rsidRPr="00D33374">
                    <w:rPr>
                      <w:rFonts w:asciiTheme="minorHAnsi" w:hAnsiTheme="minorHAnsi" w:cstheme="minorHAnsi"/>
                      <w:iCs/>
                      <w:color w:val="002060"/>
                      <w:sz w:val="22"/>
                      <w:szCs w:val="22"/>
                      <w:lang w:val="en-GB" w:eastAsia="el-GR"/>
                    </w:rPr>
                    <w:t>Exercises and practice of in economic applications</w:t>
                  </w:r>
                </w:p>
              </w:tc>
              <w:tc>
                <w:tcPr>
                  <w:tcW w:w="2468" w:type="dxa"/>
                  <w:tcBorders>
                    <w:top w:val="single" w:sz="4" w:space="0" w:color="auto"/>
                    <w:left w:val="single" w:sz="4" w:space="0" w:color="auto"/>
                    <w:bottom w:val="single" w:sz="4" w:space="0" w:color="auto"/>
                    <w:right w:val="single" w:sz="4" w:space="0" w:color="auto"/>
                  </w:tcBorders>
                </w:tcPr>
                <w:p w14:paraId="0892EDBF" w14:textId="4FF72804" w:rsidR="00D33374" w:rsidRPr="00D33374" w:rsidRDefault="00DF7088" w:rsidP="00D33374">
                  <w:pPr>
                    <w:jc w:val="center"/>
                    <w:rPr>
                      <w:rFonts w:asciiTheme="minorHAnsi" w:hAnsiTheme="minorHAnsi" w:cstheme="minorHAnsi"/>
                      <w:color w:val="002060"/>
                    </w:rPr>
                  </w:pPr>
                  <w:r>
                    <w:rPr>
                      <w:rFonts w:asciiTheme="minorHAnsi" w:hAnsiTheme="minorHAnsi" w:cstheme="minorHAnsi"/>
                      <w:color w:val="002060"/>
                      <w:sz w:val="22"/>
                      <w:szCs w:val="22"/>
                    </w:rPr>
                    <w:t>3</w:t>
                  </w:r>
                  <w:r w:rsidR="00157CA3">
                    <w:rPr>
                      <w:rFonts w:asciiTheme="minorHAnsi" w:hAnsiTheme="minorHAnsi" w:cstheme="minorHAnsi"/>
                      <w:color w:val="002060"/>
                      <w:sz w:val="22"/>
                      <w:szCs w:val="22"/>
                    </w:rPr>
                    <w:t>5</w:t>
                  </w:r>
                  <w:r w:rsidR="00D33374" w:rsidRPr="00AF6959">
                    <w:rPr>
                      <w:rFonts w:asciiTheme="minorHAnsi" w:hAnsiTheme="minorHAnsi" w:cstheme="minorHAnsi"/>
                      <w:color w:val="002060"/>
                      <w:sz w:val="22"/>
                      <w:szCs w:val="22"/>
                      <w:lang w:val="el-GR"/>
                    </w:rPr>
                    <w:t xml:space="preserve"> </w:t>
                  </w:r>
                  <w:r w:rsidR="00D33374">
                    <w:rPr>
                      <w:rFonts w:asciiTheme="minorHAnsi" w:hAnsiTheme="minorHAnsi" w:cstheme="minorHAnsi"/>
                      <w:color w:val="002060"/>
                      <w:sz w:val="22"/>
                      <w:szCs w:val="22"/>
                    </w:rPr>
                    <w:t>hours</w:t>
                  </w:r>
                </w:p>
              </w:tc>
            </w:tr>
            <w:tr w:rsidR="00D33374" w:rsidRPr="00AF6959" w14:paraId="5210CB15" w14:textId="77777777" w:rsidTr="000D22DA">
              <w:tc>
                <w:tcPr>
                  <w:tcW w:w="2467" w:type="dxa"/>
                  <w:tcBorders>
                    <w:top w:val="single" w:sz="4" w:space="0" w:color="auto"/>
                    <w:left w:val="single" w:sz="4" w:space="0" w:color="auto"/>
                    <w:bottom w:val="single" w:sz="4" w:space="0" w:color="auto"/>
                    <w:right w:val="single" w:sz="4" w:space="0" w:color="auto"/>
                  </w:tcBorders>
                </w:tcPr>
                <w:p w14:paraId="235E4733" w14:textId="77777777" w:rsidR="00D33374" w:rsidRPr="00AF6959" w:rsidRDefault="00D33374" w:rsidP="00D33374">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72DE37D5" w14:textId="77777777" w:rsidR="00D33374" w:rsidRPr="00AF6959" w:rsidRDefault="00D33374" w:rsidP="00D33374">
                  <w:pPr>
                    <w:jc w:val="center"/>
                    <w:rPr>
                      <w:rFonts w:asciiTheme="minorHAnsi" w:hAnsiTheme="minorHAnsi" w:cstheme="minorHAnsi"/>
                      <w:color w:val="002060"/>
                      <w:sz w:val="20"/>
                      <w:szCs w:val="20"/>
                      <w:lang w:val="el-GR"/>
                    </w:rPr>
                  </w:pPr>
                </w:p>
              </w:tc>
            </w:tr>
            <w:tr w:rsidR="00D33374" w:rsidRPr="00AF6959" w14:paraId="730E2A18" w14:textId="77777777" w:rsidTr="000D22DA">
              <w:tc>
                <w:tcPr>
                  <w:tcW w:w="2467" w:type="dxa"/>
                  <w:tcBorders>
                    <w:top w:val="single" w:sz="4" w:space="0" w:color="auto"/>
                    <w:left w:val="single" w:sz="4" w:space="0" w:color="auto"/>
                    <w:bottom w:val="single" w:sz="4" w:space="0" w:color="auto"/>
                    <w:right w:val="single" w:sz="4" w:space="0" w:color="auto"/>
                  </w:tcBorders>
                </w:tcPr>
                <w:p w14:paraId="694BC343" w14:textId="77777777" w:rsidR="00D33374" w:rsidRPr="00AF6959" w:rsidRDefault="00D33374" w:rsidP="00D33374">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1A8ECAFE" w14:textId="77777777" w:rsidR="00D33374" w:rsidRPr="00AF6959" w:rsidRDefault="00D33374" w:rsidP="00D33374">
                  <w:pPr>
                    <w:jc w:val="center"/>
                    <w:rPr>
                      <w:rFonts w:asciiTheme="minorHAnsi" w:hAnsiTheme="minorHAnsi" w:cstheme="minorHAnsi"/>
                      <w:color w:val="002060"/>
                      <w:sz w:val="20"/>
                      <w:szCs w:val="20"/>
                      <w:lang w:val="el-GR"/>
                    </w:rPr>
                  </w:pPr>
                </w:p>
              </w:tc>
            </w:tr>
            <w:tr w:rsidR="00D33374" w:rsidRPr="00AF6959" w14:paraId="7F7C241C" w14:textId="77777777" w:rsidTr="000D22DA">
              <w:tc>
                <w:tcPr>
                  <w:tcW w:w="2467" w:type="dxa"/>
                  <w:tcBorders>
                    <w:top w:val="single" w:sz="4" w:space="0" w:color="auto"/>
                    <w:left w:val="single" w:sz="4" w:space="0" w:color="auto"/>
                    <w:bottom w:val="single" w:sz="4" w:space="0" w:color="auto"/>
                    <w:right w:val="single" w:sz="4" w:space="0" w:color="auto"/>
                  </w:tcBorders>
                </w:tcPr>
                <w:p w14:paraId="0171C0ED" w14:textId="77777777" w:rsidR="00D33374" w:rsidRPr="00AF6959" w:rsidRDefault="00D33374" w:rsidP="00D33374">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0402EE49" w14:textId="77777777" w:rsidR="00D33374" w:rsidRPr="00AF6959" w:rsidRDefault="00D33374" w:rsidP="00D33374">
                  <w:pPr>
                    <w:rPr>
                      <w:rFonts w:asciiTheme="minorHAnsi" w:hAnsiTheme="minorHAnsi" w:cstheme="minorHAnsi"/>
                      <w:i/>
                      <w:color w:val="002060"/>
                      <w:sz w:val="16"/>
                      <w:szCs w:val="16"/>
                      <w:lang w:val="el-GR"/>
                    </w:rPr>
                  </w:pPr>
                </w:p>
              </w:tc>
            </w:tr>
            <w:tr w:rsidR="00D33374" w:rsidRPr="00AF6959" w14:paraId="7EAC1E61" w14:textId="77777777" w:rsidTr="000D22DA">
              <w:tc>
                <w:tcPr>
                  <w:tcW w:w="2467" w:type="dxa"/>
                  <w:tcBorders>
                    <w:top w:val="single" w:sz="4" w:space="0" w:color="auto"/>
                    <w:left w:val="single" w:sz="4" w:space="0" w:color="auto"/>
                    <w:bottom w:val="single" w:sz="4" w:space="0" w:color="auto"/>
                    <w:right w:val="single" w:sz="4" w:space="0" w:color="auto"/>
                  </w:tcBorders>
                </w:tcPr>
                <w:p w14:paraId="58823758" w14:textId="77777777" w:rsidR="00D33374" w:rsidRPr="00AF6959" w:rsidRDefault="00D33374" w:rsidP="00D33374">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6921E96" w14:textId="77777777" w:rsidR="00D33374" w:rsidRPr="00AF6959" w:rsidRDefault="00D33374" w:rsidP="00D33374">
                  <w:pPr>
                    <w:rPr>
                      <w:rFonts w:asciiTheme="minorHAnsi" w:hAnsiTheme="minorHAnsi" w:cstheme="minorHAnsi"/>
                      <w:i/>
                      <w:color w:val="002060"/>
                      <w:sz w:val="16"/>
                      <w:szCs w:val="16"/>
                      <w:lang w:val="el-GR"/>
                    </w:rPr>
                  </w:pPr>
                </w:p>
              </w:tc>
            </w:tr>
            <w:tr w:rsidR="00D33374" w:rsidRPr="00AF6959" w14:paraId="1EFDCB80" w14:textId="77777777" w:rsidTr="000D22DA">
              <w:tc>
                <w:tcPr>
                  <w:tcW w:w="2467" w:type="dxa"/>
                  <w:tcBorders>
                    <w:top w:val="single" w:sz="4" w:space="0" w:color="auto"/>
                    <w:left w:val="single" w:sz="4" w:space="0" w:color="auto"/>
                    <w:bottom w:val="single" w:sz="4" w:space="0" w:color="auto"/>
                    <w:right w:val="single" w:sz="4" w:space="0" w:color="auto"/>
                  </w:tcBorders>
                </w:tcPr>
                <w:p w14:paraId="2C1670CA" w14:textId="77777777" w:rsidR="00D33374" w:rsidRPr="00AF6959" w:rsidRDefault="00D33374" w:rsidP="00D33374">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73F1D178" w14:textId="77777777" w:rsidR="00D33374" w:rsidRPr="00AF6959" w:rsidRDefault="00D33374" w:rsidP="00D33374">
                  <w:pPr>
                    <w:rPr>
                      <w:rFonts w:asciiTheme="minorHAnsi" w:hAnsiTheme="minorHAnsi" w:cstheme="minorHAnsi"/>
                      <w:i/>
                      <w:color w:val="002060"/>
                      <w:sz w:val="16"/>
                      <w:szCs w:val="16"/>
                      <w:lang w:val="el-GR"/>
                    </w:rPr>
                  </w:pPr>
                </w:p>
              </w:tc>
            </w:tr>
            <w:tr w:rsidR="00D33374" w:rsidRPr="00AF6959" w14:paraId="3597A84E" w14:textId="77777777" w:rsidTr="000D22DA">
              <w:tc>
                <w:tcPr>
                  <w:tcW w:w="2467" w:type="dxa"/>
                  <w:tcBorders>
                    <w:top w:val="single" w:sz="4" w:space="0" w:color="auto"/>
                    <w:left w:val="single" w:sz="4" w:space="0" w:color="auto"/>
                    <w:bottom w:val="single" w:sz="4" w:space="0" w:color="auto"/>
                    <w:right w:val="single" w:sz="4" w:space="0" w:color="auto"/>
                  </w:tcBorders>
                </w:tcPr>
                <w:p w14:paraId="0974BE5A" w14:textId="77777777" w:rsidR="00D33374" w:rsidRPr="00AF6959" w:rsidRDefault="00D33374" w:rsidP="00D33374">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5EB735CB" w14:textId="77777777" w:rsidR="00D33374" w:rsidRPr="00AF6959" w:rsidRDefault="00D33374" w:rsidP="00D33374">
                  <w:pPr>
                    <w:jc w:val="center"/>
                    <w:rPr>
                      <w:rFonts w:asciiTheme="minorHAnsi" w:hAnsiTheme="minorHAnsi" w:cstheme="minorHAnsi"/>
                      <w:color w:val="002060"/>
                      <w:sz w:val="20"/>
                      <w:szCs w:val="20"/>
                      <w:lang w:val="el-GR"/>
                    </w:rPr>
                  </w:pPr>
                </w:p>
              </w:tc>
            </w:tr>
            <w:tr w:rsidR="00D33374" w:rsidRPr="00AF6959" w14:paraId="050F07C7" w14:textId="77777777" w:rsidTr="000D22DA">
              <w:tc>
                <w:tcPr>
                  <w:tcW w:w="2467" w:type="dxa"/>
                  <w:tcBorders>
                    <w:top w:val="single" w:sz="4" w:space="0" w:color="auto"/>
                    <w:left w:val="single" w:sz="4" w:space="0" w:color="auto"/>
                    <w:bottom w:val="single" w:sz="4" w:space="0" w:color="auto"/>
                    <w:right w:val="single" w:sz="4" w:space="0" w:color="auto"/>
                  </w:tcBorders>
                </w:tcPr>
                <w:p w14:paraId="16207FF8" w14:textId="03179977" w:rsidR="00D33374" w:rsidRPr="00E04C24" w:rsidRDefault="00D33374" w:rsidP="00D33374">
                  <w:pPr>
                    <w:rPr>
                      <w:rFonts w:asciiTheme="minorHAnsi" w:hAnsiTheme="minorHAnsi" w:cstheme="minorHAnsi"/>
                      <w:iCs/>
                      <w:color w:val="002060"/>
                    </w:rPr>
                  </w:pPr>
                  <w:r>
                    <w:rPr>
                      <w:rFonts w:asciiTheme="minorHAnsi" w:hAnsiTheme="minorHAnsi" w:cstheme="minorHAnsi"/>
                      <w:iCs/>
                      <w:color w:val="002060"/>
                      <w:sz w:val="22"/>
                      <w:szCs w:val="22"/>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77DA1971" w14:textId="34387B34" w:rsidR="00D33374" w:rsidRPr="00D33374" w:rsidRDefault="00D33374" w:rsidP="00D33374">
                  <w:pPr>
                    <w:jc w:val="center"/>
                    <w:rPr>
                      <w:rFonts w:asciiTheme="minorHAnsi" w:hAnsiTheme="minorHAnsi" w:cstheme="minorHAnsi"/>
                      <w:color w:val="002060"/>
                    </w:rPr>
                  </w:pPr>
                  <w:r w:rsidRPr="00AF6959">
                    <w:rPr>
                      <w:rFonts w:asciiTheme="minorHAnsi" w:hAnsiTheme="minorHAnsi" w:cstheme="minorHAnsi"/>
                      <w:color w:val="002060"/>
                      <w:sz w:val="22"/>
                      <w:szCs w:val="22"/>
                      <w:lang w:val="el-GR"/>
                    </w:rPr>
                    <w:t>125</w:t>
                  </w:r>
                  <w:r>
                    <w:rPr>
                      <w:rFonts w:asciiTheme="minorHAnsi" w:hAnsiTheme="minorHAnsi" w:cstheme="minorHAnsi"/>
                      <w:color w:val="002060"/>
                      <w:sz w:val="22"/>
                      <w:szCs w:val="22"/>
                    </w:rPr>
                    <w:t xml:space="preserve"> hours</w:t>
                  </w:r>
                </w:p>
              </w:tc>
            </w:tr>
          </w:tbl>
          <w:p w14:paraId="2CAA1D5C" w14:textId="77777777" w:rsidR="00D33374" w:rsidRPr="00AF6959" w:rsidRDefault="00D33374" w:rsidP="00D33374">
            <w:pPr>
              <w:rPr>
                <w:rFonts w:asciiTheme="minorHAnsi" w:hAnsiTheme="minorHAnsi" w:cstheme="minorHAnsi"/>
              </w:rPr>
            </w:pPr>
          </w:p>
        </w:tc>
      </w:tr>
      <w:tr w:rsidR="00D33374" w:rsidRPr="00E04C24" w14:paraId="1D383FA2" w14:textId="77777777" w:rsidTr="00E66AB3">
        <w:tc>
          <w:tcPr>
            <w:tcW w:w="3306" w:type="dxa"/>
            <w:tcBorders>
              <w:top w:val="single" w:sz="4" w:space="0" w:color="auto"/>
              <w:left w:val="single" w:sz="4" w:space="0" w:color="auto"/>
              <w:bottom w:val="single" w:sz="4" w:space="0" w:color="auto"/>
              <w:right w:val="single" w:sz="4" w:space="0" w:color="auto"/>
            </w:tcBorders>
          </w:tcPr>
          <w:p w14:paraId="040CC58C" w14:textId="77777777" w:rsidR="00D33374" w:rsidRDefault="00D33374" w:rsidP="00D33374">
            <w:pPr>
              <w:jc w:val="right"/>
              <w:rPr>
                <w:rFonts w:asciiTheme="minorHAnsi" w:hAnsiTheme="minorHAnsi" w:cstheme="minorHAnsi"/>
                <w:b/>
                <w:sz w:val="20"/>
                <w:szCs w:val="20"/>
                <w:lang w:val="en-GB" w:eastAsia="el-GR"/>
              </w:rPr>
            </w:pPr>
            <w:r>
              <w:rPr>
                <w:rFonts w:asciiTheme="minorHAnsi" w:hAnsiTheme="minorHAnsi" w:cstheme="minorHAnsi"/>
                <w:b/>
                <w:sz w:val="20"/>
                <w:szCs w:val="20"/>
                <w:lang w:val="en-GB" w:eastAsia="el-GR"/>
              </w:rPr>
              <w:lastRenderedPageBreak/>
              <w:t xml:space="preserve">STUDENT ASSESSMENT </w:t>
            </w:r>
          </w:p>
          <w:p w14:paraId="790335E4" w14:textId="77777777" w:rsidR="00D33374" w:rsidRDefault="00D33374" w:rsidP="00D33374">
            <w:pPr>
              <w:jc w:val="right"/>
              <w:rPr>
                <w:rFonts w:asciiTheme="minorHAnsi" w:hAnsiTheme="minorHAnsi" w:cstheme="minorHAnsi"/>
                <w:bCs/>
                <w:i/>
                <w:iCs/>
                <w:sz w:val="16"/>
                <w:szCs w:val="16"/>
                <w:lang w:val="en-GB" w:eastAsia="el-GR"/>
              </w:rPr>
            </w:pPr>
            <w:r>
              <w:rPr>
                <w:rFonts w:asciiTheme="minorHAnsi" w:hAnsiTheme="minorHAnsi" w:cstheme="minorHAnsi"/>
                <w:bCs/>
                <w:i/>
                <w:iCs/>
                <w:sz w:val="16"/>
                <w:szCs w:val="16"/>
                <w:lang w:val="en-GB" w:eastAsia="el-GR"/>
              </w:rPr>
              <w:t>Description of the evaluation process</w:t>
            </w:r>
          </w:p>
          <w:p w14:paraId="0B376836" w14:textId="77777777" w:rsidR="00D33374" w:rsidRDefault="00D33374" w:rsidP="00D33374">
            <w:pPr>
              <w:jc w:val="right"/>
              <w:rPr>
                <w:rFonts w:asciiTheme="minorHAnsi" w:hAnsiTheme="minorHAnsi" w:cstheme="minorHAnsi"/>
                <w:bCs/>
                <w:i/>
                <w:iCs/>
                <w:sz w:val="16"/>
                <w:szCs w:val="16"/>
                <w:lang w:val="en-GB" w:eastAsia="el-GR"/>
              </w:rPr>
            </w:pPr>
          </w:p>
          <w:p w14:paraId="67A5A72C" w14:textId="77777777" w:rsidR="00D33374" w:rsidRDefault="00D33374" w:rsidP="00D33374">
            <w:pPr>
              <w:jc w:val="right"/>
              <w:rPr>
                <w:rFonts w:asciiTheme="minorHAnsi" w:hAnsiTheme="minorHAnsi" w:cstheme="minorHAnsi"/>
                <w:bCs/>
                <w:i/>
                <w:iCs/>
                <w:sz w:val="16"/>
                <w:szCs w:val="16"/>
                <w:lang w:val="en-GB" w:eastAsia="el-GR"/>
              </w:rPr>
            </w:pPr>
            <w:r>
              <w:rPr>
                <w:rFonts w:asciiTheme="minorHAnsi" w:hAnsiTheme="minorHAnsi" w:cstheme="minorHAnsi"/>
                <w:bCs/>
                <w:i/>
                <w:iCs/>
                <w:sz w:val="16"/>
                <w:szCs w:val="16"/>
                <w:lang w:val="en-GB" w:eastAsia="el-GR"/>
              </w:rPr>
              <w:t>Language of Assessment, Assessment Methods, Formative or Inferential, Multiple Choice Test, Short Answer Questions, Test Development Questions, Problem Solving, Written Work, Report, Oral Examination, Oral Examination, Public Presentation, Laboratory Work, Clinical Examination of a Patient, Artistic Interpretation, Other</w:t>
            </w:r>
          </w:p>
          <w:p w14:paraId="590B2EBB" w14:textId="77777777" w:rsidR="00D33374" w:rsidRDefault="00D33374" w:rsidP="00D33374">
            <w:pPr>
              <w:jc w:val="right"/>
              <w:rPr>
                <w:rFonts w:asciiTheme="minorHAnsi" w:hAnsiTheme="minorHAnsi" w:cstheme="minorHAnsi"/>
                <w:bCs/>
                <w:i/>
                <w:iCs/>
                <w:sz w:val="16"/>
                <w:szCs w:val="16"/>
                <w:lang w:val="en-GB" w:eastAsia="el-GR"/>
              </w:rPr>
            </w:pPr>
          </w:p>
          <w:p w14:paraId="30D9D3A6" w14:textId="1D0C9D6B" w:rsidR="00D33374" w:rsidRPr="00D33374" w:rsidRDefault="00D33374" w:rsidP="00D33374">
            <w:pPr>
              <w:jc w:val="both"/>
              <w:rPr>
                <w:rFonts w:asciiTheme="minorHAnsi" w:hAnsiTheme="minorHAnsi" w:cstheme="minorHAnsi"/>
                <w:i/>
                <w:sz w:val="16"/>
                <w:szCs w:val="16"/>
              </w:rPr>
            </w:pPr>
            <w:r>
              <w:rPr>
                <w:rFonts w:asciiTheme="minorHAnsi" w:hAnsiTheme="minorHAnsi" w:cstheme="minorHAnsi"/>
                <w:bCs/>
                <w:i/>
                <w:iCs/>
                <w:sz w:val="16"/>
                <w:szCs w:val="16"/>
                <w:lang w:val="en-GB" w:eastAsia="el-GR"/>
              </w:rPr>
              <w:t>Explicitly identified assessment criteria are stated and if and where they are accessible to students.</w:t>
            </w:r>
          </w:p>
        </w:tc>
        <w:tc>
          <w:tcPr>
            <w:tcW w:w="5166" w:type="dxa"/>
          </w:tcPr>
          <w:p w14:paraId="15A97EDB" w14:textId="16A120F0" w:rsidR="00157CA3" w:rsidRPr="00157CA3" w:rsidRDefault="00157CA3" w:rsidP="00157CA3">
            <w:pPr>
              <w:rPr>
                <w:rFonts w:asciiTheme="minorHAnsi" w:hAnsiTheme="minorHAnsi" w:cstheme="minorHAnsi"/>
                <w:color w:val="002060"/>
                <w:sz w:val="22"/>
                <w:szCs w:val="22"/>
              </w:rPr>
            </w:pPr>
            <w:r>
              <w:rPr>
                <w:rFonts w:asciiTheme="minorHAnsi" w:hAnsiTheme="minorHAnsi" w:cstheme="minorHAnsi"/>
                <w:color w:val="002060"/>
                <w:sz w:val="22"/>
                <w:szCs w:val="22"/>
              </w:rPr>
              <w:t xml:space="preserve">- </w:t>
            </w:r>
            <w:r w:rsidRPr="00157CA3">
              <w:rPr>
                <w:rFonts w:asciiTheme="minorHAnsi" w:hAnsiTheme="minorHAnsi" w:cstheme="minorHAnsi"/>
                <w:color w:val="002060"/>
                <w:sz w:val="22"/>
                <w:szCs w:val="22"/>
              </w:rPr>
              <w:t>Final written examination without the use of books or notes.</w:t>
            </w:r>
          </w:p>
          <w:p w14:paraId="227464F6" w14:textId="77777777" w:rsidR="00157CA3" w:rsidRPr="00157CA3" w:rsidRDefault="00157CA3" w:rsidP="00157CA3">
            <w:pPr>
              <w:rPr>
                <w:rFonts w:asciiTheme="minorHAnsi" w:hAnsiTheme="minorHAnsi" w:cstheme="minorHAnsi"/>
                <w:color w:val="002060"/>
                <w:sz w:val="22"/>
                <w:szCs w:val="22"/>
              </w:rPr>
            </w:pPr>
            <w:r w:rsidRPr="00157CA3">
              <w:rPr>
                <w:rFonts w:asciiTheme="minorHAnsi" w:hAnsiTheme="minorHAnsi" w:cstheme="minorHAnsi"/>
                <w:color w:val="002060"/>
                <w:sz w:val="22"/>
                <w:szCs w:val="22"/>
              </w:rPr>
              <w:t>- Optional written progress during the semester.</w:t>
            </w:r>
          </w:p>
          <w:p w14:paraId="27495BC5" w14:textId="6651FD31" w:rsidR="00D33374" w:rsidRPr="00E04C24" w:rsidRDefault="00157CA3" w:rsidP="00157CA3">
            <w:pPr>
              <w:rPr>
                <w:rFonts w:asciiTheme="minorHAnsi" w:hAnsiTheme="minorHAnsi" w:cstheme="minorHAnsi"/>
                <w:color w:val="002060"/>
              </w:rPr>
            </w:pPr>
            <w:r w:rsidRPr="00157CA3">
              <w:rPr>
                <w:rFonts w:asciiTheme="minorHAnsi" w:hAnsiTheme="minorHAnsi" w:cstheme="minorHAnsi"/>
                <w:color w:val="002060"/>
                <w:sz w:val="22"/>
                <w:szCs w:val="22"/>
              </w:rPr>
              <w:t>- Mandatory written assignment.</w:t>
            </w:r>
          </w:p>
          <w:p w14:paraId="44526DBB" w14:textId="77777777" w:rsidR="00D33374" w:rsidRPr="00E04C24" w:rsidRDefault="00D33374" w:rsidP="00D33374">
            <w:pPr>
              <w:rPr>
                <w:rFonts w:asciiTheme="minorHAnsi" w:hAnsiTheme="minorHAnsi" w:cstheme="minorHAnsi"/>
                <w:color w:val="002060"/>
              </w:rPr>
            </w:pPr>
          </w:p>
          <w:p w14:paraId="29487E9E" w14:textId="77777777" w:rsidR="00D33374" w:rsidRPr="00E04C24" w:rsidRDefault="00D33374" w:rsidP="00D33374">
            <w:pPr>
              <w:rPr>
                <w:rFonts w:asciiTheme="minorHAnsi" w:hAnsiTheme="minorHAnsi" w:cstheme="minorHAnsi"/>
                <w:color w:val="002060"/>
              </w:rPr>
            </w:pPr>
          </w:p>
          <w:p w14:paraId="5D2E4B83" w14:textId="77777777" w:rsidR="00D33374" w:rsidRPr="00E04C24" w:rsidRDefault="00D33374" w:rsidP="00D33374">
            <w:pPr>
              <w:rPr>
                <w:rFonts w:asciiTheme="minorHAnsi" w:hAnsiTheme="minorHAnsi" w:cstheme="minorHAnsi"/>
                <w:color w:val="002060"/>
              </w:rPr>
            </w:pPr>
          </w:p>
          <w:p w14:paraId="5413D1CE" w14:textId="77777777" w:rsidR="00D33374" w:rsidRPr="00E04C24" w:rsidRDefault="00D33374" w:rsidP="00D33374">
            <w:pPr>
              <w:rPr>
                <w:rFonts w:asciiTheme="minorHAnsi" w:hAnsiTheme="minorHAnsi" w:cstheme="minorHAnsi"/>
                <w:color w:val="002060"/>
              </w:rPr>
            </w:pPr>
          </w:p>
          <w:p w14:paraId="1764B749" w14:textId="77777777" w:rsidR="00D33374" w:rsidRPr="00E04C24" w:rsidRDefault="00D33374" w:rsidP="00D33374">
            <w:pPr>
              <w:rPr>
                <w:rFonts w:asciiTheme="minorHAnsi" w:hAnsiTheme="minorHAnsi" w:cstheme="minorHAnsi"/>
                <w:color w:val="002060"/>
              </w:rPr>
            </w:pPr>
          </w:p>
          <w:p w14:paraId="0DD83122" w14:textId="77777777" w:rsidR="00D33374" w:rsidRPr="00E04C24" w:rsidRDefault="00D33374" w:rsidP="00D33374">
            <w:pPr>
              <w:rPr>
                <w:rFonts w:asciiTheme="minorHAnsi" w:hAnsiTheme="minorHAnsi" w:cstheme="minorHAnsi"/>
                <w:color w:val="002060"/>
              </w:rPr>
            </w:pPr>
          </w:p>
          <w:p w14:paraId="39E18F03" w14:textId="77777777" w:rsidR="00D33374" w:rsidRPr="00E04C24" w:rsidRDefault="00D33374" w:rsidP="00D33374">
            <w:pPr>
              <w:rPr>
                <w:rFonts w:asciiTheme="minorHAnsi" w:hAnsiTheme="minorHAnsi" w:cstheme="minorHAnsi"/>
                <w:color w:val="002060"/>
              </w:rPr>
            </w:pPr>
          </w:p>
        </w:tc>
      </w:tr>
    </w:tbl>
    <w:p w14:paraId="11EDDFA7" w14:textId="01659D7E" w:rsidR="00AE05CE" w:rsidRPr="00AF6959" w:rsidRDefault="00D33374"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rPr>
        <w:t>BIBLIOGRAPHY</w:t>
      </w:r>
    </w:p>
    <w:tbl>
      <w:tblPr>
        <w:tblW w:w="92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6"/>
      </w:tblGrid>
      <w:tr w:rsidR="00AE05CE" w:rsidRPr="007E5204" w14:paraId="3B3359B5" w14:textId="77777777" w:rsidTr="00793F5E">
        <w:tc>
          <w:tcPr>
            <w:tcW w:w="9226" w:type="dxa"/>
          </w:tcPr>
          <w:p w14:paraId="15BED36B" w14:textId="77777777" w:rsidR="00157CA3" w:rsidRPr="00157CA3" w:rsidRDefault="00157CA3" w:rsidP="00157CA3">
            <w:pPr>
              <w:jc w:val="both"/>
              <w:rPr>
                <w:rFonts w:asciiTheme="minorHAnsi" w:hAnsiTheme="minorHAnsi" w:cstheme="minorHAnsi"/>
                <w:sz w:val="22"/>
                <w:szCs w:val="22"/>
              </w:rPr>
            </w:pPr>
            <w:r w:rsidRPr="00157CA3">
              <w:rPr>
                <w:rFonts w:asciiTheme="minorHAnsi" w:hAnsiTheme="minorHAnsi" w:cstheme="minorHAnsi"/>
                <w:sz w:val="22"/>
                <w:szCs w:val="22"/>
              </w:rPr>
              <w:t>- Borjas, G. (2016). The economics of work. Critical Publications.</w:t>
            </w:r>
          </w:p>
          <w:p w14:paraId="54C171E2" w14:textId="77777777" w:rsidR="00157CA3" w:rsidRPr="00157CA3" w:rsidRDefault="00157CA3" w:rsidP="00157CA3">
            <w:pPr>
              <w:jc w:val="both"/>
              <w:rPr>
                <w:rFonts w:asciiTheme="minorHAnsi" w:hAnsiTheme="minorHAnsi" w:cstheme="minorHAnsi"/>
                <w:sz w:val="22"/>
                <w:szCs w:val="22"/>
              </w:rPr>
            </w:pPr>
            <w:r w:rsidRPr="00157CA3">
              <w:rPr>
                <w:rFonts w:asciiTheme="minorHAnsi" w:hAnsiTheme="minorHAnsi" w:cstheme="minorHAnsi"/>
                <w:sz w:val="22"/>
                <w:szCs w:val="22"/>
              </w:rPr>
              <w:t xml:space="preserve">- Boeri, T., &amp; Van Ours, J. (2013). </w:t>
            </w:r>
            <w:proofErr w:type="spellStart"/>
            <w:r w:rsidRPr="00157CA3">
              <w:rPr>
                <w:rFonts w:asciiTheme="minorHAnsi" w:hAnsiTheme="minorHAnsi" w:cstheme="minorHAnsi"/>
                <w:sz w:val="22"/>
                <w:szCs w:val="22"/>
              </w:rPr>
              <w:t>Labour</w:t>
            </w:r>
            <w:proofErr w:type="spellEnd"/>
            <w:r w:rsidRPr="00157CA3">
              <w:rPr>
                <w:rFonts w:asciiTheme="minorHAnsi" w:hAnsiTheme="minorHAnsi" w:cstheme="minorHAnsi"/>
                <w:sz w:val="22"/>
                <w:szCs w:val="22"/>
              </w:rPr>
              <w:t xml:space="preserve"> economics. Critique Publications.</w:t>
            </w:r>
          </w:p>
          <w:p w14:paraId="1C3AC5EB" w14:textId="77777777" w:rsidR="00157CA3" w:rsidRPr="00157CA3" w:rsidRDefault="00157CA3" w:rsidP="00157CA3">
            <w:pPr>
              <w:jc w:val="both"/>
              <w:rPr>
                <w:rFonts w:asciiTheme="minorHAnsi" w:hAnsiTheme="minorHAnsi" w:cstheme="minorHAnsi"/>
                <w:sz w:val="22"/>
                <w:szCs w:val="22"/>
              </w:rPr>
            </w:pPr>
            <w:r w:rsidRPr="00157CA3">
              <w:rPr>
                <w:rFonts w:asciiTheme="minorHAnsi" w:hAnsiTheme="minorHAnsi" w:cstheme="minorHAnsi"/>
                <w:sz w:val="22"/>
                <w:szCs w:val="22"/>
              </w:rPr>
              <w:t>Indicative bibliography for further reading:</w:t>
            </w:r>
          </w:p>
          <w:p w14:paraId="671C13E0" w14:textId="5656FE3F" w:rsidR="007E5204" w:rsidRPr="00157CA3" w:rsidRDefault="00157CA3" w:rsidP="00157CA3">
            <w:pPr>
              <w:pStyle w:val="a4"/>
              <w:numPr>
                <w:ilvl w:val="0"/>
                <w:numId w:val="17"/>
              </w:numPr>
              <w:jc w:val="both"/>
              <w:rPr>
                <w:rFonts w:asciiTheme="minorHAnsi" w:hAnsiTheme="minorHAnsi" w:cstheme="minorHAnsi"/>
                <w:sz w:val="22"/>
                <w:szCs w:val="22"/>
              </w:rPr>
            </w:pPr>
            <w:r w:rsidRPr="00157CA3">
              <w:rPr>
                <w:rFonts w:asciiTheme="minorHAnsi" w:hAnsiTheme="minorHAnsi" w:cstheme="minorHAnsi"/>
                <w:sz w:val="22"/>
                <w:szCs w:val="22"/>
              </w:rPr>
              <w:t>Ehrenberg, R., &amp; Smith R. (2017).  A Contemporary Approach to Theory and Public Policy. Broken Hill Publishers Ltd.</w:t>
            </w:r>
          </w:p>
        </w:tc>
      </w:tr>
    </w:tbl>
    <w:p w14:paraId="3C054CB8" w14:textId="77777777" w:rsidR="00AE05CE" w:rsidRPr="00DF7088" w:rsidRDefault="00AE05CE">
      <w:pPr>
        <w:rPr>
          <w:rFonts w:asciiTheme="minorHAnsi" w:hAnsiTheme="minorHAnsi" w:cstheme="minorHAnsi"/>
        </w:rPr>
      </w:pPr>
    </w:p>
    <w:sectPr w:rsidR="00AE05CE" w:rsidRPr="00DF7088"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46B8"/>
    <w:multiLevelType w:val="multilevel"/>
    <w:tmpl w:val="73F8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21FA5"/>
    <w:multiLevelType w:val="hybridMultilevel"/>
    <w:tmpl w:val="E570ADEA"/>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1F90737"/>
    <w:multiLevelType w:val="hybridMultilevel"/>
    <w:tmpl w:val="DE6E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92F7A"/>
    <w:multiLevelType w:val="multilevel"/>
    <w:tmpl w:val="63426DE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497E14"/>
    <w:multiLevelType w:val="hybridMultilevel"/>
    <w:tmpl w:val="1188DE1E"/>
    <w:lvl w:ilvl="0" w:tplc="0A96685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F16F8"/>
    <w:multiLevelType w:val="hybridMultilevel"/>
    <w:tmpl w:val="C1F0BB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7113CBF"/>
    <w:multiLevelType w:val="hybridMultilevel"/>
    <w:tmpl w:val="515CB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7751EC"/>
    <w:multiLevelType w:val="hybridMultilevel"/>
    <w:tmpl w:val="4E521900"/>
    <w:lvl w:ilvl="0" w:tplc="5C42D3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A409C"/>
    <w:multiLevelType w:val="hybridMultilevel"/>
    <w:tmpl w:val="C2327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33651"/>
    <w:multiLevelType w:val="hybridMultilevel"/>
    <w:tmpl w:val="BA9ED1E6"/>
    <w:lvl w:ilvl="0" w:tplc="A99C6840">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303C11"/>
    <w:multiLevelType w:val="hybridMultilevel"/>
    <w:tmpl w:val="0CA2037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E2CA9"/>
    <w:multiLevelType w:val="hybridMultilevel"/>
    <w:tmpl w:val="F43059F8"/>
    <w:lvl w:ilvl="0" w:tplc="5C42D3D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9D4F83"/>
    <w:multiLevelType w:val="hybridMultilevel"/>
    <w:tmpl w:val="528C3C54"/>
    <w:lvl w:ilvl="0" w:tplc="5C42D3D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5"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1"/>
  </w:num>
  <w:num w:numId="4">
    <w:abstractNumId w:val="10"/>
  </w:num>
  <w:num w:numId="5">
    <w:abstractNumId w:val="15"/>
  </w:num>
  <w:num w:numId="6">
    <w:abstractNumId w:val="9"/>
  </w:num>
  <w:num w:numId="7">
    <w:abstractNumId w:val="2"/>
  </w:num>
  <w:num w:numId="8">
    <w:abstractNumId w:val="5"/>
  </w:num>
  <w:num w:numId="9">
    <w:abstractNumId w:val="6"/>
  </w:num>
  <w:num w:numId="10">
    <w:abstractNumId w:val="8"/>
  </w:num>
  <w:num w:numId="11">
    <w:abstractNumId w:val="3"/>
  </w:num>
  <w:num w:numId="12">
    <w:abstractNumId w:val="11"/>
  </w:num>
  <w:num w:numId="13">
    <w:abstractNumId w:val="4"/>
  </w:num>
  <w:num w:numId="14">
    <w:abstractNumId w:val="0"/>
  </w:num>
  <w:num w:numId="15">
    <w:abstractNumId w:val="7"/>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339C"/>
    <w:rsid w:val="000065E7"/>
    <w:rsid w:val="000113A3"/>
    <w:rsid w:val="0001411A"/>
    <w:rsid w:val="000144A4"/>
    <w:rsid w:val="00031690"/>
    <w:rsid w:val="00045282"/>
    <w:rsid w:val="00050821"/>
    <w:rsid w:val="000612F6"/>
    <w:rsid w:val="000D22DA"/>
    <w:rsid w:val="000D7411"/>
    <w:rsid w:val="000E65EE"/>
    <w:rsid w:val="000F19B2"/>
    <w:rsid w:val="00157CA3"/>
    <w:rsid w:val="00165610"/>
    <w:rsid w:val="00175C4B"/>
    <w:rsid w:val="001D2BAF"/>
    <w:rsid w:val="001E39F6"/>
    <w:rsid w:val="00203825"/>
    <w:rsid w:val="0021606F"/>
    <w:rsid w:val="00234310"/>
    <w:rsid w:val="002C1BDB"/>
    <w:rsid w:val="00312F8F"/>
    <w:rsid w:val="00323A3A"/>
    <w:rsid w:val="003343D5"/>
    <w:rsid w:val="00340FE3"/>
    <w:rsid w:val="00355A0D"/>
    <w:rsid w:val="00365441"/>
    <w:rsid w:val="00394BBC"/>
    <w:rsid w:val="003B2ED1"/>
    <w:rsid w:val="003F5B5D"/>
    <w:rsid w:val="004017E9"/>
    <w:rsid w:val="00406596"/>
    <w:rsid w:val="00412D1F"/>
    <w:rsid w:val="0045297E"/>
    <w:rsid w:val="00477073"/>
    <w:rsid w:val="004E2C8A"/>
    <w:rsid w:val="0051485C"/>
    <w:rsid w:val="005823E2"/>
    <w:rsid w:val="00583C90"/>
    <w:rsid w:val="005C4FC4"/>
    <w:rsid w:val="005E5495"/>
    <w:rsid w:val="005F4935"/>
    <w:rsid w:val="00602DE0"/>
    <w:rsid w:val="00602DEC"/>
    <w:rsid w:val="006061CA"/>
    <w:rsid w:val="00620B1B"/>
    <w:rsid w:val="006652CE"/>
    <w:rsid w:val="006C2009"/>
    <w:rsid w:val="00705AAD"/>
    <w:rsid w:val="007602B1"/>
    <w:rsid w:val="007605D0"/>
    <w:rsid w:val="00770A07"/>
    <w:rsid w:val="00793F5E"/>
    <w:rsid w:val="007A3D7A"/>
    <w:rsid w:val="007D4DF5"/>
    <w:rsid w:val="007D7EB9"/>
    <w:rsid w:val="007E5204"/>
    <w:rsid w:val="008200E1"/>
    <w:rsid w:val="0084386B"/>
    <w:rsid w:val="00850C54"/>
    <w:rsid w:val="00874927"/>
    <w:rsid w:val="008A3176"/>
    <w:rsid w:val="008D0DE7"/>
    <w:rsid w:val="008D215B"/>
    <w:rsid w:val="008F18B0"/>
    <w:rsid w:val="00927D8F"/>
    <w:rsid w:val="009A1CD6"/>
    <w:rsid w:val="009A3E3B"/>
    <w:rsid w:val="009C137D"/>
    <w:rsid w:val="009E0839"/>
    <w:rsid w:val="00A242AE"/>
    <w:rsid w:val="00A26067"/>
    <w:rsid w:val="00A418E9"/>
    <w:rsid w:val="00A458BE"/>
    <w:rsid w:val="00A71B6D"/>
    <w:rsid w:val="00AB699A"/>
    <w:rsid w:val="00AE05CE"/>
    <w:rsid w:val="00AF6959"/>
    <w:rsid w:val="00B00498"/>
    <w:rsid w:val="00B0587B"/>
    <w:rsid w:val="00B06BD5"/>
    <w:rsid w:val="00B10219"/>
    <w:rsid w:val="00B50FF0"/>
    <w:rsid w:val="00B9124C"/>
    <w:rsid w:val="00BA539A"/>
    <w:rsid w:val="00BB131E"/>
    <w:rsid w:val="00BC4C0F"/>
    <w:rsid w:val="00BD6C1C"/>
    <w:rsid w:val="00BE2D9A"/>
    <w:rsid w:val="00C42001"/>
    <w:rsid w:val="00C47B3E"/>
    <w:rsid w:val="00C72DF6"/>
    <w:rsid w:val="00CD01E9"/>
    <w:rsid w:val="00CD554B"/>
    <w:rsid w:val="00D33374"/>
    <w:rsid w:val="00D348E9"/>
    <w:rsid w:val="00D61D7A"/>
    <w:rsid w:val="00D67DE2"/>
    <w:rsid w:val="00D712CD"/>
    <w:rsid w:val="00D733F3"/>
    <w:rsid w:val="00DC391D"/>
    <w:rsid w:val="00DE053B"/>
    <w:rsid w:val="00DF7088"/>
    <w:rsid w:val="00E04C24"/>
    <w:rsid w:val="00E160FB"/>
    <w:rsid w:val="00E164EA"/>
    <w:rsid w:val="00E32CBD"/>
    <w:rsid w:val="00E64F09"/>
    <w:rsid w:val="00E67D76"/>
    <w:rsid w:val="00E76B6A"/>
    <w:rsid w:val="00EA2BA1"/>
    <w:rsid w:val="00EE760F"/>
    <w:rsid w:val="00F30539"/>
    <w:rsid w:val="00F42410"/>
    <w:rsid w:val="00F4540E"/>
    <w:rsid w:val="00F5501F"/>
    <w:rsid w:val="00F563E5"/>
    <w:rsid w:val="00F60337"/>
    <w:rsid w:val="00F72B38"/>
    <w:rsid w:val="00F92125"/>
    <w:rsid w:val="00F95A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8D22F4"/>
  <w15:docId w15:val="{838CD235-EAA1-4BAE-AFEC-1785FE2E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48E9"/>
    <w:pPr>
      <w:ind w:left="720"/>
      <w:contextualSpacing/>
    </w:pPr>
  </w:style>
  <w:style w:type="character" w:styleId="-">
    <w:name w:val="Hyperlink"/>
    <w:basedOn w:val="a0"/>
    <w:uiPriority w:val="99"/>
    <w:unhideWhenUsed/>
    <w:rsid w:val="00234310"/>
    <w:rPr>
      <w:color w:val="0000FF"/>
      <w:u w:val="single"/>
    </w:rPr>
  </w:style>
  <w:style w:type="character" w:styleId="a5">
    <w:name w:val="Strong"/>
    <w:basedOn w:val="a0"/>
    <w:uiPriority w:val="22"/>
    <w:qFormat/>
    <w:locked/>
    <w:rsid w:val="007E5204"/>
    <w:rPr>
      <w:b/>
      <w:bCs/>
    </w:rPr>
  </w:style>
  <w:style w:type="paragraph" w:styleId="a6">
    <w:name w:val="Balloon Text"/>
    <w:basedOn w:val="a"/>
    <w:link w:val="Char"/>
    <w:uiPriority w:val="99"/>
    <w:semiHidden/>
    <w:unhideWhenUsed/>
    <w:rsid w:val="007E5204"/>
    <w:rPr>
      <w:rFonts w:ascii="Tahoma" w:hAnsi="Tahoma" w:cs="Tahoma"/>
      <w:sz w:val="16"/>
      <w:szCs w:val="16"/>
    </w:rPr>
  </w:style>
  <w:style w:type="character" w:customStyle="1" w:styleId="Char">
    <w:name w:val="Κείμενο πλαισίου Char"/>
    <w:basedOn w:val="a0"/>
    <w:link w:val="a6"/>
    <w:uiPriority w:val="99"/>
    <w:semiHidden/>
    <w:rsid w:val="007E5204"/>
    <w:rPr>
      <w:rFonts w:ascii="Tahoma" w:eastAsia="Times New Roman" w:hAnsi="Tahoma" w:cs="Tahoma"/>
      <w:sz w:val="16"/>
      <w:szCs w:val="16"/>
      <w:lang w:val="en-US" w:eastAsia="en-US"/>
    </w:rPr>
  </w:style>
  <w:style w:type="character" w:styleId="a7">
    <w:name w:val="Unresolved Mention"/>
    <w:basedOn w:val="a0"/>
    <w:uiPriority w:val="99"/>
    <w:semiHidden/>
    <w:unhideWhenUsed/>
    <w:rsid w:val="00DF7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4682">
      <w:bodyDiv w:val="1"/>
      <w:marLeft w:val="0"/>
      <w:marRight w:val="0"/>
      <w:marTop w:val="0"/>
      <w:marBottom w:val="0"/>
      <w:divBdr>
        <w:top w:val="none" w:sz="0" w:space="0" w:color="auto"/>
        <w:left w:val="none" w:sz="0" w:space="0" w:color="auto"/>
        <w:bottom w:val="none" w:sz="0" w:space="0" w:color="auto"/>
        <w:right w:val="none" w:sz="0" w:space="0" w:color="auto"/>
      </w:divBdr>
    </w:div>
    <w:div w:id="263465981">
      <w:bodyDiv w:val="1"/>
      <w:marLeft w:val="0"/>
      <w:marRight w:val="0"/>
      <w:marTop w:val="0"/>
      <w:marBottom w:val="0"/>
      <w:divBdr>
        <w:top w:val="none" w:sz="0" w:space="0" w:color="auto"/>
        <w:left w:val="none" w:sz="0" w:space="0" w:color="auto"/>
        <w:bottom w:val="none" w:sz="0" w:space="0" w:color="auto"/>
        <w:right w:val="none" w:sz="0" w:space="0" w:color="auto"/>
      </w:divBdr>
    </w:div>
    <w:div w:id="445778633">
      <w:bodyDiv w:val="1"/>
      <w:marLeft w:val="0"/>
      <w:marRight w:val="0"/>
      <w:marTop w:val="0"/>
      <w:marBottom w:val="0"/>
      <w:divBdr>
        <w:top w:val="none" w:sz="0" w:space="0" w:color="auto"/>
        <w:left w:val="none" w:sz="0" w:space="0" w:color="auto"/>
        <w:bottom w:val="none" w:sz="0" w:space="0" w:color="auto"/>
        <w:right w:val="none" w:sz="0" w:space="0" w:color="auto"/>
      </w:divBdr>
    </w:div>
    <w:div w:id="530266431">
      <w:bodyDiv w:val="1"/>
      <w:marLeft w:val="0"/>
      <w:marRight w:val="0"/>
      <w:marTop w:val="0"/>
      <w:marBottom w:val="0"/>
      <w:divBdr>
        <w:top w:val="none" w:sz="0" w:space="0" w:color="auto"/>
        <w:left w:val="none" w:sz="0" w:space="0" w:color="auto"/>
        <w:bottom w:val="none" w:sz="0" w:space="0" w:color="auto"/>
        <w:right w:val="none" w:sz="0" w:space="0" w:color="auto"/>
      </w:divBdr>
    </w:div>
    <w:div w:id="1461611076">
      <w:bodyDiv w:val="1"/>
      <w:marLeft w:val="0"/>
      <w:marRight w:val="0"/>
      <w:marTop w:val="0"/>
      <w:marBottom w:val="0"/>
      <w:divBdr>
        <w:top w:val="none" w:sz="0" w:space="0" w:color="auto"/>
        <w:left w:val="none" w:sz="0" w:space="0" w:color="auto"/>
        <w:bottom w:val="none" w:sz="0" w:space="0" w:color="auto"/>
        <w:right w:val="none" w:sz="0" w:space="0" w:color="auto"/>
      </w:divBdr>
    </w:div>
    <w:div w:id="1587692467">
      <w:bodyDiv w:val="1"/>
      <w:marLeft w:val="0"/>
      <w:marRight w:val="0"/>
      <w:marTop w:val="0"/>
      <w:marBottom w:val="0"/>
      <w:divBdr>
        <w:top w:val="none" w:sz="0" w:space="0" w:color="auto"/>
        <w:left w:val="none" w:sz="0" w:space="0" w:color="auto"/>
        <w:bottom w:val="none" w:sz="0" w:space="0" w:color="auto"/>
        <w:right w:val="none" w:sz="0" w:space="0" w:color="auto"/>
      </w:divBdr>
    </w:div>
    <w:div w:id="1901094397">
      <w:bodyDiv w:val="1"/>
      <w:marLeft w:val="0"/>
      <w:marRight w:val="0"/>
      <w:marTop w:val="0"/>
      <w:marBottom w:val="0"/>
      <w:divBdr>
        <w:top w:val="none" w:sz="0" w:space="0" w:color="auto"/>
        <w:left w:val="none" w:sz="0" w:space="0" w:color="auto"/>
        <w:bottom w:val="none" w:sz="0" w:space="0" w:color="auto"/>
        <w:right w:val="none" w:sz="0" w:space="0" w:color="auto"/>
      </w:divBdr>
    </w:div>
    <w:div w:id="201302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7875E-DA78-42B0-8D59-3CB3242E8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C7B0DAE-43FB-456E-8AC5-DB21EFA851B4}">
  <ds:schemaRefs>
    <ds:schemaRef ds:uri="http://schemas.microsoft.com/sharepoint/v3/contenttype/forms"/>
  </ds:schemaRefs>
</ds:datastoreItem>
</file>

<file path=customXml/itemProps3.xml><?xml version="1.0" encoding="utf-8"?>
<ds:datastoreItem xmlns:ds="http://schemas.openxmlformats.org/officeDocument/2006/customXml" ds:itemID="{F9F7D044-F3C8-4AD9-B822-8C97FD5922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932</Words>
  <Characters>6189</Characters>
  <Application>Microsoft Office Word</Application>
  <DocSecurity>0</DocSecurity>
  <Lines>106</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13</cp:revision>
  <dcterms:created xsi:type="dcterms:W3CDTF">2023-06-18T10:24:00Z</dcterms:created>
  <dcterms:modified xsi:type="dcterms:W3CDTF">2024-05-13T07:26:00Z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