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C75F3" w14:textId="77777777" w:rsidR="00B14B74" w:rsidRDefault="00B14B74" w:rsidP="0051485C">
      <w:pPr>
        <w:spacing w:before="120" w:line="276" w:lineRule="auto"/>
        <w:jc w:val="center"/>
        <w:rPr>
          <w:rFonts w:ascii="Calibri" w:hAnsi="Calibri" w:cs="Arial"/>
          <w:lang w:val="el-GR"/>
        </w:rPr>
      </w:pPr>
      <w:bookmarkStart w:id="0" w:name="_GoBack"/>
      <w:bookmarkEnd w:id="0"/>
      <w:r>
        <w:rPr>
          <w:rFonts w:ascii="Calibri" w:hAnsi="Calibri" w:cs="Arial"/>
          <w:b/>
          <w:lang w:val="el-GR"/>
        </w:rPr>
        <w:t>ΠΕΡΙΓΡΑΜΜΑ</w:t>
      </w:r>
      <w:r w:rsidRPr="00F563E5">
        <w:rPr>
          <w:rFonts w:ascii="Calibri" w:hAnsi="Calibri" w:cs="Arial"/>
          <w:b/>
          <w:lang w:val="el-GR"/>
        </w:rPr>
        <w:t xml:space="preserve"> ΜΑΘΗΜΑΤΟΣ</w:t>
      </w:r>
    </w:p>
    <w:p w14:paraId="5EE5A618"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7570C4" w14:paraId="3F21B869" w14:textId="77777777" w:rsidTr="009B7F11">
        <w:tc>
          <w:tcPr>
            <w:tcW w:w="2690" w:type="dxa"/>
            <w:shd w:val="clear" w:color="auto" w:fill="DDD9C3"/>
          </w:tcPr>
          <w:p w14:paraId="2B21D71D"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4C464714"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7570C4" w14:paraId="5E146F13" w14:textId="77777777" w:rsidTr="009B7F11">
        <w:tc>
          <w:tcPr>
            <w:tcW w:w="2690" w:type="dxa"/>
            <w:shd w:val="clear" w:color="auto" w:fill="DDD9C3"/>
          </w:tcPr>
          <w:p w14:paraId="0BAC6E70"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71156D71"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2AB6D2A2" w14:textId="77777777" w:rsidTr="009B7F11">
        <w:tc>
          <w:tcPr>
            <w:tcW w:w="2690" w:type="dxa"/>
            <w:shd w:val="clear" w:color="auto" w:fill="DDD9C3"/>
          </w:tcPr>
          <w:p w14:paraId="50F622D0"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0DA26985"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7AA65E27" w14:textId="77777777" w:rsidTr="009B7F11">
        <w:tc>
          <w:tcPr>
            <w:tcW w:w="2690" w:type="dxa"/>
            <w:shd w:val="clear" w:color="auto" w:fill="DDD9C3"/>
          </w:tcPr>
          <w:p w14:paraId="42BB56FC"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2804DBFD" w14:textId="131E41BC" w:rsidR="00B14B74" w:rsidRPr="007B7418" w:rsidRDefault="009D73DB" w:rsidP="007B7418">
            <w:pPr>
              <w:rPr>
                <w:rFonts w:ascii="Calibri" w:hAnsi="Calibri" w:cs="Arial"/>
                <w:color w:val="002060"/>
                <w:sz w:val="16"/>
                <w:szCs w:val="16"/>
              </w:rPr>
            </w:pPr>
            <w:r>
              <w:rPr>
                <w:rFonts w:ascii="Calibri" w:hAnsi="Calibri" w:cs="Arial"/>
                <w:color w:val="002060"/>
                <w:sz w:val="22"/>
                <w:szCs w:val="22"/>
                <w:lang w:val="el-GR"/>
              </w:rPr>
              <w:t>6</w:t>
            </w:r>
            <w:r w:rsidR="007B7418">
              <w:rPr>
                <w:rFonts w:ascii="Calibri" w:hAnsi="Calibri" w:cs="Arial"/>
                <w:color w:val="002060"/>
                <w:sz w:val="22"/>
                <w:szCs w:val="22"/>
              </w:rPr>
              <w:t>704</w:t>
            </w:r>
          </w:p>
        </w:tc>
        <w:tc>
          <w:tcPr>
            <w:tcW w:w="2277" w:type="dxa"/>
            <w:gridSpan w:val="2"/>
            <w:shd w:val="clear" w:color="auto" w:fill="DDD9C3"/>
          </w:tcPr>
          <w:p w14:paraId="5D78359A"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67AD33BA" w14:textId="77777777" w:rsidR="00B14B74" w:rsidRPr="003A7E48" w:rsidRDefault="007B7418" w:rsidP="00730C79">
            <w:pPr>
              <w:rPr>
                <w:rFonts w:ascii="Calibri" w:hAnsi="Calibri" w:cs="Arial"/>
                <w:color w:val="002060"/>
                <w:sz w:val="22"/>
                <w:szCs w:val="22"/>
                <w:lang w:val="el-GR"/>
              </w:rPr>
            </w:pPr>
            <w:r>
              <w:rPr>
                <w:rFonts w:ascii="Calibri" w:hAnsi="Calibri" w:cs="Arial"/>
                <w:color w:val="002060"/>
                <w:sz w:val="22"/>
                <w:szCs w:val="22"/>
              </w:rPr>
              <w:t>7</w:t>
            </w:r>
            <w:r w:rsidR="00B14B74" w:rsidRPr="003A7E48">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3DA4C605" w14:textId="77777777" w:rsidTr="009B7F11">
        <w:trPr>
          <w:trHeight w:val="375"/>
        </w:trPr>
        <w:tc>
          <w:tcPr>
            <w:tcW w:w="2690" w:type="dxa"/>
            <w:shd w:val="clear" w:color="auto" w:fill="DDD9C3"/>
            <w:vAlign w:val="center"/>
          </w:tcPr>
          <w:p w14:paraId="5B76FA7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7E73DAFB" w14:textId="77777777" w:rsidR="00B14B74" w:rsidRPr="003A7E48" w:rsidRDefault="007B7418" w:rsidP="0001411A">
            <w:pPr>
              <w:rPr>
                <w:rFonts w:ascii="Calibri" w:hAnsi="Calibri" w:cs="Arial"/>
                <w:color w:val="002060"/>
                <w:sz w:val="22"/>
                <w:szCs w:val="22"/>
                <w:lang w:val="el-GR"/>
              </w:rPr>
            </w:pPr>
            <w:r w:rsidRPr="007B7418">
              <w:rPr>
                <w:rFonts w:ascii="Calibri" w:hAnsi="Calibri" w:cs="Arial"/>
                <w:color w:val="002060"/>
                <w:sz w:val="22"/>
                <w:szCs w:val="22"/>
                <w:lang w:val="el-GR"/>
              </w:rPr>
              <w:t>Τοπική Ανάπτυξη και Αυτοδιοίκηση</w:t>
            </w:r>
          </w:p>
        </w:tc>
      </w:tr>
      <w:tr w:rsidR="00BB0F7D" w:rsidRPr="00705AAD" w14:paraId="36E65802" w14:textId="77777777" w:rsidTr="009B7F11">
        <w:trPr>
          <w:trHeight w:val="375"/>
        </w:trPr>
        <w:tc>
          <w:tcPr>
            <w:tcW w:w="2690" w:type="dxa"/>
            <w:shd w:val="clear" w:color="auto" w:fill="DDD9C3"/>
            <w:vAlign w:val="center"/>
          </w:tcPr>
          <w:p w14:paraId="6666AF89" w14:textId="0083F120" w:rsidR="00BB0F7D" w:rsidRPr="00705AAD" w:rsidRDefault="00BB0F7D" w:rsidP="0001411A">
            <w:pPr>
              <w:jc w:val="right"/>
              <w:rPr>
                <w:rFonts w:ascii="Calibri" w:hAnsi="Calibri" w:cs="Arial"/>
                <w:b/>
                <w:sz w:val="20"/>
                <w:szCs w:val="20"/>
                <w:lang w:val="el-GR"/>
              </w:rPr>
            </w:pPr>
            <w:r>
              <w:rPr>
                <w:rFonts w:ascii="Calibri" w:hAnsi="Calibri" w:cs="Arial"/>
                <w:b/>
                <w:sz w:val="20"/>
                <w:szCs w:val="20"/>
                <w:lang w:val="el-GR"/>
              </w:rPr>
              <w:t>ΔΙΔΑΣΚΩΝ</w:t>
            </w:r>
          </w:p>
        </w:tc>
        <w:tc>
          <w:tcPr>
            <w:tcW w:w="6086" w:type="dxa"/>
            <w:gridSpan w:val="5"/>
            <w:vAlign w:val="center"/>
          </w:tcPr>
          <w:p w14:paraId="0C6918BA" w14:textId="2DD21263" w:rsidR="00BB0F7D" w:rsidRPr="007B7418" w:rsidRDefault="00BB0F7D" w:rsidP="0001411A">
            <w:pPr>
              <w:rPr>
                <w:rFonts w:ascii="Calibri" w:hAnsi="Calibri" w:cs="Arial"/>
                <w:color w:val="002060"/>
                <w:sz w:val="22"/>
                <w:szCs w:val="22"/>
                <w:lang w:val="el-GR"/>
              </w:rPr>
            </w:pPr>
            <w:r>
              <w:rPr>
                <w:rFonts w:ascii="Calibri" w:hAnsi="Calibri" w:cs="Arial"/>
                <w:color w:val="002060"/>
                <w:sz w:val="22"/>
                <w:szCs w:val="22"/>
                <w:lang w:val="el-GR"/>
              </w:rPr>
              <w:t>ΔΗΜΗΤΡΗΣ ΤΣΙΩΤΑΣ</w:t>
            </w:r>
          </w:p>
        </w:tc>
      </w:tr>
      <w:tr w:rsidR="00A11609" w:rsidRPr="00705AAD" w14:paraId="7347AA8B" w14:textId="77777777" w:rsidTr="009B7F11">
        <w:trPr>
          <w:trHeight w:val="196"/>
        </w:trPr>
        <w:tc>
          <w:tcPr>
            <w:tcW w:w="5005" w:type="dxa"/>
            <w:gridSpan w:val="3"/>
            <w:shd w:val="clear" w:color="auto" w:fill="DDD9C3"/>
            <w:vAlign w:val="center"/>
          </w:tcPr>
          <w:p w14:paraId="754D8AF3"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3AD88403"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1F4D4B1F"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07EDCE83" w14:textId="77777777" w:rsidTr="009B7F11">
        <w:trPr>
          <w:trHeight w:val="194"/>
        </w:trPr>
        <w:tc>
          <w:tcPr>
            <w:tcW w:w="5005" w:type="dxa"/>
            <w:gridSpan w:val="3"/>
          </w:tcPr>
          <w:p w14:paraId="1F667EE0"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3A1E0BE7" w14:textId="58B794F9" w:rsidR="00B14B74" w:rsidRPr="00A628DE" w:rsidRDefault="009D73DB" w:rsidP="0001411A">
            <w:pPr>
              <w:jc w:val="center"/>
              <w:rPr>
                <w:rFonts w:ascii="Calibri" w:hAnsi="Calibri" w:cs="Arial"/>
                <w:color w:val="002060"/>
                <w:sz w:val="22"/>
                <w:szCs w:val="22"/>
                <w:lang w:val="el-GR"/>
              </w:rPr>
            </w:pPr>
            <w:r>
              <w:rPr>
                <w:rFonts w:ascii="Calibri" w:hAnsi="Calibri" w:cs="Arial"/>
                <w:color w:val="002060"/>
                <w:sz w:val="22"/>
                <w:szCs w:val="22"/>
                <w:lang w:val="el-GR"/>
              </w:rPr>
              <w:t>4</w:t>
            </w:r>
          </w:p>
        </w:tc>
        <w:tc>
          <w:tcPr>
            <w:tcW w:w="2232" w:type="dxa"/>
          </w:tcPr>
          <w:p w14:paraId="2DBB5D0F" w14:textId="0D30B18C" w:rsidR="00B14B74" w:rsidRPr="00A628DE" w:rsidRDefault="009D73DB"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14:paraId="57F7B9B2" w14:textId="77777777" w:rsidTr="009B7F11">
        <w:trPr>
          <w:trHeight w:val="194"/>
        </w:trPr>
        <w:tc>
          <w:tcPr>
            <w:tcW w:w="5005" w:type="dxa"/>
            <w:gridSpan w:val="3"/>
          </w:tcPr>
          <w:p w14:paraId="491824B2"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3E44A7D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AE7C183" w14:textId="77777777" w:rsidR="00B14B74" w:rsidRPr="00705AAD" w:rsidRDefault="00B14B74" w:rsidP="0001411A">
            <w:pPr>
              <w:rPr>
                <w:rFonts w:ascii="Calibri" w:hAnsi="Calibri" w:cs="Arial"/>
                <w:color w:val="002060"/>
                <w:sz w:val="20"/>
                <w:szCs w:val="20"/>
                <w:lang w:val="el-GR"/>
              </w:rPr>
            </w:pPr>
          </w:p>
        </w:tc>
      </w:tr>
      <w:tr w:rsidR="00B14B74" w:rsidRPr="00705AAD" w14:paraId="26CDDA8B" w14:textId="77777777" w:rsidTr="009B7F11">
        <w:trPr>
          <w:trHeight w:val="194"/>
        </w:trPr>
        <w:tc>
          <w:tcPr>
            <w:tcW w:w="5005" w:type="dxa"/>
            <w:gridSpan w:val="3"/>
          </w:tcPr>
          <w:p w14:paraId="559BCC49"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54F8F891"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E64A9AA" w14:textId="77777777" w:rsidR="00B14B74" w:rsidRPr="00705AAD" w:rsidRDefault="00B14B74" w:rsidP="0001411A">
            <w:pPr>
              <w:rPr>
                <w:rFonts w:ascii="Calibri" w:hAnsi="Calibri" w:cs="Arial"/>
                <w:color w:val="002060"/>
                <w:sz w:val="20"/>
                <w:szCs w:val="20"/>
                <w:lang w:val="el-GR"/>
              </w:rPr>
            </w:pPr>
          </w:p>
        </w:tc>
      </w:tr>
      <w:tr w:rsidR="00A11609" w:rsidRPr="007570C4" w14:paraId="05CAACC4" w14:textId="77777777" w:rsidTr="009B7F11">
        <w:trPr>
          <w:trHeight w:val="194"/>
        </w:trPr>
        <w:tc>
          <w:tcPr>
            <w:tcW w:w="5005" w:type="dxa"/>
            <w:gridSpan w:val="3"/>
            <w:shd w:val="clear" w:color="auto" w:fill="DDD9C3"/>
          </w:tcPr>
          <w:p w14:paraId="4245BCAB"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0863D27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788E4A70" w14:textId="77777777" w:rsidR="00B14B74" w:rsidRPr="00705AAD" w:rsidRDefault="00B14B74" w:rsidP="0001411A">
            <w:pPr>
              <w:rPr>
                <w:rFonts w:ascii="Calibri" w:hAnsi="Calibri" w:cs="Arial"/>
                <w:color w:val="002060"/>
                <w:sz w:val="20"/>
                <w:szCs w:val="20"/>
                <w:lang w:val="el-GR"/>
              </w:rPr>
            </w:pPr>
          </w:p>
        </w:tc>
      </w:tr>
      <w:tr w:rsidR="00B14B74" w:rsidRPr="009D73DB" w14:paraId="39C09710" w14:textId="77777777" w:rsidTr="009B7F11">
        <w:trPr>
          <w:trHeight w:val="599"/>
        </w:trPr>
        <w:tc>
          <w:tcPr>
            <w:tcW w:w="2690" w:type="dxa"/>
            <w:shd w:val="clear" w:color="auto" w:fill="DDD9C3"/>
          </w:tcPr>
          <w:p w14:paraId="4B529B44"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3B1B6528"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25048720" w14:textId="0706D0A3"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Μάθημα επιστημονικής περιοχής</w:t>
            </w:r>
          </w:p>
        </w:tc>
      </w:tr>
      <w:tr w:rsidR="00B14B74" w:rsidRPr="00A11609" w14:paraId="79070EC2" w14:textId="77777777" w:rsidTr="009B7F11">
        <w:tc>
          <w:tcPr>
            <w:tcW w:w="2690" w:type="dxa"/>
            <w:shd w:val="clear" w:color="auto" w:fill="DDD9C3"/>
          </w:tcPr>
          <w:p w14:paraId="2C7022BF"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64F1BC5F"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28D47130" w14:textId="77777777" w:rsidR="00B14B74" w:rsidRPr="004E2C8A" w:rsidRDefault="00B14B74" w:rsidP="0001411A">
            <w:pPr>
              <w:rPr>
                <w:rFonts w:ascii="Calibri" w:hAnsi="Calibri" w:cs="Arial"/>
                <w:color w:val="002060"/>
                <w:lang w:val="el-GR"/>
              </w:rPr>
            </w:pPr>
          </w:p>
        </w:tc>
      </w:tr>
      <w:tr w:rsidR="00B14B74" w:rsidRPr="00705AAD" w14:paraId="71F4431A" w14:textId="77777777" w:rsidTr="009B7F11">
        <w:tc>
          <w:tcPr>
            <w:tcW w:w="2690" w:type="dxa"/>
            <w:shd w:val="clear" w:color="auto" w:fill="DDD9C3"/>
          </w:tcPr>
          <w:p w14:paraId="1ECE1DE4"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645D7F94"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7570C4" w14:paraId="69797ACD" w14:textId="77777777" w:rsidTr="009B7F11">
        <w:tc>
          <w:tcPr>
            <w:tcW w:w="2690" w:type="dxa"/>
            <w:shd w:val="clear" w:color="auto" w:fill="DDD9C3"/>
          </w:tcPr>
          <w:p w14:paraId="42BF43B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3E94B1E5" w14:textId="77777777" w:rsidR="00B14B74" w:rsidRPr="00C803EB" w:rsidRDefault="00B14B74" w:rsidP="00A628DE">
            <w:pPr>
              <w:rPr>
                <w:rFonts w:ascii="Calibri" w:hAnsi="Calibri" w:cs="Arial"/>
                <w:color w:val="FF0000"/>
                <w:lang w:val="el-GR"/>
              </w:rPr>
            </w:pPr>
          </w:p>
        </w:tc>
      </w:tr>
      <w:tr w:rsidR="00B14B74" w:rsidRPr="007B7418" w14:paraId="13F26B69" w14:textId="77777777" w:rsidTr="009B7F11">
        <w:tc>
          <w:tcPr>
            <w:tcW w:w="2690" w:type="dxa"/>
            <w:shd w:val="clear" w:color="auto" w:fill="DDD9C3"/>
          </w:tcPr>
          <w:p w14:paraId="7468F7CA"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9F7011B" w14:textId="77777777" w:rsidR="00B14B74" w:rsidRPr="009B7F11" w:rsidRDefault="00B14B74" w:rsidP="0001411A">
            <w:pPr>
              <w:spacing w:after="200" w:line="276" w:lineRule="auto"/>
              <w:rPr>
                <w:rFonts w:ascii="Calibri" w:hAnsi="Calibri" w:cs="Arial"/>
                <w:color w:val="FF0000"/>
                <w:lang w:val="el-GR"/>
              </w:rPr>
            </w:pPr>
          </w:p>
        </w:tc>
      </w:tr>
    </w:tbl>
    <w:p w14:paraId="560F65B2" w14:textId="77777777" w:rsidR="00B14B74" w:rsidRDefault="00B14B74" w:rsidP="0051485C">
      <w:pPr>
        <w:rPr>
          <w:lang w:val="el-GR"/>
        </w:rPr>
      </w:pPr>
      <w:r>
        <w:rPr>
          <w:lang w:val="el-GR"/>
        </w:rPr>
        <w:br w:type="page"/>
      </w:r>
    </w:p>
    <w:p w14:paraId="27BD539A"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32C37B29" w14:textId="77777777" w:rsidTr="00290D59">
        <w:tc>
          <w:tcPr>
            <w:tcW w:w="8364" w:type="dxa"/>
            <w:gridSpan w:val="2"/>
            <w:tcBorders>
              <w:bottom w:val="nil"/>
            </w:tcBorders>
            <w:shd w:val="clear" w:color="auto" w:fill="DDD9C3"/>
          </w:tcPr>
          <w:p w14:paraId="253D110A"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7570C4" w14:paraId="31BA8CF2" w14:textId="77777777" w:rsidTr="00290D59">
        <w:tc>
          <w:tcPr>
            <w:tcW w:w="8364" w:type="dxa"/>
            <w:gridSpan w:val="2"/>
            <w:tcBorders>
              <w:top w:val="nil"/>
            </w:tcBorders>
            <w:shd w:val="clear" w:color="auto" w:fill="DDD9C3"/>
          </w:tcPr>
          <w:p w14:paraId="10589529"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15F0164"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4C51559"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7D0BDC4"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5E0CD826"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2DCD22BE"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444518" w:rsidRPr="007570C4" w14:paraId="18188C7B" w14:textId="77777777" w:rsidTr="00290D59">
        <w:tc>
          <w:tcPr>
            <w:tcW w:w="8364" w:type="dxa"/>
            <w:gridSpan w:val="2"/>
          </w:tcPr>
          <w:p w14:paraId="21668AF2" w14:textId="77777777" w:rsidR="00444518" w:rsidRPr="00444518" w:rsidRDefault="00444518" w:rsidP="00444518">
            <w:pPr>
              <w:rPr>
                <w:rFonts w:ascii="Calibri" w:hAnsi="Calibri" w:cs="Arial"/>
                <w:color w:val="002060"/>
                <w:sz w:val="22"/>
                <w:szCs w:val="22"/>
                <w:lang w:val="el-GR"/>
              </w:rPr>
            </w:pPr>
            <w:r w:rsidRPr="00444518">
              <w:rPr>
                <w:rFonts w:ascii="Calibri" w:hAnsi="Calibri" w:cs="Arial"/>
                <w:color w:val="002060"/>
                <w:sz w:val="22"/>
                <w:szCs w:val="22"/>
                <w:lang w:val="el-GR"/>
              </w:rPr>
              <w:t>Το μάθημα Τοπική Ανάπτυξη και Αυτοδιοίκηση έχει σκοπό την παροχή εκπαίδευσης προς την ανάπτυξη εξειδικευμένων δεξιοτήτων, σύμφωνα με τις πραγματικές ανάγκες και τις προκλήσεις των φορέων της τοπικής και περιφερειακής αυτοδιοίκησης. Αναπτύσσει διεπιστημονικά τα κρίσιμα ζητήματα οργάνωσης και λειτουργίας της τοπικής αυτοδιοίκησης, η αποτελεσματικότητα της οποίας διασφαλίζεται από το συνδυασμό θεωρητικής και εμπειρικής γνώσης και τη διδασκαλία εργαλείων, τα οποία ανταποκρίνονται στο ιδιαίτερο περιβάλλον και τις μεταρρυθμιστικές προκλήσεις της ελληνικής τοπικής αυτοδιοίκησης. Μετά την επιτυχή ολοκλήρωση του μαθήματος αναμένονται συγκεκριμένα και μετρήσιμα μαθησιακά αποτελέσματα, τα οποία αναπτύσσονται στις παρακάτω τρεις (3) διακριτές κατηγορίες:</w:t>
            </w:r>
          </w:p>
          <w:p w14:paraId="75ED2CCB" w14:textId="77777777" w:rsidR="00444518" w:rsidRPr="00444518" w:rsidRDefault="00444518" w:rsidP="00444518">
            <w:pPr>
              <w:rPr>
                <w:rFonts w:ascii="Calibri" w:hAnsi="Calibri" w:cs="Arial"/>
                <w:color w:val="002060"/>
                <w:sz w:val="22"/>
                <w:szCs w:val="22"/>
                <w:lang w:val="el-GR"/>
              </w:rPr>
            </w:pPr>
          </w:p>
          <w:p w14:paraId="26DC6182" w14:textId="77777777" w:rsidR="00444518" w:rsidRPr="00444518" w:rsidRDefault="00444518" w:rsidP="00444518">
            <w:pPr>
              <w:rPr>
                <w:rFonts w:ascii="Calibri" w:hAnsi="Calibri" w:cs="Arial"/>
                <w:color w:val="002060"/>
                <w:sz w:val="22"/>
                <w:szCs w:val="22"/>
                <w:lang w:val="el-GR"/>
              </w:rPr>
            </w:pPr>
            <w:r w:rsidRPr="00444518">
              <w:rPr>
                <w:rFonts w:ascii="Calibri" w:hAnsi="Calibri" w:cs="Arial"/>
                <w:color w:val="002060"/>
                <w:sz w:val="22"/>
                <w:szCs w:val="22"/>
                <w:lang w:val="el-GR"/>
              </w:rPr>
              <w:t>Γνώσεις</w:t>
            </w:r>
          </w:p>
          <w:p w14:paraId="6F957225" w14:textId="77777777" w:rsidR="00444518" w:rsidRPr="00444518" w:rsidRDefault="00444518" w:rsidP="00444518">
            <w:pPr>
              <w:numPr>
                <w:ilvl w:val="0"/>
                <w:numId w:val="2"/>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κατανοούν τις θεμελιώδεις έννοιες της τοπικής ανάπτυξης και τις συνιστώσες που διαμορφώνουν την έννοιας της τοπικής αυτοδιοίκησης.</w:t>
            </w:r>
          </w:p>
          <w:p w14:paraId="5348DEF1" w14:textId="77777777" w:rsidR="00444518" w:rsidRPr="00444518" w:rsidRDefault="00444518" w:rsidP="00444518">
            <w:pPr>
              <w:numPr>
                <w:ilvl w:val="0"/>
                <w:numId w:val="2"/>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 xml:space="preserve">Να γνωρίζουν τις οι βασικές οικονομικές δυνάμεις που </w:t>
            </w:r>
            <w:proofErr w:type="spellStart"/>
            <w:r w:rsidRPr="00444518">
              <w:rPr>
                <w:rFonts w:ascii="Calibri" w:hAnsi="Calibri" w:cs="Arial"/>
                <w:color w:val="002060"/>
                <w:sz w:val="22"/>
                <w:szCs w:val="22"/>
                <w:lang w:val="el-GR"/>
              </w:rPr>
              <w:t>αλληλεπιδρούν</w:t>
            </w:r>
            <w:proofErr w:type="spellEnd"/>
            <w:r w:rsidRPr="00444518">
              <w:rPr>
                <w:rFonts w:ascii="Calibri" w:hAnsi="Calibri" w:cs="Arial"/>
                <w:color w:val="002060"/>
                <w:sz w:val="22"/>
                <w:szCs w:val="22"/>
                <w:lang w:val="el-GR"/>
              </w:rPr>
              <w:t xml:space="preserve"> σε τοπικό επίπεδο, να κατανοήσουν τα αίτια που προκαλούν τις ανισότητες σε τοπική κλίμακα και τις χωρικές τους σχέσεις.</w:t>
            </w:r>
          </w:p>
          <w:p w14:paraId="2D9D93CD" w14:textId="77777777" w:rsidR="00444518" w:rsidRPr="00444518" w:rsidRDefault="00444518" w:rsidP="00444518">
            <w:pPr>
              <w:numPr>
                <w:ilvl w:val="0"/>
                <w:numId w:val="2"/>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κατανοούν πώς ο χώρος επηρεάζει τη δυναμική για τοπική ανάπτυξη και τον τρόπο με τον οποίο οι τοπικές κοινωνίες συμμετέχουν στα οικονομικά δίκτυα.</w:t>
            </w:r>
          </w:p>
          <w:p w14:paraId="113BE78F" w14:textId="77777777" w:rsidR="00444518" w:rsidRPr="00444518" w:rsidRDefault="00444518" w:rsidP="00444518">
            <w:pPr>
              <w:numPr>
                <w:ilvl w:val="0"/>
                <w:numId w:val="2"/>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αντιλαμβάνονται το πώς δημιουργείται και ενισχύεται η ανάπτυξη σε τοπικό επίπεδο, το ρόλο των τοπικών φορέων και των οργανισμών τοπικής αυτοδιοίκησης και την επίδραση των διαφορετικών πολιτικών ανάπτυξης και κινήτρων στην τοπική ανάπτυξη.</w:t>
            </w:r>
          </w:p>
          <w:p w14:paraId="422F0262" w14:textId="77777777" w:rsidR="00444518" w:rsidRPr="00444518" w:rsidRDefault="00444518" w:rsidP="00444518">
            <w:pPr>
              <w:numPr>
                <w:ilvl w:val="0"/>
                <w:numId w:val="2"/>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γνωρίσουν τις διαφορετικές σχέσεις που μπορούν να δημιουργηθούν μεταξύ τοπικών χωρικών μονάδων και τη διαδικασία με την οποία η τοπική ανάπτυξη συνεισφέρει στην ανάπτυξη άλλων μονάδων.</w:t>
            </w:r>
          </w:p>
          <w:p w14:paraId="207B549A" w14:textId="77777777" w:rsidR="00444518" w:rsidRPr="00444518" w:rsidRDefault="00444518" w:rsidP="00444518">
            <w:pPr>
              <w:rPr>
                <w:rFonts w:ascii="Calibri" w:hAnsi="Calibri" w:cs="Arial"/>
                <w:color w:val="002060"/>
                <w:sz w:val="22"/>
                <w:szCs w:val="22"/>
                <w:lang w:val="el-GR"/>
              </w:rPr>
            </w:pPr>
          </w:p>
          <w:p w14:paraId="36695A1C" w14:textId="77777777" w:rsidR="00444518" w:rsidRPr="00444518" w:rsidRDefault="00444518" w:rsidP="00444518">
            <w:pPr>
              <w:rPr>
                <w:rFonts w:ascii="Calibri" w:hAnsi="Calibri" w:cs="Arial"/>
                <w:color w:val="002060"/>
                <w:sz w:val="22"/>
                <w:szCs w:val="22"/>
                <w:lang w:val="el-GR"/>
              </w:rPr>
            </w:pPr>
            <w:r w:rsidRPr="00444518">
              <w:rPr>
                <w:rFonts w:ascii="Calibri" w:hAnsi="Calibri" w:cs="Arial"/>
                <w:color w:val="002060"/>
                <w:sz w:val="22"/>
                <w:szCs w:val="22"/>
                <w:lang w:val="el-GR"/>
              </w:rPr>
              <w:t>Ικανότητες</w:t>
            </w:r>
          </w:p>
          <w:p w14:paraId="02B2A690" w14:textId="77777777" w:rsidR="00444518" w:rsidRPr="00444518" w:rsidRDefault="00444518" w:rsidP="00444518">
            <w:pPr>
              <w:numPr>
                <w:ilvl w:val="0"/>
                <w:numId w:val="34"/>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αναπτύξουν εξειδικευμένες δεξιότητες για την αντιμετώπιση των πραγματικών αναγκών και προκλήσεων των φορέων της Τοπικής και Περιφερειακής Αυτοδιοίκησης.</w:t>
            </w:r>
          </w:p>
          <w:p w14:paraId="1AAC933E" w14:textId="77777777" w:rsidR="00444518" w:rsidRPr="00444518" w:rsidRDefault="00444518" w:rsidP="00444518">
            <w:pPr>
              <w:numPr>
                <w:ilvl w:val="0"/>
                <w:numId w:val="34"/>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κατανοήσουν την επέκταση της χρήσεως των εννοιών και εργαλείων της μικροοικονομικής αναλύσεως σε θέματα χώρου και τοπικής ανάπτυξης και αυτοδιοίκησης.</w:t>
            </w:r>
          </w:p>
          <w:p w14:paraId="69997C74" w14:textId="77777777" w:rsidR="00444518" w:rsidRPr="00444518" w:rsidRDefault="00444518" w:rsidP="00444518">
            <w:pPr>
              <w:numPr>
                <w:ilvl w:val="0"/>
                <w:numId w:val="34"/>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γνωρίσουν δείκτες και ποσοτικές μεθόδους μέτρησης τοπικής ανάπτυξης, ανισοτήτων και αλληλεπιδράσεων.</w:t>
            </w:r>
          </w:p>
          <w:p w14:paraId="40485132" w14:textId="77777777" w:rsidR="00444518" w:rsidRPr="00444518" w:rsidRDefault="00444518" w:rsidP="00444518">
            <w:pPr>
              <w:numPr>
                <w:ilvl w:val="0"/>
                <w:numId w:val="34"/>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εφαρμόζουν μεθόδους αξιολόγησης πολιτικών τοπικής αυτοδιοίκησης σχετικά με την τοπική ανάπτυξη.</w:t>
            </w:r>
          </w:p>
          <w:p w14:paraId="315FC9F3" w14:textId="77777777" w:rsidR="00444518" w:rsidRPr="00444518" w:rsidRDefault="00444518" w:rsidP="00444518">
            <w:pPr>
              <w:numPr>
                <w:ilvl w:val="0"/>
                <w:numId w:val="34"/>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ανατρέχουν σε αξιόπιστες πηγές στατιστικών δεδομένων και να μελετούν ποσοτικά τις αλληλεπιδράσεις, τις ανισότητες, την οικονομική και κοινωνική σύγκλιση/απόκλιση τοπικών κοινωνικών με διαφορετικά κριτήρια.</w:t>
            </w:r>
          </w:p>
          <w:p w14:paraId="42D34080" w14:textId="77777777" w:rsidR="00444518" w:rsidRPr="00444518" w:rsidRDefault="00444518" w:rsidP="00444518">
            <w:pPr>
              <w:rPr>
                <w:rFonts w:ascii="Calibri" w:hAnsi="Calibri" w:cs="Arial"/>
                <w:color w:val="002060"/>
                <w:sz w:val="22"/>
                <w:szCs w:val="22"/>
                <w:lang w:val="el-GR"/>
              </w:rPr>
            </w:pPr>
          </w:p>
          <w:p w14:paraId="3D5E4471" w14:textId="77777777" w:rsidR="00444518" w:rsidRPr="00444518" w:rsidRDefault="00444518" w:rsidP="00444518">
            <w:pPr>
              <w:rPr>
                <w:rFonts w:ascii="Calibri" w:hAnsi="Calibri" w:cs="Arial"/>
                <w:color w:val="002060"/>
                <w:sz w:val="22"/>
                <w:szCs w:val="22"/>
                <w:lang w:val="el-GR"/>
              </w:rPr>
            </w:pPr>
            <w:r w:rsidRPr="00444518">
              <w:rPr>
                <w:rFonts w:ascii="Calibri" w:hAnsi="Calibri" w:cs="Arial"/>
                <w:color w:val="002060"/>
                <w:sz w:val="22"/>
                <w:szCs w:val="22"/>
                <w:lang w:val="el-GR"/>
              </w:rPr>
              <w:lastRenderedPageBreak/>
              <w:t>Δεξιότητες</w:t>
            </w:r>
          </w:p>
          <w:p w14:paraId="64748A00" w14:textId="77777777" w:rsidR="00444518" w:rsidRPr="00444518" w:rsidRDefault="00444518" w:rsidP="00444518">
            <w:pPr>
              <w:numPr>
                <w:ilvl w:val="0"/>
                <w:numId w:val="35"/>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προσεγγίζουν διεπιστημονικά τα κρίσιμα ζητήματα οργάνωσης και λειτουργίας της Τοπικής Αυτοδιοίκησης, η αποτελεσματικότητα της οποίας διασφαλίζεται από το συνδυασμό θεωρητικής και εμπειρικής γνώσης.</w:t>
            </w:r>
          </w:p>
          <w:p w14:paraId="65DF11DE" w14:textId="77777777" w:rsidR="00444518" w:rsidRPr="00444518" w:rsidRDefault="00444518" w:rsidP="00444518">
            <w:pPr>
              <w:numPr>
                <w:ilvl w:val="0"/>
                <w:numId w:val="35"/>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αναγνωρίζουν και κατανοούν τα εξειδικευμένα μεθοδολογικά εργαλεία, τα οποία και ανταποκρίνονται στο ιδιαίτερο περιβάλλον και τις μεταρρυθμιστικές προκλήσεις της Ελληνικής Τοπικής Αυτοδιοίκησης.</w:t>
            </w:r>
          </w:p>
          <w:p w14:paraId="19119FCD" w14:textId="77777777" w:rsidR="00444518" w:rsidRDefault="00444518" w:rsidP="00444518">
            <w:pPr>
              <w:numPr>
                <w:ilvl w:val="0"/>
                <w:numId w:val="35"/>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κατανοούν, να έχουν απόψεις και να αναλύουν πραγματικά οικονομικά φαινόμενα που σχετίζονται με τον χώρο, τις χωρικές μονάδες, την ανάπτυξη και την ανισότητα σε τοπικό επίπεδο.</w:t>
            </w:r>
          </w:p>
          <w:p w14:paraId="69E1D796" w14:textId="542C3CBC" w:rsidR="00444518" w:rsidRPr="00444518" w:rsidRDefault="00444518" w:rsidP="00444518">
            <w:pPr>
              <w:numPr>
                <w:ilvl w:val="0"/>
                <w:numId w:val="35"/>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αποκωδικοποιούν και να αναλύουν πολιτικές τοπικής ανάπτυξης και να αναγνωρίζουν τις πολιτικές και τους μηχανισμούς που δημιουργούν την ανταγωνιστικότητα σε τοπικό επίπεδο.</w:t>
            </w:r>
          </w:p>
        </w:tc>
      </w:tr>
      <w:tr w:rsidR="00B14B74" w:rsidRPr="00705AAD" w14:paraId="159F9F15"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00D20F3F"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B14B74" w:rsidRPr="007570C4" w14:paraId="4099B422" w14:textId="77777777" w:rsidTr="00290D59">
        <w:tc>
          <w:tcPr>
            <w:tcW w:w="8364" w:type="dxa"/>
            <w:gridSpan w:val="2"/>
            <w:tcBorders>
              <w:top w:val="nil"/>
              <w:bottom w:val="nil"/>
            </w:tcBorders>
            <w:shd w:val="clear" w:color="auto" w:fill="DDD9C3"/>
          </w:tcPr>
          <w:p w14:paraId="27A6AF24"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7570C4" w14:paraId="049F30C9" w14:textId="77777777" w:rsidTr="00290D59">
        <w:tblPrEx>
          <w:tblLook w:val="0000" w:firstRow="0" w:lastRow="0" w:firstColumn="0" w:lastColumn="0" w:noHBand="0" w:noVBand="0"/>
        </w:tblPrEx>
        <w:tc>
          <w:tcPr>
            <w:tcW w:w="3856" w:type="dxa"/>
            <w:tcBorders>
              <w:top w:val="nil"/>
              <w:right w:val="nil"/>
            </w:tcBorders>
            <w:shd w:val="clear" w:color="auto" w:fill="DDD9C3"/>
          </w:tcPr>
          <w:p w14:paraId="63A05973"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199471E3"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6EE1D486"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68A30852"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1832481"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2F1C463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6ABEDEFB"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377D4110"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5B35E2A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3D44B9FF"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10A02E40"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6C1B131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5B7F18E"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5CBAC833"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7570C4" w14:paraId="119FFB71" w14:textId="77777777" w:rsidTr="00290D59">
        <w:tc>
          <w:tcPr>
            <w:tcW w:w="8364" w:type="dxa"/>
            <w:gridSpan w:val="2"/>
          </w:tcPr>
          <w:p w14:paraId="6A1F43D7" w14:textId="77777777" w:rsidR="00B14B74" w:rsidRPr="00705AAD" w:rsidRDefault="00B14B74" w:rsidP="0001411A">
            <w:pPr>
              <w:rPr>
                <w:rFonts w:ascii="Calibri" w:hAnsi="Calibri" w:cs="Arial"/>
                <w:color w:val="002060"/>
                <w:sz w:val="20"/>
                <w:szCs w:val="20"/>
                <w:lang w:val="el-GR"/>
              </w:rPr>
            </w:pPr>
          </w:p>
          <w:p w14:paraId="4C7A917B" w14:textId="77777777" w:rsidR="0082610C" w:rsidRDefault="00E81E14" w:rsidP="00AE3EC2">
            <w:pPr>
              <w:jc w:val="both"/>
              <w:rPr>
                <w:sz w:val="22"/>
                <w:szCs w:val="22"/>
                <w:lang w:val="el-GR"/>
              </w:rPr>
            </w:pPr>
            <w:r w:rsidRPr="00AE3EC2">
              <w:rPr>
                <w:rFonts w:ascii="Calibri" w:hAnsi="Calibri"/>
                <w:bCs/>
                <w:color w:val="002060"/>
                <w:lang w:val="el-GR"/>
              </w:rPr>
              <w:t>Μετά την ολοκλήρωση του μαθήματος:</w:t>
            </w:r>
          </w:p>
          <w:p w14:paraId="152BF7A0" w14:textId="77777777" w:rsidR="0082610C" w:rsidRPr="00666F22" w:rsidRDefault="008F3269" w:rsidP="0092704D">
            <w:pPr>
              <w:ind w:left="34" w:firstLine="284"/>
              <w:jc w:val="both"/>
              <w:rPr>
                <w:rFonts w:asciiTheme="minorHAnsi" w:hAnsiTheme="minorHAnsi" w:cstheme="minorHAnsi"/>
                <w:sz w:val="20"/>
                <w:szCs w:val="20"/>
                <w:lang w:val="el-GR"/>
              </w:rPr>
            </w:pPr>
            <w:r w:rsidRPr="00666F22">
              <w:rPr>
                <w:rFonts w:asciiTheme="minorHAnsi" w:hAnsiTheme="minorHAnsi" w:cstheme="minorHAnsi"/>
                <w:sz w:val="20"/>
                <w:szCs w:val="20"/>
                <w:lang w:val="el-GR"/>
              </w:rPr>
              <w:t>Οι φοιτητές</w:t>
            </w:r>
            <w:r w:rsidR="00E81E14" w:rsidRPr="00666F22">
              <w:rPr>
                <w:rFonts w:asciiTheme="minorHAnsi" w:hAnsiTheme="minorHAnsi" w:cstheme="minorHAnsi"/>
                <w:sz w:val="20"/>
                <w:szCs w:val="20"/>
                <w:lang w:val="el-GR"/>
              </w:rPr>
              <w:t>/</w:t>
            </w:r>
            <w:proofErr w:type="spellStart"/>
            <w:r w:rsidR="00E81E14" w:rsidRPr="00666F22">
              <w:rPr>
                <w:rFonts w:asciiTheme="minorHAnsi" w:hAnsiTheme="minorHAnsi" w:cstheme="minorHAnsi"/>
                <w:sz w:val="20"/>
                <w:szCs w:val="20"/>
                <w:lang w:val="el-GR"/>
              </w:rPr>
              <w:t>τριες</w:t>
            </w:r>
            <w:proofErr w:type="spellEnd"/>
            <w:r w:rsidRPr="00666F22">
              <w:rPr>
                <w:rFonts w:asciiTheme="minorHAnsi" w:hAnsiTheme="minorHAnsi" w:cstheme="minorHAnsi"/>
                <w:sz w:val="20"/>
                <w:szCs w:val="20"/>
                <w:lang w:val="el-GR"/>
              </w:rPr>
              <w:t xml:space="preserve"> θα μπορούν να </w:t>
            </w:r>
            <w:r w:rsidR="00E81E14" w:rsidRPr="00666F22">
              <w:rPr>
                <w:rFonts w:asciiTheme="minorHAnsi" w:hAnsiTheme="minorHAnsi" w:cstheme="minorHAnsi"/>
                <w:sz w:val="20"/>
                <w:szCs w:val="20"/>
                <w:lang w:val="el-GR"/>
              </w:rPr>
              <w:t xml:space="preserve">κατανοούν, να έχουν απόψεις και να </w:t>
            </w:r>
            <w:r w:rsidRPr="00666F22">
              <w:rPr>
                <w:rFonts w:asciiTheme="minorHAnsi" w:hAnsiTheme="minorHAnsi" w:cstheme="minorHAnsi"/>
                <w:sz w:val="20"/>
                <w:szCs w:val="20"/>
                <w:lang w:val="el-GR"/>
              </w:rPr>
              <w:t xml:space="preserve">αναλύουν </w:t>
            </w:r>
            <w:r w:rsidR="00E81E14" w:rsidRPr="00666F22">
              <w:rPr>
                <w:rFonts w:asciiTheme="minorHAnsi" w:hAnsiTheme="minorHAnsi" w:cstheme="minorHAnsi"/>
                <w:sz w:val="20"/>
                <w:szCs w:val="20"/>
                <w:lang w:val="el-GR"/>
              </w:rPr>
              <w:t xml:space="preserve">πραγματικά </w:t>
            </w:r>
            <w:r w:rsidRPr="00666F22">
              <w:rPr>
                <w:rFonts w:asciiTheme="minorHAnsi" w:hAnsiTheme="minorHAnsi" w:cstheme="minorHAnsi"/>
                <w:sz w:val="20"/>
                <w:szCs w:val="20"/>
                <w:lang w:val="el-GR"/>
              </w:rPr>
              <w:t>οικονομικά φαινόμενα</w:t>
            </w:r>
            <w:r w:rsidR="00E81E14" w:rsidRPr="00666F22">
              <w:rPr>
                <w:rFonts w:asciiTheme="minorHAnsi" w:hAnsiTheme="minorHAnsi" w:cstheme="minorHAnsi"/>
                <w:sz w:val="20"/>
                <w:szCs w:val="20"/>
                <w:lang w:val="el-GR"/>
              </w:rPr>
              <w:t xml:space="preserve"> </w:t>
            </w:r>
            <w:r w:rsidRPr="00666F22">
              <w:rPr>
                <w:rFonts w:asciiTheme="minorHAnsi" w:hAnsiTheme="minorHAnsi" w:cstheme="minorHAnsi"/>
                <w:sz w:val="20"/>
                <w:szCs w:val="20"/>
                <w:lang w:val="el-GR"/>
              </w:rPr>
              <w:t xml:space="preserve">που σχετίζονται με </w:t>
            </w:r>
            <w:r w:rsidR="0092704D" w:rsidRPr="00666F22">
              <w:rPr>
                <w:rFonts w:asciiTheme="minorHAnsi" w:hAnsiTheme="minorHAnsi" w:cstheme="minorHAnsi"/>
                <w:sz w:val="20"/>
                <w:szCs w:val="20"/>
                <w:lang w:val="el-GR"/>
              </w:rPr>
              <w:t>τον χώρο</w:t>
            </w:r>
            <w:r w:rsidR="00666F22" w:rsidRPr="00666F22">
              <w:rPr>
                <w:rFonts w:asciiTheme="minorHAnsi" w:hAnsiTheme="minorHAnsi" w:cstheme="minorHAnsi"/>
                <w:sz w:val="20"/>
                <w:szCs w:val="20"/>
                <w:lang w:val="el-GR"/>
              </w:rPr>
              <w:t>, τις χωρικές μονάδες</w:t>
            </w:r>
            <w:r w:rsidRPr="00666F22">
              <w:rPr>
                <w:rFonts w:asciiTheme="minorHAnsi" w:hAnsiTheme="minorHAnsi" w:cstheme="minorHAnsi"/>
                <w:sz w:val="20"/>
                <w:szCs w:val="20"/>
                <w:lang w:val="el-GR"/>
              </w:rPr>
              <w:t xml:space="preserve">, την ανάπτυξη και </w:t>
            </w:r>
            <w:r w:rsidR="0092704D" w:rsidRPr="00666F22">
              <w:rPr>
                <w:rFonts w:asciiTheme="minorHAnsi" w:hAnsiTheme="minorHAnsi" w:cstheme="minorHAnsi"/>
                <w:sz w:val="20"/>
                <w:szCs w:val="20"/>
                <w:lang w:val="el-GR"/>
              </w:rPr>
              <w:t xml:space="preserve">την </w:t>
            </w:r>
            <w:r w:rsidRPr="00666F22">
              <w:rPr>
                <w:rFonts w:asciiTheme="minorHAnsi" w:hAnsiTheme="minorHAnsi" w:cstheme="minorHAnsi"/>
                <w:sz w:val="20"/>
                <w:szCs w:val="20"/>
                <w:lang w:val="el-GR"/>
              </w:rPr>
              <w:t xml:space="preserve">ανισότητα σε </w:t>
            </w:r>
            <w:r w:rsidR="00666F22" w:rsidRPr="00666F22">
              <w:rPr>
                <w:rFonts w:asciiTheme="minorHAnsi" w:hAnsiTheme="minorHAnsi" w:cstheme="minorHAnsi"/>
                <w:sz w:val="20"/>
                <w:szCs w:val="20"/>
                <w:lang w:val="el-GR"/>
              </w:rPr>
              <w:t xml:space="preserve">τοπικό </w:t>
            </w:r>
            <w:r w:rsidRPr="00666F22">
              <w:rPr>
                <w:rFonts w:asciiTheme="minorHAnsi" w:hAnsiTheme="minorHAnsi" w:cstheme="minorHAnsi"/>
                <w:sz w:val="20"/>
                <w:szCs w:val="20"/>
                <w:lang w:val="el-GR"/>
              </w:rPr>
              <w:t>επίπεδο</w:t>
            </w:r>
            <w:r w:rsidR="0092704D" w:rsidRPr="00666F22">
              <w:rPr>
                <w:rFonts w:asciiTheme="minorHAnsi" w:hAnsiTheme="minorHAnsi" w:cstheme="minorHAnsi"/>
                <w:sz w:val="20"/>
                <w:szCs w:val="20"/>
                <w:lang w:val="el-GR"/>
              </w:rPr>
              <w:t>.</w:t>
            </w:r>
          </w:p>
          <w:p w14:paraId="52C763BB" w14:textId="77777777" w:rsidR="0082610C" w:rsidRPr="00CE344F" w:rsidRDefault="008F3269" w:rsidP="0092704D">
            <w:pPr>
              <w:ind w:left="34" w:firstLine="284"/>
              <w:jc w:val="both"/>
              <w:rPr>
                <w:rFonts w:asciiTheme="minorHAnsi" w:hAnsiTheme="minorHAnsi" w:cstheme="minorHAnsi"/>
                <w:color w:val="FF0000"/>
                <w:sz w:val="20"/>
                <w:szCs w:val="20"/>
                <w:lang w:val="el-GR"/>
              </w:rPr>
            </w:pPr>
            <w:r w:rsidRPr="00666F22">
              <w:rPr>
                <w:rFonts w:asciiTheme="minorHAnsi" w:hAnsiTheme="minorHAnsi" w:cstheme="minorHAnsi"/>
                <w:sz w:val="20"/>
                <w:szCs w:val="20"/>
                <w:lang w:val="el-GR"/>
              </w:rPr>
              <w:t xml:space="preserve">Θα </w:t>
            </w:r>
            <w:r w:rsidR="00E81E14" w:rsidRPr="00666F22">
              <w:rPr>
                <w:rFonts w:asciiTheme="minorHAnsi" w:hAnsiTheme="minorHAnsi" w:cstheme="minorHAnsi"/>
                <w:sz w:val="20"/>
                <w:szCs w:val="20"/>
                <w:lang w:val="el-GR"/>
              </w:rPr>
              <w:t>έχουν αναπτύξει</w:t>
            </w:r>
            <w:r w:rsidRPr="00666F22">
              <w:rPr>
                <w:rFonts w:asciiTheme="minorHAnsi" w:hAnsiTheme="minorHAnsi" w:cstheme="minorHAnsi"/>
                <w:sz w:val="20"/>
                <w:szCs w:val="20"/>
                <w:lang w:val="el-GR"/>
              </w:rPr>
              <w:t xml:space="preserve"> τη κριτική τους ικανότητα </w:t>
            </w:r>
            <w:r w:rsidR="00E81E14" w:rsidRPr="00666F22">
              <w:rPr>
                <w:rFonts w:asciiTheme="minorHAnsi" w:hAnsiTheme="minorHAnsi" w:cstheme="minorHAnsi"/>
                <w:sz w:val="20"/>
                <w:szCs w:val="20"/>
                <w:lang w:val="el-GR"/>
              </w:rPr>
              <w:t xml:space="preserve">ώστε </w:t>
            </w:r>
            <w:r w:rsidRPr="00666F22">
              <w:rPr>
                <w:rFonts w:asciiTheme="minorHAnsi" w:hAnsiTheme="minorHAnsi" w:cstheme="minorHAnsi"/>
                <w:sz w:val="20"/>
                <w:szCs w:val="20"/>
                <w:lang w:val="el-GR"/>
              </w:rPr>
              <w:t xml:space="preserve">να αναλύουν </w:t>
            </w:r>
            <w:r w:rsidR="00AE3EC2" w:rsidRPr="00666F22">
              <w:rPr>
                <w:rFonts w:asciiTheme="minorHAnsi" w:hAnsiTheme="minorHAnsi" w:cstheme="minorHAnsi"/>
                <w:sz w:val="20"/>
                <w:szCs w:val="20"/>
                <w:lang w:val="el-GR"/>
              </w:rPr>
              <w:t xml:space="preserve">πολιτικές </w:t>
            </w:r>
            <w:r w:rsidR="00666F22" w:rsidRPr="00666F22">
              <w:rPr>
                <w:rFonts w:asciiTheme="minorHAnsi" w:hAnsiTheme="minorHAnsi" w:cstheme="minorHAnsi"/>
                <w:sz w:val="20"/>
                <w:szCs w:val="20"/>
                <w:lang w:val="el-GR"/>
              </w:rPr>
              <w:t xml:space="preserve">τοπικής </w:t>
            </w:r>
            <w:r w:rsidR="00AE3EC2" w:rsidRPr="00666F22">
              <w:rPr>
                <w:rFonts w:asciiTheme="minorHAnsi" w:hAnsiTheme="minorHAnsi" w:cstheme="minorHAnsi"/>
                <w:sz w:val="20"/>
                <w:szCs w:val="20"/>
                <w:lang w:val="el-GR"/>
              </w:rPr>
              <w:t>αναπτύξεως και συγκλίσεως και να αναγνωρίζουν τις πολιτικές και τους μηχανισμούς που δημιουργούν την ανταγωνιστικότητα</w:t>
            </w:r>
            <w:r w:rsidR="00666F22" w:rsidRPr="00666F22">
              <w:rPr>
                <w:rFonts w:asciiTheme="minorHAnsi" w:hAnsiTheme="minorHAnsi" w:cstheme="minorHAnsi"/>
                <w:sz w:val="20"/>
                <w:szCs w:val="20"/>
                <w:lang w:val="el-GR"/>
              </w:rPr>
              <w:t xml:space="preserve"> σε τοπικό επίπεδο</w:t>
            </w:r>
            <w:r w:rsidRPr="00666F22">
              <w:rPr>
                <w:rFonts w:asciiTheme="minorHAnsi" w:hAnsiTheme="minorHAnsi" w:cstheme="minorHAnsi"/>
                <w:sz w:val="20"/>
                <w:szCs w:val="20"/>
                <w:lang w:val="el-GR"/>
              </w:rPr>
              <w:t>.</w:t>
            </w:r>
            <w:r w:rsidRPr="00CE344F">
              <w:rPr>
                <w:rFonts w:asciiTheme="minorHAnsi" w:hAnsiTheme="minorHAnsi" w:cstheme="minorHAnsi"/>
                <w:color w:val="FF0000"/>
                <w:sz w:val="20"/>
                <w:szCs w:val="20"/>
                <w:lang w:val="el-GR"/>
              </w:rPr>
              <w:t xml:space="preserve"> </w:t>
            </w:r>
          </w:p>
          <w:p w14:paraId="4649D606" w14:textId="77777777" w:rsidR="0082610C" w:rsidRPr="00666F22" w:rsidRDefault="00E81E14" w:rsidP="0092704D">
            <w:pPr>
              <w:ind w:left="34" w:firstLine="284"/>
              <w:jc w:val="both"/>
              <w:rPr>
                <w:rFonts w:asciiTheme="minorHAnsi" w:hAnsiTheme="minorHAnsi" w:cstheme="minorHAnsi"/>
                <w:sz w:val="20"/>
                <w:szCs w:val="20"/>
                <w:lang w:val="el-GR"/>
              </w:rPr>
            </w:pPr>
            <w:r w:rsidRPr="00666F22">
              <w:rPr>
                <w:rFonts w:asciiTheme="minorHAnsi" w:hAnsiTheme="minorHAnsi" w:cstheme="minorHAnsi"/>
                <w:sz w:val="20"/>
                <w:szCs w:val="20"/>
                <w:lang w:val="el-GR"/>
              </w:rPr>
              <w:t xml:space="preserve">Θα </w:t>
            </w:r>
            <w:r w:rsidR="0051583E" w:rsidRPr="00666F22">
              <w:rPr>
                <w:rFonts w:asciiTheme="minorHAnsi" w:hAnsiTheme="minorHAnsi" w:cstheme="minorHAnsi"/>
                <w:sz w:val="20"/>
                <w:szCs w:val="20"/>
                <w:lang w:val="el-GR"/>
              </w:rPr>
              <w:t xml:space="preserve">έχουν την ικανότητα </w:t>
            </w:r>
            <w:r w:rsidR="00666F22" w:rsidRPr="00666F22">
              <w:rPr>
                <w:rFonts w:asciiTheme="minorHAnsi" w:hAnsiTheme="minorHAnsi" w:cstheme="minorHAnsi"/>
                <w:sz w:val="20"/>
                <w:szCs w:val="20"/>
                <w:lang w:val="el-GR"/>
              </w:rPr>
              <w:t xml:space="preserve">να </w:t>
            </w:r>
            <w:r w:rsidRPr="00666F22">
              <w:rPr>
                <w:rFonts w:asciiTheme="minorHAnsi" w:hAnsiTheme="minorHAnsi" w:cstheme="minorHAnsi"/>
                <w:sz w:val="20"/>
                <w:szCs w:val="20"/>
                <w:lang w:val="el-GR"/>
              </w:rPr>
              <w:t>εφαρμόζουν μεθόδους αξιολόγησης πολιτικών</w:t>
            </w:r>
            <w:r w:rsidR="00666F22" w:rsidRPr="00666F22">
              <w:rPr>
                <w:rFonts w:asciiTheme="minorHAnsi" w:hAnsiTheme="minorHAnsi" w:cstheme="minorHAnsi"/>
                <w:sz w:val="20"/>
                <w:szCs w:val="20"/>
                <w:lang w:val="el-GR"/>
              </w:rPr>
              <w:t xml:space="preserve"> τοπικής αυτοδιοίκησης σχετικά με την τοπική ανάπτυξη</w:t>
            </w:r>
            <w:r w:rsidR="0051583E" w:rsidRPr="00666F22">
              <w:rPr>
                <w:rFonts w:asciiTheme="minorHAnsi" w:hAnsiTheme="minorHAnsi" w:cstheme="minorHAnsi"/>
                <w:sz w:val="20"/>
                <w:szCs w:val="20"/>
                <w:lang w:val="el-GR"/>
              </w:rPr>
              <w:t>.</w:t>
            </w:r>
          </w:p>
          <w:p w14:paraId="19A47CE6" w14:textId="77777777" w:rsidR="0051583E" w:rsidRPr="00666F22" w:rsidRDefault="00E81E14" w:rsidP="0092704D">
            <w:pPr>
              <w:ind w:left="34" w:firstLine="284"/>
              <w:jc w:val="both"/>
              <w:rPr>
                <w:rFonts w:asciiTheme="minorHAnsi" w:hAnsiTheme="minorHAnsi" w:cstheme="minorHAnsi"/>
                <w:sz w:val="20"/>
                <w:szCs w:val="20"/>
                <w:lang w:val="el-GR"/>
              </w:rPr>
            </w:pPr>
            <w:r w:rsidRPr="00666F22">
              <w:rPr>
                <w:rFonts w:asciiTheme="minorHAnsi" w:hAnsiTheme="minorHAnsi" w:cstheme="minorHAnsi"/>
                <w:sz w:val="20"/>
                <w:szCs w:val="20"/>
                <w:lang w:val="el-GR"/>
              </w:rPr>
              <w:t xml:space="preserve">Θα μπορούν να </w:t>
            </w:r>
            <w:r w:rsidR="00AE3EC2" w:rsidRPr="00666F22">
              <w:rPr>
                <w:rFonts w:asciiTheme="minorHAnsi" w:hAnsiTheme="minorHAnsi" w:cstheme="minorHAnsi"/>
                <w:sz w:val="20"/>
                <w:szCs w:val="20"/>
                <w:lang w:val="el-GR"/>
              </w:rPr>
              <w:t xml:space="preserve">ανατρέχουν </w:t>
            </w:r>
            <w:r w:rsidRPr="00666F22">
              <w:rPr>
                <w:rFonts w:asciiTheme="minorHAnsi" w:hAnsiTheme="minorHAnsi" w:cstheme="minorHAnsi"/>
                <w:sz w:val="20"/>
                <w:szCs w:val="20"/>
                <w:lang w:val="el-GR"/>
              </w:rPr>
              <w:t xml:space="preserve">σε αξιόπιστες πηγές στατιστικών δεδομένων και να μελετούν ποσοτικά </w:t>
            </w:r>
            <w:r w:rsidR="0051583E" w:rsidRPr="00666F22">
              <w:rPr>
                <w:rFonts w:asciiTheme="minorHAnsi" w:hAnsiTheme="minorHAnsi" w:cstheme="minorHAnsi"/>
                <w:sz w:val="20"/>
                <w:szCs w:val="20"/>
                <w:lang w:val="el-GR"/>
              </w:rPr>
              <w:t xml:space="preserve">τις </w:t>
            </w:r>
            <w:r w:rsidR="00666F22" w:rsidRPr="00666F22">
              <w:rPr>
                <w:rFonts w:asciiTheme="minorHAnsi" w:hAnsiTheme="minorHAnsi" w:cstheme="minorHAnsi"/>
                <w:sz w:val="20"/>
                <w:szCs w:val="20"/>
                <w:lang w:val="el-GR"/>
              </w:rPr>
              <w:t>αλληλεπιδράσεις</w:t>
            </w:r>
            <w:r w:rsidR="0051583E" w:rsidRPr="00666F22">
              <w:rPr>
                <w:rFonts w:asciiTheme="minorHAnsi" w:hAnsiTheme="minorHAnsi" w:cstheme="minorHAnsi"/>
                <w:sz w:val="20"/>
                <w:szCs w:val="20"/>
                <w:lang w:val="el-GR"/>
              </w:rPr>
              <w:t xml:space="preserve">, τις ανισότητες, την οικονομική και κοινωνική σύγκλιση/απόκλιση </w:t>
            </w:r>
            <w:r w:rsidR="00666F22" w:rsidRPr="00666F22">
              <w:rPr>
                <w:rFonts w:asciiTheme="minorHAnsi" w:hAnsiTheme="minorHAnsi" w:cstheme="minorHAnsi"/>
                <w:sz w:val="20"/>
                <w:szCs w:val="20"/>
                <w:lang w:val="el-GR"/>
              </w:rPr>
              <w:t xml:space="preserve">τοπικών κοινωνικών </w:t>
            </w:r>
            <w:r w:rsidR="0051583E" w:rsidRPr="00666F22">
              <w:rPr>
                <w:rFonts w:asciiTheme="minorHAnsi" w:hAnsiTheme="minorHAnsi" w:cstheme="minorHAnsi"/>
                <w:sz w:val="20"/>
                <w:szCs w:val="20"/>
                <w:lang w:val="el-GR"/>
              </w:rPr>
              <w:t>με διαφορετικά κριτήρια.</w:t>
            </w:r>
          </w:p>
          <w:p w14:paraId="5658396D" w14:textId="77777777" w:rsidR="00B14B74" w:rsidRPr="0051583E" w:rsidRDefault="0051583E" w:rsidP="0051583E">
            <w:pPr>
              <w:rPr>
                <w:sz w:val="22"/>
                <w:szCs w:val="22"/>
                <w:lang w:val="el-GR"/>
              </w:rPr>
            </w:pPr>
            <w:r>
              <w:rPr>
                <w:sz w:val="22"/>
                <w:szCs w:val="22"/>
                <w:lang w:val="el-GR"/>
              </w:rPr>
              <w:t xml:space="preserve">    </w:t>
            </w:r>
            <w:r w:rsidR="00E81E14">
              <w:rPr>
                <w:sz w:val="22"/>
                <w:szCs w:val="22"/>
                <w:lang w:val="el-GR"/>
              </w:rPr>
              <w:t xml:space="preserve">  </w:t>
            </w:r>
          </w:p>
        </w:tc>
      </w:tr>
    </w:tbl>
    <w:p w14:paraId="417DE6A8"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570C4" w14:paraId="5BC8D269" w14:textId="77777777" w:rsidTr="0001411A">
        <w:tc>
          <w:tcPr>
            <w:tcW w:w="8472" w:type="dxa"/>
          </w:tcPr>
          <w:p w14:paraId="1606953F" w14:textId="77777777" w:rsidR="00B14B74" w:rsidRPr="00CE344F" w:rsidRDefault="00B14B74" w:rsidP="0001411A">
            <w:pPr>
              <w:rPr>
                <w:rFonts w:ascii="Calibri" w:hAnsi="Calibri"/>
                <w:bCs/>
                <w:color w:val="FF0000"/>
                <w:lang w:val="el-GR"/>
              </w:rPr>
            </w:pPr>
          </w:p>
          <w:p w14:paraId="1598600A" w14:textId="77777777" w:rsidR="008663BA" w:rsidRPr="001B4C9C" w:rsidRDefault="008663BA" w:rsidP="008663BA">
            <w:pPr>
              <w:pStyle w:val="a4"/>
              <w:numPr>
                <w:ilvl w:val="0"/>
                <w:numId w:val="4"/>
              </w:numPr>
              <w:jc w:val="both"/>
              <w:rPr>
                <w:rFonts w:ascii="Calibri" w:hAnsi="Calibri"/>
                <w:bCs/>
                <w:color w:val="002060"/>
                <w:lang w:val="el-GR"/>
              </w:rPr>
            </w:pPr>
            <w:r w:rsidRPr="001B4C9C">
              <w:rPr>
                <w:rFonts w:ascii="Calibri" w:hAnsi="Calibri"/>
                <w:bCs/>
                <w:color w:val="002060"/>
                <w:lang w:val="el-GR"/>
              </w:rPr>
              <w:t xml:space="preserve">ΕΙΣΑΓΩΓΗ ΣΤΗΝ ΤΟΠΙΚΗ ΟΙΚΟΝΟΜΙΚΗ ΑΝΑΠΤΥΞΗ: </w:t>
            </w:r>
            <w:r w:rsidR="000C4DC3" w:rsidRPr="001B4C9C">
              <w:rPr>
                <w:rFonts w:ascii="Calibri" w:hAnsi="Calibri"/>
                <w:color w:val="002060"/>
                <w:lang w:val="el-GR"/>
              </w:rPr>
              <w:t xml:space="preserve">Επίπεδα </w:t>
            </w:r>
            <w:r w:rsidR="000E2536" w:rsidRPr="001B4C9C">
              <w:rPr>
                <w:rFonts w:ascii="Calibri" w:hAnsi="Calibri"/>
                <w:color w:val="002060"/>
                <w:lang w:val="el-GR"/>
              </w:rPr>
              <w:t>οικονομική</w:t>
            </w:r>
            <w:r w:rsidR="000C4DC3" w:rsidRPr="001B4C9C">
              <w:rPr>
                <w:rFonts w:ascii="Calibri" w:hAnsi="Calibri"/>
                <w:color w:val="002060"/>
                <w:lang w:val="el-GR"/>
              </w:rPr>
              <w:t xml:space="preserve">ς </w:t>
            </w:r>
            <w:r w:rsidR="000E2536" w:rsidRPr="001B4C9C">
              <w:rPr>
                <w:rFonts w:ascii="Calibri" w:hAnsi="Calibri"/>
                <w:color w:val="002060"/>
                <w:lang w:val="el-GR"/>
              </w:rPr>
              <w:t>ανάπτυξης, η οικονομική ανάπτυξη</w:t>
            </w:r>
            <w:r w:rsidR="000C4DC3" w:rsidRPr="001B4C9C">
              <w:rPr>
                <w:rFonts w:ascii="Calibri" w:hAnsi="Calibri"/>
                <w:color w:val="002060"/>
                <w:lang w:val="el-GR"/>
              </w:rPr>
              <w:t xml:space="preserve"> σε τοπική κλίμακα</w:t>
            </w:r>
            <w:r w:rsidR="000E2536" w:rsidRPr="001B4C9C">
              <w:rPr>
                <w:rFonts w:ascii="Calibri" w:hAnsi="Calibri"/>
                <w:color w:val="002060"/>
                <w:lang w:val="el-GR"/>
              </w:rPr>
              <w:t xml:space="preserve">, </w:t>
            </w:r>
            <w:r w:rsidR="000C4DC3" w:rsidRPr="001B4C9C">
              <w:rPr>
                <w:rFonts w:ascii="Calibri" w:hAnsi="Calibri"/>
                <w:color w:val="002060"/>
                <w:lang w:val="el-GR"/>
              </w:rPr>
              <w:t xml:space="preserve">η </w:t>
            </w:r>
            <w:proofErr w:type="spellStart"/>
            <w:r w:rsidR="000C4DC3" w:rsidRPr="001B4C9C">
              <w:rPr>
                <w:rFonts w:ascii="Calibri" w:hAnsi="Calibri"/>
                <w:color w:val="002060"/>
                <w:lang w:val="el-GR"/>
              </w:rPr>
              <w:t>πολυπαραμετρική</w:t>
            </w:r>
            <w:proofErr w:type="spellEnd"/>
            <w:r w:rsidR="000C4DC3" w:rsidRPr="001B4C9C">
              <w:rPr>
                <w:rFonts w:ascii="Calibri" w:hAnsi="Calibri"/>
                <w:color w:val="002060"/>
                <w:lang w:val="el-GR"/>
              </w:rPr>
              <w:t xml:space="preserve"> φύση και οι </w:t>
            </w:r>
            <w:r w:rsidR="000E2536" w:rsidRPr="001B4C9C">
              <w:rPr>
                <w:rFonts w:ascii="Calibri" w:hAnsi="Calibri"/>
                <w:color w:val="002060"/>
                <w:lang w:val="el-GR"/>
              </w:rPr>
              <w:t>ιδια</w:t>
            </w:r>
            <w:r w:rsidR="000C4DC3" w:rsidRPr="001B4C9C">
              <w:rPr>
                <w:rFonts w:ascii="Calibri" w:hAnsi="Calibri"/>
                <w:color w:val="002060"/>
                <w:lang w:val="el-GR"/>
              </w:rPr>
              <w:t>ι</w:t>
            </w:r>
            <w:r w:rsidR="000E2536" w:rsidRPr="001B4C9C">
              <w:rPr>
                <w:rFonts w:ascii="Calibri" w:hAnsi="Calibri"/>
                <w:color w:val="002060"/>
                <w:lang w:val="el-GR"/>
              </w:rPr>
              <w:t>τερ</w:t>
            </w:r>
            <w:r w:rsidR="000C4DC3" w:rsidRPr="001B4C9C">
              <w:rPr>
                <w:rFonts w:ascii="Calibri" w:hAnsi="Calibri"/>
                <w:color w:val="002060"/>
                <w:lang w:val="el-GR"/>
              </w:rPr>
              <w:t xml:space="preserve">ότητες της </w:t>
            </w:r>
            <w:r w:rsidR="000E2536" w:rsidRPr="001B4C9C">
              <w:rPr>
                <w:rFonts w:ascii="Calibri" w:hAnsi="Calibri"/>
                <w:color w:val="002060"/>
                <w:lang w:val="el-GR"/>
              </w:rPr>
              <w:t xml:space="preserve"> </w:t>
            </w:r>
            <w:r w:rsidR="000C4DC3" w:rsidRPr="001B4C9C">
              <w:rPr>
                <w:rFonts w:ascii="Calibri" w:hAnsi="Calibri"/>
                <w:color w:val="002060"/>
                <w:lang w:val="el-GR"/>
              </w:rPr>
              <w:t xml:space="preserve">τοπικής οικονομικής </w:t>
            </w:r>
            <w:r w:rsidR="000E2536" w:rsidRPr="001B4C9C">
              <w:rPr>
                <w:rFonts w:ascii="Calibri" w:hAnsi="Calibri"/>
                <w:color w:val="002060"/>
                <w:lang w:val="el-GR"/>
              </w:rPr>
              <w:t>ανάπτυξη</w:t>
            </w:r>
            <w:r w:rsidR="000C4DC3" w:rsidRPr="001B4C9C">
              <w:rPr>
                <w:rFonts w:ascii="Calibri" w:hAnsi="Calibri"/>
                <w:color w:val="002060"/>
                <w:lang w:val="el-GR"/>
              </w:rPr>
              <w:t>ς, διαφορικές δυναμικές στην τοπική ανάπτυξη, βασικοί προσδιοριστικοί παράγοντες</w:t>
            </w:r>
            <w:r w:rsidRPr="001B4C9C">
              <w:rPr>
                <w:rFonts w:ascii="Calibri" w:hAnsi="Calibri"/>
                <w:bCs/>
                <w:color w:val="002060"/>
                <w:lang w:val="el-GR"/>
              </w:rPr>
              <w:t>.</w:t>
            </w:r>
          </w:p>
          <w:p w14:paraId="11A9246C" w14:textId="77777777" w:rsidR="00164213" w:rsidRPr="001B4C9C" w:rsidRDefault="00AE53AA" w:rsidP="00164213">
            <w:pPr>
              <w:pStyle w:val="a4"/>
              <w:numPr>
                <w:ilvl w:val="0"/>
                <w:numId w:val="4"/>
              </w:numPr>
              <w:jc w:val="both"/>
              <w:rPr>
                <w:rFonts w:ascii="Calibri" w:hAnsi="Calibri"/>
                <w:bCs/>
                <w:color w:val="002060"/>
                <w:lang w:val="el-GR"/>
              </w:rPr>
            </w:pPr>
            <w:r w:rsidRPr="001B4C9C">
              <w:rPr>
                <w:rFonts w:ascii="Calibri" w:hAnsi="Calibri"/>
                <w:bCs/>
                <w:color w:val="002060"/>
                <w:lang w:val="el-GR"/>
              </w:rPr>
              <w:t>ΠΑΓΚΟΣΜΙΟΠΟΙΗΣΗ: Οι ε</w:t>
            </w:r>
            <w:r w:rsidRPr="001B4C9C">
              <w:rPr>
                <w:rFonts w:ascii="Calibri" w:hAnsi="Calibri"/>
                <w:color w:val="002060"/>
                <w:lang w:val="el-GR"/>
              </w:rPr>
              <w:t xml:space="preserve">υκαιρίες και </w:t>
            </w:r>
            <w:r w:rsidR="003A499C" w:rsidRPr="001B4C9C">
              <w:rPr>
                <w:rFonts w:ascii="Calibri" w:hAnsi="Calibri"/>
                <w:color w:val="002060"/>
                <w:lang w:val="el-GR"/>
              </w:rPr>
              <w:t xml:space="preserve">οι </w:t>
            </w:r>
            <w:r w:rsidRPr="001B4C9C">
              <w:rPr>
                <w:rFonts w:ascii="Calibri" w:hAnsi="Calibri"/>
                <w:color w:val="002060"/>
                <w:lang w:val="el-GR"/>
              </w:rPr>
              <w:t>πιέσεις της παγκοσμιοποίησης σε τοπικό επίπεδο, η παγκοσμιοποίηση και το σύστημα των τοπικών κοινωνιών</w:t>
            </w:r>
            <w:r w:rsidR="00164213" w:rsidRPr="001B4C9C">
              <w:rPr>
                <w:rFonts w:ascii="Calibri" w:hAnsi="Calibri"/>
                <w:color w:val="002060"/>
                <w:lang w:val="el-GR"/>
              </w:rPr>
              <w:t xml:space="preserve"> </w:t>
            </w:r>
            <w:r w:rsidRPr="001B4C9C">
              <w:rPr>
                <w:rFonts w:ascii="Calibri" w:hAnsi="Calibri"/>
                <w:color w:val="002060"/>
                <w:lang w:val="el-GR"/>
              </w:rPr>
              <w:t xml:space="preserve">(εννοιολογική ανάλυση </w:t>
            </w:r>
            <w:r w:rsidR="00164213" w:rsidRPr="001B4C9C">
              <w:rPr>
                <w:rFonts w:ascii="Calibri" w:hAnsi="Calibri"/>
                <w:color w:val="002060"/>
                <w:lang w:val="el-GR"/>
              </w:rPr>
              <w:t xml:space="preserve">«μεταξύ» </w:t>
            </w:r>
            <w:r w:rsidRPr="001B4C9C">
              <w:rPr>
                <w:rFonts w:ascii="Calibri" w:hAnsi="Calibri"/>
                <w:color w:val="002060"/>
                <w:lang w:val="el-GR"/>
              </w:rPr>
              <w:t xml:space="preserve">και  </w:t>
            </w:r>
            <w:r w:rsidR="00164213" w:rsidRPr="001B4C9C">
              <w:rPr>
                <w:rFonts w:ascii="Calibri" w:hAnsi="Calibri"/>
                <w:color w:val="002060"/>
                <w:lang w:val="el-GR"/>
              </w:rPr>
              <w:t xml:space="preserve">«εντός» </w:t>
            </w:r>
            <w:r w:rsidRPr="001B4C9C">
              <w:rPr>
                <w:rFonts w:ascii="Calibri" w:hAnsi="Calibri"/>
                <w:color w:val="002060"/>
                <w:lang w:val="el-GR"/>
              </w:rPr>
              <w:t xml:space="preserve">των τοπικών κοινωνιών), παγκόσμιες ροές (εμπόριο, οικονομικές ροές, μετανάστευση εργαζομένων, εφοδιαστικές αλυσίδες), </w:t>
            </w:r>
            <w:r w:rsidR="00164213" w:rsidRPr="001B4C9C">
              <w:rPr>
                <w:rFonts w:ascii="Calibri" w:hAnsi="Calibri"/>
                <w:color w:val="002060"/>
                <w:lang w:val="el-GR"/>
              </w:rPr>
              <w:t xml:space="preserve">διαφορική ανάπτυξη των τοπικών κοινωνιών στο πλαίσιο της παγκοσμιοποίησης, παγκόσμια δίκτυα πόλεων και περιοχών, επιδράσεις στην τοπική οικονομική ανάπτυξη από τη συμμετοχή και τον </w:t>
            </w:r>
            <w:r w:rsidR="00164213" w:rsidRPr="001B4C9C">
              <w:rPr>
                <w:rFonts w:ascii="Calibri" w:hAnsi="Calibri"/>
                <w:color w:val="002060"/>
                <w:lang w:val="el-GR"/>
              </w:rPr>
              <w:lastRenderedPageBreak/>
              <w:t>αποκλεισμό σε παγκόσμια οικονομικά δίκτυα</w:t>
            </w:r>
            <w:r w:rsidR="00164213" w:rsidRPr="001B4C9C">
              <w:rPr>
                <w:rFonts w:ascii="Calibri" w:hAnsi="Calibri"/>
                <w:bCs/>
                <w:color w:val="002060"/>
                <w:lang w:val="el-GR"/>
              </w:rPr>
              <w:t>.</w:t>
            </w:r>
          </w:p>
          <w:p w14:paraId="20E6ECF9" w14:textId="77777777" w:rsidR="008F5C4E" w:rsidRPr="001B4C9C" w:rsidRDefault="008F5C4E" w:rsidP="00164213">
            <w:pPr>
              <w:pStyle w:val="a4"/>
              <w:numPr>
                <w:ilvl w:val="0"/>
                <w:numId w:val="4"/>
              </w:numPr>
              <w:jc w:val="both"/>
              <w:rPr>
                <w:rFonts w:ascii="Calibri" w:hAnsi="Calibri"/>
                <w:bCs/>
                <w:color w:val="002060"/>
                <w:lang w:val="el-GR"/>
              </w:rPr>
            </w:pPr>
            <w:r w:rsidRPr="001B4C9C">
              <w:rPr>
                <w:rFonts w:ascii="Calibri" w:hAnsi="Calibri"/>
                <w:bCs/>
                <w:color w:val="002060"/>
                <w:lang w:val="el-GR"/>
              </w:rPr>
              <w:t xml:space="preserve">ΠΑΓΚΟΣΜΙΟΠΟΙΗΣΗ: Μοντελοποίηση παγκοσμίων οικονομικών συστημάτων σε </w:t>
            </w:r>
            <w:proofErr w:type="spellStart"/>
            <w:r w:rsidRPr="001B4C9C">
              <w:rPr>
                <w:rFonts w:ascii="Calibri" w:hAnsi="Calibri"/>
                <w:bCs/>
                <w:color w:val="002060"/>
                <w:lang w:val="el-GR"/>
              </w:rPr>
              <w:t>γράφους</w:t>
            </w:r>
            <w:proofErr w:type="spellEnd"/>
            <w:r w:rsidRPr="001B4C9C">
              <w:rPr>
                <w:rFonts w:ascii="Calibri" w:hAnsi="Calibri"/>
                <w:bCs/>
                <w:color w:val="002060"/>
                <w:lang w:val="el-GR"/>
              </w:rPr>
              <w:t xml:space="preserve"> (δίκτυα/χωρικά δίκτυα), </w:t>
            </w:r>
            <w:r w:rsidR="0082371F" w:rsidRPr="001B4C9C">
              <w:rPr>
                <w:rFonts w:ascii="Calibri" w:hAnsi="Calibri"/>
                <w:bCs/>
                <w:color w:val="002060"/>
                <w:lang w:val="el-GR"/>
              </w:rPr>
              <w:t xml:space="preserve">η έννοια της </w:t>
            </w:r>
            <w:proofErr w:type="spellStart"/>
            <w:r w:rsidR="0082371F" w:rsidRPr="001B4C9C">
              <w:rPr>
                <w:rFonts w:ascii="Calibri" w:hAnsi="Calibri"/>
                <w:bCs/>
                <w:color w:val="002060"/>
                <w:lang w:val="el-GR"/>
              </w:rPr>
              <w:t>συναρμολογισιμότητας</w:t>
            </w:r>
            <w:proofErr w:type="spellEnd"/>
            <w:r w:rsidR="0082371F" w:rsidRPr="001B4C9C">
              <w:rPr>
                <w:rFonts w:ascii="Calibri" w:hAnsi="Calibri"/>
                <w:bCs/>
                <w:color w:val="002060"/>
                <w:lang w:val="el-GR"/>
              </w:rPr>
              <w:t xml:space="preserve"> (</w:t>
            </w:r>
            <w:proofErr w:type="spellStart"/>
            <w:r w:rsidR="0082371F" w:rsidRPr="001B4C9C">
              <w:rPr>
                <w:rFonts w:ascii="Calibri" w:hAnsi="Calibri"/>
                <w:bCs/>
                <w:color w:val="002060"/>
              </w:rPr>
              <w:t>modularirty</w:t>
            </w:r>
            <w:proofErr w:type="spellEnd"/>
            <w:r w:rsidR="0082371F" w:rsidRPr="001B4C9C">
              <w:rPr>
                <w:rFonts w:ascii="Calibri" w:hAnsi="Calibri"/>
                <w:bCs/>
                <w:color w:val="002060"/>
                <w:lang w:val="el-GR"/>
              </w:rPr>
              <w:t xml:space="preserve">), </w:t>
            </w:r>
            <w:r w:rsidR="000C3A75" w:rsidRPr="001B4C9C">
              <w:rPr>
                <w:rFonts w:ascii="Calibri" w:hAnsi="Calibri"/>
                <w:bCs/>
                <w:color w:val="002060"/>
                <w:lang w:val="el-GR"/>
              </w:rPr>
              <w:t xml:space="preserve">επιμερισμός δικτύου σε κοινότητες με τον αλγόριθμο βελτιστοποίησης της </w:t>
            </w:r>
            <w:proofErr w:type="spellStart"/>
            <w:r w:rsidR="000C3A75" w:rsidRPr="001B4C9C">
              <w:rPr>
                <w:rFonts w:ascii="Calibri" w:hAnsi="Calibri"/>
                <w:bCs/>
                <w:color w:val="002060"/>
                <w:lang w:val="el-GR"/>
              </w:rPr>
              <w:t>συναρμολογισιμότητας</w:t>
            </w:r>
            <w:proofErr w:type="spellEnd"/>
            <w:r w:rsidR="000C3A75" w:rsidRPr="001B4C9C">
              <w:rPr>
                <w:rFonts w:ascii="Calibri" w:hAnsi="Calibri"/>
                <w:bCs/>
                <w:color w:val="002060"/>
                <w:lang w:val="el-GR"/>
              </w:rPr>
              <w:t xml:space="preserve"> (</w:t>
            </w:r>
            <w:r w:rsidR="000C3A75" w:rsidRPr="001B4C9C">
              <w:rPr>
                <w:rFonts w:ascii="Calibri" w:hAnsi="Calibri"/>
                <w:bCs/>
                <w:color w:val="002060"/>
              </w:rPr>
              <w:t>modularity</w:t>
            </w:r>
            <w:r w:rsidR="000C3A75" w:rsidRPr="001B4C9C">
              <w:rPr>
                <w:rFonts w:ascii="Calibri" w:hAnsi="Calibri"/>
                <w:bCs/>
                <w:color w:val="002060"/>
                <w:lang w:val="el-GR"/>
              </w:rPr>
              <w:t xml:space="preserve"> </w:t>
            </w:r>
            <w:r w:rsidR="000C3A75" w:rsidRPr="001B4C9C">
              <w:rPr>
                <w:rFonts w:ascii="Calibri" w:hAnsi="Calibri"/>
                <w:bCs/>
                <w:color w:val="002060"/>
              </w:rPr>
              <w:t>optimization</w:t>
            </w:r>
            <w:r w:rsidR="000C3A75" w:rsidRPr="001B4C9C">
              <w:rPr>
                <w:rFonts w:ascii="Calibri" w:hAnsi="Calibri"/>
                <w:bCs/>
                <w:color w:val="002060"/>
                <w:lang w:val="el-GR"/>
              </w:rPr>
              <w:t xml:space="preserve">), </w:t>
            </w:r>
            <w:r w:rsidR="0030054C" w:rsidRPr="001B4C9C">
              <w:rPr>
                <w:rFonts w:ascii="Calibri" w:hAnsi="Calibri"/>
                <w:bCs/>
                <w:color w:val="002060"/>
                <w:lang w:val="el-GR"/>
              </w:rPr>
              <w:t xml:space="preserve">σχέση μεταξύ τοπικών κοινωνιών και κοινοτήτων </w:t>
            </w:r>
            <w:proofErr w:type="spellStart"/>
            <w:r w:rsidR="0030054C" w:rsidRPr="001B4C9C">
              <w:rPr>
                <w:rFonts w:ascii="Calibri" w:hAnsi="Calibri"/>
                <w:bCs/>
                <w:color w:val="002060"/>
                <w:lang w:val="el-GR"/>
              </w:rPr>
              <w:t>συναρμολογισιμότητας</w:t>
            </w:r>
            <w:proofErr w:type="spellEnd"/>
            <w:r w:rsidRPr="001B4C9C">
              <w:rPr>
                <w:rFonts w:ascii="Calibri" w:hAnsi="Calibri"/>
                <w:bCs/>
                <w:color w:val="002060"/>
                <w:lang w:val="el-GR"/>
              </w:rPr>
              <w:t>.</w:t>
            </w:r>
          </w:p>
          <w:p w14:paraId="561DC69A" w14:textId="77777777" w:rsidR="00477E31" w:rsidRPr="001B4C9C" w:rsidRDefault="00477E31" w:rsidP="00477E31">
            <w:pPr>
              <w:pStyle w:val="a4"/>
              <w:numPr>
                <w:ilvl w:val="0"/>
                <w:numId w:val="4"/>
              </w:numPr>
              <w:jc w:val="both"/>
              <w:rPr>
                <w:rFonts w:ascii="Calibri" w:hAnsi="Calibri"/>
                <w:bCs/>
                <w:color w:val="002060"/>
                <w:lang w:val="el-GR"/>
              </w:rPr>
            </w:pPr>
            <w:r w:rsidRPr="001B4C9C">
              <w:rPr>
                <w:rFonts w:ascii="Calibri" w:hAnsi="Calibri"/>
                <w:color w:val="002060"/>
                <w:lang w:val="el-GR"/>
              </w:rPr>
              <w:t xml:space="preserve">ΔΙΟΙΚΗΤΙΚΗ ΑΠΟΚΕΝΤΡΩΣΗ ΚΑΙ ΤΟΠΙΚΗ ΑΝΑΠΤΥΞΗ: Η έννοια της διοικητικής αποκέντρωσης, </w:t>
            </w:r>
            <w:r w:rsidR="00BE62BD" w:rsidRPr="001B4C9C">
              <w:rPr>
                <w:rFonts w:ascii="Calibri" w:hAnsi="Calibri"/>
                <w:color w:val="002060"/>
                <w:lang w:val="el-GR"/>
              </w:rPr>
              <w:t xml:space="preserve">η </w:t>
            </w:r>
            <w:r w:rsidRPr="001B4C9C">
              <w:rPr>
                <w:rFonts w:ascii="Calibri" w:hAnsi="Calibri"/>
                <w:color w:val="002060"/>
                <w:lang w:val="el-GR"/>
              </w:rPr>
              <w:t>αναγκαιότητ</w:t>
            </w:r>
            <w:r w:rsidR="00BE62BD" w:rsidRPr="001B4C9C">
              <w:rPr>
                <w:rFonts w:ascii="Calibri" w:hAnsi="Calibri"/>
                <w:color w:val="002060"/>
                <w:lang w:val="el-GR"/>
              </w:rPr>
              <w:t>ά</w:t>
            </w:r>
            <w:r w:rsidRPr="001B4C9C">
              <w:rPr>
                <w:rFonts w:ascii="Calibri" w:hAnsi="Calibri"/>
                <w:color w:val="002060"/>
                <w:lang w:val="el-GR"/>
              </w:rPr>
              <w:t xml:space="preserve"> της, μεταβίβαση αρμοδιοτήτων</w:t>
            </w:r>
            <w:r w:rsidR="00BE62BD" w:rsidRPr="001B4C9C">
              <w:rPr>
                <w:rFonts w:ascii="Calibri" w:hAnsi="Calibri"/>
                <w:color w:val="002060"/>
                <w:lang w:val="el-GR"/>
              </w:rPr>
              <w:t xml:space="preserve"> και </w:t>
            </w:r>
            <w:r w:rsidRPr="001B4C9C">
              <w:rPr>
                <w:rFonts w:ascii="Calibri" w:hAnsi="Calibri"/>
                <w:color w:val="002060"/>
                <w:lang w:val="el-GR"/>
              </w:rPr>
              <w:t xml:space="preserve">πόρων, </w:t>
            </w:r>
            <w:r w:rsidR="00BE62BD" w:rsidRPr="001B4C9C">
              <w:rPr>
                <w:rFonts w:ascii="Calibri" w:hAnsi="Calibri"/>
                <w:color w:val="002060"/>
                <w:lang w:val="el-GR"/>
              </w:rPr>
              <w:t xml:space="preserve">φορείς και </w:t>
            </w:r>
            <w:r w:rsidRPr="001B4C9C">
              <w:rPr>
                <w:rFonts w:ascii="Calibri" w:hAnsi="Calibri"/>
                <w:color w:val="002060"/>
                <w:lang w:val="el-GR"/>
              </w:rPr>
              <w:t>δρ</w:t>
            </w:r>
            <w:r w:rsidR="00BE62BD" w:rsidRPr="001B4C9C">
              <w:rPr>
                <w:rFonts w:ascii="Calibri" w:hAnsi="Calibri"/>
                <w:color w:val="002060"/>
                <w:lang w:val="el-GR"/>
              </w:rPr>
              <w:t>ώντες διοικητικής αποκέντρωσης</w:t>
            </w:r>
            <w:r w:rsidR="005459D7" w:rsidRPr="001B4C9C">
              <w:rPr>
                <w:rFonts w:ascii="Calibri" w:hAnsi="Calibri"/>
                <w:color w:val="002060"/>
                <w:lang w:val="el-GR"/>
              </w:rPr>
              <w:t xml:space="preserve">, </w:t>
            </w:r>
            <w:r w:rsidR="00CB07BF">
              <w:rPr>
                <w:rFonts w:ascii="Calibri" w:hAnsi="Calibri"/>
                <w:color w:val="002060"/>
                <w:lang w:val="el-GR"/>
              </w:rPr>
              <w:t>όργανα</w:t>
            </w:r>
            <w:r w:rsidR="005459D7" w:rsidRPr="001B4C9C">
              <w:rPr>
                <w:rFonts w:ascii="Calibri" w:hAnsi="Calibri"/>
                <w:color w:val="002060"/>
                <w:lang w:val="el-GR"/>
              </w:rPr>
              <w:t xml:space="preserve"> τοπικής αυτοδιοίκησης</w:t>
            </w:r>
            <w:r w:rsidRPr="001B4C9C">
              <w:rPr>
                <w:rFonts w:ascii="Calibri" w:hAnsi="Calibri"/>
                <w:color w:val="002060"/>
                <w:lang w:val="el-GR"/>
              </w:rPr>
              <w:t>,</w:t>
            </w:r>
            <w:r w:rsidR="00BE62BD" w:rsidRPr="001B4C9C">
              <w:rPr>
                <w:rFonts w:ascii="Calibri" w:hAnsi="Calibri"/>
                <w:color w:val="002060"/>
                <w:lang w:val="el-GR"/>
              </w:rPr>
              <w:t xml:space="preserve"> </w:t>
            </w:r>
            <w:r w:rsidRPr="001B4C9C">
              <w:rPr>
                <w:rFonts w:ascii="Calibri" w:hAnsi="Calibri"/>
                <w:color w:val="002060"/>
                <w:lang w:val="el-GR"/>
              </w:rPr>
              <w:t xml:space="preserve">διοικητική αποκέντρωση </w:t>
            </w:r>
            <w:r w:rsidR="00BE62BD" w:rsidRPr="001B4C9C">
              <w:rPr>
                <w:rFonts w:ascii="Calibri" w:hAnsi="Calibri"/>
                <w:color w:val="002060"/>
                <w:lang w:val="el-GR"/>
              </w:rPr>
              <w:t xml:space="preserve">και </w:t>
            </w:r>
            <w:r w:rsidRPr="001B4C9C">
              <w:rPr>
                <w:rFonts w:ascii="Calibri" w:hAnsi="Calibri"/>
                <w:color w:val="002060"/>
                <w:lang w:val="el-GR"/>
              </w:rPr>
              <w:t>τοπική διακυβέρνηση</w:t>
            </w:r>
            <w:r w:rsidR="00BE62BD" w:rsidRPr="001B4C9C">
              <w:rPr>
                <w:rFonts w:ascii="Calibri" w:hAnsi="Calibri"/>
                <w:color w:val="002060"/>
                <w:lang w:val="el-GR"/>
              </w:rPr>
              <w:t>,</w:t>
            </w:r>
            <w:r w:rsidRPr="001B4C9C">
              <w:rPr>
                <w:rFonts w:ascii="Calibri" w:hAnsi="Calibri"/>
                <w:color w:val="002060"/>
                <w:lang w:val="el-GR"/>
              </w:rPr>
              <w:t xml:space="preserve"> </w:t>
            </w:r>
            <w:r w:rsidR="00BE62BD" w:rsidRPr="001B4C9C">
              <w:rPr>
                <w:rFonts w:ascii="Calibri" w:hAnsi="Calibri"/>
                <w:color w:val="002060"/>
                <w:lang w:val="el-GR"/>
              </w:rPr>
              <w:t xml:space="preserve">ο ρόλος των </w:t>
            </w:r>
            <w:r w:rsidRPr="001B4C9C">
              <w:rPr>
                <w:rFonts w:ascii="Calibri" w:hAnsi="Calibri"/>
                <w:color w:val="002060"/>
                <w:lang w:val="el-GR"/>
              </w:rPr>
              <w:t>τοπικ</w:t>
            </w:r>
            <w:r w:rsidR="00BE62BD" w:rsidRPr="001B4C9C">
              <w:rPr>
                <w:rFonts w:ascii="Calibri" w:hAnsi="Calibri"/>
                <w:color w:val="002060"/>
                <w:lang w:val="el-GR"/>
              </w:rPr>
              <w:t>ών</w:t>
            </w:r>
            <w:r w:rsidRPr="001B4C9C">
              <w:rPr>
                <w:rFonts w:ascii="Calibri" w:hAnsi="Calibri"/>
                <w:color w:val="002060"/>
                <w:lang w:val="el-GR"/>
              </w:rPr>
              <w:t xml:space="preserve"> </w:t>
            </w:r>
            <w:r w:rsidR="00BE62BD" w:rsidRPr="001B4C9C">
              <w:rPr>
                <w:rFonts w:ascii="Calibri" w:hAnsi="Calibri"/>
                <w:color w:val="002060"/>
                <w:lang w:val="el-GR"/>
              </w:rPr>
              <w:t>αρχών σ</w:t>
            </w:r>
            <w:r w:rsidRPr="001B4C9C">
              <w:rPr>
                <w:rFonts w:ascii="Calibri" w:hAnsi="Calibri"/>
                <w:color w:val="002060"/>
                <w:lang w:val="el-GR"/>
              </w:rPr>
              <w:t>την τοπική οικονομική ανάπτυξη</w:t>
            </w:r>
            <w:r w:rsidRPr="001B4C9C">
              <w:rPr>
                <w:rFonts w:ascii="Calibri" w:hAnsi="Calibri"/>
                <w:bCs/>
                <w:color w:val="002060"/>
                <w:lang w:val="el-GR"/>
              </w:rPr>
              <w:t>.</w:t>
            </w:r>
          </w:p>
          <w:p w14:paraId="4F58D9FC" w14:textId="77777777" w:rsidR="00BE62BD" w:rsidRPr="001B4C9C" w:rsidRDefault="00BE62BD" w:rsidP="00BE62BD">
            <w:pPr>
              <w:pStyle w:val="a4"/>
              <w:numPr>
                <w:ilvl w:val="0"/>
                <w:numId w:val="4"/>
              </w:numPr>
              <w:jc w:val="both"/>
              <w:rPr>
                <w:rFonts w:ascii="Calibri" w:hAnsi="Calibri"/>
                <w:bCs/>
                <w:color w:val="002060"/>
                <w:lang w:val="el-GR"/>
              </w:rPr>
            </w:pPr>
            <w:r w:rsidRPr="001B4C9C">
              <w:rPr>
                <w:rFonts w:ascii="Calibri" w:hAnsi="Calibri"/>
                <w:color w:val="002060"/>
                <w:lang w:val="el-GR"/>
              </w:rPr>
              <w:t>ΑΝΤΑΓΩΝΙΣΤΙΚΟΤΗΤΑ: Εννοιολογική προσέγγιση, παράγοντες ανταγωνιστικότητας, η χωρική διάσταση (γεωγραφία) της ανταγωνιστικότητας, ο εννοιολογικός μετασχηματισμός της ανταγωνιστικότητας στην ιστορία, η έννοια της καινοτομίας, καινοτομία και ανταγωνιστικότητα,</w:t>
            </w:r>
            <w:r w:rsidR="004D7CF9" w:rsidRPr="001B4C9C">
              <w:rPr>
                <w:rFonts w:ascii="Calibri" w:hAnsi="Calibri"/>
                <w:color w:val="002060"/>
                <w:lang w:val="el-GR"/>
              </w:rPr>
              <w:t xml:space="preserve"> η ανταγωνιστικότητα και η συμμετοχή σε οικονομικά δίκτυα</w:t>
            </w:r>
            <w:r w:rsidRPr="001B4C9C">
              <w:rPr>
                <w:rFonts w:ascii="Calibri" w:hAnsi="Calibri"/>
                <w:bCs/>
                <w:color w:val="002060"/>
                <w:lang w:val="el-GR"/>
              </w:rPr>
              <w:t>.</w:t>
            </w:r>
          </w:p>
          <w:p w14:paraId="1EAF82CC" w14:textId="77777777" w:rsidR="004D7CF9" w:rsidRPr="001B4C9C" w:rsidRDefault="004D7CF9" w:rsidP="004D7CF9">
            <w:pPr>
              <w:pStyle w:val="a4"/>
              <w:numPr>
                <w:ilvl w:val="0"/>
                <w:numId w:val="4"/>
              </w:numPr>
              <w:jc w:val="both"/>
              <w:rPr>
                <w:rFonts w:ascii="Calibri" w:hAnsi="Calibri"/>
                <w:bCs/>
                <w:color w:val="002060"/>
                <w:lang w:val="el-GR"/>
              </w:rPr>
            </w:pPr>
            <w:r w:rsidRPr="001B4C9C">
              <w:rPr>
                <w:rFonts w:ascii="Calibri" w:hAnsi="Calibri"/>
                <w:color w:val="002060"/>
                <w:lang w:val="el-GR"/>
              </w:rPr>
              <w:t>ΕΠΙΧΕΙΡΗΜΑΤΙΚΟ</w:t>
            </w:r>
            <w:r w:rsidR="00AC540B" w:rsidRPr="001B4C9C">
              <w:rPr>
                <w:rFonts w:ascii="Calibri" w:hAnsi="Calibri"/>
                <w:color w:val="002060"/>
                <w:lang w:val="el-GR"/>
              </w:rPr>
              <w:t>ΤΗΤΑ</w:t>
            </w:r>
            <w:r w:rsidRPr="001B4C9C">
              <w:rPr>
                <w:rFonts w:ascii="Calibri" w:hAnsi="Calibri"/>
                <w:color w:val="002060"/>
                <w:lang w:val="el-GR"/>
              </w:rPr>
              <w:t xml:space="preserve">: </w:t>
            </w:r>
            <w:r w:rsidR="00235C0B" w:rsidRPr="001B4C9C">
              <w:rPr>
                <w:rFonts w:ascii="Calibri" w:hAnsi="Calibri"/>
                <w:color w:val="002060"/>
                <w:lang w:val="el-GR"/>
              </w:rPr>
              <w:t>Ορισμός και εννοιολογική προσέγγιση</w:t>
            </w:r>
            <w:r w:rsidR="0004005B" w:rsidRPr="001B4C9C">
              <w:rPr>
                <w:rFonts w:ascii="Calibri" w:hAnsi="Calibri"/>
                <w:color w:val="002060"/>
                <w:lang w:val="el-GR"/>
              </w:rPr>
              <w:t xml:space="preserve">, επιχειρηματικότητα και </w:t>
            </w:r>
            <w:r w:rsidRPr="001B4C9C">
              <w:rPr>
                <w:rFonts w:ascii="Calibri" w:hAnsi="Calibri"/>
                <w:color w:val="002060"/>
                <w:lang w:val="el-GR"/>
              </w:rPr>
              <w:t>τοπική οικονομική ανάπτυξη</w:t>
            </w:r>
            <w:r w:rsidR="00235C0B" w:rsidRPr="001B4C9C">
              <w:rPr>
                <w:rFonts w:ascii="Calibri" w:hAnsi="Calibri"/>
                <w:color w:val="002060"/>
                <w:lang w:val="el-GR"/>
              </w:rPr>
              <w:t xml:space="preserve">, </w:t>
            </w:r>
            <w:r w:rsidRPr="001B4C9C">
              <w:rPr>
                <w:rFonts w:ascii="Calibri" w:hAnsi="Calibri"/>
                <w:color w:val="002060"/>
                <w:lang w:val="el-GR"/>
              </w:rPr>
              <w:t xml:space="preserve">η </w:t>
            </w:r>
            <w:r w:rsidR="00235C0B" w:rsidRPr="001B4C9C">
              <w:rPr>
                <w:rFonts w:ascii="Calibri" w:hAnsi="Calibri"/>
                <w:color w:val="002060"/>
                <w:lang w:val="el-GR"/>
              </w:rPr>
              <w:t xml:space="preserve">σχέση της </w:t>
            </w:r>
            <w:r w:rsidRPr="001B4C9C">
              <w:rPr>
                <w:rFonts w:ascii="Calibri" w:hAnsi="Calibri"/>
                <w:color w:val="002060"/>
                <w:lang w:val="el-GR"/>
              </w:rPr>
              <w:t>επιχειρηματικ</w:t>
            </w:r>
            <w:r w:rsidR="00235C0B" w:rsidRPr="001B4C9C">
              <w:rPr>
                <w:rFonts w:ascii="Calibri" w:hAnsi="Calibri"/>
                <w:color w:val="002060"/>
                <w:lang w:val="el-GR"/>
              </w:rPr>
              <w:t xml:space="preserve">ότητας με το χώρο, ο ρόλος των μικρών επιχειρήσεων στην τοπική ανάπτυξη, επιχειρηματικότητα και παραγωγικότητα, επιχειρηματικότητα και ο τύπος των επιχειρήσεων, πολιτικές τόνωσης επιχειρηματικότητας, </w:t>
            </w:r>
            <w:r w:rsidR="00520928" w:rsidRPr="001B4C9C">
              <w:rPr>
                <w:rFonts w:ascii="Calibri" w:hAnsi="Calibri"/>
                <w:color w:val="002060"/>
                <w:lang w:val="el-GR"/>
              </w:rPr>
              <w:t>εγγενή χαρακτηριστικά τοπικών κοινωνιών και πολιτικές τόνωσης επιχειρηματικότητας, φύλο και επιχειρηματικότητα</w:t>
            </w:r>
            <w:r w:rsidRPr="001B4C9C">
              <w:rPr>
                <w:rFonts w:ascii="Calibri" w:hAnsi="Calibri"/>
                <w:color w:val="002060"/>
                <w:lang w:val="el-GR"/>
              </w:rPr>
              <w:t xml:space="preserve">. </w:t>
            </w:r>
          </w:p>
          <w:p w14:paraId="4E399550" w14:textId="77777777" w:rsidR="00520928" w:rsidRPr="001B4C9C" w:rsidRDefault="00520928" w:rsidP="00520928">
            <w:pPr>
              <w:pStyle w:val="a4"/>
              <w:numPr>
                <w:ilvl w:val="0"/>
                <w:numId w:val="4"/>
              </w:numPr>
              <w:jc w:val="both"/>
              <w:rPr>
                <w:rFonts w:ascii="Calibri" w:hAnsi="Calibri"/>
                <w:bCs/>
                <w:color w:val="002060"/>
                <w:lang w:val="el-GR"/>
              </w:rPr>
            </w:pPr>
            <w:r w:rsidRPr="001B4C9C">
              <w:rPr>
                <w:rFonts w:ascii="Calibri" w:hAnsi="Calibri"/>
                <w:color w:val="002060"/>
                <w:lang w:val="el-GR"/>
              </w:rPr>
              <w:t>ΕΦΟΔΙΑΣΤΙΚ</w:t>
            </w:r>
            <w:r w:rsidR="00E57D52" w:rsidRPr="001B4C9C">
              <w:rPr>
                <w:rFonts w:ascii="Calibri" w:hAnsi="Calibri"/>
                <w:color w:val="002060"/>
                <w:lang w:val="el-GR"/>
              </w:rPr>
              <w:t>Η</w:t>
            </w:r>
            <w:r w:rsidR="008612DF" w:rsidRPr="001B4C9C">
              <w:rPr>
                <w:rFonts w:ascii="Calibri" w:hAnsi="Calibri"/>
                <w:color w:val="002060"/>
                <w:lang w:val="el-GR"/>
              </w:rPr>
              <w:t xml:space="preserve">, ΟΙΚΟΝΟΜΙΚΕΣ ΣΥΓΚΕΝΤΡΩΣΕΙΣ </w:t>
            </w:r>
            <w:r w:rsidR="00E57D52" w:rsidRPr="001B4C9C">
              <w:rPr>
                <w:rFonts w:ascii="Calibri" w:hAnsi="Calibri"/>
                <w:color w:val="002060"/>
                <w:lang w:val="el-GR"/>
              </w:rPr>
              <w:t>ΚΑΙ ΤΟΠΙΚΗ ΑΝΑΠΤΥΞΗ</w:t>
            </w:r>
            <w:r w:rsidRPr="001B4C9C">
              <w:rPr>
                <w:rFonts w:ascii="Calibri" w:hAnsi="Calibri"/>
                <w:color w:val="002060"/>
                <w:lang w:val="el-GR"/>
              </w:rPr>
              <w:t xml:space="preserve">: </w:t>
            </w:r>
            <w:r w:rsidR="008612DF" w:rsidRPr="001B4C9C">
              <w:rPr>
                <w:rFonts w:ascii="Calibri" w:hAnsi="Calibri"/>
                <w:color w:val="002060"/>
                <w:lang w:val="el-GR"/>
              </w:rPr>
              <w:t>Ορισμοί, τύποι οικονομικών συγκεντρώσεων</w:t>
            </w:r>
            <w:r w:rsidR="00FB1194" w:rsidRPr="001B4C9C">
              <w:rPr>
                <w:rFonts w:ascii="Calibri" w:hAnsi="Calibri"/>
                <w:color w:val="002060"/>
                <w:lang w:val="el-GR"/>
              </w:rPr>
              <w:t xml:space="preserve"> και οικονομικών συστάδων</w:t>
            </w:r>
            <w:r w:rsidR="008612DF" w:rsidRPr="001B4C9C">
              <w:rPr>
                <w:rFonts w:ascii="Calibri" w:hAnsi="Calibri"/>
                <w:color w:val="002060"/>
                <w:lang w:val="el-GR"/>
              </w:rPr>
              <w:t>,</w:t>
            </w:r>
            <w:r w:rsidR="00FB1194" w:rsidRPr="001B4C9C">
              <w:rPr>
                <w:rFonts w:ascii="Calibri" w:hAnsi="Calibri"/>
                <w:color w:val="002060"/>
                <w:lang w:val="el-GR"/>
              </w:rPr>
              <w:t xml:space="preserve"> συμπληρωματικότητα και εξειδίκευση, </w:t>
            </w:r>
            <w:r w:rsidRPr="001B4C9C">
              <w:rPr>
                <w:rFonts w:ascii="Calibri" w:hAnsi="Calibri"/>
                <w:color w:val="002060"/>
                <w:lang w:val="el-GR"/>
              </w:rPr>
              <w:t>δημιουργικότητα</w:t>
            </w:r>
            <w:r w:rsidR="00FB1194" w:rsidRPr="001B4C9C">
              <w:rPr>
                <w:rFonts w:ascii="Calibri" w:hAnsi="Calibri"/>
                <w:color w:val="002060"/>
                <w:lang w:val="el-GR"/>
              </w:rPr>
              <w:t xml:space="preserve">, καινοτομία και ανάπτυξη οικονομικών </w:t>
            </w:r>
            <w:r w:rsidRPr="001B4C9C">
              <w:rPr>
                <w:rFonts w:ascii="Calibri" w:hAnsi="Calibri"/>
                <w:color w:val="002060"/>
                <w:lang w:val="el-GR"/>
              </w:rPr>
              <w:t>συστάδων</w:t>
            </w:r>
            <w:r w:rsidR="00FB1194" w:rsidRPr="001B4C9C">
              <w:rPr>
                <w:rFonts w:ascii="Calibri" w:hAnsi="Calibri"/>
                <w:color w:val="002060"/>
                <w:lang w:val="el-GR"/>
              </w:rPr>
              <w:t xml:space="preserve">, οικονομικές συγκεντρώσεις και εφοδιαστικά </w:t>
            </w:r>
            <w:r w:rsidRPr="001B4C9C">
              <w:rPr>
                <w:rFonts w:ascii="Calibri" w:hAnsi="Calibri"/>
                <w:color w:val="002060"/>
                <w:lang w:val="el-GR"/>
              </w:rPr>
              <w:t>δίκτυα</w:t>
            </w:r>
            <w:r w:rsidRPr="001B4C9C">
              <w:rPr>
                <w:rFonts w:ascii="Calibri" w:hAnsi="Calibri"/>
                <w:bCs/>
                <w:color w:val="002060"/>
                <w:lang w:val="el-GR"/>
              </w:rPr>
              <w:t>.</w:t>
            </w:r>
          </w:p>
          <w:p w14:paraId="122209AA" w14:textId="77777777" w:rsidR="00E64643" w:rsidRPr="001B4C9C" w:rsidRDefault="00E64643" w:rsidP="00E64643">
            <w:pPr>
              <w:pStyle w:val="a4"/>
              <w:numPr>
                <w:ilvl w:val="0"/>
                <w:numId w:val="4"/>
              </w:numPr>
              <w:jc w:val="both"/>
              <w:rPr>
                <w:rFonts w:ascii="Calibri" w:hAnsi="Calibri"/>
                <w:bCs/>
                <w:color w:val="002060"/>
                <w:lang w:val="el-GR"/>
              </w:rPr>
            </w:pPr>
            <w:r w:rsidRPr="001B4C9C">
              <w:rPr>
                <w:rFonts w:ascii="Calibri" w:hAnsi="Calibri"/>
                <w:color w:val="002060"/>
                <w:lang w:val="el-GR"/>
              </w:rPr>
              <w:t>ΣΤΡΑΤΗΓΙΚΕΣ ΤΟΠΙΚΗΣ ΟΙΚΟΝΟΜΙΚΗΣ ΑΝΑΠΤΥΞΗΣ: Κατευθύνσεις τοπικής οικονομικής ανάπτυξη, εξωγενής (</w:t>
            </w:r>
            <w:r w:rsidRPr="001B4C9C">
              <w:rPr>
                <w:rFonts w:ascii="Calibri" w:hAnsi="Calibri"/>
                <w:bCs/>
                <w:color w:val="002060"/>
              </w:rPr>
              <w:t>development</w:t>
            </w:r>
            <w:r w:rsidRPr="001B4C9C">
              <w:rPr>
                <w:rFonts w:ascii="Calibri" w:hAnsi="Calibri"/>
                <w:bCs/>
                <w:color w:val="002060"/>
                <w:lang w:val="el-GR"/>
              </w:rPr>
              <w:t xml:space="preserve"> </w:t>
            </w:r>
            <w:r w:rsidRPr="001B4C9C">
              <w:rPr>
                <w:rFonts w:ascii="Calibri" w:hAnsi="Calibri"/>
                <w:bCs/>
                <w:color w:val="002060"/>
              </w:rPr>
              <w:t>from</w:t>
            </w:r>
            <w:r w:rsidRPr="001B4C9C">
              <w:rPr>
                <w:rFonts w:ascii="Calibri" w:hAnsi="Calibri"/>
                <w:bCs/>
                <w:color w:val="002060"/>
                <w:lang w:val="el-GR"/>
              </w:rPr>
              <w:t xml:space="preserve"> </w:t>
            </w:r>
            <w:r w:rsidRPr="001B4C9C">
              <w:rPr>
                <w:rFonts w:ascii="Calibri" w:hAnsi="Calibri"/>
                <w:bCs/>
                <w:color w:val="002060"/>
              </w:rPr>
              <w:t>above</w:t>
            </w:r>
            <w:r w:rsidRPr="001B4C9C">
              <w:rPr>
                <w:rFonts w:ascii="Calibri" w:hAnsi="Calibri"/>
                <w:color w:val="002060"/>
                <w:lang w:val="el-GR"/>
              </w:rPr>
              <w:t>) και ενδογενής τοπική οικονομική ανάπτυξη (</w:t>
            </w:r>
            <w:r w:rsidRPr="001B4C9C">
              <w:rPr>
                <w:rFonts w:ascii="Calibri" w:hAnsi="Calibri"/>
                <w:bCs/>
                <w:color w:val="002060"/>
              </w:rPr>
              <w:t>development</w:t>
            </w:r>
            <w:r w:rsidRPr="001B4C9C">
              <w:rPr>
                <w:rFonts w:ascii="Calibri" w:hAnsi="Calibri"/>
                <w:bCs/>
                <w:color w:val="002060"/>
                <w:lang w:val="el-GR"/>
              </w:rPr>
              <w:t xml:space="preserve"> </w:t>
            </w:r>
            <w:r w:rsidRPr="001B4C9C">
              <w:rPr>
                <w:rFonts w:ascii="Calibri" w:hAnsi="Calibri"/>
                <w:bCs/>
                <w:color w:val="002060"/>
              </w:rPr>
              <w:t>from</w:t>
            </w:r>
            <w:r w:rsidRPr="001B4C9C">
              <w:rPr>
                <w:rFonts w:ascii="Calibri" w:hAnsi="Calibri"/>
                <w:bCs/>
                <w:color w:val="002060"/>
                <w:lang w:val="el-GR"/>
              </w:rPr>
              <w:t xml:space="preserve"> </w:t>
            </w:r>
            <w:r w:rsidRPr="001B4C9C">
              <w:rPr>
                <w:rFonts w:ascii="Calibri" w:hAnsi="Calibri"/>
                <w:bCs/>
                <w:color w:val="002060"/>
              </w:rPr>
              <w:t>below</w:t>
            </w:r>
            <w:r w:rsidRPr="001B4C9C">
              <w:rPr>
                <w:rFonts w:ascii="Calibri" w:hAnsi="Calibri"/>
                <w:color w:val="002060"/>
                <w:lang w:val="el-GR"/>
              </w:rPr>
              <w:t xml:space="preserve">), </w:t>
            </w:r>
            <w:r w:rsidR="001F6E90" w:rsidRPr="001B4C9C">
              <w:rPr>
                <w:rFonts w:ascii="Calibri" w:hAnsi="Calibri"/>
                <w:color w:val="002060"/>
                <w:lang w:val="el-GR"/>
              </w:rPr>
              <w:t>πολιτεία και τοπική οικονομική ανάπτυξη</w:t>
            </w:r>
            <w:r w:rsidRPr="001B4C9C">
              <w:rPr>
                <w:rFonts w:ascii="Calibri" w:hAnsi="Calibri"/>
                <w:color w:val="002060"/>
                <w:lang w:val="el-GR"/>
              </w:rPr>
              <w:t xml:space="preserve">, </w:t>
            </w:r>
            <w:r w:rsidR="001F6E90" w:rsidRPr="001B4C9C">
              <w:rPr>
                <w:rFonts w:ascii="Calibri" w:hAnsi="Calibri"/>
                <w:color w:val="002060"/>
                <w:lang w:val="el-GR"/>
              </w:rPr>
              <w:t>τοπική κοινωνία, επιχειρήσεις, οργανισμοί και τοπική οικονομική ανάπτυξη, παραοικονομία και τοπική οικονομική ανάπτυξη, μελέτες περίπτωσης</w:t>
            </w:r>
            <w:r w:rsidRPr="001B4C9C">
              <w:rPr>
                <w:rFonts w:ascii="Calibri" w:hAnsi="Calibri"/>
                <w:bCs/>
                <w:color w:val="002060"/>
                <w:lang w:val="el-GR"/>
              </w:rPr>
              <w:t>.</w:t>
            </w:r>
          </w:p>
          <w:p w14:paraId="3ED96BF1" w14:textId="77777777" w:rsidR="001B4C9C" w:rsidRPr="001B4C9C" w:rsidRDefault="001B4C9C" w:rsidP="001B4C9C">
            <w:pPr>
              <w:pStyle w:val="a4"/>
              <w:numPr>
                <w:ilvl w:val="0"/>
                <w:numId w:val="4"/>
              </w:numPr>
              <w:jc w:val="both"/>
              <w:rPr>
                <w:rFonts w:ascii="Calibri" w:hAnsi="Calibri"/>
                <w:bCs/>
                <w:color w:val="002060"/>
                <w:lang w:val="el-GR"/>
              </w:rPr>
            </w:pPr>
            <w:r w:rsidRPr="001B4C9C">
              <w:rPr>
                <w:rFonts w:ascii="Calibri" w:hAnsi="Calibri"/>
                <w:bCs/>
                <w:color w:val="002060"/>
                <w:lang w:val="el-GR"/>
              </w:rPr>
              <w:t>ΕΙΣΑΓΩΓΗ ΣΤΟ ΤΟΠΙΚΟ ΚΡΑΤΟΣ: Η ιστορική εξέλιξη του θεσμού της τοπικής αυτοδιοίκησης, το θεωρητικό πλαίσιο οργάνωσης και λειτουργίας της τοπικής αυτοδιοίκησης, σύγχρονες θεωρίες τοπικής αυτοδιοίκησης, η τοπική αυτοδιοίκηση στην Ευρωπαϊκή Ένωση, η ιστορική εξέλιξη και τα κύματα μεταρρυθμίσεων της τοπικής αυτοδιοίκησης στην Ελλάδα.</w:t>
            </w:r>
          </w:p>
          <w:p w14:paraId="360EC455" w14:textId="77777777" w:rsidR="001B4C9C" w:rsidRPr="001B4C9C" w:rsidRDefault="001B4C9C" w:rsidP="001B4C9C">
            <w:pPr>
              <w:pStyle w:val="a4"/>
              <w:numPr>
                <w:ilvl w:val="0"/>
                <w:numId w:val="4"/>
              </w:numPr>
              <w:jc w:val="both"/>
              <w:rPr>
                <w:rFonts w:ascii="Calibri" w:hAnsi="Calibri"/>
                <w:bCs/>
                <w:color w:val="002060"/>
                <w:lang w:val="el-GR"/>
              </w:rPr>
            </w:pPr>
            <w:r w:rsidRPr="001B4C9C">
              <w:rPr>
                <w:rFonts w:ascii="Calibri" w:hAnsi="Calibri"/>
                <w:bCs/>
                <w:color w:val="002060"/>
                <w:lang w:val="el-GR"/>
              </w:rPr>
              <w:t xml:space="preserve">ΤΟΠΙΚΗ ΑΥΤΟΔΙΟΙΚΗΣΗ ΣΤΗΝ ΕΛΛΑΔΑ - ΘΕΣΜΙΚΟ ΠΛΑΙΣΙΟ: </w:t>
            </w:r>
            <w:r w:rsidRPr="001B4C9C">
              <w:rPr>
                <w:rFonts w:ascii="Calibri" w:hAnsi="Calibri"/>
                <w:bCs/>
                <w:color w:val="002060"/>
              </w:rPr>
              <w:t>To</w:t>
            </w:r>
            <w:r w:rsidRPr="001B4C9C">
              <w:rPr>
                <w:rFonts w:ascii="Calibri" w:hAnsi="Calibri"/>
                <w:bCs/>
                <w:color w:val="002060"/>
                <w:lang w:val="el-GR"/>
              </w:rPr>
              <w:t xml:space="preserve"> θεσμικό πλαίσιο οργάνωσης και λειτουργίας της τοπικής αυτοδιοίκησης στην Ελλάδα, διοικητικές διαμερίσεις, οι αρμοδιότητες της τοπικής αυτοδιοίκησης στην Ελλάδα, τα προγράμματα Καποδίστριας και Καλλικράτης στην Ελλάδα.</w:t>
            </w:r>
          </w:p>
          <w:p w14:paraId="6F8ECB2A" w14:textId="77777777" w:rsidR="001B4C9C" w:rsidRPr="001B4C9C" w:rsidRDefault="001B4C9C" w:rsidP="001B4C9C">
            <w:pPr>
              <w:pStyle w:val="a4"/>
              <w:numPr>
                <w:ilvl w:val="0"/>
                <w:numId w:val="4"/>
              </w:numPr>
              <w:jc w:val="both"/>
              <w:rPr>
                <w:rFonts w:ascii="Calibri" w:hAnsi="Calibri"/>
                <w:bCs/>
                <w:color w:val="002060"/>
                <w:lang w:val="el-GR"/>
              </w:rPr>
            </w:pPr>
            <w:r w:rsidRPr="001B4C9C">
              <w:rPr>
                <w:rFonts w:ascii="Calibri" w:hAnsi="Calibri"/>
                <w:bCs/>
                <w:color w:val="002060"/>
                <w:lang w:val="el-GR"/>
              </w:rPr>
              <w:t xml:space="preserve">ΤΟΠΙΚΗ ΑΥΤΟΔΙΟΙΚΗΣΗ ΣΤΗΝ ΕΛΛΑΔΑ - ΛΕΙΤΟΥΡΓΙΚΟ ΠΛΑΙΣΙΟ: Η </w:t>
            </w:r>
            <w:r w:rsidRPr="001B4C9C">
              <w:rPr>
                <w:rFonts w:ascii="Calibri" w:hAnsi="Calibri"/>
                <w:bCs/>
                <w:color w:val="002060"/>
                <w:lang w:val="el-GR"/>
              </w:rPr>
              <w:lastRenderedPageBreak/>
              <w:t>χρηματοδότηση και η εποπτεία των λειτουργιών της τοπικής αυτοδιοίκησης στην Ελλάδα, η διοίκηση και ο αναπτυξιακός προγραμματισμός των φορέων της τοπικής αυτοδιοίκησης στην Ελλάδα, η παροχή των υπηρεσιών στην Ελληνική τοπική αυτοδιοίκηση.</w:t>
            </w:r>
          </w:p>
          <w:p w14:paraId="541505BD" w14:textId="77777777" w:rsidR="00986505" w:rsidRPr="00CB07BF" w:rsidRDefault="00986505" w:rsidP="00830DC7">
            <w:pPr>
              <w:pStyle w:val="a4"/>
              <w:numPr>
                <w:ilvl w:val="0"/>
                <w:numId w:val="4"/>
              </w:numPr>
              <w:jc w:val="both"/>
              <w:rPr>
                <w:rFonts w:ascii="Calibri" w:hAnsi="Calibri"/>
                <w:bCs/>
                <w:color w:val="FF0000"/>
                <w:lang w:val="el-GR"/>
              </w:rPr>
            </w:pPr>
            <w:r w:rsidRPr="00830DC7">
              <w:rPr>
                <w:rFonts w:ascii="Calibri" w:hAnsi="Calibri"/>
                <w:bCs/>
                <w:color w:val="002060"/>
                <w:lang w:val="el-GR"/>
              </w:rPr>
              <w:t>ΗΛΕΚΤΡΟΝΙΚΗ ΔΙΑΚΥΒΕΡΝΗΣΗ ΣΤΗΝ ΤΟΠΙΚΗ ΑΥΤΟΔΙΟΙΚΗΣΗ:</w:t>
            </w:r>
            <w:r w:rsidR="00F114D2" w:rsidRPr="00830DC7">
              <w:rPr>
                <w:rFonts w:ascii="Calibri" w:hAnsi="Calibri"/>
                <w:bCs/>
                <w:color w:val="002060"/>
                <w:lang w:val="el-GR"/>
              </w:rPr>
              <w:t xml:space="preserve"> </w:t>
            </w:r>
            <w:r w:rsidR="00830DC7" w:rsidRPr="00830DC7">
              <w:rPr>
                <w:rFonts w:ascii="Calibri" w:hAnsi="Calibri"/>
                <w:bCs/>
                <w:color w:val="002060"/>
                <w:lang w:val="el-GR"/>
              </w:rPr>
              <w:t>Ηλεκτρονική διακυβέρνηση, σ</w:t>
            </w:r>
            <w:r w:rsidR="00F114D2" w:rsidRPr="00830DC7">
              <w:rPr>
                <w:rFonts w:ascii="Calibri" w:hAnsi="Calibri"/>
                <w:bCs/>
                <w:color w:val="002060"/>
                <w:lang w:val="el-GR"/>
              </w:rPr>
              <w:t>ύγχρον</w:t>
            </w:r>
            <w:r w:rsidRPr="00830DC7">
              <w:rPr>
                <w:rFonts w:ascii="Calibri" w:hAnsi="Calibri"/>
                <w:bCs/>
                <w:color w:val="002060"/>
                <w:lang w:val="el-GR"/>
              </w:rPr>
              <w:t>α</w:t>
            </w:r>
            <w:r w:rsidR="00F114D2" w:rsidRPr="00830DC7">
              <w:rPr>
                <w:rFonts w:ascii="Calibri" w:hAnsi="Calibri"/>
                <w:bCs/>
                <w:color w:val="002060"/>
                <w:lang w:val="el-GR"/>
              </w:rPr>
              <w:t xml:space="preserve"> μοντέλ</w:t>
            </w:r>
            <w:r w:rsidRPr="00830DC7">
              <w:rPr>
                <w:rFonts w:ascii="Calibri" w:hAnsi="Calibri"/>
                <w:bCs/>
                <w:color w:val="002060"/>
                <w:lang w:val="el-GR"/>
              </w:rPr>
              <w:t>α</w:t>
            </w:r>
            <w:r w:rsidR="00F114D2" w:rsidRPr="00830DC7">
              <w:rPr>
                <w:rFonts w:ascii="Calibri" w:hAnsi="Calibri"/>
                <w:bCs/>
                <w:color w:val="002060"/>
                <w:lang w:val="el-GR"/>
              </w:rPr>
              <w:t xml:space="preserve"> παροχής υπηρεσιών </w:t>
            </w:r>
            <w:r w:rsidRPr="00830DC7">
              <w:rPr>
                <w:rFonts w:ascii="Calibri" w:hAnsi="Calibri"/>
                <w:bCs/>
                <w:color w:val="002060"/>
                <w:lang w:val="el-GR"/>
              </w:rPr>
              <w:t>τ</w:t>
            </w:r>
            <w:r w:rsidR="00F114D2" w:rsidRPr="00830DC7">
              <w:rPr>
                <w:rFonts w:ascii="Calibri" w:hAnsi="Calibri"/>
                <w:bCs/>
                <w:color w:val="002060"/>
                <w:lang w:val="el-GR"/>
              </w:rPr>
              <w:t xml:space="preserve">οπικής </w:t>
            </w:r>
            <w:r w:rsidRPr="00830DC7">
              <w:rPr>
                <w:rFonts w:ascii="Calibri" w:hAnsi="Calibri"/>
                <w:bCs/>
                <w:color w:val="002060"/>
                <w:lang w:val="el-GR"/>
              </w:rPr>
              <w:t>α</w:t>
            </w:r>
            <w:r w:rsidR="00F114D2" w:rsidRPr="00830DC7">
              <w:rPr>
                <w:rFonts w:ascii="Calibri" w:hAnsi="Calibri"/>
                <w:bCs/>
                <w:color w:val="002060"/>
                <w:lang w:val="el-GR"/>
              </w:rPr>
              <w:t xml:space="preserve">υτοδιοίκησης, </w:t>
            </w:r>
            <w:r w:rsidRPr="00830DC7">
              <w:rPr>
                <w:rFonts w:ascii="Calibri" w:hAnsi="Calibri"/>
                <w:bCs/>
                <w:color w:val="002060"/>
                <w:lang w:val="el-GR"/>
              </w:rPr>
              <w:t xml:space="preserve">καινοτομία και τοπική αυτοδιοίκηση, </w:t>
            </w:r>
            <w:r w:rsidR="00F114D2" w:rsidRPr="00830DC7">
              <w:rPr>
                <w:rFonts w:ascii="Calibri" w:hAnsi="Calibri"/>
                <w:bCs/>
                <w:color w:val="002060"/>
                <w:lang w:val="el-GR"/>
              </w:rPr>
              <w:t>η νέα τοπική διακυβέρνηση</w:t>
            </w:r>
            <w:r w:rsidRPr="00830DC7">
              <w:rPr>
                <w:rFonts w:ascii="Calibri" w:hAnsi="Calibri"/>
                <w:bCs/>
                <w:color w:val="002060"/>
                <w:lang w:val="el-GR"/>
              </w:rPr>
              <w:t xml:space="preserve">, </w:t>
            </w:r>
            <w:r w:rsidR="00F114D2" w:rsidRPr="00830DC7">
              <w:rPr>
                <w:rFonts w:ascii="Calibri" w:hAnsi="Calibri"/>
                <w:bCs/>
                <w:color w:val="002060"/>
                <w:lang w:val="el-GR"/>
              </w:rPr>
              <w:t xml:space="preserve"> σχεδιασμό</w:t>
            </w:r>
            <w:r w:rsidR="00830DC7" w:rsidRPr="00830DC7">
              <w:rPr>
                <w:rFonts w:ascii="Calibri" w:hAnsi="Calibri"/>
                <w:bCs/>
                <w:color w:val="002060"/>
                <w:lang w:val="el-GR"/>
              </w:rPr>
              <w:t>ς</w:t>
            </w:r>
            <w:r w:rsidR="00F114D2" w:rsidRPr="00830DC7">
              <w:rPr>
                <w:rFonts w:ascii="Calibri" w:hAnsi="Calibri"/>
                <w:bCs/>
                <w:color w:val="002060"/>
                <w:lang w:val="el-GR"/>
              </w:rPr>
              <w:t xml:space="preserve"> καινοτόμων υπηρεσιών ηλεκτρονικής διακυβέρνησης</w:t>
            </w:r>
            <w:r w:rsidR="00830DC7" w:rsidRPr="00830DC7">
              <w:rPr>
                <w:rFonts w:ascii="Calibri" w:hAnsi="Calibri"/>
                <w:bCs/>
                <w:color w:val="002060"/>
                <w:lang w:val="el-GR"/>
              </w:rPr>
              <w:t xml:space="preserve">, </w:t>
            </w:r>
            <w:r w:rsidR="00F114D2" w:rsidRPr="00830DC7">
              <w:rPr>
                <w:rFonts w:ascii="Calibri" w:hAnsi="Calibri"/>
                <w:bCs/>
                <w:color w:val="002060"/>
                <w:lang w:val="el-GR"/>
              </w:rPr>
              <w:t>διασύνδεση με τον προγραμματισμό και τη λήψη αποφάσεων</w:t>
            </w:r>
            <w:r w:rsidR="00830DC7" w:rsidRPr="00830DC7">
              <w:rPr>
                <w:rFonts w:ascii="Calibri" w:hAnsi="Calibri"/>
                <w:bCs/>
                <w:color w:val="002060"/>
                <w:lang w:val="el-GR"/>
              </w:rPr>
              <w:t>,</w:t>
            </w:r>
            <w:r w:rsidR="00F114D2" w:rsidRPr="00830DC7">
              <w:rPr>
                <w:rFonts w:ascii="Calibri" w:hAnsi="Calibri"/>
                <w:bCs/>
                <w:color w:val="002060"/>
                <w:lang w:val="el-GR"/>
              </w:rPr>
              <w:t xml:space="preserve"> ηλεκτρονική διακυβέρνηση</w:t>
            </w:r>
            <w:r w:rsidR="00830DC7" w:rsidRPr="00830DC7">
              <w:rPr>
                <w:rFonts w:ascii="Calibri" w:hAnsi="Calibri"/>
                <w:bCs/>
                <w:color w:val="002060"/>
                <w:lang w:val="el-GR"/>
              </w:rPr>
              <w:t>,</w:t>
            </w:r>
            <w:r w:rsidR="00F114D2" w:rsidRPr="00830DC7">
              <w:rPr>
                <w:rFonts w:ascii="Calibri" w:hAnsi="Calibri"/>
                <w:bCs/>
                <w:color w:val="002060"/>
                <w:lang w:val="el-GR"/>
              </w:rPr>
              <w:t xml:space="preserve"> διαφάνεια </w:t>
            </w:r>
            <w:r w:rsidR="00830DC7" w:rsidRPr="00830DC7">
              <w:rPr>
                <w:rFonts w:ascii="Calibri" w:hAnsi="Calibri"/>
                <w:bCs/>
                <w:color w:val="002060"/>
                <w:lang w:val="el-GR"/>
              </w:rPr>
              <w:t xml:space="preserve">και </w:t>
            </w:r>
            <w:r w:rsidR="00F114D2" w:rsidRPr="00830DC7">
              <w:rPr>
                <w:rFonts w:ascii="Calibri" w:hAnsi="Calibri"/>
                <w:bCs/>
                <w:color w:val="002060"/>
                <w:lang w:val="el-GR"/>
              </w:rPr>
              <w:t xml:space="preserve">λογοδοσία </w:t>
            </w:r>
            <w:r w:rsidR="00830DC7" w:rsidRPr="00830DC7">
              <w:rPr>
                <w:rFonts w:ascii="Calibri" w:hAnsi="Calibri"/>
                <w:bCs/>
                <w:color w:val="002060"/>
                <w:lang w:val="el-GR"/>
              </w:rPr>
              <w:t xml:space="preserve">στους </w:t>
            </w:r>
            <w:r w:rsidR="00F114D2" w:rsidRPr="00830DC7">
              <w:rPr>
                <w:rFonts w:ascii="Calibri" w:hAnsi="Calibri"/>
                <w:bCs/>
                <w:color w:val="002060"/>
                <w:lang w:val="el-GR"/>
              </w:rPr>
              <w:t>ΟΤΑ.</w:t>
            </w:r>
          </w:p>
          <w:p w14:paraId="458A0AB0" w14:textId="77777777" w:rsidR="00CB07BF" w:rsidRPr="00CE344F" w:rsidRDefault="00CB07BF" w:rsidP="00CB07BF">
            <w:pPr>
              <w:pStyle w:val="a4"/>
              <w:numPr>
                <w:ilvl w:val="0"/>
                <w:numId w:val="4"/>
              </w:numPr>
              <w:jc w:val="both"/>
              <w:rPr>
                <w:rFonts w:ascii="Calibri" w:hAnsi="Calibri"/>
                <w:bCs/>
                <w:color w:val="FF0000"/>
                <w:lang w:val="el-GR"/>
              </w:rPr>
            </w:pPr>
            <w:r w:rsidRPr="00986505">
              <w:rPr>
                <w:rFonts w:ascii="Calibri" w:hAnsi="Calibri"/>
                <w:bCs/>
                <w:color w:val="002060"/>
                <w:lang w:val="el-GR"/>
              </w:rPr>
              <w:t xml:space="preserve">ΠΟΣΟΤΙΚΕΣ ΜΕΘΟΔΟΙ ΣΤΗΝ ΤΟΠΙΚΗ ΑΝΑΠΤΥΞΗ ΚΑΙ ΑΥΤΟΔΙΟΙΚΗΣΗ: Η επιστήμες της στατιστικής, της χωρικής στατιστικής και των οικονομικών στην τοπική ανάπτυξη, μέθοδοι παρουσίασης ποσοτικών και κατηγορικών δεδομένων, μέτρα περιγραφικής στατιστικής, χωρικές μονάδες σε τοπική κλίμακα, διαμόρφωση στατιστικών μεταβλητών,  οικονομικοί δείκτες, χρονικές σειρές, ποσοτικές μέθοδοι αξιολόγησης πολιτικών με τοπικής ανάπτυξης και αυτοδιοίκησης. </w:t>
            </w:r>
          </w:p>
        </w:tc>
      </w:tr>
    </w:tbl>
    <w:p w14:paraId="423CE321"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7570C4" w14:paraId="2793A40A" w14:textId="77777777" w:rsidTr="0001411A">
        <w:tc>
          <w:tcPr>
            <w:tcW w:w="3306" w:type="dxa"/>
            <w:shd w:val="clear" w:color="auto" w:fill="DDD9C3"/>
          </w:tcPr>
          <w:p w14:paraId="34E252C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98ED524" w14:textId="77777777" w:rsidR="00B14B74" w:rsidRPr="00C803EB" w:rsidRDefault="00B14B74" w:rsidP="0001411A">
            <w:pPr>
              <w:spacing w:after="200" w:line="276" w:lineRule="auto"/>
              <w:rPr>
                <w:rFonts w:ascii="Calibri" w:hAnsi="Calibri"/>
                <w:iCs/>
                <w:color w:val="000000" w:themeColor="text1"/>
                <w:lang w:val="el-GR"/>
              </w:rPr>
            </w:pPr>
            <w:r w:rsidRPr="00C803EB">
              <w:rPr>
                <w:rFonts w:ascii="Calibri" w:hAnsi="Calibri"/>
                <w:iCs/>
                <w:color w:val="000000" w:themeColor="text1"/>
                <w:sz w:val="22"/>
                <w:szCs w:val="22"/>
                <w:lang w:val="el-GR"/>
              </w:rPr>
              <w:t xml:space="preserve">Διαλέξεις και συναντήσεις με φοιτητές </w:t>
            </w:r>
          </w:p>
        </w:tc>
      </w:tr>
      <w:tr w:rsidR="00B14B74" w:rsidRPr="009B7F11" w14:paraId="3C9FAFEC" w14:textId="77777777" w:rsidTr="0001411A">
        <w:tc>
          <w:tcPr>
            <w:tcW w:w="3306" w:type="dxa"/>
            <w:shd w:val="clear" w:color="auto" w:fill="DDD9C3"/>
          </w:tcPr>
          <w:p w14:paraId="6608E4EE"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7E435B5E" w14:textId="77777777" w:rsidR="00896F6C" w:rsidRPr="00C803EB" w:rsidRDefault="00B14B74" w:rsidP="00896F6C">
            <w:pPr>
              <w:rPr>
                <w:rFonts w:ascii="Calibri" w:hAnsi="Calibri" w:cs="Arial"/>
                <w:color w:val="000000" w:themeColor="text1"/>
                <w:sz w:val="22"/>
                <w:szCs w:val="22"/>
                <w:lang w:val="el-GR"/>
              </w:rPr>
            </w:pPr>
            <w:r w:rsidRPr="00C803EB">
              <w:rPr>
                <w:rFonts w:ascii="Calibri" w:hAnsi="Calibri" w:cs="Arial"/>
                <w:color w:val="000000" w:themeColor="text1"/>
                <w:sz w:val="22"/>
                <w:szCs w:val="22"/>
                <w:lang w:val="el-GR"/>
              </w:rPr>
              <w:t>Θα γίνεται χρήση υπολογιστ</w:t>
            </w:r>
            <w:r w:rsidR="00896F6C" w:rsidRPr="00C803EB">
              <w:rPr>
                <w:rFonts w:ascii="Calibri" w:hAnsi="Calibri" w:cs="Arial"/>
                <w:color w:val="000000" w:themeColor="text1"/>
                <w:sz w:val="22"/>
                <w:szCs w:val="22"/>
                <w:lang w:val="el-GR"/>
              </w:rPr>
              <w:t>ή</w:t>
            </w:r>
            <w:r w:rsidRPr="00C803EB">
              <w:rPr>
                <w:rFonts w:ascii="Calibri" w:hAnsi="Calibri" w:cs="Arial"/>
                <w:color w:val="000000" w:themeColor="text1"/>
                <w:sz w:val="22"/>
                <w:szCs w:val="22"/>
                <w:lang w:val="el-GR"/>
              </w:rPr>
              <w:t xml:space="preserve"> και </w:t>
            </w:r>
            <w:proofErr w:type="spellStart"/>
            <w:r w:rsidRPr="00C803EB">
              <w:rPr>
                <w:rFonts w:ascii="Calibri" w:hAnsi="Calibri" w:cs="Arial"/>
                <w:color w:val="000000" w:themeColor="text1"/>
                <w:sz w:val="22"/>
                <w:szCs w:val="22"/>
                <w:lang w:val="el-GR"/>
              </w:rPr>
              <w:t>διαδραστικού</w:t>
            </w:r>
            <w:proofErr w:type="spellEnd"/>
            <w:r w:rsidRPr="00C803EB">
              <w:rPr>
                <w:rFonts w:ascii="Calibri" w:hAnsi="Calibri" w:cs="Arial"/>
                <w:color w:val="000000" w:themeColor="text1"/>
                <w:sz w:val="22"/>
                <w:szCs w:val="22"/>
                <w:lang w:val="el-GR"/>
              </w:rPr>
              <w:t xml:space="preserve"> πίνακα στην διδασκαλία. </w:t>
            </w:r>
          </w:p>
          <w:p w14:paraId="79152E57" w14:textId="77777777" w:rsidR="00B14B74" w:rsidRPr="00C803EB" w:rsidRDefault="00B14B74" w:rsidP="00896F6C">
            <w:pPr>
              <w:rPr>
                <w:rFonts w:ascii="Calibri" w:hAnsi="Calibri" w:cs="Arial"/>
                <w:color w:val="000000" w:themeColor="text1"/>
                <w:lang w:val="el-GR"/>
              </w:rPr>
            </w:pPr>
            <w:r w:rsidRPr="00C803EB">
              <w:rPr>
                <w:rFonts w:ascii="Calibri" w:hAnsi="Calibri" w:cs="Arial"/>
                <w:color w:val="000000" w:themeColor="text1"/>
                <w:sz w:val="22"/>
                <w:szCs w:val="22"/>
                <w:lang w:val="el-GR"/>
              </w:rPr>
              <w:t xml:space="preserve">Η επικοινωνία με τους φοιτητές θα γίνεται σε προσωπικό επίπεδο, επίσης με χρήση ηλεκτρονικού ταχυδρομείου και </w:t>
            </w:r>
            <w:proofErr w:type="spellStart"/>
            <w:r w:rsidRPr="00C803EB">
              <w:rPr>
                <w:rFonts w:ascii="Calibri" w:hAnsi="Calibri" w:cs="Arial"/>
                <w:color w:val="000000" w:themeColor="text1"/>
                <w:sz w:val="22"/>
                <w:szCs w:val="22"/>
                <w:lang w:val="el-GR"/>
              </w:rPr>
              <w:t>τηλε</w:t>
            </w:r>
            <w:proofErr w:type="spellEnd"/>
            <w:r w:rsidRPr="00C803EB">
              <w:rPr>
                <w:rFonts w:ascii="Calibri" w:hAnsi="Calibri" w:cs="Arial"/>
                <w:color w:val="000000" w:themeColor="text1"/>
                <w:sz w:val="22"/>
                <w:szCs w:val="22"/>
                <w:lang w:val="el-GR"/>
              </w:rPr>
              <w:t>-επικοινωνίας (πχ</w:t>
            </w:r>
            <w:r w:rsidR="00896F6C" w:rsidRPr="00C803EB">
              <w:rPr>
                <w:rFonts w:ascii="Calibri" w:hAnsi="Calibri" w:cs="Arial"/>
                <w:color w:val="000000" w:themeColor="text1"/>
                <w:sz w:val="22"/>
                <w:szCs w:val="22"/>
                <w:lang w:val="el-GR"/>
              </w:rPr>
              <w:t>.</w:t>
            </w:r>
            <w:r w:rsidRPr="00C803EB">
              <w:rPr>
                <w:rFonts w:ascii="Calibri" w:hAnsi="Calibri" w:cs="Arial"/>
                <w:color w:val="000000" w:themeColor="text1"/>
                <w:sz w:val="22"/>
                <w:szCs w:val="22"/>
                <w:lang w:val="el-GR"/>
              </w:rPr>
              <w:t xml:space="preserve"> </w:t>
            </w:r>
            <w:r w:rsidR="00896F6C" w:rsidRPr="00C803EB">
              <w:rPr>
                <w:rFonts w:ascii="Calibri" w:hAnsi="Calibri" w:cs="Arial"/>
                <w:color w:val="000000" w:themeColor="text1"/>
                <w:sz w:val="22"/>
                <w:szCs w:val="22"/>
              </w:rPr>
              <w:t>Skype</w:t>
            </w:r>
            <w:r w:rsidRPr="00C803EB">
              <w:rPr>
                <w:rFonts w:ascii="Calibri" w:hAnsi="Calibri" w:cs="Arial"/>
                <w:color w:val="000000" w:themeColor="text1"/>
                <w:sz w:val="22"/>
                <w:szCs w:val="22"/>
                <w:lang w:val="el-GR"/>
              </w:rPr>
              <w:t xml:space="preserve">) </w:t>
            </w:r>
          </w:p>
        </w:tc>
      </w:tr>
      <w:tr w:rsidR="00B14B74" w:rsidRPr="00705AAD" w14:paraId="1F1D94E0" w14:textId="77777777" w:rsidTr="0001411A">
        <w:tc>
          <w:tcPr>
            <w:tcW w:w="3306" w:type="dxa"/>
            <w:shd w:val="clear" w:color="auto" w:fill="DDD9C3"/>
          </w:tcPr>
          <w:p w14:paraId="552CD55D"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34022874"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51D6B18C"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705AAD">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proofErr w:type="spellStart"/>
            <w:r w:rsidRPr="00705AAD">
              <w:rPr>
                <w:rFonts w:ascii="Calibri" w:hAnsi="Calibri" w:cs="Arial"/>
                <w:i/>
                <w:sz w:val="16"/>
                <w:szCs w:val="16"/>
                <w:lang w:val="el-GR"/>
              </w:rPr>
              <w:t>project</w:t>
            </w:r>
            <w:proofErr w:type="spellEnd"/>
            <w:r w:rsidRPr="00705AAD">
              <w:rPr>
                <w:rFonts w:ascii="Calibri" w:hAnsi="Calibri" w:cs="Arial"/>
                <w:i/>
                <w:sz w:val="16"/>
                <w:szCs w:val="16"/>
                <w:lang w:val="el-GR"/>
              </w:rPr>
              <w:t>), Συγγραφή εργασίας / εργασιών, Καλλιτεχνική δημιουργία, κ.λπ.</w:t>
            </w:r>
          </w:p>
          <w:p w14:paraId="346625AC" w14:textId="77777777" w:rsidR="00B14B74" w:rsidRPr="00705AAD" w:rsidRDefault="00B14B74" w:rsidP="0001411A">
            <w:pPr>
              <w:jc w:val="both"/>
              <w:rPr>
                <w:rFonts w:ascii="Calibri" w:hAnsi="Calibri" w:cs="Arial"/>
                <w:i/>
                <w:sz w:val="16"/>
                <w:szCs w:val="16"/>
                <w:lang w:val="el-GR"/>
              </w:rPr>
            </w:pPr>
          </w:p>
          <w:p w14:paraId="4DBFFAD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C803EB" w:rsidRPr="00C803EB" w14:paraId="36716D64"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907159F" w14:textId="77777777" w:rsidR="00B14B74" w:rsidRPr="00C803EB" w:rsidRDefault="00B14B74" w:rsidP="00C44467">
                  <w:pPr>
                    <w:jc w:val="center"/>
                    <w:rPr>
                      <w:rFonts w:ascii="Calibri" w:hAnsi="Calibri" w:cs="Arial"/>
                      <w:b/>
                      <w:i/>
                      <w:color w:val="000000" w:themeColor="text1"/>
                      <w:sz w:val="20"/>
                      <w:szCs w:val="20"/>
                    </w:rPr>
                  </w:pPr>
                  <w:proofErr w:type="spellStart"/>
                  <w:r w:rsidRPr="00C803EB">
                    <w:rPr>
                      <w:rFonts w:ascii="Calibri" w:hAnsi="Calibri" w:cs="Arial"/>
                      <w:b/>
                      <w:i/>
                      <w:color w:val="000000" w:themeColor="text1"/>
                      <w:sz w:val="20"/>
                      <w:szCs w:val="20"/>
                    </w:rPr>
                    <w:t>Δρ</w:t>
                  </w:r>
                  <w:proofErr w:type="spellEnd"/>
                  <w:r w:rsidRPr="00C803EB">
                    <w:rPr>
                      <w:rFonts w:ascii="Calibri" w:hAnsi="Calibri" w:cs="Arial"/>
                      <w:b/>
                      <w:i/>
                      <w:color w:val="000000" w:themeColor="text1"/>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FD556D7" w14:textId="77777777" w:rsidR="00B14B74" w:rsidRPr="00C803EB" w:rsidRDefault="00B14B74" w:rsidP="00C44467">
                  <w:pPr>
                    <w:jc w:val="center"/>
                    <w:rPr>
                      <w:rFonts w:ascii="Calibri" w:hAnsi="Calibri" w:cs="Arial"/>
                      <w:b/>
                      <w:i/>
                      <w:color w:val="000000" w:themeColor="text1"/>
                      <w:sz w:val="20"/>
                      <w:szCs w:val="20"/>
                    </w:rPr>
                  </w:pPr>
                  <w:proofErr w:type="spellStart"/>
                  <w:r w:rsidRPr="00C803EB">
                    <w:rPr>
                      <w:rFonts w:ascii="Calibri" w:hAnsi="Calibri" w:cs="Arial"/>
                      <w:b/>
                      <w:i/>
                      <w:color w:val="000000" w:themeColor="text1"/>
                      <w:sz w:val="20"/>
                      <w:szCs w:val="20"/>
                    </w:rPr>
                    <w:t>Φόρτος</w:t>
                  </w:r>
                  <w:proofErr w:type="spellEnd"/>
                  <w:r w:rsidRPr="00C803EB">
                    <w:rPr>
                      <w:rFonts w:ascii="Calibri" w:hAnsi="Calibri" w:cs="Arial"/>
                      <w:b/>
                      <w:i/>
                      <w:color w:val="000000" w:themeColor="text1"/>
                      <w:sz w:val="20"/>
                      <w:szCs w:val="20"/>
                    </w:rPr>
                    <w:t xml:space="preserve"> </w:t>
                  </w:r>
                  <w:proofErr w:type="spellStart"/>
                  <w:r w:rsidRPr="00C803EB">
                    <w:rPr>
                      <w:rFonts w:ascii="Calibri" w:hAnsi="Calibri" w:cs="Arial"/>
                      <w:b/>
                      <w:i/>
                      <w:color w:val="000000" w:themeColor="text1"/>
                      <w:sz w:val="20"/>
                      <w:szCs w:val="20"/>
                    </w:rPr>
                    <w:t>Εργ</w:t>
                  </w:r>
                  <w:proofErr w:type="spellEnd"/>
                  <w:r w:rsidRPr="00C803EB">
                    <w:rPr>
                      <w:rFonts w:ascii="Calibri" w:hAnsi="Calibri" w:cs="Arial"/>
                      <w:b/>
                      <w:i/>
                      <w:color w:val="000000" w:themeColor="text1"/>
                      <w:sz w:val="20"/>
                      <w:szCs w:val="20"/>
                    </w:rPr>
                    <w:t xml:space="preserve">ασίας </w:t>
                  </w:r>
                  <w:proofErr w:type="spellStart"/>
                  <w:r w:rsidRPr="00C803EB">
                    <w:rPr>
                      <w:rFonts w:ascii="Calibri" w:hAnsi="Calibri" w:cs="Arial"/>
                      <w:b/>
                      <w:i/>
                      <w:color w:val="000000" w:themeColor="text1"/>
                      <w:sz w:val="20"/>
                      <w:szCs w:val="20"/>
                    </w:rPr>
                    <w:t>Εξ</w:t>
                  </w:r>
                  <w:proofErr w:type="spellEnd"/>
                  <w:r w:rsidRPr="00C803EB">
                    <w:rPr>
                      <w:rFonts w:ascii="Calibri" w:hAnsi="Calibri" w:cs="Arial"/>
                      <w:b/>
                      <w:i/>
                      <w:color w:val="000000" w:themeColor="text1"/>
                      <w:sz w:val="20"/>
                      <w:szCs w:val="20"/>
                    </w:rPr>
                    <w:t>αμήνου</w:t>
                  </w:r>
                </w:p>
              </w:tc>
            </w:tr>
            <w:tr w:rsidR="00C803EB" w:rsidRPr="00C803EB" w14:paraId="3975FB04" w14:textId="77777777" w:rsidTr="00C44467">
              <w:tc>
                <w:tcPr>
                  <w:tcW w:w="2467" w:type="dxa"/>
                  <w:tcBorders>
                    <w:top w:val="single" w:sz="4" w:space="0" w:color="auto"/>
                    <w:left w:val="single" w:sz="4" w:space="0" w:color="auto"/>
                    <w:bottom w:val="single" w:sz="4" w:space="0" w:color="auto"/>
                    <w:right w:val="single" w:sz="4" w:space="0" w:color="auto"/>
                  </w:tcBorders>
                </w:tcPr>
                <w:p w14:paraId="387E75C3" w14:textId="77777777" w:rsidR="00B14B74" w:rsidRPr="00C803EB" w:rsidRDefault="00B14B74" w:rsidP="0001411A">
                  <w:pPr>
                    <w:rPr>
                      <w:rFonts w:ascii="Calibri" w:hAnsi="Calibri"/>
                      <w:iCs/>
                      <w:color w:val="000000" w:themeColor="text1"/>
                      <w:lang w:val="el-GR"/>
                    </w:rPr>
                  </w:pPr>
                  <w:r w:rsidRPr="00C803EB">
                    <w:rPr>
                      <w:rFonts w:ascii="Calibri" w:hAnsi="Calibri"/>
                      <w:iCs/>
                      <w:color w:val="000000" w:themeColor="text1"/>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66788AE9" w14:textId="4478D92D" w:rsidR="00B14B74" w:rsidRPr="00C803EB" w:rsidRDefault="009D73DB" w:rsidP="00C44467">
                  <w:pPr>
                    <w:jc w:val="center"/>
                    <w:rPr>
                      <w:rFonts w:ascii="Calibri" w:hAnsi="Calibri" w:cs="Arial"/>
                      <w:color w:val="000000" w:themeColor="text1"/>
                      <w:lang w:val="el-GR"/>
                    </w:rPr>
                  </w:pPr>
                  <w:r>
                    <w:rPr>
                      <w:rFonts w:ascii="Calibri" w:hAnsi="Calibri" w:cs="Arial"/>
                      <w:color w:val="000000" w:themeColor="text1"/>
                      <w:sz w:val="22"/>
                      <w:szCs w:val="22"/>
                      <w:lang w:val="el-GR"/>
                    </w:rPr>
                    <w:t>52</w:t>
                  </w:r>
                  <w:r w:rsidR="00B14B74" w:rsidRPr="00C803EB">
                    <w:rPr>
                      <w:rFonts w:ascii="Calibri" w:hAnsi="Calibri" w:cs="Arial"/>
                      <w:color w:val="000000" w:themeColor="text1"/>
                      <w:sz w:val="22"/>
                      <w:szCs w:val="22"/>
                      <w:lang w:val="el-GR"/>
                    </w:rPr>
                    <w:t xml:space="preserve"> ώρες</w:t>
                  </w:r>
                </w:p>
              </w:tc>
            </w:tr>
            <w:tr w:rsidR="00C803EB" w:rsidRPr="00C803EB" w14:paraId="616D73A7" w14:textId="77777777" w:rsidTr="00C44467">
              <w:tc>
                <w:tcPr>
                  <w:tcW w:w="2467" w:type="dxa"/>
                  <w:tcBorders>
                    <w:top w:val="single" w:sz="4" w:space="0" w:color="auto"/>
                    <w:left w:val="single" w:sz="4" w:space="0" w:color="auto"/>
                    <w:bottom w:val="single" w:sz="4" w:space="0" w:color="auto"/>
                    <w:right w:val="single" w:sz="4" w:space="0" w:color="auto"/>
                  </w:tcBorders>
                </w:tcPr>
                <w:p w14:paraId="7E2B9148" w14:textId="77777777" w:rsidR="00B14B74" w:rsidRPr="00C803EB" w:rsidRDefault="00B14B74" w:rsidP="0001411A">
                  <w:pPr>
                    <w:rPr>
                      <w:rFonts w:ascii="Calibri" w:hAnsi="Calibri"/>
                      <w:iCs/>
                      <w:color w:val="000000" w:themeColor="text1"/>
                      <w:lang w:val="el-GR"/>
                    </w:rPr>
                  </w:pPr>
                  <w:r w:rsidRPr="00C803EB">
                    <w:rPr>
                      <w:rFonts w:ascii="Calibri" w:hAnsi="Calibri"/>
                      <w:iCs/>
                      <w:color w:val="000000" w:themeColor="text1"/>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68716646" w14:textId="5C0B6078" w:rsidR="00B14B74" w:rsidRPr="00C803EB" w:rsidRDefault="009D73DB" w:rsidP="00C44467">
                  <w:pPr>
                    <w:jc w:val="center"/>
                    <w:rPr>
                      <w:rFonts w:ascii="Calibri" w:hAnsi="Calibri" w:cs="Arial"/>
                      <w:color w:val="000000" w:themeColor="text1"/>
                      <w:lang w:val="el-GR"/>
                    </w:rPr>
                  </w:pPr>
                  <w:r>
                    <w:rPr>
                      <w:rFonts w:ascii="Calibri" w:hAnsi="Calibri" w:cs="Arial"/>
                      <w:color w:val="000000" w:themeColor="text1"/>
                      <w:sz w:val="22"/>
                      <w:szCs w:val="22"/>
                      <w:lang w:val="el-GR"/>
                    </w:rPr>
                    <w:t>52</w:t>
                  </w:r>
                  <w:r w:rsidR="00B14B74" w:rsidRPr="00C803EB">
                    <w:rPr>
                      <w:rFonts w:ascii="Calibri" w:hAnsi="Calibri" w:cs="Arial"/>
                      <w:color w:val="000000" w:themeColor="text1"/>
                      <w:sz w:val="22"/>
                      <w:szCs w:val="22"/>
                      <w:lang w:val="el-GR"/>
                    </w:rPr>
                    <w:t xml:space="preserve"> ώρες</w:t>
                  </w:r>
                </w:p>
              </w:tc>
            </w:tr>
            <w:tr w:rsidR="00C803EB" w:rsidRPr="00C803EB" w14:paraId="618944E1" w14:textId="77777777" w:rsidTr="00C44467">
              <w:tc>
                <w:tcPr>
                  <w:tcW w:w="2467" w:type="dxa"/>
                  <w:tcBorders>
                    <w:top w:val="single" w:sz="4" w:space="0" w:color="auto"/>
                    <w:left w:val="single" w:sz="4" w:space="0" w:color="auto"/>
                    <w:bottom w:val="single" w:sz="4" w:space="0" w:color="auto"/>
                    <w:right w:val="single" w:sz="4" w:space="0" w:color="auto"/>
                  </w:tcBorders>
                </w:tcPr>
                <w:p w14:paraId="3EFAC0E8" w14:textId="77777777" w:rsidR="00B14B74" w:rsidRPr="00C803EB" w:rsidRDefault="00B14B74" w:rsidP="0001411A">
                  <w:pPr>
                    <w:rPr>
                      <w:rFonts w:ascii="Calibri" w:hAnsi="Calibri"/>
                      <w:iCs/>
                      <w:color w:val="000000" w:themeColor="text1"/>
                      <w:lang w:val="el-GR"/>
                    </w:rPr>
                  </w:pPr>
                  <w:r w:rsidRPr="00C803EB">
                    <w:rPr>
                      <w:rFonts w:ascii="Calibri" w:hAnsi="Calibri"/>
                      <w:iCs/>
                      <w:color w:val="000000" w:themeColor="text1"/>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34C76C0F" w14:textId="52F3FE0C" w:rsidR="00B14B74" w:rsidRPr="00C803EB" w:rsidRDefault="00D63459" w:rsidP="00D63459">
                  <w:pPr>
                    <w:jc w:val="center"/>
                    <w:rPr>
                      <w:rFonts w:ascii="Calibri" w:hAnsi="Calibri" w:cs="Arial"/>
                      <w:color w:val="000000" w:themeColor="text1"/>
                      <w:lang w:val="el-GR"/>
                    </w:rPr>
                  </w:pPr>
                  <w:r w:rsidRPr="00C803EB">
                    <w:rPr>
                      <w:rFonts w:ascii="Calibri" w:hAnsi="Calibri" w:cs="Arial"/>
                      <w:color w:val="000000" w:themeColor="text1"/>
                      <w:sz w:val="22"/>
                      <w:szCs w:val="22"/>
                      <w:lang w:val="el-GR"/>
                    </w:rPr>
                    <w:t>2</w:t>
                  </w:r>
                  <w:r w:rsidR="009D73DB">
                    <w:rPr>
                      <w:rFonts w:ascii="Calibri" w:hAnsi="Calibri" w:cs="Arial"/>
                      <w:color w:val="000000" w:themeColor="text1"/>
                      <w:sz w:val="22"/>
                      <w:szCs w:val="22"/>
                      <w:lang w:val="el-GR"/>
                    </w:rPr>
                    <w:t>1</w:t>
                  </w:r>
                  <w:r w:rsidR="00B14B74" w:rsidRPr="00C803EB">
                    <w:rPr>
                      <w:rFonts w:ascii="Calibri" w:hAnsi="Calibri" w:cs="Arial"/>
                      <w:color w:val="000000" w:themeColor="text1"/>
                      <w:sz w:val="22"/>
                      <w:szCs w:val="22"/>
                      <w:lang w:val="el-GR"/>
                    </w:rPr>
                    <w:t xml:space="preserve"> ώρες</w:t>
                  </w:r>
                </w:p>
              </w:tc>
            </w:tr>
            <w:tr w:rsidR="00C803EB" w:rsidRPr="00C803EB" w14:paraId="7A3319A3" w14:textId="77777777" w:rsidTr="00C44467">
              <w:tc>
                <w:tcPr>
                  <w:tcW w:w="2467" w:type="dxa"/>
                  <w:tcBorders>
                    <w:top w:val="single" w:sz="4" w:space="0" w:color="auto"/>
                    <w:left w:val="single" w:sz="4" w:space="0" w:color="auto"/>
                    <w:bottom w:val="single" w:sz="4" w:space="0" w:color="auto"/>
                    <w:right w:val="single" w:sz="4" w:space="0" w:color="auto"/>
                  </w:tcBorders>
                </w:tcPr>
                <w:p w14:paraId="6A2445E0" w14:textId="77777777" w:rsidR="00B14B74" w:rsidRPr="00C803EB" w:rsidRDefault="00B14B74" w:rsidP="0001411A">
                  <w:pPr>
                    <w:rPr>
                      <w:rFonts w:ascii="Calibri" w:hAnsi="Calibri"/>
                      <w:iCs/>
                      <w:color w:val="000000" w:themeColor="text1"/>
                    </w:rPr>
                  </w:pPr>
                </w:p>
              </w:tc>
              <w:tc>
                <w:tcPr>
                  <w:tcW w:w="2468" w:type="dxa"/>
                  <w:tcBorders>
                    <w:top w:val="single" w:sz="4" w:space="0" w:color="auto"/>
                    <w:left w:val="single" w:sz="4" w:space="0" w:color="auto"/>
                    <w:bottom w:val="single" w:sz="4" w:space="0" w:color="auto"/>
                    <w:right w:val="single" w:sz="4" w:space="0" w:color="auto"/>
                  </w:tcBorders>
                </w:tcPr>
                <w:p w14:paraId="0C998FEC" w14:textId="77777777" w:rsidR="00B14B74" w:rsidRPr="00C803EB" w:rsidRDefault="00B14B74" w:rsidP="00C44467">
                  <w:pPr>
                    <w:jc w:val="center"/>
                    <w:rPr>
                      <w:rFonts w:ascii="Calibri" w:hAnsi="Calibri" w:cs="Arial"/>
                      <w:color w:val="000000" w:themeColor="text1"/>
                      <w:sz w:val="20"/>
                      <w:szCs w:val="20"/>
                      <w:lang w:val="el-GR"/>
                    </w:rPr>
                  </w:pPr>
                </w:p>
              </w:tc>
            </w:tr>
            <w:tr w:rsidR="00C803EB" w:rsidRPr="00C803EB" w14:paraId="443A1AA5" w14:textId="77777777" w:rsidTr="00C44467">
              <w:tc>
                <w:tcPr>
                  <w:tcW w:w="2467" w:type="dxa"/>
                  <w:tcBorders>
                    <w:top w:val="single" w:sz="4" w:space="0" w:color="auto"/>
                    <w:left w:val="single" w:sz="4" w:space="0" w:color="auto"/>
                    <w:bottom w:val="single" w:sz="4" w:space="0" w:color="auto"/>
                    <w:right w:val="single" w:sz="4" w:space="0" w:color="auto"/>
                  </w:tcBorders>
                </w:tcPr>
                <w:p w14:paraId="156B784E" w14:textId="77777777" w:rsidR="00B14B74" w:rsidRPr="00C803EB" w:rsidRDefault="00B14B74" w:rsidP="0001411A">
                  <w:pPr>
                    <w:rPr>
                      <w:rFonts w:ascii="Calibri" w:hAnsi="Calibri"/>
                      <w:iCs/>
                      <w:color w:val="000000" w:themeColor="text1"/>
                      <w:lang w:val="el-GR"/>
                    </w:rPr>
                  </w:pPr>
                </w:p>
              </w:tc>
              <w:tc>
                <w:tcPr>
                  <w:tcW w:w="2468" w:type="dxa"/>
                  <w:tcBorders>
                    <w:top w:val="single" w:sz="4" w:space="0" w:color="auto"/>
                    <w:left w:val="single" w:sz="4" w:space="0" w:color="auto"/>
                    <w:bottom w:val="single" w:sz="4" w:space="0" w:color="auto"/>
                    <w:right w:val="single" w:sz="4" w:space="0" w:color="auto"/>
                  </w:tcBorders>
                </w:tcPr>
                <w:p w14:paraId="56F30600" w14:textId="77777777" w:rsidR="00B14B74" w:rsidRPr="00C803EB" w:rsidRDefault="00B14B74" w:rsidP="00C44467">
                  <w:pPr>
                    <w:jc w:val="center"/>
                    <w:rPr>
                      <w:rFonts w:ascii="Calibri" w:hAnsi="Calibri" w:cs="Arial"/>
                      <w:color w:val="000000" w:themeColor="text1"/>
                      <w:sz w:val="20"/>
                      <w:szCs w:val="20"/>
                      <w:lang w:val="el-GR"/>
                    </w:rPr>
                  </w:pPr>
                </w:p>
              </w:tc>
            </w:tr>
            <w:tr w:rsidR="00C803EB" w:rsidRPr="00C803EB" w14:paraId="4776FDB2" w14:textId="77777777" w:rsidTr="00C44467">
              <w:tc>
                <w:tcPr>
                  <w:tcW w:w="2467" w:type="dxa"/>
                  <w:tcBorders>
                    <w:top w:val="single" w:sz="4" w:space="0" w:color="auto"/>
                    <w:left w:val="single" w:sz="4" w:space="0" w:color="auto"/>
                    <w:bottom w:val="single" w:sz="4" w:space="0" w:color="auto"/>
                    <w:right w:val="single" w:sz="4" w:space="0" w:color="auto"/>
                  </w:tcBorders>
                </w:tcPr>
                <w:p w14:paraId="041D1452" w14:textId="77777777" w:rsidR="00B14B74" w:rsidRPr="00C803EB" w:rsidRDefault="00B14B74" w:rsidP="0001411A">
                  <w:pPr>
                    <w:rPr>
                      <w:rFonts w:ascii="Calibri" w:hAnsi="Calibri"/>
                      <w:iCs/>
                      <w:color w:val="000000" w:themeColor="text1"/>
                    </w:rPr>
                  </w:pPr>
                </w:p>
              </w:tc>
              <w:tc>
                <w:tcPr>
                  <w:tcW w:w="2468" w:type="dxa"/>
                  <w:tcBorders>
                    <w:top w:val="single" w:sz="4" w:space="0" w:color="auto"/>
                    <w:left w:val="single" w:sz="4" w:space="0" w:color="auto"/>
                    <w:bottom w:val="single" w:sz="4" w:space="0" w:color="auto"/>
                    <w:right w:val="single" w:sz="4" w:space="0" w:color="auto"/>
                  </w:tcBorders>
                </w:tcPr>
                <w:p w14:paraId="6AA1423D" w14:textId="77777777" w:rsidR="00B14B74" w:rsidRPr="00C803EB" w:rsidRDefault="00B14B74" w:rsidP="0001411A">
                  <w:pPr>
                    <w:rPr>
                      <w:rFonts w:ascii="Calibri" w:hAnsi="Calibri" w:cs="Arial"/>
                      <w:i/>
                      <w:color w:val="000000" w:themeColor="text1"/>
                      <w:sz w:val="16"/>
                      <w:szCs w:val="16"/>
                      <w:lang w:val="el-GR"/>
                    </w:rPr>
                  </w:pPr>
                </w:p>
              </w:tc>
            </w:tr>
            <w:tr w:rsidR="00C803EB" w:rsidRPr="00C803EB" w14:paraId="0FE7E303" w14:textId="77777777" w:rsidTr="00C44467">
              <w:tc>
                <w:tcPr>
                  <w:tcW w:w="2467" w:type="dxa"/>
                  <w:tcBorders>
                    <w:top w:val="single" w:sz="4" w:space="0" w:color="auto"/>
                    <w:left w:val="single" w:sz="4" w:space="0" w:color="auto"/>
                    <w:bottom w:val="single" w:sz="4" w:space="0" w:color="auto"/>
                    <w:right w:val="single" w:sz="4" w:space="0" w:color="auto"/>
                  </w:tcBorders>
                </w:tcPr>
                <w:p w14:paraId="3AEF5FD8" w14:textId="77777777" w:rsidR="00B14B74" w:rsidRPr="00C803EB" w:rsidRDefault="00B14B74" w:rsidP="0001411A">
                  <w:pPr>
                    <w:rPr>
                      <w:rFonts w:ascii="Calibri" w:hAnsi="Calibri"/>
                      <w:iCs/>
                      <w:color w:val="000000" w:themeColor="text1"/>
                    </w:rPr>
                  </w:pPr>
                </w:p>
              </w:tc>
              <w:tc>
                <w:tcPr>
                  <w:tcW w:w="2468" w:type="dxa"/>
                  <w:tcBorders>
                    <w:top w:val="single" w:sz="4" w:space="0" w:color="auto"/>
                    <w:left w:val="single" w:sz="4" w:space="0" w:color="auto"/>
                    <w:bottom w:val="single" w:sz="4" w:space="0" w:color="auto"/>
                    <w:right w:val="single" w:sz="4" w:space="0" w:color="auto"/>
                  </w:tcBorders>
                </w:tcPr>
                <w:p w14:paraId="0C3CB491" w14:textId="77777777" w:rsidR="00B14B74" w:rsidRPr="00C803EB" w:rsidRDefault="00B14B74" w:rsidP="0001411A">
                  <w:pPr>
                    <w:rPr>
                      <w:rFonts w:ascii="Calibri" w:hAnsi="Calibri" w:cs="Arial"/>
                      <w:i/>
                      <w:color w:val="000000" w:themeColor="text1"/>
                      <w:sz w:val="16"/>
                      <w:szCs w:val="16"/>
                      <w:lang w:val="el-GR"/>
                    </w:rPr>
                  </w:pPr>
                </w:p>
              </w:tc>
            </w:tr>
            <w:tr w:rsidR="00C803EB" w:rsidRPr="00C803EB" w14:paraId="321A4BFC" w14:textId="77777777" w:rsidTr="00C44467">
              <w:tc>
                <w:tcPr>
                  <w:tcW w:w="2467" w:type="dxa"/>
                  <w:tcBorders>
                    <w:top w:val="single" w:sz="4" w:space="0" w:color="auto"/>
                    <w:left w:val="single" w:sz="4" w:space="0" w:color="auto"/>
                    <w:bottom w:val="single" w:sz="4" w:space="0" w:color="auto"/>
                    <w:right w:val="single" w:sz="4" w:space="0" w:color="auto"/>
                  </w:tcBorders>
                </w:tcPr>
                <w:p w14:paraId="4DFCB6BE" w14:textId="77777777" w:rsidR="00B14B74" w:rsidRPr="00C803EB" w:rsidRDefault="00B14B74" w:rsidP="0001411A">
                  <w:pPr>
                    <w:rPr>
                      <w:rFonts w:ascii="Calibri" w:hAnsi="Calibri"/>
                      <w:iCs/>
                      <w:color w:val="000000" w:themeColor="text1"/>
                    </w:rPr>
                  </w:pPr>
                </w:p>
              </w:tc>
              <w:tc>
                <w:tcPr>
                  <w:tcW w:w="2468" w:type="dxa"/>
                  <w:tcBorders>
                    <w:top w:val="single" w:sz="4" w:space="0" w:color="auto"/>
                    <w:left w:val="single" w:sz="4" w:space="0" w:color="auto"/>
                    <w:bottom w:val="single" w:sz="4" w:space="0" w:color="auto"/>
                    <w:right w:val="single" w:sz="4" w:space="0" w:color="auto"/>
                  </w:tcBorders>
                </w:tcPr>
                <w:p w14:paraId="72FB69E4" w14:textId="77777777" w:rsidR="00B14B74" w:rsidRPr="00C803EB" w:rsidRDefault="00B14B74" w:rsidP="0001411A">
                  <w:pPr>
                    <w:rPr>
                      <w:rFonts w:ascii="Calibri" w:hAnsi="Calibri" w:cs="Arial"/>
                      <w:i/>
                      <w:color w:val="000000" w:themeColor="text1"/>
                      <w:sz w:val="16"/>
                      <w:szCs w:val="16"/>
                      <w:lang w:val="el-GR"/>
                    </w:rPr>
                  </w:pPr>
                </w:p>
              </w:tc>
            </w:tr>
            <w:tr w:rsidR="00C803EB" w:rsidRPr="00C803EB" w14:paraId="71FC8AB2" w14:textId="77777777" w:rsidTr="00C44467">
              <w:tc>
                <w:tcPr>
                  <w:tcW w:w="2467" w:type="dxa"/>
                  <w:tcBorders>
                    <w:top w:val="single" w:sz="4" w:space="0" w:color="auto"/>
                    <w:left w:val="single" w:sz="4" w:space="0" w:color="auto"/>
                    <w:bottom w:val="single" w:sz="4" w:space="0" w:color="auto"/>
                    <w:right w:val="single" w:sz="4" w:space="0" w:color="auto"/>
                  </w:tcBorders>
                </w:tcPr>
                <w:p w14:paraId="35E1DBA3" w14:textId="77777777" w:rsidR="00B14B74" w:rsidRPr="00C803EB" w:rsidRDefault="00B14B74" w:rsidP="0001411A">
                  <w:pPr>
                    <w:rPr>
                      <w:rFonts w:ascii="Calibri" w:hAnsi="Calibri"/>
                      <w:iCs/>
                      <w:color w:val="000000" w:themeColor="text1"/>
                      <w:lang w:val="el-GR"/>
                    </w:rPr>
                  </w:pPr>
                </w:p>
              </w:tc>
              <w:tc>
                <w:tcPr>
                  <w:tcW w:w="2468" w:type="dxa"/>
                  <w:tcBorders>
                    <w:top w:val="single" w:sz="4" w:space="0" w:color="auto"/>
                    <w:left w:val="single" w:sz="4" w:space="0" w:color="auto"/>
                    <w:bottom w:val="single" w:sz="4" w:space="0" w:color="auto"/>
                    <w:right w:val="single" w:sz="4" w:space="0" w:color="auto"/>
                  </w:tcBorders>
                </w:tcPr>
                <w:p w14:paraId="34B3D4EE" w14:textId="77777777" w:rsidR="00B14B74" w:rsidRPr="00C803EB" w:rsidRDefault="00B14B74" w:rsidP="00C44467">
                  <w:pPr>
                    <w:jc w:val="center"/>
                    <w:rPr>
                      <w:rFonts w:ascii="Calibri" w:hAnsi="Calibri" w:cs="Arial"/>
                      <w:color w:val="000000" w:themeColor="text1"/>
                      <w:sz w:val="20"/>
                      <w:szCs w:val="20"/>
                      <w:lang w:val="el-GR"/>
                    </w:rPr>
                  </w:pPr>
                </w:p>
              </w:tc>
            </w:tr>
            <w:tr w:rsidR="00C803EB" w:rsidRPr="00C803EB" w14:paraId="379ED356" w14:textId="77777777" w:rsidTr="00C44467">
              <w:tc>
                <w:tcPr>
                  <w:tcW w:w="2467" w:type="dxa"/>
                  <w:tcBorders>
                    <w:top w:val="single" w:sz="4" w:space="0" w:color="auto"/>
                    <w:left w:val="single" w:sz="4" w:space="0" w:color="auto"/>
                    <w:bottom w:val="single" w:sz="4" w:space="0" w:color="auto"/>
                    <w:right w:val="single" w:sz="4" w:space="0" w:color="auto"/>
                  </w:tcBorders>
                </w:tcPr>
                <w:p w14:paraId="0061BF83" w14:textId="77777777" w:rsidR="00B14B74" w:rsidRPr="00C803EB" w:rsidRDefault="00B14B74" w:rsidP="0001411A">
                  <w:pPr>
                    <w:rPr>
                      <w:rFonts w:ascii="Calibri" w:hAnsi="Calibri"/>
                      <w:iCs/>
                      <w:color w:val="000000" w:themeColor="text1"/>
                      <w:lang w:val="el-GR"/>
                    </w:rPr>
                  </w:pPr>
                  <w:proofErr w:type="spellStart"/>
                  <w:r w:rsidRPr="00C803EB">
                    <w:rPr>
                      <w:rFonts w:ascii="Calibri" w:hAnsi="Calibri"/>
                      <w:iCs/>
                      <w:color w:val="000000" w:themeColor="text1"/>
                      <w:sz w:val="22"/>
                      <w:szCs w:val="22"/>
                      <w:lang w:val="el-GR"/>
                    </w:rPr>
                    <w:t>ΣύνολοΜαθήματος</w:t>
                  </w:r>
                  <w:proofErr w:type="spellEnd"/>
                </w:p>
              </w:tc>
              <w:tc>
                <w:tcPr>
                  <w:tcW w:w="2468" w:type="dxa"/>
                  <w:tcBorders>
                    <w:top w:val="single" w:sz="4" w:space="0" w:color="auto"/>
                    <w:left w:val="single" w:sz="4" w:space="0" w:color="auto"/>
                    <w:bottom w:val="single" w:sz="4" w:space="0" w:color="auto"/>
                    <w:right w:val="single" w:sz="4" w:space="0" w:color="auto"/>
                  </w:tcBorders>
                  <w:vAlign w:val="center"/>
                </w:tcPr>
                <w:p w14:paraId="40FCA6FB" w14:textId="7ACD33A3" w:rsidR="00B14B74" w:rsidRPr="00C803EB" w:rsidRDefault="00B14B74" w:rsidP="00C44467">
                  <w:pPr>
                    <w:jc w:val="center"/>
                    <w:rPr>
                      <w:rFonts w:ascii="Calibri" w:hAnsi="Calibri" w:cs="Arial"/>
                      <w:color w:val="000000" w:themeColor="text1"/>
                      <w:lang w:val="el-GR"/>
                    </w:rPr>
                  </w:pPr>
                  <w:r w:rsidRPr="00C803EB">
                    <w:rPr>
                      <w:rFonts w:ascii="Calibri" w:hAnsi="Calibri" w:cs="Arial"/>
                      <w:color w:val="000000" w:themeColor="text1"/>
                      <w:sz w:val="22"/>
                      <w:szCs w:val="22"/>
                      <w:lang w:val="el-GR"/>
                    </w:rPr>
                    <w:t>1</w:t>
                  </w:r>
                  <w:r w:rsidR="009D73DB">
                    <w:rPr>
                      <w:rFonts w:ascii="Calibri" w:hAnsi="Calibri" w:cs="Arial"/>
                      <w:color w:val="000000" w:themeColor="text1"/>
                      <w:sz w:val="22"/>
                      <w:szCs w:val="22"/>
                      <w:lang w:val="el-GR"/>
                    </w:rPr>
                    <w:t>50</w:t>
                  </w:r>
                  <w:r w:rsidRPr="00C803EB">
                    <w:rPr>
                      <w:rFonts w:ascii="Calibri" w:hAnsi="Calibri" w:cs="Arial"/>
                      <w:color w:val="000000" w:themeColor="text1"/>
                      <w:sz w:val="22"/>
                      <w:szCs w:val="22"/>
                      <w:lang w:val="el-GR"/>
                    </w:rPr>
                    <w:t xml:space="preserve"> ώρες</w:t>
                  </w:r>
                </w:p>
              </w:tc>
            </w:tr>
          </w:tbl>
          <w:p w14:paraId="631E5E89" w14:textId="77777777" w:rsidR="00B14B74" w:rsidRPr="00C803EB" w:rsidRDefault="00B14B74" w:rsidP="0001411A">
            <w:pPr>
              <w:rPr>
                <w:rFonts w:ascii="Tahoma" w:hAnsi="Tahoma" w:cs="Tahoma"/>
                <w:color w:val="000000" w:themeColor="text1"/>
              </w:rPr>
            </w:pPr>
          </w:p>
        </w:tc>
      </w:tr>
      <w:tr w:rsidR="00B14B74" w:rsidRPr="007570C4" w14:paraId="4EE5268C" w14:textId="77777777" w:rsidTr="0001411A">
        <w:tc>
          <w:tcPr>
            <w:tcW w:w="3306" w:type="dxa"/>
          </w:tcPr>
          <w:p w14:paraId="4CE5067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09356902"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10A3589" w14:textId="77777777" w:rsidR="00B14B74" w:rsidRPr="00705AAD" w:rsidRDefault="00B14B74" w:rsidP="0001411A">
            <w:pPr>
              <w:jc w:val="both"/>
              <w:rPr>
                <w:rFonts w:ascii="Calibri" w:hAnsi="Calibri" w:cs="Arial"/>
                <w:i/>
                <w:sz w:val="16"/>
                <w:szCs w:val="16"/>
                <w:lang w:val="el-GR"/>
              </w:rPr>
            </w:pPr>
          </w:p>
          <w:p w14:paraId="5FB4B15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w:t>
            </w:r>
            <w:r w:rsidRPr="00705AAD">
              <w:rPr>
                <w:rFonts w:ascii="Calibri" w:hAnsi="Calibri" w:cs="Arial"/>
                <w:i/>
                <w:sz w:val="16"/>
                <w:szCs w:val="16"/>
                <w:lang w:val="el-GR"/>
              </w:rPr>
              <w:lastRenderedPageBreak/>
              <w:t>Έκθεση / Αναφορά, Προφορική Εξέταση, Δημόσια Παρουσίαση, Εργαστηριακή Εργασία, Κλινική Εξέταση Ασθενούς, Καλλιτεχνική Ερμηνεία, Άλλη / Άλλες</w:t>
            </w:r>
          </w:p>
          <w:p w14:paraId="320552DE" w14:textId="77777777" w:rsidR="00B14B74" w:rsidRPr="00705AAD" w:rsidRDefault="00B14B74" w:rsidP="0001411A">
            <w:pPr>
              <w:jc w:val="both"/>
              <w:rPr>
                <w:rFonts w:ascii="Calibri" w:hAnsi="Calibri" w:cs="Arial"/>
                <w:i/>
                <w:sz w:val="16"/>
                <w:szCs w:val="16"/>
                <w:lang w:val="el-GR"/>
              </w:rPr>
            </w:pPr>
          </w:p>
          <w:p w14:paraId="1148E1D2"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Pr>
          <w:p w14:paraId="340C0098" w14:textId="77777777" w:rsidR="00B14B74" w:rsidRPr="00C803EB" w:rsidRDefault="00B14B74" w:rsidP="0001411A">
            <w:pPr>
              <w:rPr>
                <w:rFonts w:ascii="Calibri" w:hAnsi="Calibri" w:cs="Arial"/>
                <w:color w:val="000000" w:themeColor="text1"/>
                <w:lang w:val="el-GR"/>
              </w:rPr>
            </w:pPr>
            <w:r w:rsidRPr="00C803EB">
              <w:rPr>
                <w:rFonts w:ascii="Calibri" w:hAnsi="Calibri" w:cs="Arial"/>
                <w:color w:val="000000" w:themeColor="text1"/>
                <w:sz w:val="22"/>
                <w:szCs w:val="22"/>
                <w:lang w:val="el-GR"/>
              </w:rPr>
              <w:lastRenderedPageBreak/>
              <w:t>Γραπτές εξετάσεις στο τέλος του μαθήματος και εξετάσεις προόδου κατά την διάρκεια του εξαμήνου.</w:t>
            </w:r>
          </w:p>
          <w:p w14:paraId="4B7F8FC0" w14:textId="77777777" w:rsidR="00B14B74" w:rsidRPr="00C803EB" w:rsidRDefault="00B14B74" w:rsidP="0001411A">
            <w:pPr>
              <w:rPr>
                <w:rFonts w:ascii="Calibri" w:hAnsi="Calibri" w:cs="Arial"/>
                <w:color w:val="000000" w:themeColor="text1"/>
                <w:lang w:val="el-GR"/>
              </w:rPr>
            </w:pPr>
          </w:p>
          <w:p w14:paraId="77BA8BFE" w14:textId="77777777" w:rsidR="00B14B74" w:rsidRPr="00CE344F" w:rsidRDefault="00B14B74" w:rsidP="0001411A">
            <w:pPr>
              <w:rPr>
                <w:rFonts w:ascii="Calibri" w:hAnsi="Calibri" w:cs="Arial"/>
                <w:color w:val="FF0000"/>
                <w:lang w:val="el-GR"/>
              </w:rPr>
            </w:pPr>
          </w:p>
          <w:p w14:paraId="4A9987E8" w14:textId="77777777" w:rsidR="00B14B74" w:rsidRPr="00CE344F" w:rsidRDefault="00B14B74" w:rsidP="0001411A">
            <w:pPr>
              <w:rPr>
                <w:rFonts w:ascii="Calibri" w:hAnsi="Calibri" w:cs="Arial"/>
                <w:color w:val="FF0000"/>
                <w:lang w:val="el-GR"/>
              </w:rPr>
            </w:pPr>
          </w:p>
          <w:p w14:paraId="7EFFBA33" w14:textId="77777777" w:rsidR="00B14B74" w:rsidRPr="00CE344F" w:rsidRDefault="00B14B74" w:rsidP="0001411A">
            <w:pPr>
              <w:rPr>
                <w:rFonts w:ascii="Calibri" w:hAnsi="Calibri" w:cs="Arial"/>
                <w:color w:val="FF0000"/>
                <w:lang w:val="el-GR"/>
              </w:rPr>
            </w:pPr>
          </w:p>
          <w:p w14:paraId="33973E73" w14:textId="77777777" w:rsidR="00B14B74" w:rsidRPr="00CE344F" w:rsidRDefault="00B14B74" w:rsidP="0001411A">
            <w:pPr>
              <w:rPr>
                <w:rFonts w:ascii="Calibri" w:hAnsi="Calibri" w:cs="Arial"/>
                <w:color w:val="FF0000"/>
                <w:lang w:val="el-GR"/>
              </w:rPr>
            </w:pPr>
          </w:p>
          <w:p w14:paraId="4C43886F" w14:textId="77777777" w:rsidR="00B14B74" w:rsidRPr="00CE344F" w:rsidRDefault="00B14B74" w:rsidP="0001411A">
            <w:pPr>
              <w:rPr>
                <w:rFonts w:ascii="Calibri" w:hAnsi="Calibri" w:cs="Arial"/>
                <w:color w:val="FF0000"/>
                <w:lang w:val="el-GR"/>
              </w:rPr>
            </w:pPr>
          </w:p>
          <w:p w14:paraId="55D5EF2D" w14:textId="77777777" w:rsidR="00B14B74" w:rsidRPr="00CE344F" w:rsidRDefault="00B14B74" w:rsidP="0001411A">
            <w:pPr>
              <w:rPr>
                <w:rFonts w:ascii="Calibri" w:hAnsi="Calibri" w:cs="Arial"/>
                <w:color w:val="FF0000"/>
                <w:lang w:val="el-GR"/>
              </w:rPr>
            </w:pPr>
          </w:p>
          <w:p w14:paraId="0B457DEC" w14:textId="77777777" w:rsidR="00B14B74" w:rsidRPr="00CE344F" w:rsidRDefault="00B14B74" w:rsidP="0001411A">
            <w:pPr>
              <w:rPr>
                <w:rFonts w:ascii="Calibri" w:hAnsi="Calibri" w:cs="Arial"/>
                <w:color w:val="FF0000"/>
                <w:lang w:val="el-GR"/>
              </w:rPr>
            </w:pPr>
          </w:p>
          <w:p w14:paraId="03FC81C8" w14:textId="77777777" w:rsidR="00B14B74" w:rsidRPr="00CE344F" w:rsidRDefault="00B14B74" w:rsidP="0001411A">
            <w:pPr>
              <w:rPr>
                <w:rFonts w:ascii="Calibri" w:hAnsi="Calibri" w:cs="Arial"/>
                <w:color w:val="FF0000"/>
                <w:lang w:val="el-GR"/>
              </w:rPr>
            </w:pPr>
          </w:p>
          <w:p w14:paraId="090B8E3B" w14:textId="77777777" w:rsidR="00B14B74" w:rsidRPr="00CE344F" w:rsidRDefault="00B14B74" w:rsidP="0001411A">
            <w:pPr>
              <w:rPr>
                <w:rFonts w:ascii="Calibri" w:hAnsi="Calibri" w:cs="Arial"/>
                <w:color w:val="FF0000"/>
                <w:lang w:val="el-GR"/>
              </w:rPr>
            </w:pPr>
          </w:p>
          <w:p w14:paraId="1B5C263B" w14:textId="77777777" w:rsidR="00B14B74" w:rsidRPr="00CE344F" w:rsidRDefault="00B14B74" w:rsidP="0001411A">
            <w:pPr>
              <w:rPr>
                <w:rFonts w:ascii="Calibri" w:hAnsi="Calibri" w:cs="Arial"/>
                <w:color w:val="FF0000"/>
                <w:lang w:val="el-GR"/>
              </w:rPr>
            </w:pPr>
          </w:p>
          <w:p w14:paraId="39337323" w14:textId="77777777" w:rsidR="00B14B74" w:rsidRPr="00CE344F" w:rsidRDefault="00B14B74" w:rsidP="0001411A">
            <w:pPr>
              <w:rPr>
                <w:rFonts w:ascii="Calibri" w:hAnsi="Calibri" w:cs="Arial"/>
                <w:color w:val="FF0000"/>
                <w:lang w:val="el-GR"/>
              </w:rPr>
            </w:pPr>
          </w:p>
          <w:p w14:paraId="05D4C70E" w14:textId="77777777" w:rsidR="00B14B74" w:rsidRPr="00CE344F" w:rsidRDefault="00B14B74" w:rsidP="0001411A">
            <w:pPr>
              <w:rPr>
                <w:rFonts w:ascii="Calibri" w:hAnsi="Calibri" w:cs="Arial"/>
                <w:color w:val="FF0000"/>
                <w:lang w:val="el-GR"/>
              </w:rPr>
            </w:pPr>
          </w:p>
        </w:tc>
      </w:tr>
    </w:tbl>
    <w:p w14:paraId="4804A71E"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5B66A4CF" w14:textId="77777777" w:rsidTr="0001411A">
        <w:tc>
          <w:tcPr>
            <w:tcW w:w="8472" w:type="dxa"/>
          </w:tcPr>
          <w:p w14:paraId="758C1711" w14:textId="77777777" w:rsidR="00591D99" w:rsidRPr="003F773B" w:rsidRDefault="00B14B74" w:rsidP="00746551">
            <w:pPr>
              <w:jc w:val="both"/>
              <w:rPr>
                <w:rFonts w:asciiTheme="minorHAnsi" w:hAnsiTheme="minorHAnsi" w:cstheme="minorHAnsi"/>
                <w:sz w:val="20"/>
                <w:szCs w:val="20"/>
                <w:lang w:val="el-GR"/>
              </w:rPr>
            </w:pPr>
            <w:r w:rsidRPr="003F773B">
              <w:rPr>
                <w:rFonts w:asciiTheme="minorHAnsi" w:hAnsiTheme="minorHAnsi" w:cstheme="minorHAnsi"/>
                <w:sz w:val="20"/>
                <w:szCs w:val="20"/>
                <w:lang w:val="el-GR"/>
              </w:rPr>
              <w:t xml:space="preserve">Η βασική βιβλιογραφία που θα χρησιμοποιηθεί είναι </w:t>
            </w:r>
          </w:p>
          <w:p w14:paraId="1A5DD9F8" w14:textId="77777777" w:rsidR="00591D99" w:rsidRPr="003F773B" w:rsidRDefault="00591D99" w:rsidP="00746551">
            <w:pPr>
              <w:jc w:val="both"/>
              <w:rPr>
                <w:rFonts w:asciiTheme="minorHAnsi" w:hAnsiTheme="minorHAnsi" w:cstheme="minorHAnsi"/>
                <w:sz w:val="20"/>
                <w:szCs w:val="20"/>
                <w:lang w:val="el-GR"/>
              </w:rPr>
            </w:pPr>
          </w:p>
          <w:p w14:paraId="1D7FBD10"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Ελληνόγλωσση Βιβλιογραφία</w:t>
            </w:r>
          </w:p>
          <w:p w14:paraId="4884CA9B" w14:textId="77777777" w:rsidR="00F90FFF" w:rsidRPr="00F90FFF" w:rsidRDefault="00F90FFF" w:rsidP="004A34A8">
            <w:pPr>
              <w:numPr>
                <w:ilvl w:val="0"/>
                <w:numId w:val="26"/>
              </w:numPr>
              <w:jc w:val="both"/>
              <w:rPr>
                <w:rFonts w:asciiTheme="minorHAnsi" w:hAnsiTheme="minorHAnsi" w:cstheme="minorHAnsi"/>
                <w:color w:val="000000" w:themeColor="text1"/>
                <w:sz w:val="20"/>
                <w:szCs w:val="20"/>
                <w:lang w:val="el-GR"/>
              </w:rPr>
            </w:pPr>
            <w:proofErr w:type="spellStart"/>
            <w:r w:rsidRPr="00F90FFF">
              <w:rPr>
                <w:rFonts w:asciiTheme="minorHAnsi" w:hAnsiTheme="minorHAnsi" w:cstheme="minorHAnsi"/>
                <w:color w:val="000000" w:themeColor="text1"/>
                <w:sz w:val="20"/>
                <w:szCs w:val="20"/>
                <w:lang w:val="el-GR"/>
              </w:rPr>
              <w:t>Χλέπας</w:t>
            </w:r>
            <w:proofErr w:type="spellEnd"/>
            <w:r w:rsidRPr="00F90FFF">
              <w:rPr>
                <w:rFonts w:asciiTheme="minorHAnsi" w:hAnsiTheme="minorHAnsi" w:cstheme="minorHAnsi"/>
                <w:color w:val="000000" w:themeColor="text1"/>
                <w:sz w:val="20"/>
                <w:szCs w:val="20"/>
                <w:lang w:val="el-GR"/>
              </w:rPr>
              <w:t xml:space="preserve"> Ν, 2015</w:t>
            </w:r>
            <w:r w:rsidR="000E7FEC">
              <w:rPr>
                <w:rFonts w:asciiTheme="minorHAnsi" w:hAnsiTheme="minorHAnsi" w:cstheme="minorHAnsi"/>
                <w:color w:val="000000" w:themeColor="text1"/>
                <w:sz w:val="20"/>
                <w:szCs w:val="20"/>
                <w:lang w:val="el-GR"/>
              </w:rPr>
              <w:t xml:space="preserve">, </w:t>
            </w:r>
            <w:r w:rsidR="000E7FEC" w:rsidRPr="00B93674">
              <w:rPr>
                <w:rFonts w:asciiTheme="minorHAnsi" w:hAnsiTheme="minorHAnsi" w:cstheme="minorHAnsi"/>
                <w:i/>
                <w:color w:val="000000" w:themeColor="text1"/>
                <w:sz w:val="20"/>
                <w:szCs w:val="20"/>
                <w:lang w:val="el-GR"/>
              </w:rPr>
              <w:t>Η τοπική διοίκηση στην Ελλάδα</w:t>
            </w:r>
            <w:r w:rsidRPr="00B93674">
              <w:rPr>
                <w:rFonts w:asciiTheme="minorHAnsi" w:hAnsiTheme="minorHAnsi" w:cstheme="minorHAnsi"/>
                <w:i/>
                <w:color w:val="000000" w:themeColor="text1"/>
                <w:sz w:val="20"/>
                <w:szCs w:val="20"/>
                <w:lang w:val="el-GR"/>
              </w:rPr>
              <w:t>: Ο διαλεκτικός ανταγωνισμός της αποκέντρωσης με την αυτοδιοίκηση</w:t>
            </w:r>
            <w:r w:rsidRPr="00F90FFF">
              <w:rPr>
                <w:rFonts w:asciiTheme="minorHAnsi" w:hAnsiTheme="minorHAnsi" w:cstheme="minorHAnsi"/>
                <w:color w:val="000000" w:themeColor="text1"/>
                <w:sz w:val="20"/>
                <w:szCs w:val="20"/>
                <w:lang w:val="el-GR"/>
              </w:rPr>
              <w:t>, Εκδόσεις Νομική Βιβλιοθήκη</w:t>
            </w:r>
          </w:p>
          <w:p w14:paraId="295D7434" w14:textId="77777777" w:rsidR="00F90FFF" w:rsidRPr="00F90FFF" w:rsidRDefault="00F90FFF" w:rsidP="004A34A8">
            <w:pPr>
              <w:numPr>
                <w:ilvl w:val="0"/>
                <w:numId w:val="26"/>
              </w:numPr>
              <w:jc w:val="both"/>
              <w:rPr>
                <w:rFonts w:asciiTheme="minorHAnsi" w:hAnsiTheme="minorHAnsi" w:cstheme="minorHAnsi"/>
                <w:color w:val="000000" w:themeColor="text1"/>
                <w:sz w:val="20"/>
                <w:szCs w:val="20"/>
                <w:lang w:val="el-GR"/>
              </w:rPr>
            </w:pPr>
            <w:proofErr w:type="spellStart"/>
            <w:r w:rsidRPr="00F90FFF">
              <w:rPr>
                <w:rFonts w:asciiTheme="minorHAnsi" w:hAnsiTheme="minorHAnsi" w:cstheme="minorHAnsi"/>
                <w:color w:val="000000" w:themeColor="text1"/>
                <w:sz w:val="20"/>
                <w:szCs w:val="20"/>
                <w:lang w:val="el-GR"/>
              </w:rPr>
              <w:t>Μπέσιλα-Βήκα</w:t>
            </w:r>
            <w:proofErr w:type="spellEnd"/>
            <w:r w:rsidRPr="00F90FFF">
              <w:rPr>
                <w:rFonts w:asciiTheme="minorHAnsi" w:hAnsiTheme="minorHAnsi" w:cstheme="minorHAnsi"/>
                <w:color w:val="000000" w:themeColor="text1"/>
                <w:sz w:val="20"/>
                <w:szCs w:val="20"/>
                <w:lang w:val="el-GR"/>
              </w:rPr>
              <w:t xml:space="preserve"> Δ. (2010), </w:t>
            </w:r>
            <w:r w:rsidRPr="00B93674">
              <w:rPr>
                <w:rFonts w:asciiTheme="minorHAnsi" w:hAnsiTheme="minorHAnsi" w:cstheme="minorHAnsi"/>
                <w:i/>
                <w:color w:val="000000" w:themeColor="text1"/>
                <w:sz w:val="20"/>
                <w:szCs w:val="20"/>
                <w:lang w:val="el-GR"/>
              </w:rPr>
              <w:t>Τοπική Αυτοδιοίκηση. Θεσμικό πλαίσιο και Ευρωπαϊκή διάσταση</w:t>
            </w:r>
            <w:r w:rsidRPr="00F90FFF">
              <w:rPr>
                <w:rFonts w:asciiTheme="minorHAnsi" w:hAnsiTheme="minorHAnsi" w:cstheme="minorHAnsi"/>
                <w:color w:val="000000" w:themeColor="text1"/>
                <w:sz w:val="20"/>
                <w:szCs w:val="20"/>
                <w:lang w:val="el-GR"/>
              </w:rPr>
              <w:t xml:space="preserve">, Αθήνα: </w:t>
            </w:r>
            <w:proofErr w:type="spellStart"/>
            <w:r w:rsidRPr="00F90FFF">
              <w:rPr>
                <w:rFonts w:asciiTheme="minorHAnsi" w:hAnsiTheme="minorHAnsi" w:cstheme="minorHAnsi"/>
                <w:color w:val="000000" w:themeColor="text1"/>
                <w:sz w:val="20"/>
                <w:szCs w:val="20"/>
                <w:lang w:val="el-GR"/>
              </w:rPr>
              <w:t>Σάκκουλας</w:t>
            </w:r>
            <w:proofErr w:type="spellEnd"/>
            <w:r w:rsidRPr="00F90FFF">
              <w:rPr>
                <w:rFonts w:asciiTheme="minorHAnsi" w:hAnsiTheme="minorHAnsi" w:cstheme="minorHAnsi"/>
                <w:color w:val="000000" w:themeColor="text1"/>
                <w:sz w:val="20"/>
                <w:szCs w:val="20"/>
                <w:lang w:val="el-GR"/>
              </w:rPr>
              <w:t xml:space="preserve">. </w:t>
            </w:r>
          </w:p>
          <w:p w14:paraId="013FA4D8" w14:textId="77777777" w:rsidR="004A34A8" w:rsidRPr="00275216" w:rsidRDefault="004A34A8" w:rsidP="004A34A8">
            <w:pPr>
              <w:numPr>
                <w:ilvl w:val="0"/>
                <w:numId w:val="26"/>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Πολύζος, Σ., (2011) </w:t>
            </w:r>
            <w:r w:rsidRPr="00D931F1">
              <w:rPr>
                <w:rFonts w:asciiTheme="minorHAnsi" w:hAnsiTheme="minorHAnsi" w:cstheme="minorHAnsi"/>
                <w:i/>
                <w:sz w:val="20"/>
                <w:szCs w:val="20"/>
                <w:lang w:val="el-GR"/>
              </w:rPr>
              <w:t>Περιφερειακή Ανάπτυξη</w:t>
            </w:r>
            <w:r w:rsidRPr="00275216">
              <w:rPr>
                <w:rFonts w:asciiTheme="minorHAnsi" w:hAnsiTheme="minorHAnsi" w:cstheme="minorHAnsi"/>
                <w:sz w:val="20"/>
                <w:szCs w:val="20"/>
                <w:lang w:val="el-GR"/>
              </w:rPr>
              <w:t>, Αθήνα, Εκδόσεις Κριτική.</w:t>
            </w:r>
          </w:p>
          <w:p w14:paraId="01A39D8F" w14:textId="77777777" w:rsidR="004A34A8" w:rsidRPr="00275216" w:rsidRDefault="004A34A8" w:rsidP="004A34A8">
            <w:pPr>
              <w:numPr>
                <w:ilvl w:val="0"/>
                <w:numId w:val="26"/>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Πολύζος, Σ., (2015) </w:t>
            </w:r>
            <w:r w:rsidRPr="00D931F1">
              <w:rPr>
                <w:rFonts w:asciiTheme="minorHAnsi" w:hAnsiTheme="minorHAnsi" w:cstheme="minorHAnsi"/>
                <w:i/>
                <w:sz w:val="20"/>
                <w:szCs w:val="20"/>
                <w:lang w:val="el-GR"/>
              </w:rPr>
              <w:t>Αστική Ανάπτυξη</w:t>
            </w:r>
            <w:r w:rsidRPr="00275216">
              <w:rPr>
                <w:rFonts w:asciiTheme="minorHAnsi" w:hAnsiTheme="minorHAnsi" w:cstheme="minorHAnsi"/>
                <w:sz w:val="20"/>
                <w:szCs w:val="20"/>
                <w:lang w:val="el-GR"/>
              </w:rPr>
              <w:t>, Αθήνα, Εκδόσεις Κριτική.</w:t>
            </w:r>
          </w:p>
          <w:p w14:paraId="7CE01511" w14:textId="77777777" w:rsidR="00F90FFF" w:rsidRPr="00F90FFF" w:rsidRDefault="00F90FFF" w:rsidP="004A34A8">
            <w:pPr>
              <w:numPr>
                <w:ilvl w:val="0"/>
                <w:numId w:val="26"/>
              </w:numPr>
              <w:jc w:val="both"/>
              <w:rPr>
                <w:rFonts w:asciiTheme="minorHAnsi" w:hAnsiTheme="minorHAnsi" w:cstheme="minorHAnsi"/>
                <w:color w:val="000000" w:themeColor="text1"/>
                <w:sz w:val="20"/>
                <w:szCs w:val="20"/>
                <w:lang w:val="el-GR"/>
              </w:rPr>
            </w:pPr>
            <w:proofErr w:type="spellStart"/>
            <w:r w:rsidRPr="00F90FFF">
              <w:rPr>
                <w:rFonts w:asciiTheme="minorHAnsi" w:hAnsiTheme="minorHAnsi" w:cstheme="minorHAnsi"/>
                <w:color w:val="000000" w:themeColor="text1"/>
                <w:sz w:val="20"/>
                <w:szCs w:val="20"/>
                <w:lang w:val="el-GR"/>
              </w:rPr>
              <w:t>Κόνσολας</w:t>
            </w:r>
            <w:proofErr w:type="spellEnd"/>
            <w:r w:rsidRPr="00F90FFF">
              <w:rPr>
                <w:rFonts w:asciiTheme="minorHAnsi" w:hAnsiTheme="minorHAnsi" w:cstheme="minorHAnsi"/>
                <w:color w:val="000000" w:themeColor="text1"/>
                <w:sz w:val="20"/>
                <w:szCs w:val="20"/>
                <w:lang w:val="el-GR"/>
              </w:rPr>
              <w:t xml:space="preserve"> Ν, 1997, </w:t>
            </w:r>
            <w:r w:rsidRPr="00B93674">
              <w:rPr>
                <w:rFonts w:asciiTheme="minorHAnsi" w:hAnsiTheme="minorHAnsi" w:cstheme="minorHAnsi"/>
                <w:i/>
                <w:color w:val="000000" w:themeColor="text1"/>
                <w:sz w:val="20"/>
                <w:szCs w:val="20"/>
                <w:lang w:val="el-GR"/>
              </w:rPr>
              <w:t>Σύγχρονη Περιφερειακή Οικονομική Πολιτική</w:t>
            </w:r>
            <w:r w:rsidRPr="00F90FFF">
              <w:rPr>
                <w:rFonts w:asciiTheme="minorHAnsi" w:hAnsiTheme="minorHAnsi" w:cstheme="minorHAnsi"/>
                <w:color w:val="000000" w:themeColor="text1"/>
                <w:sz w:val="20"/>
                <w:szCs w:val="20"/>
                <w:lang w:val="el-GR"/>
              </w:rPr>
              <w:t xml:space="preserve">, Εκδόσεις </w:t>
            </w:r>
            <w:proofErr w:type="spellStart"/>
            <w:r w:rsidRPr="00F90FFF">
              <w:rPr>
                <w:rFonts w:asciiTheme="minorHAnsi" w:hAnsiTheme="minorHAnsi" w:cstheme="minorHAnsi"/>
                <w:color w:val="000000" w:themeColor="text1"/>
                <w:sz w:val="20"/>
                <w:szCs w:val="20"/>
                <w:lang w:val="el-GR"/>
              </w:rPr>
              <w:t>Παπαζήση</w:t>
            </w:r>
            <w:proofErr w:type="spellEnd"/>
          </w:p>
          <w:p w14:paraId="3B9539A1" w14:textId="77777777" w:rsidR="00591D99" w:rsidRPr="001120A0" w:rsidRDefault="00F90FFF" w:rsidP="004A34A8">
            <w:pPr>
              <w:numPr>
                <w:ilvl w:val="0"/>
                <w:numId w:val="26"/>
              </w:numPr>
              <w:jc w:val="both"/>
              <w:rPr>
                <w:rFonts w:asciiTheme="minorHAnsi" w:hAnsiTheme="minorHAnsi" w:cstheme="minorHAnsi"/>
                <w:color w:val="000000" w:themeColor="text1"/>
                <w:sz w:val="20"/>
                <w:szCs w:val="20"/>
                <w:lang w:val="el-GR"/>
              </w:rPr>
            </w:pPr>
            <w:r w:rsidRPr="00F90FFF">
              <w:rPr>
                <w:rFonts w:asciiTheme="minorHAnsi" w:hAnsiTheme="minorHAnsi" w:cstheme="minorHAnsi"/>
                <w:color w:val="000000" w:themeColor="text1"/>
                <w:sz w:val="20"/>
                <w:szCs w:val="20"/>
                <w:lang w:val="el-GR"/>
              </w:rPr>
              <w:t xml:space="preserve">Παπαδημητρίου Κ, 2017, </w:t>
            </w:r>
            <w:r w:rsidRPr="00B93674">
              <w:rPr>
                <w:rFonts w:asciiTheme="minorHAnsi" w:hAnsiTheme="minorHAnsi" w:cstheme="minorHAnsi"/>
                <w:i/>
                <w:color w:val="000000" w:themeColor="text1"/>
                <w:sz w:val="20"/>
                <w:szCs w:val="20"/>
                <w:lang w:val="el-GR"/>
              </w:rPr>
              <w:t>Η Κατανομή Αρμοδιοτήτων Μεταξύ Κεντρικής Διοίκησης και Τοπικής Αυτοδιοίκησης, από Οργανωτική, Διοικητική και Πολιτική Σκοπιά</w:t>
            </w:r>
            <w:r w:rsidRPr="00F90FFF">
              <w:rPr>
                <w:rFonts w:asciiTheme="minorHAnsi" w:hAnsiTheme="minorHAnsi" w:cstheme="minorHAnsi"/>
                <w:color w:val="000000" w:themeColor="text1"/>
                <w:sz w:val="20"/>
                <w:szCs w:val="20"/>
                <w:lang w:val="el-GR"/>
              </w:rPr>
              <w:t>, Εκδόσεις Ι. Σιδέρης</w:t>
            </w:r>
            <w:r w:rsidR="003F773B" w:rsidRPr="00F90FFF">
              <w:rPr>
                <w:rFonts w:asciiTheme="minorHAnsi" w:hAnsiTheme="minorHAnsi" w:cstheme="minorHAnsi"/>
                <w:color w:val="000000" w:themeColor="text1"/>
                <w:sz w:val="20"/>
                <w:szCs w:val="20"/>
                <w:lang w:val="el-GR"/>
              </w:rPr>
              <w:t>.</w:t>
            </w:r>
          </w:p>
          <w:p w14:paraId="66D097CC" w14:textId="77777777" w:rsidR="001120A0" w:rsidRPr="00DB4268" w:rsidRDefault="001120A0" w:rsidP="004A34A8">
            <w:pPr>
              <w:numPr>
                <w:ilvl w:val="0"/>
                <w:numId w:val="26"/>
              </w:numPr>
              <w:jc w:val="both"/>
              <w:rPr>
                <w:rFonts w:asciiTheme="minorHAnsi" w:hAnsiTheme="minorHAnsi" w:cstheme="minorHAnsi"/>
                <w:color w:val="000000" w:themeColor="text1"/>
                <w:sz w:val="20"/>
                <w:szCs w:val="20"/>
                <w:lang w:val="el-GR"/>
              </w:rPr>
            </w:pPr>
            <w:proofErr w:type="spellStart"/>
            <w:r w:rsidRPr="001120A0">
              <w:rPr>
                <w:rFonts w:asciiTheme="minorHAnsi" w:hAnsiTheme="minorHAnsi" w:cstheme="minorHAnsi"/>
                <w:color w:val="000000" w:themeColor="text1"/>
                <w:sz w:val="20"/>
                <w:szCs w:val="20"/>
                <w:lang w:val="el-GR"/>
              </w:rPr>
              <w:t>Σωτηρέλης</w:t>
            </w:r>
            <w:proofErr w:type="spellEnd"/>
            <w:r w:rsidRPr="001120A0">
              <w:rPr>
                <w:rFonts w:asciiTheme="minorHAnsi" w:hAnsiTheme="minorHAnsi" w:cstheme="minorHAnsi"/>
                <w:color w:val="000000" w:themeColor="text1"/>
                <w:sz w:val="20"/>
                <w:szCs w:val="20"/>
                <w:lang w:val="el-GR"/>
              </w:rPr>
              <w:t xml:space="preserve"> Γ, 2007, </w:t>
            </w:r>
            <w:r w:rsidRPr="00B93674">
              <w:rPr>
                <w:rFonts w:asciiTheme="minorHAnsi" w:hAnsiTheme="minorHAnsi" w:cstheme="minorHAnsi"/>
                <w:i/>
                <w:color w:val="000000" w:themeColor="text1"/>
                <w:sz w:val="20"/>
                <w:szCs w:val="20"/>
                <w:lang w:val="el-GR"/>
              </w:rPr>
              <w:t>Η Μεταρρύθμιση της Τοπικής Αυτοδιοίκησης</w:t>
            </w:r>
            <w:r w:rsidRPr="001120A0">
              <w:rPr>
                <w:rFonts w:asciiTheme="minorHAnsi" w:hAnsiTheme="minorHAnsi" w:cstheme="minorHAnsi"/>
                <w:color w:val="000000" w:themeColor="text1"/>
                <w:sz w:val="20"/>
                <w:szCs w:val="20"/>
                <w:lang w:val="el-GR"/>
              </w:rPr>
              <w:t xml:space="preserve">, ΙΤΑ, Εκδόσεις </w:t>
            </w:r>
            <w:proofErr w:type="spellStart"/>
            <w:r w:rsidRPr="001120A0">
              <w:rPr>
                <w:rFonts w:asciiTheme="minorHAnsi" w:hAnsiTheme="minorHAnsi" w:cstheme="minorHAnsi"/>
                <w:color w:val="000000" w:themeColor="text1"/>
                <w:sz w:val="20"/>
                <w:szCs w:val="20"/>
                <w:lang w:val="el-GR"/>
              </w:rPr>
              <w:t>Παπαζήσης</w:t>
            </w:r>
            <w:proofErr w:type="spellEnd"/>
            <w:r w:rsidRPr="00D73760">
              <w:rPr>
                <w:rFonts w:asciiTheme="minorHAnsi" w:hAnsiTheme="minorHAnsi" w:cstheme="minorHAnsi"/>
                <w:color w:val="000000" w:themeColor="text1"/>
                <w:sz w:val="20"/>
                <w:szCs w:val="20"/>
                <w:lang w:val="el-GR"/>
              </w:rPr>
              <w:t>.</w:t>
            </w:r>
          </w:p>
          <w:p w14:paraId="6B5C63CB" w14:textId="77777777" w:rsidR="00DB4268" w:rsidRPr="00C73F11" w:rsidRDefault="00DB4268" w:rsidP="004A34A8">
            <w:pPr>
              <w:numPr>
                <w:ilvl w:val="0"/>
                <w:numId w:val="26"/>
              </w:numPr>
              <w:jc w:val="both"/>
              <w:rPr>
                <w:rFonts w:asciiTheme="minorHAnsi" w:hAnsiTheme="minorHAnsi" w:cstheme="minorHAnsi"/>
                <w:color w:val="000000" w:themeColor="text1"/>
                <w:sz w:val="20"/>
                <w:szCs w:val="20"/>
                <w:lang w:val="el-GR"/>
              </w:rPr>
            </w:pPr>
            <w:r w:rsidRPr="00DB4268">
              <w:rPr>
                <w:rFonts w:asciiTheme="minorHAnsi" w:hAnsiTheme="minorHAnsi" w:cstheme="minorHAnsi"/>
                <w:color w:val="000000" w:themeColor="text1"/>
                <w:sz w:val="20"/>
                <w:szCs w:val="20"/>
                <w:lang w:val="el-GR"/>
              </w:rPr>
              <w:t xml:space="preserve">Πετράκος Γ – Ψυχάρης Ι, 2016, </w:t>
            </w:r>
            <w:r w:rsidRPr="00B93674">
              <w:rPr>
                <w:rFonts w:asciiTheme="minorHAnsi" w:hAnsiTheme="minorHAnsi" w:cstheme="minorHAnsi"/>
                <w:i/>
                <w:color w:val="000000" w:themeColor="text1"/>
                <w:sz w:val="20"/>
                <w:szCs w:val="20"/>
                <w:lang w:val="el-GR"/>
              </w:rPr>
              <w:t>Περιφερειακή ανάπτυξη στην Ελλάδα</w:t>
            </w:r>
            <w:r w:rsidRPr="00DB4268">
              <w:rPr>
                <w:rFonts w:asciiTheme="minorHAnsi" w:hAnsiTheme="minorHAnsi" w:cstheme="minorHAnsi"/>
                <w:color w:val="000000" w:themeColor="text1"/>
                <w:sz w:val="20"/>
                <w:szCs w:val="20"/>
                <w:lang w:val="el-GR"/>
              </w:rPr>
              <w:t>, Εκδόσεις Κριτική</w:t>
            </w:r>
            <w:r w:rsidRPr="00632074">
              <w:rPr>
                <w:rFonts w:asciiTheme="minorHAnsi" w:hAnsiTheme="minorHAnsi" w:cstheme="minorHAnsi"/>
                <w:color w:val="000000" w:themeColor="text1"/>
                <w:sz w:val="20"/>
                <w:szCs w:val="20"/>
                <w:lang w:val="el-GR"/>
              </w:rPr>
              <w:t>.</w:t>
            </w:r>
          </w:p>
          <w:p w14:paraId="526D5828" w14:textId="77777777" w:rsidR="00C73F11" w:rsidRPr="00C73F11" w:rsidRDefault="00C73F11" w:rsidP="004A34A8">
            <w:pPr>
              <w:numPr>
                <w:ilvl w:val="0"/>
                <w:numId w:val="26"/>
              </w:numPr>
              <w:jc w:val="both"/>
              <w:rPr>
                <w:rFonts w:asciiTheme="minorHAnsi" w:hAnsiTheme="minorHAnsi" w:cstheme="minorHAnsi"/>
                <w:color w:val="000000" w:themeColor="text1"/>
                <w:sz w:val="20"/>
                <w:szCs w:val="20"/>
                <w:lang w:val="el-GR"/>
              </w:rPr>
            </w:pPr>
            <w:proofErr w:type="spellStart"/>
            <w:r w:rsidRPr="00C73F11">
              <w:rPr>
                <w:rFonts w:asciiTheme="minorHAnsi" w:hAnsiTheme="minorHAnsi" w:cstheme="minorHAnsi"/>
                <w:color w:val="000000" w:themeColor="text1"/>
                <w:sz w:val="20"/>
                <w:szCs w:val="20"/>
                <w:lang w:val="el-GR"/>
              </w:rPr>
              <w:t>Τάτσος</w:t>
            </w:r>
            <w:proofErr w:type="spellEnd"/>
            <w:r w:rsidRPr="00C73F11">
              <w:rPr>
                <w:rFonts w:asciiTheme="minorHAnsi" w:hAnsiTheme="minorHAnsi" w:cstheme="minorHAnsi"/>
                <w:color w:val="000000" w:themeColor="text1"/>
                <w:sz w:val="20"/>
                <w:szCs w:val="20"/>
                <w:lang w:val="el-GR"/>
              </w:rPr>
              <w:t xml:space="preserve"> Ν, 1999, </w:t>
            </w:r>
            <w:r w:rsidRPr="00B93674">
              <w:rPr>
                <w:rFonts w:asciiTheme="minorHAnsi" w:hAnsiTheme="minorHAnsi" w:cstheme="minorHAnsi"/>
                <w:i/>
                <w:color w:val="000000" w:themeColor="text1"/>
                <w:sz w:val="20"/>
                <w:szCs w:val="20"/>
                <w:lang w:val="el-GR"/>
              </w:rPr>
              <w:t>Δημοσιονομική Αποκέντρωση</w:t>
            </w:r>
            <w:r w:rsidRPr="00C73F11">
              <w:rPr>
                <w:rFonts w:asciiTheme="minorHAnsi" w:hAnsiTheme="minorHAnsi" w:cstheme="minorHAnsi"/>
                <w:color w:val="000000" w:themeColor="text1"/>
                <w:sz w:val="20"/>
                <w:szCs w:val="20"/>
                <w:lang w:val="el-GR"/>
              </w:rPr>
              <w:t xml:space="preserve">, Εκδόσεις </w:t>
            </w:r>
            <w:proofErr w:type="spellStart"/>
            <w:r w:rsidRPr="00C73F11">
              <w:rPr>
                <w:rFonts w:asciiTheme="minorHAnsi" w:hAnsiTheme="minorHAnsi" w:cstheme="minorHAnsi"/>
                <w:color w:val="000000" w:themeColor="text1"/>
                <w:sz w:val="20"/>
                <w:szCs w:val="20"/>
                <w:lang w:val="el-GR"/>
              </w:rPr>
              <w:t>Τυπωθήτω</w:t>
            </w:r>
            <w:proofErr w:type="spellEnd"/>
            <w:r w:rsidRPr="00C73F11">
              <w:rPr>
                <w:rFonts w:asciiTheme="minorHAnsi" w:hAnsiTheme="minorHAnsi" w:cstheme="minorHAnsi"/>
                <w:color w:val="000000" w:themeColor="text1"/>
                <w:sz w:val="20"/>
                <w:szCs w:val="20"/>
                <w:lang w:val="el-GR"/>
              </w:rPr>
              <w:t>.</w:t>
            </w:r>
          </w:p>
          <w:p w14:paraId="47DBE8A6" w14:textId="77777777" w:rsidR="00C73F11" w:rsidRPr="00C73F11" w:rsidRDefault="00C73F11" w:rsidP="004A34A8">
            <w:pPr>
              <w:numPr>
                <w:ilvl w:val="0"/>
                <w:numId w:val="26"/>
              </w:numPr>
              <w:jc w:val="both"/>
              <w:rPr>
                <w:rFonts w:asciiTheme="minorHAnsi" w:hAnsiTheme="minorHAnsi" w:cstheme="minorHAnsi"/>
                <w:color w:val="000000" w:themeColor="text1"/>
                <w:sz w:val="20"/>
                <w:szCs w:val="20"/>
                <w:lang w:val="el-GR"/>
              </w:rPr>
            </w:pPr>
            <w:proofErr w:type="spellStart"/>
            <w:r w:rsidRPr="00C73F11">
              <w:rPr>
                <w:rFonts w:asciiTheme="minorHAnsi" w:hAnsiTheme="minorHAnsi" w:cstheme="minorHAnsi"/>
                <w:color w:val="000000" w:themeColor="text1"/>
                <w:sz w:val="20"/>
                <w:szCs w:val="20"/>
                <w:lang w:val="el-GR"/>
              </w:rPr>
              <w:t>Πλυμάκης</w:t>
            </w:r>
            <w:proofErr w:type="spellEnd"/>
            <w:r w:rsidRPr="00C73F11">
              <w:rPr>
                <w:rFonts w:asciiTheme="minorHAnsi" w:hAnsiTheme="minorHAnsi" w:cstheme="minorHAnsi"/>
                <w:color w:val="000000" w:themeColor="text1"/>
                <w:sz w:val="20"/>
                <w:szCs w:val="20"/>
                <w:lang w:val="el-GR"/>
              </w:rPr>
              <w:t xml:space="preserve"> Σ (επιμέλεια), 2018, </w:t>
            </w:r>
            <w:r w:rsidRPr="00B93674">
              <w:rPr>
                <w:rFonts w:asciiTheme="minorHAnsi" w:hAnsiTheme="minorHAnsi" w:cstheme="minorHAnsi"/>
                <w:i/>
                <w:color w:val="000000" w:themeColor="text1"/>
                <w:sz w:val="20"/>
                <w:szCs w:val="20"/>
                <w:lang w:val="el-GR"/>
              </w:rPr>
              <w:t>Ειδικά θέματα δημοσίων πολιτικών στην τοπική αυτοδιοίκηση</w:t>
            </w:r>
            <w:r w:rsidRPr="00C73F11">
              <w:rPr>
                <w:rFonts w:asciiTheme="minorHAnsi" w:hAnsiTheme="minorHAnsi" w:cstheme="minorHAnsi"/>
                <w:color w:val="000000" w:themeColor="text1"/>
                <w:sz w:val="20"/>
                <w:szCs w:val="20"/>
                <w:lang w:val="el-GR"/>
              </w:rPr>
              <w:t xml:space="preserve">, Εκδόσεις </w:t>
            </w:r>
            <w:proofErr w:type="spellStart"/>
            <w:r w:rsidRPr="00C73F11">
              <w:rPr>
                <w:rFonts w:asciiTheme="minorHAnsi" w:hAnsiTheme="minorHAnsi" w:cstheme="minorHAnsi"/>
                <w:color w:val="000000" w:themeColor="text1"/>
                <w:sz w:val="20"/>
                <w:szCs w:val="20"/>
                <w:lang w:val="el-GR"/>
              </w:rPr>
              <w:t>Ι.Σιδέρης</w:t>
            </w:r>
            <w:proofErr w:type="spellEnd"/>
            <w:r w:rsidRPr="009B750F">
              <w:rPr>
                <w:rFonts w:asciiTheme="minorHAnsi" w:hAnsiTheme="minorHAnsi" w:cstheme="minorHAnsi"/>
                <w:color w:val="000000" w:themeColor="text1"/>
                <w:sz w:val="20"/>
                <w:szCs w:val="20"/>
                <w:lang w:val="el-GR"/>
              </w:rPr>
              <w:t>.</w:t>
            </w:r>
          </w:p>
          <w:p w14:paraId="5A78F448" w14:textId="77777777" w:rsidR="00591D99" w:rsidRPr="003F773B" w:rsidRDefault="00591D99" w:rsidP="00591D99">
            <w:pPr>
              <w:jc w:val="both"/>
              <w:rPr>
                <w:rFonts w:asciiTheme="minorHAnsi" w:hAnsiTheme="minorHAnsi" w:cstheme="minorHAnsi"/>
                <w:sz w:val="20"/>
                <w:szCs w:val="20"/>
                <w:lang w:val="el-GR"/>
              </w:rPr>
            </w:pPr>
          </w:p>
          <w:p w14:paraId="6D404F09" w14:textId="77777777" w:rsidR="00591D99" w:rsidRPr="00076124" w:rsidRDefault="00591D99" w:rsidP="00591D99">
            <w:pPr>
              <w:jc w:val="both"/>
              <w:rPr>
                <w:rFonts w:asciiTheme="minorHAnsi" w:hAnsiTheme="minorHAnsi" w:cstheme="minorHAnsi"/>
                <w:i/>
                <w:sz w:val="20"/>
                <w:szCs w:val="20"/>
              </w:rPr>
            </w:pPr>
            <w:r w:rsidRPr="00CA6405">
              <w:rPr>
                <w:rFonts w:asciiTheme="minorHAnsi" w:hAnsiTheme="minorHAnsi" w:cstheme="minorHAnsi"/>
                <w:i/>
                <w:sz w:val="20"/>
                <w:szCs w:val="20"/>
                <w:lang w:val="el-GR"/>
              </w:rPr>
              <w:t>Ξενόγλωσση</w:t>
            </w:r>
            <w:r w:rsidRPr="00076124">
              <w:rPr>
                <w:rFonts w:asciiTheme="minorHAnsi" w:hAnsiTheme="minorHAnsi" w:cstheme="minorHAnsi"/>
                <w:i/>
                <w:sz w:val="20"/>
                <w:szCs w:val="20"/>
              </w:rPr>
              <w:t xml:space="preserve"> </w:t>
            </w:r>
            <w:r w:rsidRPr="00CA6405">
              <w:rPr>
                <w:rFonts w:asciiTheme="minorHAnsi" w:hAnsiTheme="minorHAnsi" w:cstheme="minorHAnsi"/>
                <w:i/>
                <w:sz w:val="20"/>
                <w:szCs w:val="20"/>
                <w:lang w:val="el-GR"/>
              </w:rPr>
              <w:t>Βιβλιογραφία</w:t>
            </w:r>
          </w:p>
          <w:p w14:paraId="57250727" w14:textId="77777777" w:rsidR="003B1C84" w:rsidRPr="00275216" w:rsidRDefault="003B1C84" w:rsidP="004A34A8">
            <w:pPr>
              <w:numPr>
                <w:ilvl w:val="0"/>
                <w:numId w:val="31"/>
              </w:numPr>
              <w:jc w:val="both"/>
              <w:rPr>
                <w:rFonts w:asciiTheme="minorHAnsi" w:hAnsiTheme="minorHAnsi" w:cstheme="minorHAnsi"/>
                <w:sz w:val="20"/>
                <w:szCs w:val="20"/>
              </w:rPr>
            </w:pPr>
            <w:r w:rsidRPr="00275216">
              <w:rPr>
                <w:rFonts w:asciiTheme="minorHAnsi" w:hAnsiTheme="minorHAnsi" w:cstheme="minorHAnsi"/>
                <w:sz w:val="20"/>
                <w:szCs w:val="20"/>
              </w:rPr>
              <w:t xml:space="preserve">Pike A., Rodriguez-Pose A. and </w:t>
            </w:r>
            <w:proofErr w:type="spellStart"/>
            <w:r w:rsidRPr="00275216">
              <w:rPr>
                <w:rFonts w:asciiTheme="minorHAnsi" w:hAnsiTheme="minorHAnsi" w:cstheme="minorHAnsi"/>
                <w:sz w:val="20"/>
                <w:szCs w:val="20"/>
              </w:rPr>
              <w:t>Tomaney</w:t>
            </w:r>
            <w:proofErr w:type="spellEnd"/>
            <w:r w:rsidRPr="00275216">
              <w:rPr>
                <w:rFonts w:asciiTheme="minorHAnsi" w:hAnsiTheme="minorHAnsi" w:cstheme="minorHAnsi"/>
                <w:sz w:val="20"/>
                <w:szCs w:val="20"/>
              </w:rPr>
              <w:t xml:space="preserve"> J. (2010), </w:t>
            </w:r>
            <w:r w:rsidRPr="00D931F1">
              <w:rPr>
                <w:rFonts w:asciiTheme="minorHAnsi" w:hAnsiTheme="minorHAnsi" w:cstheme="minorHAnsi"/>
                <w:i/>
                <w:sz w:val="20"/>
                <w:szCs w:val="20"/>
              </w:rPr>
              <w:t>Handbook of Local and Regional Development</w:t>
            </w:r>
            <w:r w:rsidRPr="00275216">
              <w:rPr>
                <w:rFonts w:asciiTheme="minorHAnsi" w:hAnsiTheme="minorHAnsi" w:cstheme="minorHAnsi"/>
                <w:sz w:val="20"/>
                <w:szCs w:val="20"/>
              </w:rPr>
              <w:t>, New York: Routledge.</w:t>
            </w:r>
          </w:p>
          <w:p w14:paraId="429038D0" w14:textId="77777777" w:rsidR="003F773B" w:rsidRDefault="00076124" w:rsidP="004A34A8">
            <w:pPr>
              <w:numPr>
                <w:ilvl w:val="0"/>
                <w:numId w:val="31"/>
              </w:numPr>
              <w:jc w:val="both"/>
              <w:rPr>
                <w:rFonts w:asciiTheme="minorHAnsi" w:hAnsiTheme="minorHAnsi" w:cstheme="minorHAnsi"/>
                <w:sz w:val="20"/>
                <w:szCs w:val="20"/>
              </w:rPr>
            </w:pPr>
            <w:proofErr w:type="spellStart"/>
            <w:r w:rsidRPr="00EB07B4">
              <w:rPr>
                <w:rFonts w:asciiTheme="minorHAnsi" w:hAnsiTheme="minorHAnsi" w:cstheme="minorHAnsi"/>
                <w:sz w:val="20"/>
                <w:szCs w:val="20"/>
              </w:rPr>
              <w:t>Bouckaert</w:t>
            </w:r>
            <w:proofErr w:type="spellEnd"/>
            <w:r w:rsidRPr="00EB07B4">
              <w:rPr>
                <w:rFonts w:asciiTheme="minorHAnsi" w:hAnsiTheme="minorHAnsi" w:cstheme="minorHAnsi"/>
                <w:sz w:val="20"/>
                <w:szCs w:val="20"/>
              </w:rPr>
              <w:t xml:space="preserve"> G</w:t>
            </w:r>
            <w:r w:rsidR="00EB07B4" w:rsidRPr="00EB07B4">
              <w:rPr>
                <w:rFonts w:asciiTheme="minorHAnsi" w:hAnsiTheme="minorHAnsi" w:cstheme="minorHAnsi"/>
                <w:sz w:val="20"/>
                <w:szCs w:val="20"/>
              </w:rPr>
              <w:t>,</w:t>
            </w:r>
            <w:r w:rsidRPr="00EB07B4">
              <w:rPr>
                <w:rFonts w:asciiTheme="minorHAnsi" w:hAnsiTheme="minorHAnsi" w:cstheme="minorHAnsi"/>
                <w:sz w:val="20"/>
                <w:szCs w:val="20"/>
              </w:rPr>
              <w:t xml:space="preserve"> </w:t>
            </w:r>
            <w:proofErr w:type="spellStart"/>
            <w:r w:rsidRPr="00EB07B4">
              <w:rPr>
                <w:rFonts w:asciiTheme="minorHAnsi" w:hAnsiTheme="minorHAnsi" w:cstheme="minorHAnsi"/>
                <w:sz w:val="20"/>
                <w:szCs w:val="20"/>
              </w:rPr>
              <w:t>Kulmhan</w:t>
            </w:r>
            <w:proofErr w:type="spellEnd"/>
            <w:r w:rsidRPr="00EB07B4">
              <w:rPr>
                <w:rFonts w:asciiTheme="minorHAnsi" w:hAnsiTheme="minorHAnsi" w:cstheme="minorHAnsi"/>
                <w:sz w:val="20"/>
                <w:szCs w:val="20"/>
              </w:rPr>
              <w:t xml:space="preserve"> S</w:t>
            </w:r>
            <w:r w:rsidR="00EB07B4" w:rsidRPr="00EB07B4">
              <w:rPr>
                <w:rFonts w:asciiTheme="minorHAnsi" w:hAnsiTheme="minorHAnsi" w:cstheme="minorHAnsi"/>
                <w:sz w:val="20"/>
                <w:szCs w:val="20"/>
              </w:rPr>
              <w:t>,</w:t>
            </w:r>
            <w:r w:rsidRPr="00EB07B4">
              <w:rPr>
                <w:rFonts w:asciiTheme="minorHAnsi" w:hAnsiTheme="minorHAnsi" w:cstheme="minorHAnsi"/>
                <w:sz w:val="20"/>
                <w:szCs w:val="20"/>
              </w:rPr>
              <w:t xml:space="preserve"> </w:t>
            </w:r>
            <w:r w:rsidR="00EB07B4" w:rsidRPr="00EB07B4">
              <w:rPr>
                <w:rFonts w:asciiTheme="minorHAnsi" w:hAnsiTheme="minorHAnsi" w:cstheme="minorHAnsi"/>
                <w:sz w:val="20"/>
                <w:szCs w:val="20"/>
              </w:rPr>
              <w:t>(</w:t>
            </w:r>
            <w:r w:rsidRPr="00EB07B4">
              <w:rPr>
                <w:rFonts w:asciiTheme="minorHAnsi" w:hAnsiTheme="minorHAnsi" w:cstheme="minorHAnsi"/>
                <w:sz w:val="20"/>
                <w:szCs w:val="20"/>
              </w:rPr>
              <w:t>ed</w:t>
            </w:r>
            <w:r w:rsidR="00EB07B4" w:rsidRPr="00EB07B4">
              <w:rPr>
                <w:rFonts w:asciiTheme="minorHAnsi" w:hAnsiTheme="minorHAnsi" w:cstheme="minorHAnsi"/>
                <w:sz w:val="20"/>
                <w:szCs w:val="20"/>
              </w:rPr>
              <w:t>)</w:t>
            </w:r>
            <w:r w:rsidRPr="00EB07B4">
              <w:rPr>
                <w:rFonts w:asciiTheme="minorHAnsi" w:hAnsiTheme="minorHAnsi" w:cstheme="minorHAnsi"/>
                <w:sz w:val="20"/>
                <w:szCs w:val="20"/>
              </w:rPr>
              <w:t xml:space="preserve">, </w:t>
            </w:r>
            <w:r w:rsidR="00EB07B4" w:rsidRPr="00EB07B4">
              <w:rPr>
                <w:rFonts w:asciiTheme="minorHAnsi" w:hAnsiTheme="minorHAnsi" w:cstheme="minorHAnsi"/>
                <w:sz w:val="20"/>
                <w:szCs w:val="20"/>
              </w:rPr>
              <w:t>(</w:t>
            </w:r>
            <w:r w:rsidRPr="00EB07B4">
              <w:rPr>
                <w:rFonts w:asciiTheme="minorHAnsi" w:hAnsiTheme="minorHAnsi" w:cstheme="minorHAnsi"/>
                <w:sz w:val="20"/>
                <w:szCs w:val="20"/>
              </w:rPr>
              <w:t>2017</w:t>
            </w:r>
            <w:r w:rsidR="00EB07B4" w:rsidRPr="00EB07B4">
              <w:rPr>
                <w:rFonts w:asciiTheme="minorHAnsi" w:hAnsiTheme="minorHAnsi" w:cstheme="minorHAnsi"/>
                <w:sz w:val="20"/>
                <w:szCs w:val="20"/>
              </w:rPr>
              <w:t>)</w:t>
            </w:r>
            <w:r w:rsidRPr="00EB07B4">
              <w:rPr>
                <w:rFonts w:asciiTheme="minorHAnsi" w:hAnsiTheme="minorHAnsi" w:cstheme="minorHAnsi"/>
                <w:sz w:val="20"/>
                <w:szCs w:val="20"/>
              </w:rPr>
              <w:t xml:space="preserve">, </w:t>
            </w:r>
            <w:r w:rsidR="00EB07B4" w:rsidRPr="00EB07B4">
              <w:rPr>
                <w:rFonts w:asciiTheme="minorHAnsi" w:hAnsiTheme="minorHAnsi" w:cstheme="minorHAnsi"/>
                <w:i/>
                <w:sz w:val="20"/>
                <w:szCs w:val="20"/>
              </w:rPr>
              <w:t xml:space="preserve">The </w:t>
            </w:r>
            <w:r w:rsidRPr="00EB07B4">
              <w:rPr>
                <w:rFonts w:asciiTheme="minorHAnsi" w:hAnsiTheme="minorHAnsi" w:cstheme="minorHAnsi"/>
                <w:i/>
                <w:sz w:val="20"/>
                <w:szCs w:val="20"/>
              </w:rPr>
              <w:t>future of local government in Europe</w:t>
            </w:r>
            <w:r w:rsidRPr="00EB07B4">
              <w:rPr>
                <w:rFonts w:asciiTheme="minorHAnsi" w:hAnsiTheme="minorHAnsi" w:cstheme="minorHAnsi"/>
                <w:sz w:val="20"/>
                <w:szCs w:val="20"/>
              </w:rPr>
              <w:t>, London: Nomos</w:t>
            </w:r>
            <w:r w:rsidR="003F773B" w:rsidRPr="00EB07B4">
              <w:rPr>
                <w:rFonts w:asciiTheme="minorHAnsi" w:hAnsiTheme="minorHAnsi" w:cstheme="minorHAnsi"/>
                <w:sz w:val="20"/>
                <w:szCs w:val="20"/>
              </w:rPr>
              <w:t>.</w:t>
            </w:r>
          </w:p>
          <w:p w14:paraId="31E04EA4" w14:textId="77777777" w:rsidR="003B1C84" w:rsidRPr="00275216" w:rsidRDefault="003B1C84" w:rsidP="004A34A8">
            <w:pPr>
              <w:numPr>
                <w:ilvl w:val="0"/>
                <w:numId w:val="31"/>
              </w:numPr>
              <w:jc w:val="both"/>
              <w:rPr>
                <w:rFonts w:asciiTheme="minorHAnsi" w:hAnsiTheme="minorHAnsi" w:cstheme="minorHAnsi"/>
                <w:sz w:val="20"/>
                <w:szCs w:val="20"/>
              </w:rPr>
            </w:pPr>
            <w:r w:rsidRPr="00275216">
              <w:rPr>
                <w:rFonts w:asciiTheme="minorHAnsi" w:hAnsiTheme="minorHAnsi" w:cstheme="minorHAnsi"/>
                <w:sz w:val="20"/>
                <w:szCs w:val="20"/>
              </w:rPr>
              <w:t xml:space="preserve">Pike A., Rodriguez-Pose A. and </w:t>
            </w:r>
            <w:proofErr w:type="spellStart"/>
            <w:r w:rsidRPr="00275216">
              <w:rPr>
                <w:rFonts w:asciiTheme="minorHAnsi" w:hAnsiTheme="minorHAnsi" w:cstheme="minorHAnsi"/>
                <w:sz w:val="20"/>
                <w:szCs w:val="20"/>
              </w:rPr>
              <w:t>Tomaney</w:t>
            </w:r>
            <w:proofErr w:type="spellEnd"/>
            <w:r w:rsidRPr="00275216">
              <w:rPr>
                <w:rFonts w:asciiTheme="minorHAnsi" w:hAnsiTheme="minorHAnsi" w:cstheme="minorHAnsi"/>
                <w:sz w:val="20"/>
                <w:szCs w:val="20"/>
              </w:rPr>
              <w:t xml:space="preserve"> J. (2006), </w:t>
            </w:r>
            <w:r w:rsidRPr="00D931F1">
              <w:rPr>
                <w:rFonts w:asciiTheme="minorHAnsi" w:hAnsiTheme="minorHAnsi" w:cstheme="minorHAnsi"/>
                <w:i/>
                <w:sz w:val="20"/>
                <w:szCs w:val="20"/>
              </w:rPr>
              <w:t>Local and Regional Development</w:t>
            </w:r>
            <w:r w:rsidRPr="00275216">
              <w:rPr>
                <w:rFonts w:asciiTheme="minorHAnsi" w:hAnsiTheme="minorHAnsi" w:cstheme="minorHAnsi"/>
                <w:sz w:val="20"/>
                <w:szCs w:val="20"/>
              </w:rPr>
              <w:t>, New York: Routledge.</w:t>
            </w:r>
          </w:p>
          <w:p w14:paraId="0535C392" w14:textId="77777777" w:rsidR="00EB07B4" w:rsidRDefault="00EB07B4" w:rsidP="004A34A8">
            <w:pPr>
              <w:numPr>
                <w:ilvl w:val="0"/>
                <w:numId w:val="31"/>
              </w:numPr>
              <w:jc w:val="both"/>
              <w:rPr>
                <w:rFonts w:asciiTheme="minorHAnsi" w:hAnsiTheme="minorHAnsi" w:cstheme="minorHAnsi"/>
                <w:sz w:val="20"/>
                <w:szCs w:val="20"/>
              </w:rPr>
            </w:pPr>
            <w:proofErr w:type="spellStart"/>
            <w:r w:rsidRPr="00EB07B4">
              <w:rPr>
                <w:rFonts w:asciiTheme="minorHAnsi" w:hAnsiTheme="minorHAnsi" w:cstheme="minorHAnsi"/>
                <w:sz w:val="20"/>
                <w:szCs w:val="20"/>
              </w:rPr>
              <w:t>Malecki</w:t>
            </w:r>
            <w:proofErr w:type="spellEnd"/>
            <w:r w:rsidRPr="00EB07B4">
              <w:rPr>
                <w:rFonts w:asciiTheme="minorHAnsi" w:hAnsiTheme="minorHAnsi" w:cstheme="minorHAnsi"/>
                <w:sz w:val="20"/>
                <w:szCs w:val="20"/>
              </w:rPr>
              <w:t xml:space="preserve">, E. J. (1997). </w:t>
            </w:r>
            <w:r w:rsidRPr="00EB07B4">
              <w:rPr>
                <w:rFonts w:asciiTheme="minorHAnsi" w:hAnsiTheme="minorHAnsi" w:cstheme="minorHAnsi"/>
                <w:i/>
                <w:sz w:val="20"/>
                <w:szCs w:val="20"/>
              </w:rPr>
              <w:t>Technology and economic development: the dynamics of local, regional, and national change</w:t>
            </w:r>
            <w:r w:rsidRPr="00EB07B4">
              <w:rPr>
                <w:rFonts w:asciiTheme="minorHAnsi" w:hAnsiTheme="minorHAnsi" w:cstheme="minorHAnsi"/>
                <w:sz w:val="20"/>
                <w:szCs w:val="20"/>
              </w:rPr>
              <w:t>.</w:t>
            </w:r>
          </w:p>
          <w:p w14:paraId="7A9C7148" w14:textId="77777777" w:rsidR="003B1C84" w:rsidRPr="003B1C84" w:rsidRDefault="003B1C84" w:rsidP="004A34A8">
            <w:pPr>
              <w:numPr>
                <w:ilvl w:val="0"/>
                <w:numId w:val="31"/>
              </w:numPr>
              <w:jc w:val="both"/>
              <w:rPr>
                <w:rFonts w:asciiTheme="minorHAnsi" w:hAnsiTheme="minorHAnsi" w:cstheme="minorHAnsi"/>
                <w:sz w:val="20"/>
                <w:szCs w:val="20"/>
              </w:rPr>
            </w:pPr>
            <w:r w:rsidRPr="003B1C84">
              <w:rPr>
                <w:rFonts w:asciiTheme="minorHAnsi" w:hAnsiTheme="minorHAnsi" w:cstheme="minorHAnsi"/>
                <w:sz w:val="20"/>
                <w:szCs w:val="20"/>
              </w:rPr>
              <w:t xml:space="preserve">Armstrong H. W. and Taylor J. (2000), </w:t>
            </w:r>
            <w:r w:rsidRPr="003B1C84">
              <w:rPr>
                <w:rFonts w:asciiTheme="minorHAnsi" w:hAnsiTheme="minorHAnsi" w:cstheme="minorHAnsi"/>
                <w:i/>
                <w:sz w:val="20"/>
                <w:szCs w:val="20"/>
              </w:rPr>
              <w:t>Regional Economics and Policy</w:t>
            </w:r>
            <w:r w:rsidRPr="003B1C84">
              <w:rPr>
                <w:rFonts w:asciiTheme="minorHAnsi" w:hAnsiTheme="minorHAnsi" w:cstheme="minorHAnsi"/>
                <w:sz w:val="20"/>
                <w:szCs w:val="20"/>
              </w:rPr>
              <w:t>, Oxford: Blackwell.</w:t>
            </w:r>
          </w:p>
          <w:p w14:paraId="5EB2CEAA" w14:textId="77777777" w:rsidR="00591D99" w:rsidRPr="003F773B" w:rsidRDefault="00591D99" w:rsidP="00591D99">
            <w:pPr>
              <w:jc w:val="both"/>
              <w:rPr>
                <w:rFonts w:asciiTheme="minorHAnsi" w:hAnsiTheme="minorHAnsi" w:cstheme="minorHAnsi"/>
                <w:sz w:val="20"/>
                <w:szCs w:val="20"/>
              </w:rPr>
            </w:pPr>
            <w:r w:rsidRPr="003F773B">
              <w:rPr>
                <w:rFonts w:asciiTheme="minorHAnsi" w:hAnsiTheme="minorHAnsi" w:cstheme="minorHAnsi"/>
                <w:sz w:val="20"/>
                <w:szCs w:val="20"/>
              </w:rPr>
              <w:t xml:space="preserve">    </w:t>
            </w:r>
          </w:p>
          <w:p w14:paraId="0CAF452D"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Ενδεικτική Αρθρογραφία</w:t>
            </w:r>
          </w:p>
          <w:p w14:paraId="3AFD74AA" w14:textId="77777777" w:rsidR="00591D99" w:rsidRPr="00EB07B4" w:rsidRDefault="00591D99" w:rsidP="004A34A8">
            <w:pPr>
              <w:numPr>
                <w:ilvl w:val="0"/>
                <w:numId w:val="32"/>
              </w:numPr>
              <w:jc w:val="both"/>
              <w:rPr>
                <w:rFonts w:asciiTheme="minorHAnsi" w:hAnsiTheme="minorHAnsi" w:cstheme="minorHAnsi"/>
                <w:sz w:val="20"/>
                <w:szCs w:val="20"/>
                <w:lang w:val="el-GR"/>
              </w:rPr>
            </w:pPr>
            <w:r w:rsidRPr="00EB07B4">
              <w:rPr>
                <w:rFonts w:asciiTheme="minorHAnsi" w:hAnsiTheme="minorHAnsi" w:cstheme="minorHAnsi"/>
                <w:sz w:val="20"/>
                <w:szCs w:val="20"/>
              </w:rPr>
              <w:t xml:space="preserve">Bebbington, A. (2003). Global networks and local developments: Agendas for development geography. </w:t>
            </w:r>
            <w:proofErr w:type="spellStart"/>
            <w:r w:rsidRPr="00EB07B4">
              <w:rPr>
                <w:rFonts w:asciiTheme="minorHAnsi" w:hAnsiTheme="minorHAnsi" w:cstheme="minorHAnsi"/>
                <w:i/>
                <w:sz w:val="20"/>
                <w:szCs w:val="20"/>
                <w:lang w:val="el-GR"/>
              </w:rPr>
              <w:t>Tijdschrift</w:t>
            </w:r>
            <w:proofErr w:type="spellEnd"/>
            <w:r w:rsidRPr="00EB07B4">
              <w:rPr>
                <w:rFonts w:asciiTheme="minorHAnsi" w:hAnsiTheme="minorHAnsi" w:cstheme="minorHAnsi"/>
                <w:i/>
                <w:sz w:val="20"/>
                <w:szCs w:val="20"/>
                <w:lang w:val="el-GR"/>
              </w:rPr>
              <w:t xml:space="preserve"> </w:t>
            </w:r>
            <w:proofErr w:type="spellStart"/>
            <w:r w:rsidRPr="00EB07B4">
              <w:rPr>
                <w:rFonts w:asciiTheme="minorHAnsi" w:hAnsiTheme="minorHAnsi" w:cstheme="minorHAnsi"/>
                <w:i/>
                <w:sz w:val="20"/>
                <w:szCs w:val="20"/>
                <w:lang w:val="el-GR"/>
              </w:rPr>
              <w:t>voor</w:t>
            </w:r>
            <w:proofErr w:type="spellEnd"/>
            <w:r w:rsidRPr="00EB07B4">
              <w:rPr>
                <w:rFonts w:asciiTheme="minorHAnsi" w:hAnsiTheme="minorHAnsi" w:cstheme="minorHAnsi"/>
                <w:i/>
                <w:sz w:val="20"/>
                <w:szCs w:val="20"/>
                <w:lang w:val="el-GR"/>
              </w:rPr>
              <w:t xml:space="preserve"> </w:t>
            </w:r>
            <w:proofErr w:type="spellStart"/>
            <w:r w:rsidRPr="00EB07B4">
              <w:rPr>
                <w:rFonts w:asciiTheme="minorHAnsi" w:hAnsiTheme="minorHAnsi" w:cstheme="minorHAnsi"/>
                <w:i/>
                <w:sz w:val="20"/>
                <w:szCs w:val="20"/>
                <w:lang w:val="el-GR"/>
              </w:rPr>
              <w:t>economische</w:t>
            </w:r>
            <w:proofErr w:type="spellEnd"/>
            <w:r w:rsidRPr="00EB07B4">
              <w:rPr>
                <w:rFonts w:asciiTheme="minorHAnsi" w:hAnsiTheme="minorHAnsi" w:cstheme="minorHAnsi"/>
                <w:i/>
                <w:sz w:val="20"/>
                <w:szCs w:val="20"/>
                <w:lang w:val="el-GR"/>
              </w:rPr>
              <w:t xml:space="preserve"> </w:t>
            </w:r>
            <w:proofErr w:type="spellStart"/>
            <w:r w:rsidRPr="00EB07B4">
              <w:rPr>
                <w:rFonts w:asciiTheme="minorHAnsi" w:hAnsiTheme="minorHAnsi" w:cstheme="minorHAnsi"/>
                <w:i/>
                <w:sz w:val="20"/>
                <w:szCs w:val="20"/>
                <w:lang w:val="el-GR"/>
              </w:rPr>
              <w:t>en</w:t>
            </w:r>
            <w:proofErr w:type="spellEnd"/>
            <w:r w:rsidRPr="00EB07B4">
              <w:rPr>
                <w:rFonts w:asciiTheme="minorHAnsi" w:hAnsiTheme="minorHAnsi" w:cstheme="minorHAnsi"/>
                <w:i/>
                <w:sz w:val="20"/>
                <w:szCs w:val="20"/>
                <w:lang w:val="el-GR"/>
              </w:rPr>
              <w:t xml:space="preserve"> </w:t>
            </w:r>
            <w:proofErr w:type="spellStart"/>
            <w:r w:rsidRPr="00EB07B4">
              <w:rPr>
                <w:rFonts w:asciiTheme="minorHAnsi" w:hAnsiTheme="minorHAnsi" w:cstheme="minorHAnsi"/>
                <w:i/>
                <w:sz w:val="20"/>
                <w:szCs w:val="20"/>
                <w:lang w:val="el-GR"/>
              </w:rPr>
              <w:t>sociale</w:t>
            </w:r>
            <w:proofErr w:type="spellEnd"/>
            <w:r w:rsidRPr="00EB07B4">
              <w:rPr>
                <w:rFonts w:asciiTheme="minorHAnsi" w:hAnsiTheme="minorHAnsi" w:cstheme="minorHAnsi"/>
                <w:i/>
                <w:sz w:val="20"/>
                <w:szCs w:val="20"/>
                <w:lang w:val="el-GR"/>
              </w:rPr>
              <w:t xml:space="preserve"> </w:t>
            </w:r>
            <w:proofErr w:type="spellStart"/>
            <w:r w:rsidRPr="00EB07B4">
              <w:rPr>
                <w:rFonts w:asciiTheme="minorHAnsi" w:hAnsiTheme="minorHAnsi" w:cstheme="minorHAnsi"/>
                <w:i/>
                <w:sz w:val="20"/>
                <w:szCs w:val="20"/>
                <w:lang w:val="el-GR"/>
              </w:rPr>
              <w:t>geografie</w:t>
            </w:r>
            <w:proofErr w:type="spellEnd"/>
            <w:r w:rsidRPr="00EB07B4">
              <w:rPr>
                <w:rFonts w:asciiTheme="minorHAnsi" w:hAnsiTheme="minorHAnsi" w:cstheme="minorHAnsi"/>
                <w:sz w:val="20"/>
                <w:szCs w:val="20"/>
                <w:lang w:val="el-GR"/>
              </w:rPr>
              <w:t>, 94(3), 297-309.</w:t>
            </w:r>
          </w:p>
          <w:p w14:paraId="287162C5" w14:textId="77777777" w:rsidR="00591D99" w:rsidRPr="00EB07B4" w:rsidRDefault="00591D99" w:rsidP="004A34A8">
            <w:pPr>
              <w:numPr>
                <w:ilvl w:val="0"/>
                <w:numId w:val="32"/>
              </w:numPr>
              <w:jc w:val="both"/>
              <w:rPr>
                <w:rFonts w:asciiTheme="minorHAnsi" w:hAnsiTheme="minorHAnsi" w:cstheme="minorHAnsi"/>
                <w:sz w:val="20"/>
                <w:szCs w:val="20"/>
                <w:lang w:val="el-GR"/>
              </w:rPr>
            </w:pPr>
            <w:r w:rsidRPr="00EB07B4">
              <w:rPr>
                <w:rFonts w:asciiTheme="minorHAnsi" w:hAnsiTheme="minorHAnsi" w:cstheme="minorHAnsi"/>
                <w:sz w:val="20"/>
                <w:szCs w:val="20"/>
              </w:rPr>
              <w:t xml:space="preserve">Gibbs, D., Deutz, P., &amp; Proctor, A. (2005). Industrial ecology and eco‐industrial development: A potential paradigm for local and regional development? </w:t>
            </w:r>
            <w:proofErr w:type="spellStart"/>
            <w:r w:rsidRPr="00EB07B4">
              <w:rPr>
                <w:rFonts w:asciiTheme="minorHAnsi" w:hAnsiTheme="minorHAnsi" w:cstheme="minorHAnsi"/>
                <w:i/>
                <w:sz w:val="20"/>
                <w:szCs w:val="20"/>
                <w:lang w:val="el-GR"/>
              </w:rPr>
              <w:t>Regional</w:t>
            </w:r>
            <w:proofErr w:type="spellEnd"/>
            <w:r w:rsidRPr="00EB07B4">
              <w:rPr>
                <w:rFonts w:asciiTheme="minorHAnsi" w:hAnsiTheme="minorHAnsi" w:cstheme="minorHAnsi"/>
                <w:i/>
                <w:sz w:val="20"/>
                <w:szCs w:val="20"/>
                <w:lang w:val="el-GR"/>
              </w:rPr>
              <w:t xml:space="preserve"> </w:t>
            </w:r>
            <w:proofErr w:type="spellStart"/>
            <w:r w:rsidRPr="00EB07B4">
              <w:rPr>
                <w:rFonts w:asciiTheme="minorHAnsi" w:hAnsiTheme="minorHAnsi" w:cstheme="minorHAnsi"/>
                <w:i/>
                <w:sz w:val="20"/>
                <w:szCs w:val="20"/>
                <w:lang w:val="el-GR"/>
              </w:rPr>
              <w:t>studies</w:t>
            </w:r>
            <w:proofErr w:type="spellEnd"/>
            <w:r w:rsidRPr="00EB07B4">
              <w:rPr>
                <w:rFonts w:asciiTheme="minorHAnsi" w:hAnsiTheme="minorHAnsi" w:cstheme="minorHAnsi"/>
                <w:sz w:val="20"/>
                <w:szCs w:val="20"/>
                <w:lang w:val="el-GR"/>
              </w:rPr>
              <w:t>, 39(2), 171-183.</w:t>
            </w:r>
          </w:p>
          <w:p w14:paraId="20E6DE35" w14:textId="77777777" w:rsidR="00591D99" w:rsidRPr="00EB07B4" w:rsidRDefault="00591D99" w:rsidP="004A34A8">
            <w:pPr>
              <w:numPr>
                <w:ilvl w:val="0"/>
                <w:numId w:val="32"/>
              </w:numPr>
              <w:jc w:val="both"/>
              <w:rPr>
                <w:rFonts w:asciiTheme="minorHAnsi" w:hAnsiTheme="minorHAnsi" w:cstheme="minorHAnsi"/>
                <w:sz w:val="20"/>
                <w:szCs w:val="20"/>
                <w:lang w:val="el-GR"/>
              </w:rPr>
            </w:pPr>
            <w:r w:rsidRPr="00EB07B4">
              <w:rPr>
                <w:rFonts w:asciiTheme="minorHAnsi" w:hAnsiTheme="minorHAnsi" w:cstheme="minorHAnsi"/>
                <w:sz w:val="20"/>
                <w:szCs w:val="20"/>
              </w:rPr>
              <w:t xml:space="preserve">Glasson, J. (2003). The widening local and regional development impacts of the modern universities-a tale of two cities (and north-south perspectives). </w:t>
            </w:r>
            <w:proofErr w:type="spellStart"/>
            <w:r w:rsidRPr="00EB07B4">
              <w:rPr>
                <w:rFonts w:asciiTheme="minorHAnsi" w:hAnsiTheme="minorHAnsi" w:cstheme="minorHAnsi"/>
                <w:i/>
                <w:sz w:val="20"/>
                <w:szCs w:val="20"/>
                <w:lang w:val="el-GR"/>
              </w:rPr>
              <w:t>Local</w:t>
            </w:r>
            <w:proofErr w:type="spellEnd"/>
            <w:r w:rsidRPr="00EB07B4">
              <w:rPr>
                <w:rFonts w:asciiTheme="minorHAnsi" w:hAnsiTheme="minorHAnsi" w:cstheme="minorHAnsi"/>
                <w:i/>
                <w:sz w:val="20"/>
                <w:szCs w:val="20"/>
                <w:lang w:val="el-GR"/>
              </w:rPr>
              <w:t xml:space="preserve"> </w:t>
            </w:r>
            <w:proofErr w:type="spellStart"/>
            <w:r w:rsidRPr="00EB07B4">
              <w:rPr>
                <w:rFonts w:asciiTheme="minorHAnsi" w:hAnsiTheme="minorHAnsi" w:cstheme="minorHAnsi"/>
                <w:i/>
                <w:sz w:val="20"/>
                <w:szCs w:val="20"/>
                <w:lang w:val="el-GR"/>
              </w:rPr>
              <w:t>Economy</w:t>
            </w:r>
            <w:proofErr w:type="spellEnd"/>
            <w:r w:rsidRPr="00EB07B4">
              <w:rPr>
                <w:rFonts w:asciiTheme="minorHAnsi" w:hAnsiTheme="minorHAnsi" w:cstheme="minorHAnsi"/>
                <w:sz w:val="20"/>
                <w:szCs w:val="20"/>
                <w:lang w:val="el-GR"/>
              </w:rPr>
              <w:t>, 18(1), 21-37.</w:t>
            </w:r>
          </w:p>
          <w:p w14:paraId="53E76B66" w14:textId="77777777" w:rsidR="00591D99" w:rsidRPr="00EB07B4" w:rsidRDefault="00591D99" w:rsidP="004A34A8">
            <w:pPr>
              <w:numPr>
                <w:ilvl w:val="0"/>
                <w:numId w:val="32"/>
              </w:numPr>
              <w:jc w:val="both"/>
              <w:rPr>
                <w:rFonts w:asciiTheme="minorHAnsi" w:hAnsiTheme="minorHAnsi" w:cstheme="minorHAnsi"/>
                <w:sz w:val="20"/>
                <w:szCs w:val="20"/>
                <w:lang w:val="el-GR"/>
              </w:rPr>
            </w:pPr>
            <w:proofErr w:type="spellStart"/>
            <w:r w:rsidRPr="00EB07B4">
              <w:rPr>
                <w:rFonts w:asciiTheme="minorHAnsi" w:hAnsiTheme="minorHAnsi" w:cstheme="minorHAnsi"/>
                <w:sz w:val="20"/>
                <w:szCs w:val="20"/>
              </w:rPr>
              <w:t>Hadjimichalis</w:t>
            </w:r>
            <w:proofErr w:type="spellEnd"/>
            <w:r w:rsidRPr="00EB07B4">
              <w:rPr>
                <w:rFonts w:asciiTheme="minorHAnsi" w:hAnsiTheme="minorHAnsi" w:cstheme="minorHAnsi"/>
                <w:sz w:val="20"/>
                <w:szCs w:val="20"/>
              </w:rPr>
              <w:t xml:space="preserve">, C., &amp; Hudson, R. (2007). Rethinking local and regional development: Implications for radical political practice in Europe. </w:t>
            </w:r>
            <w:r w:rsidRPr="00EB07B4">
              <w:rPr>
                <w:rFonts w:asciiTheme="minorHAnsi" w:hAnsiTheme="minorHAnsi" w:cstheme="minorHAnsi"/>
                <w:i/>
                <w:sz w:val="20"/>
                <w:szCs w:val="20"/>
                <w:lang w:val="el-GR"/>
              </w:rPr>
              <w:t xml:space="preserve">European </w:t>
            </w:r>
            <w:proofErr w:type="spellStart"/>
            <w:r w:rsidRPr="00EB07B4">
              <w:rPr>
                <w:rFonts w:asciiTheme="minorHAnsi" w:hAnsiTheme="minorHAnsi" w:cstheme="minorHAnsi"/>
                <w:i/>
                <w:sz w:val="20"/>
                <w:szCs w:val="20"/>
                <w:lang w:val="el-GR"/>
              </w:rPr>
              <w:t>Urban</w:t>
            </w:r>
            <w:proofErr w:type="spellEnd"/>
            <w:r w:rsidRPr="00EB07B4">
              <w:rPr>
                <w:rFonts w:asciiTheme="minorHAnsi" w:hAnsiTheme="minorHAnsi" w:cstheme="minorHAnsi"/>
                <w:i/>
                <w:sz w:val="20"/>
                <w:szCs w:val="20"/>
                <w:lang w:val="el-GR"/>
              </w:rPr>
              <w:t xml:space="preserve"> and </w:t>
            </w:r>
            <w:proofErr w:type="spellStart"/>
            <w:r w:rsidRPr="00EB07B4">
              <w:rPr>
                <w:rFonts w:asciiTheme="minorHAnsi" w:hAnsiTheme="minorHAnsi" w:cstheme="minorHAnsi"/>
                <w:i/>
                <w:sz w:val="20"/>
                <w:szCs w:val="20"/>
                <w:lang w:val="el-GR"/>
              </w:rPr>
              <w:t>Regional</w:t>
            </w:r>
            <w:proofErr w:type="spellEnd"/>
            <w:r w:rsidRPr="00EB07B4">
              <w:rPr>
                <w:rFonts w:asciiTheme="minorHAnsi" w:hAnsiTheme="minorHAnsi" w:cstheme="minorHAnsi"/>
                <w:i/>
                <w:sz w:val="20"/>
                <w:szCs w:val="20"/>
                <w:lang w:val="el-GR"/>
              </w:rPr>
              <w:t xml:space="preserve"> </w:t>
            </w:r>
            <w:proofErr w:type="spellStart"/>
            <w:r w:rsidRPr="00EB07B4">
              <w:rPr>
                <w:rFonts w:asciiTheme="minorHAnsi" w:hAnsiTheme="minorHAnsi" w:cstheme="minorHAnsi"/>
                <w:i/>
                <w:sz w:val="20"/>
                <w:szCs w:val="20"/>
                <w:lang w:val="el-GR"/>
              </w:rPr>
              <w:t>Studies</w:t>
            </w:r>
            <w:proofErr w:type="spellEnd"/>
            <w:r w:rsidRPr="00EB07B4">
              <w:rPr>
                <w:rFonts w:asciiTheme="minorHAnsi" w:hAnsiTheme="minorHAnsi" w:cstheme="minorHAnsi"/>
                <w:sz w:val="20"/>
                <w:szCs w:val="20"/>
                <w:lang w:val="el-GR"/>
              </w:rPr>
              <w:t>, 14(2), 99-113.</w:t>
            </w:r>
          </w:p>
          <w:p w14:paraId="70100137" w14:textId="77777777" w:rsidR="00591D99" w:rsidRPr="00EB07B4" w:rsidRDefault="00591D99" w:rsidP="004A34A8">
            <w:pPr>
              <w:numPr>
                <w:ilvl w:val="0"/>
                <w:numId w:val="32"/>
              </w:numPr>
              <w:jc w:val="both"/>
              <w:rPr>
                <w:rFonts w:asciiTheme="minorHAnsi" w:hAnsiTheme="minorHAnsi" w:cstheme="minorHAnsi"/>
                <w:sz w:val="20"/>
                <w:szCs w:val="20"/>
                <w:lang w:val="el-GR"/>
              </w:rPr>
            </w:pPr>
            <w:proofErr w:type="spellStart"/>
            <w:r w:rsidRPr="00EB07B4">
              <w:rPr>
                <w:rFonts w:asciiTheme="minorHAnsi" w:hAnsiTheme="minorHAnsi" w:cstheme="minorHAnsi"/>
                <w:sz w:val="20"/>
                <w:szCs w:val="20"/>
              </w:rPr>
              <w:t>Hilhorst</w:t>
            </w:r>
            <w:proofErr w:type="spellEnd"/>
            <w:r w:rsidRPr="00EB07B4">
              <w:rPr>
                <w:rFonts w:asciiTheme="minorHAnsi" w:hAnsiTheme="minorHAnsi" w:cstheme="minorHAnsi"/>
                <w:sz w:val="20"/>
                <w:szCs w:val="20"/>
              </w:rPr>
              <w:t xml:space="preserve">, J. G. (1998). Industrialization and local/regional development revisited. </w:t>
            </w:r>
            <w:r w:rsidRPr="00EB07B4">
              <w:rPr>
                <w:rFonts w:asciiTheme="minorHAnsi" w:hAnsiTheme="minorHAnsi" w:cstheme="minorHAnsi"/>
                <w:i/>
                <w:sz w:val="20"/>
                <w:szCs w:val="20"/>
                <w:lang w:val="el-GR"/>
              </w:rPr>
              <w:t xml:space="preserve">Development and </w:t>
            </w:r>
            <w:proofErr w:type="spellStart"/>
            <w:r w:rsidRPr="00EB07B4">
              <w:rPr>
                <w:rFonts w:asciiTheme="minorHAnsi" w:hAnsiTheme="minorHAnsi" w:cstheme="minorHAnsi"/>
                <w:i/>
                <w:sz w:val="20"/>
                <w:szCs w:val="20"/>
                <w:lang w:val="el-GR"/>
              </w:rPr>
              <w:t>change</w:t>
            </w:r>
            <w:proofErr w:type="spellEnd"/>
            <w:r w:rsidRPr="00EB07B4">
              <w:rPr>
                <w:rFonts w:asciiTheme="minorHAnsi" w:hAnsiTheme="minorHAnsi" w:cstheme="minorHAnsi"/>
                <w:sz w:val="20"/>
                <w:szCs w:val="20"/>
                <w:lang w:val="el-GR"/>
              </w:rPr>
              <w:t>, 29(1), 1-26.</w:t>
            </w:r>
          </w:p>
          <w:p w14:paraId="310BA107" w14:textId="77777777" w:rsidR="00591D99" w:rsidRPr="00EB07B4" w:rsidRDefault="00591D99" w:rsidP="004A34A8">
            <w:pPr>
              <w:numPr>
                <w:ilvl w:val="0"/>
                <w:numId w:val="32"/>
              </w:numPr>
              <w:jc w:val="both"/>
              <w:rPr>
                <w:rFonts w:asciiTheme="minorHAnsi" w:hAnsiTheme="minorHAnsi" w:cstheme="minorHAnsi"/>
                <w:sz w:val="20"/>
                <w:szCs w:val="20"/>
                <w:lang w:val="el-GR"/>
              </w:rPr>
            </w:pPr>
            <w:proofErr w:type="spellStart"/>
            <w:r w:rsidRPr="00EB07B4">
              <w:rPr>
                <w:rFonts w:asciiTheme="minorHAnsi" w:hAnsiTheme="minorHAnsi" w:cstheme="minorHAnsi"/>
                <w:sz w:val="20"/>
                <w:szCs w:val="20"/>
              </w:rPr>
              <w:t>Malecki</w:t>
            </w:r>
            <w:proofErr w:type="spellEnd"/>
            <w:r w:rsidRPr="00EB07B4">
              <w:rPr>
                <w:rFonts w:asciiTheme="minorHAnsi" w:hAnsiTheme="minorHAnsi" w:cstheme="minorHAnsi"/>
                <w:sz w:val="20"/>
                <w:szCs w:val="20"/>
              </w:rPr>
              <w:t xml:space="preserve">, E. J. (1993). Entrepreneurship in regional and local development. </w:t>
            </w:r>
            <w:r w:rsidRPr="00EB07B4">
              <w:rPr>
                <w:rFonts w:asciiTheme="minorHAnsi" w:hAnsiTheme="minorHAnsi" w:cstheme="minorHAnsi"/>
                <w:i/>
                <w:sz w:val="20"/>
                <w:szCs w:val="20"/>
                <w:lang w:val="el-GR"/>
              </w:rPr>
              <w:t xml:space="preserve">International </w:t>
            </w:r>
            <w:proofErr w:type="spellStart"/>
            <w:r w:rsidR="00EB07B4" w:rsidRPr="00EB07B4">
              <w:rPr>
                <w:rFonts w:asciiTheme="minorHAnsi" w:hAnsiTheme="minorHAnsi" w:cstheme="minorHAnsi"/>
                <w:i/>
                <w:sz w:val="20"/>
                <w:szCs w:val="20"/>
                <w:lang w:val="el-GR"/>
              </w:rPr>
              <w:lastRenderedPageBreak/>
              <w:t>Regional</w:t>
            </w:r>
            <w:proofErr w:type="spellEnd"/>
            <w:r w:rsidR="00EB07B4" w:rsidRPr="00EB07B4">
              <w:rPr>
                <w:rFonts w:asciiTheme="minorHAnsi" w:hAnsiTheme="minorHAnsi" w:cstheme="minorHAnsi"/>
                <w:i/>
                <w:sz w:val="20"/>
                <w:szCs w:val="20"/>
                <w:lang w:val="el-GR"/>
              </w:rPr>
              <w:t xml:space="preserve"> </w:t>
            </w:r>
            <w:proofErr w:type="spellStart"/>
            <w:r w:rsidR="00EB07B4" w:rsidRPr="00EB07B4">
              <w:rPr>
                <w:rFonts w:asciiTheme="minorHAnsi" w:hAnsiTheme="minorHAnsi" w:cstheme="minorHAnsi"/>
                <w:i/>
                <w:sz w:val="20"/>
                <w:szCs w:val="20"/>
                <w:lang w:val="el-GR"/>
              </w:rPr>
              <w:t>Science</w:t>
            </w:r>
            <w:proofErr w:type="spellEnd"/>
            <w:r w:rsidR="00EB07B4" w:rsidRPr="00EB07B4">
              <w:rPr>
                <w:rFonts w:asciiTheme="minorHAnsi" w:hAnsiTheme="minorHAnsi" w:cstheme="minorHAnsi"/>
                <w:i/>
                <w:sz w:val="20"/>
                <w:szCs w:val="20"/>
                <w:lang w:val="el-GR"/>
              </w:rPr>
              <w:t xml:space="preserve"> Review</w:t>
            </w:r>
            <w:r w:rsidRPr="00EB07B4">
              <w:rPr>
                <w:rFonts w:asciiTheme="minorHAnsi" w:hAnsiTheme="minorHAnsi" w:cstheme="minorHAnsi"/>
                <w:sz w:val="20"/>
                <w:szCs w:val="20"/>
                <w:lang w:val="el-GR"/>
              </w:rPr>
              <w:t>, 16(1-2), 119-153.</w:t>
            </w:r>
          </w:p>
          <w:p w14:paraId="262D61BC" w14:textId="77777777" w:rsidR="00591D99" w:rsidRPr="00EB07B4" w:rsidRDefault="00591D99" w:rsidP="004A34A8">
            <w:pPr>
              <w:numPr>
                <w:ilvl w:val="0"/>
                <w:numId w:val="32"/>
              </w:numPr>
              <w:jc w:val="both"/>
              <w:rPr>
                <w:rFonts w:asciiTheme="minorHAnsi" w:hAnsiTheme="minorHAnsi" w:cstheme="minorHAnsi"/>
                <w:sz w:val="20"/>
                <w:szCs w:val="20"/>
                <w:lang w:val="el-GR"/>
              </w:rPr>
            </w:pPr>
            <w:r w:rsidRPr="00EB07B4">
              <w:rPr>
                <w:rFonts w:asciiTheme="minorHAnsi" w:hAnsiTheme="minorHAnsi" w:cstheme="minorHAnsi"/>
                <w:sz w:val="20"/>
                <w:szCs w:val="20"/>
              </w:rPr>
              <w:t xml:space="preserve">Pike, A., Rodríguez-Pose, A., &amp; </w:t>
            </w:r>
            <w:proofErr w:type="spellStart"/>
            <w:r w:rsidRPr="00EB07B4">
              <w:rPr>
                <w:rFonts w:asciiTheme="minorHAnsi" w:hAnsiTheme="minorHAnsi" w:cstheme="minorHAnsi"/>
                <w:sz w:val="20"/>
                <w:szCs w:val="20"/>
              </w:rPr>
              <w:t>Tomaney</w:t>
            </w:r>
            <w:proofErr w:type="spellEnd"/>
            <w:r w:rsidRPr="00EB07B4">
              <w:rPr>
                <w:rFonts w:asciiTheme="minorHAnsi" w:hAnsiTheme="minorHAnsi" w:cstheme="minorHAnsi"/>
                <w:sz w:val="20"/>
                <w:szCs w:val="20"/>
              </w:rPr>
              <w:t xml:space="preserve">, J. (2007). What kind of local and regional development and for whom? </w:t>
            </w:r>
            <w:proofErr w:type="spellStart"/>
            <w:r w:rsidRPr="004A5188">
              <w:rPr>
                <w:rFonts w:asciiTheme="minorHAnsi" w:hAnsiTheme="minorHAnsi" w:cstheme="minorHAnsi"/>
                <w:i/>
                <w:sz w:val="20"/>
                <w:szCs w:val="20"/>
                <w:lang w:val="el-GR"/>
              </w:rPr>
              <w:t>Regional</w:t>
            </w:r>
            <w:proofErr w:type="spellEnd"/>
            <w:r w:rsidRPr="004A5188">
              <w:rPr>
                <w:rFonts w:asciiTheme="minorHAnsi" w:hAnsiTheme="minorHAnsi" w:cstheme="minorHAnsi"/>
                <w:i/>
                <w:sz w:val="20"/>
                <w:szCs w:val="20"/>
                <w:lang w:val="el-GR"/>
              </w:rPr>
              <w:t xml:space="preserve"> </w:t>
            </w:r>
            <w:proofErr w:type="spellStart"/>
            <w:r w:rsidRPr="004A5188">
              <w:rPr>
                <w:rFonts w:asciiTheme="minorHAnsi" w:hAnsiTheme="minorHAnsi" w:cstheme="minorHAnsi"/>
                <w:i/>
                <w:sz w:val="20"/>
                <w:szCs w:val="20"/>
                <w:lang w:val="el-GR"/>
              </w:rPr>
              <w:t>studies</w:t>
            </w:r>
            <w:proofErr w:type="spellEnd"/>
            <w:r w:rsidRPr="00EB07B4">
              <w:rPr>
                <w:rFonts w:asciiTheme="minorHAnsi" w:hAnsiTheme="minorHAnsi" w:cstheme="minorHAnsi"/>
                <w:sz w:val="20"/>
                <w:szCs w:val="20"/>
                <w:lang w:val="el-GR"/>
              </w:rPr>
              <w:t>, 41(9), 1253-1269.</w:t>
            </w:r>
          </w:p>
          <w:p w14:paraId="360B3B1F" w14:textId="77777777" w:rsidR="00591D99" w:rsidRDefault="00591D99" w:rsidP="004A34A8">
            <w:pPr>
              <w:numPr>
                <w:ilvl w:val="0"/>
                <w:numId w:val="32"/>
              </w:numPr>
              <w:jc w:val="both"/>
              <w:rPr>
                <w:rFonts w:asciiTheme="minorHAnsi" w:hAnsiTheme="minorHAnsi" w:cstheme="minorHAnsi"/>
                <w:sz w:val="20"/>
                <w:szCs w:val="20"/>
              </w:rPr>
            </w:pPr>
            <w:proofErr w:type="spellStart"/>
            <w:r w:rsidRPr="00EB07B4">
              <w:rPr>
                <w:rFonts w:asciiTheme="minorHAnsi" w:hAnsiTheme="minorHAnsi" w:cstheme="minorHAnsi"/>
                <w:sz w:val="20"/>
                <w:szCs w:val="20"/>
              </w:rPr>
              <w:t>Trigilia</w:t>
            </w:r>
            <w:proofErr w:type="spellEnd"/>
            <w:r w:rsidRPr="00EB07B4">
              <w:rPr>
                <w:rFonts w:asciiTheme="minorHAnsi" w:hAnsiTheme="minorHAnsi" w:cstheme="minorHAnsi"/>
                <w:sz w:val="20"/>
                <w:szCs w:val="20"/>
              </w:rPr>
              <w:t xml:space="preserve">, C. (2001). Social capital and local development. </w:t>
            </w:r>
            <w:r w:rsidR="004A5188" w:rsidRPr="004A5188">
              <w:rPr>
                <w:rFonts w:asciiTheme="minorHAnsi" w:hAnsiTheme="minorHAnsi" w:cstheme="minorHAnsi"/>
                <w:i/>
                <w:sz w:val="20"/>
                <w:szCs w:val="20"/>
              </w:rPr>
              <w:t>European Journal of Social Theory</w:t>
            </w:r>
            <w:r w:rsidRPr="00EB07B4">
              <w:rPr>
                <w:rFonts w:asciiTheme="minorHAnsi" w:hAnsiTheme="minorHAnsi" w:cstheme="minorHAnsi"/>
                <w:sz w:val="20"/>
                <w:szCs w:val="20"/>
              </w:rPr>
              <w:t>, 4(4), 427-442.</w:t>
            </w:r>
          </w:p>
          <w:p w14:paraId="67E7D539" w14:textId="77777777" w:rsidR="003B1C84" w:rsidRPr="00BD1ECC" w:rsidRDefault="003B1C84" w:rsidP="004A34A8">
            <w:pPr>
              <w:numPr>
                <w:ilvl w:val="0"/>
                <w:numId w:val="32"/>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Cheshire, P., &amp; Sheppard, S. (2002). The welfare economics of land use planning. </w:t>
            </w:r>
            <w:r w:rsidRPr="00BD1ECC">
              <w:rPr>
                <w:rFonts w:asciiTheme="minorHAnsi" w:hAnsiTheme="minorHAnsi" w:cstheme="minorHAnsi"/>
                <w:i/>
                <w:sz w:val="20"/>
                <w:szCs w:val="20"/>
                <w:lang w:val="el-GR"/>
              </w:rPr>
              <w:t xml:space="preserve">Journal of </w:t>
            </w:r>
            <w:proofErr w:type="spellStart"/>
            <w:r w:rsidRPr="00BD1ECC">
              <w:rPr>
                <w:rFonts w:asciiTheme="minorHAnsi" w:hAnsiTheme="minorHAnsi" w:cstheme="minorHAnsi"/>
                <w:i/>
                <w:sz w:val="20"/>
                <w:szCs w:val="20"/>
                <w:lang w:val="el-GR"/>
              </w:rPr>
              <w:t>Urban</w:t>
            </w:r>
            <w:proofErr w:type="spellEnd"/>
            <w:r w:rsidRPr="00BD1ECC">
              <w:rPr>
                <w:rFonts w:asciiTheme="minorHAnsi" w:hAnsiTheme="minorHAnsi" w:cstheme="minorHAnsi"/>
                <w:i/>
                <w:sz w:val="20"/>
                <w:szCs w:val="20"/>
                <w:lang w:val="el-GR"/>
              </w:rPr>
              <w:t xml:space="preserve"> </w:t>
            </w:r>
            <w:proofErr w:type="spellStart"/>
            <w:r w:rsidRPr="00BD1ECC">
              <w:rPr>
                <w:rFonts w:asciiTheme="minorHAnsi" w:hAnsiTheme="minorHAnsi" w:cstheme="minorHAnsi"/>
                <w:i/>
                <w:sz w:val="20"/>
                <w:szCs w:val="20"/>
                <w:lang w:val="el-GR"/>
              </w:rPr>
              <w:t>economics</w:t>
            </w:r>
            <w:proofErr w:type="spellEnd"/>
            <w:r w:rsidRPr="00BD1ECC">
              <w:rPr>
                <w:rFonts w:asciiTheme="minorHAnsi" w:hAnsiTheme="minorHAnsi" w:cstheme="minorHAnsi"/>
                <w:sz w:val="20"/>
                <w:szCs w:val="20"/>
                <w:lang w:val="el-GR"/>
              </w:rPr>
              <w:t>, 52(2), 242-269.</w:t>
            </w:r>
          </w:p>
          <w:p w14:paraId="43EBD80E" w14:textId="77777777" w:rsidR="003B1C84" w:rsidRPr="00D71B44" w:rsidRDefault="003B1C84" w:rsidP="004A34A8">
            <w:pPr>
              <w:numPr>
                <w:ilvl w:val="0"/>
                <w:numId w:val="32"/>
              </w:numPr>
              <w:jc w:val="both"/>
              <w:rPr>
                <w:rFonts w:asciiTheme="minorHAnsi" w:hAnsiTheme="minorHAnsi" w:cstheme="minorHAnsi"/>
                <w:sz w:val="20"/>
                <w:szCs w:val="20"/>
              </w:rPr>
            </w:pPr>
            <w:proofErr w:type="spellStart"/>
            <w:r w:rsidRPr="00D71B44">
              <w:rPr>
                <w:rFonts w:asciiTheme="minorHAnsi" w:hAnsiTheme="minorHAnsi" w:cstheme="minorHAnsi"/>
                <w:sz w:val="20"/>
                <w:szCs w:val="20"/>
              </w:rPr>
              <w:t>Polyzos</w:t>
            </w:r>
            <w:proofErr w:type="spellEnd"/>
            <w:r w:rsidRPr="00D71B44">
              <w:rPr>
                <w:rFonts w:asciiTheme="minorHAnsi" w:hAnsiTheme="minorHAnsi" w:cstheme="minorHAnsi"/>
                <w:sz w:val="20"/>
                <w:szCs w:val="20"/>
              </w:rPr>
              <w:t xml:space="preserve">, S., </w:t>
            </w:r>
            <w:proofErr w:type="spellStart"/>
            <w:r w:rsidRPr="00D71B44">
              <w:rPr>
                <w:rFonts w:asciiTheme="minorHAnsi" w:hAnsiTheme="minorHAnsi" w:cstheme="minorHAnsi"/>
                <w:sz w:val="20"/>
                <w:szCs w:val="20"/>
              </w:rPr>
              <w:t>Tsiotas</w:t>
            </w:r>
            <w:proofErr w:type="spellEnd"/>
            <w:r w:rsidRPr="00D71B44">
              <w:rPr>
                <w:rFonts w:asciiTheme="minorHAnsi" w:hAnsiTheme="minorHAnsi" w:cstheme="minorHAnsi"/>
                <w:sz w:val="20"/>
                <w:szCs w:val="20"/>
              </w:rPr>
              <w:t xml:space="preserve">, D., (2020) </w:t>
            </w:r>
            <w:r w:rsidRPr="00D71B44">
              <w:rPr>
                <w:rFonts w:asciiTheme="minorHAnsi" w:hAnsiTheme="minorHAnsi" w:cstheme="minorHAnsi"/>
                <w:sz w:val="20"/>
                <w:szCs w:val="20"/>
                <w:lang w:val="en-GB"/>
              </w:rPr>
              <w:t>The contribution of transport infrastructures to the economic and regional development: a review of the conceptual framework</w:t>
            </w:r>
            <w:r w:rsidRPr="00D71B44">
              <w:rPr>
                <w:rFonts w:asciiTheme="minorHAnsi" w:hAnsiTheme="minorHAnsi" w:cstheme="minorHAnsi"/>
                <w:sz w:val="20"/>
                <w:szCs w:val="20"/>
              </w:rPr>
              <w:t xml:space="preserve">, </w:t>
            </w:r>
            <w:r w:rsidRPr="00D71B44">
              <w:rPr>
                <w:rFonts w:asciiTheme="minorHAnsi" w:hAnsiTheme="minorHAnsi" w:cstheme="minorHAnsi"/>
                <w:i/>
                <w:sz w:val="20"/>
                <w:szCs w:val="20"/>
              </w:rPr>
              <w:t>Theoretical and Empirical Researches in Urban Management</w:t>
            </w:r>
            <w:r w:rsidRPr="00D71B44">
              <w:rPr>
                <w:rFonts w:asciiTheme="minorHAnsi" w:hAnsiTheme="minorHAnsi" w:cstheme="minorHAnsi"/>
                <w:sz w:val="20"/>
                <w:szCs w:val="20"/>
              </w:rPr>
              <w:t>, 15(1), pp.5-23.</w:t>
            </w:r>
          </w:p>
          <w:p w14:paraId="49CC5D96" w14:textId="77777777" w:rsidR="003B1C84" w:rsidRPr="008D5D3B" w:rsidRDefault="008D5D3B" w:rsidP="004A34A8">
            <w:pPr>
              <w:numPr>
                <w:ilvl w:val="0"/>
                <w:numId w:val="32"/>
              </w:numPr>
              <w:jc w:val="both"/>
              <w:rPr>
                <w:rFonts w:asciiTheme="minorHAnsi" w:hAnsiTheme="minorHAnsi" w:cstheme="minorHAnsi"/>
                <w:sz w:val="20"/>
                <w:szCs w:val="20"/>
              </w:rPr>
            </w:pPr>
            <w:proofErr w:type="spellStart"/>
            <w:r w:rsidRPr="008D5D3B">
              <w:rPr>
                <w:rFonts w:asciiTheme="minorHAnsi" w:hAnsiTheme="minorHAnsi" w:cstheme="minorHAnsi"/>
                <w:sz w:val="20"/>
                <w:szCs w:val="20"/>
              </w:rPr>
              <w:t>Polyzos</w:t>
            </w:r>
            <w:proofErr w:type="spellEnd"/>
            <w:r w:rsidRPr="008D5D3B">
              <w:rPr>
                <w:rFonts w:asciiTheme="minorHAnsi" w:hAnsiTheme="minorHAnsi" w:cstheme="minorHAnsi"/>
                <w:sz w:val="20"/>
                <w:szCs w:val="20"/>
              </w:rPr>
              <w:t xml:space="preserve"> S., </w:t>
            </w:r>
            <w:proofErr w:type="spellStart"/>
            <w:r w:rsidRPr="008D5D3B">
              <w:rPr>
                <w:rFonts w:asciiTheme="minorHAnsi" w:hAnsiTheme="minorHAnsi" w:cstheme="minorHAnsi"/>
                <w:sz w:val="20"/>
                <w:szCs w:val="20"/>
              </w:rPr>
              <w:t>Minetos</w:t>
            </w:r>
            <w:proofErr w:type="spellEnd"/>
            <w:r w:rsidRPr="008D5D3B">
              <w:rPr>
                <w:rFonts w:asciiTheme="minorHAnsi" w:hAnsiTheme="minorHAnsi" w:cstheme="minorHAnsi"/>
                <w:sz w:val="20"/>
                <w:szCs w:val="20"/>
              </w:rPr>
              <w:t xml:space="preserve"> D. </w:t>
            </w:r>
            <w:proofErr w:type="spellStart"/>
            <w:r w:rsidRPr="008D5D3B">
              <w:rPr>
                <w:rFonts w:asciiTheme="minorHAnsi" w:hAnsiTheme="minorHAnsi" w:cstheme="minorHAnsi"/>
                <w:sz w:val="20"/>
                <w:szCs w:val="20"/>
              </w:rPr>
              <w:t>Niavis</w:t>
            </w:r>
            <w:proofErr w:type="spellEnd"/>
            <w:r w:rsidRPr="008D5D3B">
              <w:rPr>
                <w:rFonts w:asciiTheme="minorHAnsi" w:hAnsiTheme="minorHAnsi" w:cstheme="minorHAnsi"/>
                <w:sz w:val="20"/>
                <w:szCs w:val="20"/>
              </w:rPr>
              <w:t xml:space="preserve"> S. (2013), Driving factors and empirical analysis of urban sprawl in Greece, </w:t>
            </w:r>
            <w:r w:rsidRPr="008D5D3B">
              <w:rPr>
                <w:rFonts w:asciiTheme="minorHAnsi" w:hAnsiTheme="minorHAnsi" w:cstheme="minorHAnsi"/>
                <w:i/>
                <w:sz w:val="20"/>
                <w:szCs w:val="20"/>
              </w:rPr>
              <w:t>Theoretical and Empirical Researches in Urban Management</w:t>
            </w:r>
            <w:r w:rsidRPr="008D5D3B">
              <w:rPr>
                <w:rFonts w:asciiTheme="minorHAnsi" w:hAnsiTheme="minorHAnsi" w:cstheme="minorHAnsi"/>
                <w:sz w:val="20"/>
                <w:szCs w:val="20"/>
              </w:rPr>
              <w:t xml:space="preserve">, vol. 8(1), pp. 5-29. </w:t>
            </w:r>
          </w:p>
          <w:p w14:paraId="402F2ECA" w14:textId="77777777" w:rsidR="00591D99" w:rsidRPr="00CE344F" w:rsidRDefault="00591D99" w:rsidP="00591D99">
            <w:pPr>
              <w:jc w:val="both"/>
              <w:rPr>
                <w:rFonts w:asciiTheme="minorHAnsi" w:hAnsiTheme="minorHAnsi" w:cstheme="minorHAnsi"/>
                <w:sz w:val="20"/>
                <w:szCs w:val="20"/>
              </w:rPr>
            </w:pPr>
            <w:r w:rsidRPr="00CE344F">
              <w:rPr>
                <w:rFonts w:asciiTheme="minorHAnsi" w:hAnsiTheme="minorHAnsi" w:cstheme="minorHAnsi"/>
                <w:sz w:val="20"/>
                <w:szCs w:val="20"/>
              </w:rPr>
              <w:t xml:space="preserve">  </w:t>
            </w:r>
          </w:p>
          <w:p w14:paraId="6D22D96A"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Άλλη σχετική ενδεικτική βιβλιογραφία</w:t>
            </w:r>
          </w:p>
          <w:p w14:paraId="6CFBB622" w14:textId="77777777" w:rsidR="003B1C84" w:rsidRPr="00275216" w:rsidRDefault="003B1C84" w:rsidP="004A34A8">
            <w:pPr>
              <w:numPr>
                <w:ilvl w:val="0"/>
                <w:numId w:val="33"/>
              </w:numPr>
              <w:jc w:val="both"/>
              <w:rPr>
                <w:rFonts w:asciiTheme="minorHAnsi" w:hAnsiTheme="minorHAnsi" w:cstheme="minorHAnsi"/>
                <w:sz w:val="20"/>
                <w:szCs w:val="20"/>
              </w:rPr>
            </w:pPr>
            <w:proofErr w:type="spellStart"/>
            <w:r w:rsidRPr="00275216">
              <w:rPr>
                <w:rFonts w:asciiTheme="minorHAnsi" w:hAnsiTheme="minorHAnsi" w:cstheme="minorHAnsi"/>
                <w:sz w:val="20"/>
                <w:szCs w:val="20"/>
              </w:rPr>
              <w:t>Rodrigue</w:t>
            </w:r>
            <w:proofErr w:type="spellEnd"/>
            <w:r w:rsidRPr="00275216">
              <w:rPr>
                <w:rFonts w:asciiTheme="minorHAnsi" w:hAnsiTheme="minorHAnsi" w:cstheme="minorHAnsi"/>
                <w:sz w:val="20"/>
                <w:szCs w:val="20"/>
              </w:rPr>
              <w:t xml:space="preserve">, J. P., </w:t>
            </w:r>
            <w:proofErr w:type="spellStart"/>
            <w:r w:rsidRPr="00275216">
              <w:rPr>
                <w:rFonts w:asciiTheme="minorHAnsi" w:hAnsiTheme="minorHAnsi" w:cstheme="minorHAnsi"/>
                <w:sz w:val="20"/>
                <w:szCs w:val="20"/>
              </w:rPr>
              <w:t>Comtois</w:t>
            </w:r>
            <w:proofErr w:type="spellEnd"/>
            <w:r w:rsidRPr="00275216">
              <w:rPr>
                <w:rFonts w:asciiTheme="minorHAnsi" w:hAnsiTheme="minorHAnsi" w:cstheme="minorHAnsi"/>
                <w:sz w:val="20"/>
                <w:szCs w:val="20"/>
              </w:rPr>
              <w:t xml:space="preserve">, C., Slack, B., (2013) </w:t>
            </w:r>
            <w:r w:rsidRPr="00D931F1">
              <w:rPr>
                <w:rFonts w:asciiTheme="minorHAnsi" w:hAnsiTheme="minorHAnsi" w:cstheme="minorHAnsi"/>
                <w:i/>
                <w:sz w:val="20"/>
                <w:szCs w:val="20"/>
              </w:rPr>
              <w:t>The Geography of Transport Systems</w:t>
            </w:r>
            <w:r w:rsidRPr="00275216">
              <w:rPr>
                <w:rFonts w:asciiTheme="minorHAnsi" w:hAnsiTheme="minorHAnsi" w:cstheme="minorHAnsi"/>
                <w:sz w:val="20"/>
                <w:szCs w:val="20"/>
              </w:rPr>
              <w:t>, New York, Routledge Publications.</w:t>
            </w:r>
          </w:p>
          <w:p w14:paraId="0F8735A8" w14:textId="77777777" w:rsidR="003B1C84" w:rsidRPr="00BD1ECC" w:rsidRDefault="003B1C84" w:rsidP="004A34A8">
            <w:pPr>
              <w:numPr>
                <w:ilvl w:val="0"/>
                <w:numId w:val="33"/>
              </w:numPr>
              <w:jc w:val="both"/>
              <w:rPr>
                <w:rFonts w:asciiTheme="minorHAnsi" w:hAnsiTheme="minorHAnsi" w:cstheme="minorHAnsi"/>
                <w:sz w:val="20"/>
                <w:szCs w:val="20"/>
              </w:rPr>
            </w:pPr>
            <w:proofErr w:type="spellStart"/>
            <w:r w:rsidRPr="00BD1ECC">
              <w:rPr>
                <w:rFonts w:asciiTheme="minorHAnsi" w:hAnsiTheme="minorHAnsi" w:cstheme="minorHAnsi"/>
                <w:sz w:val="20"/>
                <w:szCs w:val="20"/>
              </w:rPr>
              <w:t>O'sullivan</w:t>
            </w:r>
            <w:proofErr w:type="spellEnd"/>
            <w:r w:rsidRPr="00BD1ECC">
              <w:rPr>
                <w:rFonts w:asciiTheme="minorHAnsi" w:hAnsiTheme="minorHAnsi" w:cstheme="minorHAnsi"/>
                <w:sz w:val="20"/>
                <w:szCs w:val="20"/>
              </w:rPr>
              <w:t xml:space="preserve">, A. (2007). </w:t>
            </w:r>
            <w:r w:rsidRPr="006C637F">
              <w:rPr>
                <w:rFonts w:asciiTheme="minorHAnsi" w:hAnsiTheme="minorHAnsi" w:cstheme="minorHAnsi"/>
                <w:i/>
                <w:sz w:val="20"/>
                <w:szCs w:val="20"/>
              </w:rPr>
              <w:t>Urban economics</w:t>
            </w:r>
            <w:r w:rsidRPr="00BD1ECC">
              <w:rPr>
                <w:rFonts w:asciiTheme="minorHAnsi" w:hAnsiTheme="minorHAnsi" w:cstheme="minorHAnsi"/>
                <w:sz w:val="20"/>
                <w:szCs w:val="20"/>
              </w:rPr>
              <w:t xml:space="preserve">. Boston, MA: McGraw-Hill/Irwin. </w:t>
            </w:r>
          </w:p>
          <w:p w14:paraId="512238E2" w14:textId="77777777" w:rsidR="003B1C84" w:rsidRPr="00275216" w:rsidRDefault="003B1C84" w:rsidP="004A34A8">
            <w:pPr>
              <w:numPr>
                <w:ilvl w:val="0"/>
                <w:numId w:val="33"/>
              </w:numPr>
              <w:jc w:val="both"/>
              <w:rPr>
                <w:rFonts w:asciiTheme="minorHAnsi" w:hAnsiTheme="minorHAnsi" w:cstheme="minorHAnsi"/>
                <w:sz w:val="20"/>
                <w:szCs w:val="20"/>
              </w:rPr>
            </w:pPr>
            <w:proofErr w:type="spellStart"/>
            <w:r w:rsidRPr="00275216">
              <w:rPr>
                <w:rFonts w:asciiTheme="minorHAnsi" w:hAnsiTheme="minorHAnsi" w:cstheme="minorHAnsi"/>
                <w:sz w:val="20"/>
                <w:szCs w:val="20"/>
              </w:rPr>
              <w:t>Malecki</w:t>
            </w:r>
            <w:proofErr w:type="spellEnd"/>
            <w:r w:rsidRPr="00275216">
              <w:rPr>
                <w:rFonts w:asciiTheme="minorHAnsi" w:hAnsiTheme="minorHAnsi" w:cstheme="minorHAnsi"/>
                <w:sz w:val="20"/>
                <w:szCs w:val="20"/>
              </w:rPr>
              <w:t xml:space="preserve">, E. J. (1997). </w:t>
            </w:r>
            <w:r w:rsidRPr="00D931F1">
              <w:rPr>
                <w:rFonts w:asciiTheme="minorHAnsi" w:hAnsiTheme="minorHAnsi" w:cstheme="minorHAnsi"/>
                <w:i/>
                <w:sz w:val="20"/>
                <w:szCs w:val="20"/>
              </w:rPr>
              <w:t>Technology and economic development: the dynamics of local, regional, and national change</w:t>
            </w:r>
            <w:r w:rsidRPr="00275216">
              <w:rPr>
                <w:rFonts w:asciiTheme="minorHAnsi" w:hAnsiTheme="minorHAnsi" w:cstheme="minorHAnsi"/>
                <w:sz w:val="20"/>
                <w:szCs w:val="20"/>
              </w:rPr>
              <w:t>.</w:t>
            </w:r>
          </w:p>
          <w:p w14:paraId="28ED218D" w14:textId="77777777" w:rsidR="003B1C84" w:rsidRPr="005B0044" w:rsidRDefault="003B1C84" w:rsidP="004A34A8">
            <w:pPr>
              <w:numPr>
                <w:ilvl w:val="0"/>
                <w:numId w:val="33"/>
              </w:numPr>
              <w:jc w:val="both"/>
              <w:rPr>
                <w:rFonts w:asciiTheme="minorHAnsi" w:hAnsiTheme="minorHAnsi" w:cstheme="minorHAnsi"/>
                <w:sz w:val="20"/>
                <w:szCs w:val="20"/>
              </w:rPr>
            </w:pPr>
            <w:r w:rsidRPr="005B0044">
              <w:rPr>
                <w:rFonts w:asciiTheme="minorHAnsi" w:hAnsiTheme="minorHAnsi" w:cstheme="minorHAnsi"/>
                <w:sz w:val="20"/>
                <w:szCs w:val="20"/>
              </w:rPr>
              <w:t xml:space="preserve">Hopkins, L. D. (2001). </w:t>
            </w:r>
            <w:r w:rsidRPr="005B0044">
              <w:rPr>
                <w:rFonts w:asciiTheme="minorHAnsi" w:hAnsiTheme="minorHAnsi" w:cstheme="minorHAnsi"/>
                <w:i/>
                <w:sz w:val="20"/>
                <w:szCs w:val="20"/>
              </w:rPr>
              <w:t>Urban development: The logic of making plans</w:t>
            </w:r>
            <w:r w:rsidRPr="005B0044">
              <w:rPr>
                <w:rFonts w:asciiTheme="minorHAnsi" w:hAnsiTheme="minorHAnsi" w:cstheme="minorHAnsi"/>
                <w:sz w:val="20"/>
                <w:szCs w:val="20"/>
              </w:rPr>
              <w:t xml:space="preserve"> (Vol. 166). </w:t>
            </w:r>
            <w:proofErr w:type="spellStart"/>
            <w:r w:rsidRPr="005B0044">
              <w:rPr>
                <w:rFonts w:asciiTheme="minorHAnsi" w:hAnsiTheme="minorHAnsi" w:cstheme="minorHAnsi"/>
                <w:sz w:val="20"/>
                <w:szCs w:val="20"/>
                <w:lang w:val="el-GR"/>
              </w:rPr>
              <w:t>Island</w:t>
            </w:r>
            <w:proofErr w:type="spellEnd"/>
            <w:r w:rsidRPr="005B0044">
              <w:rPr>
                <w:rFonts w:asciiTheme="minorHAnsi" w:hAnsiTheme="minorHAnsi" w:cstheme="minorHAnsi"/>
                <w:sz w:val="20"/>
                <w:szCs w:val="20"/>
                <w:lang w:val="el-GR"/>
              </w:rPr>
              <w:t xml:space="preserve"> </w:t>
            </w:r>
            <w:proofErr w:type="spellStart"/>
            <w:r w:rsidRPr="005B0044">
              <w:rPr>
                <w:rFonts w:asciiTheme="minorHAnsi" w:hAnsiTheme="minorHAnsi" w:cstheme="minorHAnsi"/>
                <w:sz w:val="20"/>
                <w:szCs w:val="20"/>
                <w:lang w:val="el-GR"/>
              </w:rPr>
              <w:t>Press</w:t>
            </w:r>
            <w:proofErr w:type="spellEnd"/>
            <w:r w:rsidRPr="005B0044">
              <w:rPr>
                <w:rFonts w:asciiTheme="minorHAnsi" w:hAnsiTheme="minorHAnsi" w:cstheme="minorHAnsi"/>
                <w:sz w:val="20"/>
                <w:szCs w:val="20"/>
                <w:lang w:val="el-GR"/>
              </w:rPr>
              <w:t>.</w:t>
            </w:r>
          </w:p>
          <w:p w14:paraId="2C2CE3D5" w14:textId="77777777" w:rsidR="003B1C84" w:rsidRPr="00275216" w:rsidRDefault="003B1C84" w:rsidP="004A34A8">
            <w:pPr>
              <w:numPr>
                <w:ilvl w:val="0"/>
                <w:numId w:val="33"/>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Πολύζος, Σ., (2011) </w:t>
            </w:r>
            <w:r w:rsidRPr="00D931F1">
              <w:rPr>
                <w:rFonts w:asciiTheme="minorHAnsi" w:hAnsiTheme="minorHAnsi" w:cstheme="minorHAnsi"/>
                <w:i/>
                <w:sz w:val="20"/>
                <w:szCs w:val="20"/>
                <w:lang w:val="el-GR"/>
              </w:rPr>
              <w:t>Περιφερειακή Ανάπτυξη</w:t>
            </w:r>
            <w:r w:rsidRPr="00275216">
              <w:rPr>
                <w:rFonts w:asciiTheme="minorHAnsi" w:hAnsiTheme="minorHAnsi" w:cstheme="minorHAnsi"/>
                <w:sz w:val="20"/>
                <w:szCs w:val="20"/>
                <w:lang w:val="el-GR"/>
              </w:rPr>
              <w:t>, Αθήνα, Εκδόσεις Κριτική.</w:t>
            </w:r>
          </w:p>
          <w:p w14:paraId="512D3267" w14:textId="77777777" w:rsidR="003B1C84" w:rsidRPr="00275216" w:rsidRDefault="003B1C84" w:rsidP="004A34A8">
            <w:pPr>
              <w:numPr>
                <w:ilvl w:val="0"/>
                <w:numId w:val="33"/>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Πολύζος, Σ., (2015) </w:t>
            </w:r>
            <w:r w:rsidRPr="00D931F1">
              <w:rPr>
                <w:rFonts w:asciiTheme="minorHAnsi" w:hAnsiTheme="minorHAnsi" w:cstheme="minorHAnsi"/>
                <w:i/>
                <w:sz w:val="20"/>
                <w:szCs w:val="20"/>
                <w:lang w:val="el-GR"/>
              </w:rPr>
              <w:t>Αστική Ανάπτυξη</w:t>
            </w:r>
            <w:r w:rsidRPr="00275216">
              <w:rPr>
                <w:rFonts w:asciiTheme="minorHAnsi" w:hAnsiTheme="minorHAnsi" w:cstheme="minorHAnsi"/>
                <w:sz w:val="20"/>
                <w:szCs w:val="20"/>
                <w:lang w:val="el-GR"/>
              </w:rPr>
              <w:t>, Αθήνα, Εκδόσεις Κριτική.</w:t>
            </w:r>
          </w:p>
          <w:p w14:paraId="4DF372F5" w14:textId="77777777" w:rsidR="003B1C84" w:rsidRPr="00275216" w:rsidRDefault="003B1C84" w:rsidP="004A34A8">
            <w:pPr>
              <w:numPr>
                <w:ilvl w:val="0"/>
                <w:numId w:val="33"/>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Γιώτη - Παπαδάκη, Ο., (2011) </w:t>
            </w:r>
            <w:r w:rsidRPr="00D931F1">
              <w:rPr>
                <w:rFonts w:asciiTheme="minorHAnsi" w:hAnsiTheme="minorHAnsi" w:cstheme="minorHAnsi"/>
                <w:i/>
                <w:sz w:val="20"/>
                <w:szCs w:val="20"/>
                <w:lang w:val="el-GR"/>
              </w:rPr>
              <w:t>Εισαγωγή στην Οικονομική Γεωγραφία</w:t>
            </w:r>
            <w:r w:rsidRPr="00275216">
              <w:rPr>
                <w:rFonts w:asciiTheme="minorHAnsi" w:hAnsiTheme="minorHAnsi" w:cstheme="minorHAnsi"/>
                <w:sz w:val="20"/>
                <w:szCs w:val="20"/>
                <w:lang w:val="el-GR"/>
              </w:rPr>
              <w:t>, Αθήνα, Εκδόσεις Κριτική.</w:t>
            </w:r>
          </w:p>
          <w:p w14:paraId="0F8DFD2B" w14:textId="77777777" w:rsidR="003B1C84" w:rsidRPr="008D5D3B" w:rsidRDefault="003B1C84" w:rsidP="004A34A8">
            <w:pPr>
              <w:numPr>
                <w:ilvl w:val="0"/>
                <w:numId w:val="33"/>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lang w:val="el-GR"/>
              </w:rPr>
              <w:t>Κόνσολας</w:t>
            </w:r>
            <w:proofErr w:type="spellEnd"/>
            <w:r w:rsidRPr="00275216">
              <w:rPr>
                <w:rFonts w:asciiTheme="minorHAnsi" w:hAnsiTheme="minorHAnsi" w:cstheme="minorHAnsi"/>
                <w:sz w:val="20"/>
                <w:szCs w:val="20"/>
                <w:lang w:val="el-GR"/>
              </w:rPr>
              <w:t xml:space="preserve">, Ν., (1997) </w:t>
            </w:r>
            <w:r w:rsidRPr="00D931F1">
              <w:rPr>
                <w:rFonts w:asciiTheme="minorHAnsi" w:hAnsiTheme="minorHAnsi" w:cstheme="minorHAnsi"/>
                <w:i/>
                <w:sz w:val="20"/>
                <w:szCs w:val="20"/>
                <w:lang w:val="el-GR"/>
              </w:rPr>
              <w:t>Σύγχρονη Περιφερειακή Οικονομική Πολιτική</w:t>
            </w:r>
            <w:r w:rsidRPr="00275216">
              <w:rPr>
                <w:rFonts w:asciiTheme="minorHAnsi" w:hAnsiTheme="minorHAnsi" w:cstheme="minorHAnsi"/>
                <w:sz w:val="20"/>
                <w:szCs w:val="20"/>
                <w:lang w:val="el-GR"/>
              </w:rPr>
              <w:t xml:space="preserve">, Εκδόσεις </w:t>
            </w:r>
            <w:proofErr w:type="spellStart"/>
            <w:r w:rsidRPr="00275216">
              <w:rPr>
                <w:rFonts w:asciiTheme="minorHAnsi" w:hAnsiTheme="minorHAnsi" w:cstheme="minorHAnsi"/>
                <w:sz w:val="20"/>
                <w:szCs w:val="20"/>
                <w:lang w:val="el-GR"/>
              </w:rPr>
              <w:t>Παπαζήση</w:t>
            </w:r>
            <w:proofErr w:type="spellEnd"/>
            <w:r w:rsidRPr="00275216">
              <w:rPr>
                <w:rFonts w:asciiTheme="minorHAnsi" w:hAnsiTheme="minorHAnsi" w:cstheme="minorHAnsi"/>
                <w:sz w:val="20"/>
                <w:szCs w:val="20"/>
                <w:lang w:val="el-GR"/>
              </w:rPr>
              <w:t>, Αθήνα.</w:t>
            </w:r>
          </w:p>
          <w:p w14:paraId="55361E21" w14:textId="77777777" w:rsidR="008D5D3B" w:rsidRPr="00E83435" w:rsidRDefault="008D5D3B" w:rsidP="004A34A8">
            <w:pPr>
              <w:numPr>
                <w:ilvl w:val="0"/>
                <w:numId w:val="33"/>
              </w:numPr>
              <w:jc w:val="both"/>
              <w:rPr>
                <w:rFonts w:asciiTheme="minorHAnsi" w:hAnsiTheme="minorHAnsi" w:cstheme="minorHAnsi"/>
                <w:sz w:val="20"/>
                <w:szCs w:val="20"/>
                <w:lang w:val="el-GR"/>
              </w:rPr>
            </w:pPr>
            <w:r w:rsidRPr="00E83435">
              <w:rPr>
                <w:rFonts w:asciiTheme="minorHAnsi" w:hAnsiTheme="minorHAnsi" w:cstheme="minorHAnsi"/>
                <w:sz w:val="20"/>
                <w:szCs w:val="20"/>
                <w:lang w:val="el-GR"/>
              </w:rPr>
              <w:t xml:space="preserve">Πολύζος Σ., Πετράκος Γ. (2001), Χωροθέτηση των Επιχειρήσεων στην Ελλάδα: Ανάλυση Προσδιοριστικών Παραγόντων και εμπειρική διερεύνηση, </w:t>
            </w:r>
            <w:r w:rsidRPr="00C9578B">
              <w:rPr>
                <w:rFonts w:asciiTheme="minorHAnsi" w:hAnsiTheme="minorHAnsi" w:cstheme="minorHAnsi"/>
                <w:i/>
                <w:sz w:val="20"/>
                <w:szCs w:val="20"/>
                <w:lang w:val="el-GR"/>
              </w:rPr>
              <w:t>ΤΟΠΟΣ</w:t>
            </w:r>
            <w:r w:rsidRPr="00E83435">
              <w:rPr>
                <w:rFonts w:asciiTheme="minorHAnsi" w:hAnsiTheme="minorHAnsi" w:cstheme="minorHAnsi"/>
                <w:sz w:val="20"/>
                <w:szCs w:val="20"/>
                <w:lang w:val="el-GR"/>
              </w:rPr>
              <w:t>, 17, 93-123.</w:t>
            </w:r>
          </w:p>
          <w:p w14:paraId="182ECB15" w14:textId="77777777" w:rsidR="008D5D3B" w:rsidRPr="001C52AA" w:rsidRDefault="008D5D3B" w:rsidP="004A34A8">
            <w:pPr>
              <w:numPr>
                <w:ilvl w:val="0"/>
                <w:numId w:val="33"/>
              </w:numPr>
              <w:jc w:val="both"/>
              <w:rPr>
                <w:rFonts w:asciiTheme="minorHAnsi" w:hAnsiTheme="minorHAnsi" w:cstheme="minorHAnsi"/>
                <w:sz w:val="20"/>
                <w:szCs w:val="20"/>
                <w:lang w:val="el-GR"/>
              </w:rPr>
            </w:pPr>
            <w:r w:rsidRPr="008D5D3B">
              <w:rPr>
                <w:rFonts w:asciiTheme="minorHAnsi" w:hAnsiTheme="minorHAnsi" w:cstheme="minorHAnsi"/>
                <w:sz w:val="20"/>
                <w:szCs w:val="20"/>
                <w:lang w:val="el-GR"/>
              </w:rPr>
              <w:t xml:space="preserve">Πετράκος Γ. </w:t>
            </w:r>
            <w:proofErr w:type="spellStart"/>
            <w:r w:rsidRPr="008D5D3B">
              <w:rPr>
                <w:rFonts w:asciiTheme="minorHAnsi" w:hAnsiTheme="minorHAnsi" w:cstheme="minorHAnsi"/>
                <w:sz w:val="20"/>
                <w:szCs w:val="20"/>
                <w:lang w:val="el-GR"/>
              </w:rPr>
              <w:t>Μερδάκης</w:t>
            </w:r>
            <w:proofErr w:type="spellEnd"/>
            <w:r w:rsidRPr="008D5D3B">
              <w:rPr>
                <w:rFonts w:asciiTheme="minorHAnsi" w:hAnsiTheme="minorHAnsi" w:cstheme="minorHAnsi"/>
                <w:sz w:val="20"/>
                <w:szCs w:val="20"/>
                <w:lang w:val="el-GR"/>
              </w:rPr>
              <w:t xml:space="preserve"> Π. (1997), Οι πρόσφατες μεταβολές του ελληνικού συστήματος των αστικών κέντρων, </w:t>
            </w:r>
            <w:r w:rsidRPr="008D5D3B">
              <w:rPr>
                <w:rFonts w:asciiTheme="minorHAnsi" w:hAnsiTheme="minorHAnsi" w:cstheme="minorHAnsi"/>
                <w:i/>
                <w:sz w:val="20"/>
                <w:szCs w:val="20"/>
                <w:lang w:val="el-GR"/>
              </w:rPr>
              <w:t>ΤΟΠΟΣ</w:t>
            </w:r>
            <w:r w:rsidRPr="008D5D3B">
              <w:rPr>
                <w:rFonts w:asciiTheme="minorHAnsi" w:hAnsiTheme="minorHAnsi" w:cstheme="minorHAnsi"/>
                <w:sz w:val="20"/>
                <w:szCs w:val="20"/>
                <w:lang w:val="el-GR"/>
              </w:rPr>
              <w:t>, 12, 77-103.</w:t>
            </w:r>
          </w:p>
          <w:p w14:paraId="5631981B" w14:textId="77777777" w:rsidR="001C52AA" w:rsidRPr="001C52AA" w:rsidRDefault="001C52AA" w:rsidP="004A34A8">
            <w:pPr>
              <w:numPr>
                <w:ilvl w:val="0"/>
                <w:numId w:val="33"/>
              </w:numPr>
              <w:jc w:val="both"/>
              <w:rPr>
                <w:rFonts w:asciiTheme="minorHAnsi" w:hAnsiTheme="minorHAnsi" w:cstheme="minorHAnsi"/>
                <w:sz w:val="20"/>
                <w:szCs w:val="20"/>
                <w:lang w:val="el-GR"/>
              </w:rPr>
            </w:pPr>
            <w:proofErr w:type="spellStart"/>
            <w:r w:rsidRPr="001C52AA">
              <w:rPr>
                <w:rFonts w:asciiTheme="minorHAnsi" w:hAnsiTheme="minorHAnsi" w:cstheme="minorHAnsi"/>
                <w:sz w:val="20"/>
                <w:szCs w:val="20"/>
                <w:lang w:val="el-GR"/>
              </w:rPr>
              <w:t>Μπεριάτος</w:t>
            </w:r>
            <w:proofErr w:type="spellEnd"/>
            <w:r w:rsidRPr="001C52AA">
              <w:rPr>
                <w:rFonts w:asciiTheme="minorHAnsi" w:hAnsiTheme="minorHAnsi" w:cstheme="minorHAnsi"/>
                <w:sz w:val="20"/>
                <w:szCs w:val="20"/>
                <w:lang w:val="el-GR"/>
              </w:rPr>
              <w:t xml:space="preserve">, Η., (2013) “Χωροταξικός σχεδιασμός και εδαφικές - διοικητικές δομές: Ζητήματα χωρικής διακυβέρνησης σε τοπική κλίμακα”, πρακτικά του </w:t>
            </w:r>
            <w:r w:rsidRPr="001C52AA">
              <w:rPr>
                <w:rFonts w:asciiTheme="minorHAnsi" w:hAnsiTheme="minorHAnsi" w:cstheme="minorHAnsi"/>
                <w:i/>
                <w:iCs/>
                <w:sz w:val="20"/>
                <w:szCs w:val="20"/>
                <w:lang w:val="el-GR"/>
              </w:rPr>
              <w:t>11</w:t>
            </w:r>
            <w:r w:rsidRPr="001C52AA">
              <w:rPr>
                <w:rFonts w:asciiTheme="minorHAnsi" w:hAnsiTheme="minorHAnsi" w:cstheme="minorHAnsi"/>
                <w:i/>
                <w:iCs/>
                <w:sz w:val="20"/>
                <w:szCs w:val="20"/>
                <w:vertAlign w:val="superscript"/>
                <w:lang w:val="el-GR"/>
              </w:rPr>
              <w:t>ου</w:t>
            </w:r>
            <w:r w:rsidRPr="001C52AA">
              <w:rPr>
                <w:rFonts w:asciiTheme="minorHAnsi" w:hAnsiTheme="minorHAnsi" w:cstheme="minorHAnsi"/>
                <w:i/>
                <w:iCs/>
                <w:sz w:val="20"/>
                <w:szCs w:val="20"/>
                <w:lang w:val="el-GR"/>
              </w:rPr>
              <w:t xml:space="preserve"> Τακτικού επιστημονικού συνεδρίου “Αγροτική οικονομία, ύπαιθρος χώρος, περιφερειακή και τοπική ανάπτυξη” (ERSA-GR)</w:t>
            </w:r>
            <w:r w:rsidRPr="001C52AA">
              <w:rPr>
                <w:rFonts w:asciiTheme="minorHAnsi" w:hAnsiTheme="minorHAnsi" w:cstheme="minorHAnsi"/>
                <w:sz w:val="20"/>
                <w:szCs w:val="20"/>
                <w:lang w:val="el-GR"/>
              </w:rPr>
              <w:t>, Πάτρα, 14 έως 15 Ιουνίου 2013.</w:t>
            </w:r>
          </w:p>
          <w:p w14:paraId="47A5157B" w14:textId="77777777" w:rsidR="00591D99" w:rsidRPr="008D5D3B" w:rsidRDefault="00591D99" w:rsidP="00746551">
            <w:pPr>
              <w:jc w:val="both"/>
              <w:rPr>
                <w:rFonts w:asciiTheme="minorHAnsi" w:hAnsiTheme="minorHAnsi" w:cstheme="minorHAnsi"/>
                <w:sz w:val="20"/>
                <w:szCs w:val="20"/>
                <w:lang w:val="el-GR"/>
              </w:rPr>
            </w:pPr>
          </w:p>
          <w:p w14:paraId="2335E913" w14:textId="77777777" w:rsidR="00591D99" w:rsidRPr="00CE344F" w:rsidRDefault="00591D99" w:rsidP="00591D99">
            <w:pPr>
              <w:rPr>
                <w:rFonts w:asciiTheme="minorHAnsi" w:hAnsiTheme="minorHAnsi" w:cstheme="minorHAnsi"/>
                <w:i/>
                <w:sz w:val="20"/>
                <w:szCs w:val="20"/>
              </w:rPr>
            </w:pPr>
            <w:r w:rsidRPr="00CA6405">
              <w:rPr>
                <w:rFonts w:asciiTheme="minorHAnsi" w:hAnsiTheme="minorHAnsi" w:cstheme="minorHAnsi"/>
                <w:i/>
                <w:sz w:val="20"/>
                <w:szCs w:val="20"/>
                <w:lang w:val="el-GR"/>
              </w:rPr>
              <w:t>Συναφή</w:t>
            </w:r>
            <w:r w:rsidRPr="00CE344F">
              <w:rPr>
                <w:rFonts w:asciiTheme="minorHAnsi" w:hAnsiTheme="minorHAnsi" w:cstheme="minorHAnsi"/>
                <w:i/>
                <w:sz w:val="20"/>
                <w:szCs w:val="20"/>
              </w:rPr>
              <w:t xml:space="preserve"> </w:t>
            </w:r>
            <w:r w:rsidRPr="00CA6405">
              <w:rPr>
                <w:rFonts w:asciiTheme="minorHAnsi" w:hAnsiTheme="minorHAnsi" w:cstheme="minorHAnsi"/>
                <w:i/>
                <w:sz w:val="20"/>
                <w:szCs w:val="20"/>
                <w:lang w:val="el-GR"/>
              </w:rPr>
              <w:t>επιστημονικά</w:t>
            </w:r>
            <w:r w:rsidRPr="00CE344F">
              <w:rPr>
                <w:rFonts w:asciiTheme="minorHAnsi" w:hAnsiTheme="minorHAnsi" w:cstheme="minorHAnsi"/>
                <w:i/>
                <w:sz w:val="20"/>
                <w:szCs w:val="20"/>
              </w:rPr>
              <w:t xml:space="preserve"> </w:t>
            </w:r>
            <w:r w:rsidRPr="00CA6405">
              <w:rPr>
                <w:rFonts w:asciiTheme="minorHAnsi" w:hAnsiTheme="minorHAnsi" w:cstheme="minorHAnsi"/>
                <w:i/>
                <w:sz w:val="20"/>
                <w:szCs w:val="20"/>
                <w:lang w:val="el-GR"/>
              </w:rPr>
              <w:t>περιοδικά</w:t>
            </w:r>
          </w:p>
          <w:p w14:paraId="663B4C20" w14:textId="77777777" w:rsidR="008C6197" w:rsidRPr="008C6197" w:rsidRDefault="008C6197" w:rsidP="008C6197">
            <w:pPr>
              <w:ind w:firstLine="426"/>
              <w:rPr>
                <w:rFonts w:asciiTheme="minorHAnsi" w:hAnsiTheme="minorHAnsi" w:cstheme="minorHAnsi"/>
                <w:sz w:val="20"/>
                <w:szCs w:val="20"/>
              </w:rPr>
            </w:pPr>
            <w:r w:rsidRPr="008C6197">
              <w:rPr>
                <w:rFonts w:asciiTheme="minorHAnsi" w:hAnsiTheme="minorHAnsi" w:cstheme="minorHAnsi"/>
                <w:sz w:val="20"/>
                <w:szCs w:val="20"/>
              </w:rPr>
              <w:t>Regional Studies (Taylor &amp; Francis)</w:t>
            </w:r>
          </w:p>
          <w:p w14:paraId="0BE459BF" w14:textId="77777777" w:rsidR="008C6197" w:rsidRDefault="008C6197" w:rsidP="003F773B">
            <w:pPr>
              <w:ind w:firstLine="426"/>
            </w:pPr>
            <w:r w:rsidRPr="008C6197">
              <w:rPr>
                <w:rFonts w:asciiTheme="minorHAnsi" w:hAnsiTheme="minorHAnsi" w:cstheme="minorHAnsi"/>
                <w:sz w:val="20"/>
                <w:szCs w:val="20"/>
              </w:rPr>
              <w:t>Local Economy (SAGE)</w:t>
            </w:r>
            <w:r>
              <w:t xml:space="preserve"> </w:t>
            </w:r>
          </w:p>
          <w:p w14:paraId="52539A00" w14:textId="77777777" w:rsidR="008C6197" w:rsidRPr="008C6197" w:rsidRDefault="008C6197" w:rsidP="008C6197">
            <w:pPr>
              <w:ind w:firstLine="426"/>
              <w:rPr>
                <w:rFonts w:asciiTheme="minorHAnsi" w:hAnsiTheme="minorHAnsi" w:cstheme="minorHAnsi"/>
                <w:sz w:val="20"/>
                <w:szCs w:val="20"/>
              </w:rPr>
            </w:pPr>
            <w:r w:rsidRPr="008C6197">
              <w:rPr>
                <w:rFonts w:asciiTheme="minorHAnsi" w:hAnsiTheme="minorHAnsi" w:cstheme="minorHAnsi"/>
                <w:sz w:val="20"/>
                <w:szCs w:val="20"/>
              </w:rPr>
              <w:t>Review of Urban &amp; Regional Development Studies (Wiley)</w:t>
            </w:r>
          </w:p>
          <w:p w14:paraId="6C47D2E1" w14:textId="77777777" w:rsidR="008C6197" w:rsidRDefault="008C6197" w:rsidP="008C6197">
            <w:pPr>
              <w:ind w:firstLine="426"/>
            </w:pPr>
            <w:r w:rsidRPr="008C6197">
              <w:rPr>
                <w:rFonts w:asciiTheme="minorHAnsi" w:hAnsiTheme="minorHAnsi" w:cstheme="minorHAnsi"/>
                <w:sz w:val="20"/>
                <w:szCs w:val="20"/>
              </w:rPr>
              <w:t>European Urban and Regional Studies</w:t>
            </w:r>
            <w:r>
              <w:rPr>
                <w:rFonts w:asciiTheme="minorHAnsi" w:hAnsiTheme="minorHAnsi" w:cstheme="minorHAnsi"/>
                <w:sz w:val="20"/>
                <w:szCs w:val="20"/>
              </w:rPr>
              <w:t xml:space="preserve"> </w:t>
            </w:r>
            <w:r w:rsidRPr="008C6197">
              <w:rPr>
                <w:rFonts w:asciiTheme="minorHAnsi" w:hAnsiTheme="minorHAnsi" w:cstheme="minorHAnsi"/>
                <w:sz w:val="20"/>
                <w:szCs w:val="20"/>
              </w:rPr>
              <w:t>(SAGE)</w:t>
            </w:r>
            <w:r>
              <w:t xml:space="preserve"> </w:t>
            </w:r>
          </w:p>
          <w:p w14:paraId="1A71FCA0" w14:textId="77777777" w:rsidR="00591D99" w:rsidRPr="008C6197" w:rsidRDefault="00591D99" w:rsidP="003F773B">
            <w:pPr>
              <w:ind w:firstLine="426"/>
              <w:rPr>
                <w:rFonts w:asciiTheme="minorHAnsi" w:hAnsiTheme="minorHAnsi" w:cstheme="minorHAnsi"/>
                <w:sz w:val="20"/>
                <w:szCs w:val="20"/>
              </w:rPr>
            </w:pPr>
            <w:r w:rsidRPr="008C6197">
              <w:rPr>
                <w:rFonts w:asciiTheme="minorHAnsi" w:hAnsiTheme="minorHAnsi" w:cstheme="minorHAnsi"/>
                <w:sz w:val="20"/>
                <w:szCs w:val="20"/>
              </w:rPr>
              <w:t>Journal of Economic Geography (Oxford)</w:t>
            </w:r>
          </w:p>
          <w:p w14:paraId="21F53568" w14:textId="77777777" w:rsidR="00591D99" w:rsidRPr="008C6197" w:rsidRDefault="00591D99" w:rsidP="003F773B">
            <w:pPr>
              <w:ind w:firstLine="426"/>
              <w:rPr>
                <w:rFonts w:asciiTheme="minorHAnsi" w:hAnsiTheme="minorHAnsi" w:cstheme="minorHAnsi"/>
                <w:sz w:val="20"/>
                <w:szCs w:val="20"/>
              </w:rPr>
            </w:pPr>
            <w:r w:rsidRPr="008C6197">
              <w:rPr>
                <w:rFonts w:asciiTheme="minorHAnsi" w:hAnsiTheme="minorHAnsi" w:cstheme="minorHAnsi"/>
                <w:sz w:val="20"/>
                <w:szCs w:val="20"/>
              </w:rPr>
              <w:t>The Annals of Regional Science (Springer)</w:t>
            </w:r>
          </w:p>
          <w:p w14:paraId="570EA1DC" w14:textId="77777777" w:rsidR="00591D99" w:rsidRPr="008C6197" w:rsidRDefault="00591D99" w:rsidP="003F773B">
            <w:pPr>
              <w:ind w:firstLine="426"/>
              <w:rPr>
                <w:rFonts w:asciiTheme="minorHAnsi" w:hAnsiTheme="minorHAnsi" w:cstheme="minorHAnsi"/>
                <w:sz w:val="20"/>
                <w:szCs w:val="20"/>
              </w:rPr>
            </w:pPr>
            <w:r w:rsidRPr="008C6197">
              <w:rPr>
                <w:rFonts w:asciiTheme="minorHAnsi" w:hAnsiTheme="minorHAnsi" w:cstheme="minorHAnsi"/>
                <w:sz w:val="20"/>
                <w:szCs w:val="20"/>
              </w:rPr>
              <w:t>Entrepreneurship and Regional Development (Taylor &amp; Francis)</w:t>
            </w:r>
          </w:p>
          <w:p w14:paraId="67644EE9" w14:textId="77777777" w:rsidR="00591D99" w:rsidRPr="008C6197" w:rsidRDefault="00591D99" w:rsidP="003F773B">
            <w:pPr>
              <w:ind w:firstLine="426"/>
              <w:rPr>
                <w:rFonts w:asciiTheme="minorHAnsi" w:hAnsiTheme="minorHAnsi" w:cstheme="minorHAnsi"/>
                <w:sz w:val="20"/>
                <w:szCs w:val="20"/>
              </w:rPr>
            </w:pPr>
            <w:r w:rsidRPr="008C6197">
              <w:rPr>
                <w:rFonts w:asciiTheme="minorHAnsi" w:hAnsiTheme="minorHAnsi" w:cstheme="minorHAnsi"/>
                <w:sz w:val="20"/>
                <w:szCs w:val="20"/>
              </w:rPr>
              <w:t>Regional Science and Urban Economics (Elsevier)</w:t>
            </w:r>
          </w:p>
          <w:p w14:paraId="0E342042" w14:textId="77777777" w:rsidR="00591D99" w:rsidRPr="008C6197" w:rsidRDefault="00591D99" w:rsidP="003F773B">
            <w:pPr>
              <w:ind w:firstLine="426"/>
              <w:rPr>
                <w:rFonts w:asciiTheme="minorHAnsi" w:hAnsiTheme="minorHAnsi" w:cstheme="minorHAnsi"/>
                <w:sz w:val="20"/>
                <w:szCs w:val="20"/>
              </w:rPr>
            </w:pPr>
            <w:r w:rsidRPr="008C6197">
              <w:rPr>
                <w:rFonts w:asciiTheme="minorHAnsi" w:hAnsiTheme="minorHAnsi" w:cstheme="minorHAnsi"/>
                <w:sz w:val="20"/>
                <w:szCs w:val="20"/>
              </w:rPr>
              <w:t>International Journal of Innovation and Regional Development (</w:t>
            </w:r>
            <w:proofErr w:type="spellStart"/>
            <w:r w:rsidRPr="008C6197">
              <w:rPr>
                <w:rFonts w:asciiTheme="minorHAnsi" w:hAnsiTheme="minorHAnsi" w:cstheme="minorHAnsi"/>
                <w:sz w:val="20"/>
                <w:szCs w:val="20"/>
              </w:rPr>
              <w:t>Interscience</w:t>
            </w:r>
            <w:proofErr w:type="spellEnd"/>
            <w:r w:rsidRPr="008C6197">
              <w:rPr>
                <w:rFonts w:asciiTheme="minorHAnsi" w:hAnsiTheme="minorHAnsi" w:cstheme="minorHAnsi"/>
                <w:sz w:val="20"/>
                <w:szCs w:val="20"/>
              </w:rPr>
              <w:t>)</w:t>
            </w:r>
          </w:p>
          <w:p w14:paraId="00C62EC4" w14:textId="77777777" w:rsidR="00591D99" w:rsidRPr="008C6197" w:rsidRDefault="00591D99" w:rsidP="003F773B">
            <w:pPr>
              <w:ind w:firstLine="426"/>
              <w:rPr>
                <w:rFonts w:asciiTheme="minorHAnsi" w:hAnsiTheme="minorHAnsi" w:cstheme="minorHAnsi"/>
                <w:sz w:val="20"/>
                <w:szCs w:val="20"/>
              </w:rPr>
            </w:pPr>
            <w:r w:rsidRPr="008C6197">
              <w:rPr>
                <w:rFonts w:asciiTheme="minorHAnsi" w:hAnsiTheme="minorHAnsi" w:cstheme="minorHAnsi"/>
                <w:sz w:val="20"/>
                <w:szCs w:val="20"/>
              </w:rPr>
              <w:t>Region (ERSA)</w:t>
            </w:r>
          </w:p>
          <w:p w14:paraId="4DFCBDD0" w14:textId="77777777" w:rsidR="003F773B" w:rsidRPr="008C6197" w:rsidRDefault="003F773B" w:rsidP="003F773B">
            <w:pPr>
              <w:ind w:firstLine="426"/>
              <w:rPr>
                <w:rFonts w:asciiTheme="minorHAnsi" w:hAnsiTheme="minorHAnsi" w:cstheme="minorHAnsi"/>
                <w:sz w:val="20"/>
                <w:szCs w:val="20"/>
              </w:rPr>
            </w:pPr>
            <w:r w:rsidRPr="008C6197">
              <w:rPr>
                <w:rFonts w:asciiTheme="minorHAnsi" w:hAnsiTheme="minorHAnsi" w:cstheme="minorHAnsi"/>
                <w:sz w:val="20"/>
                <w:szCs w:val="20"/>
              </w:rPr>
              <w:t>Regional Science Inquiry (</w:t>
            </w:r>
            <w:r w:rsidR="009C120A" w:rsidRPr="008C6197">
              <w:rPr>
                <w:rFonts w:asciiTheme="minorHAnsi" w:hAnsiTheme="minorHAnsi" w:cstheme="minorHAnsi"/>
                <w:sz w:val="20"/>
                <w:szCs w:val="20"/>
              </w:rPr>
              <w:t>H.A.R.S.</w:t>
            </w:r>
            <w:r w:rsidRPr="008C6197">
              <w:rPr>
                <w:rFonts w:asciiTheme="minorHAnsi" w:hAnsiTheme="minorHAnsi" w:cstheme="minorHAnsi"/>
                <w:sz w:val="20"/>
                <w:szCs w:val="20"/>
              </w:rPr>
              <w:t>)</w:t>
            </w:r>
          </w:p>
          <w:p w14:paraId="740ABFA2" w14:textId="77777777" w:rsidR="003F773B" w:rsidRPr="00591D99" w:rsidRDefault="003F773B" w:rsidP="008C6197">
            <w:pPr>
              <w:ind w:firstLine="426"/>
              <w:rPr>
                <w:rFonts w:ascii="Calibri" w:hAnsi="Calibri" w:cs="Arial"/>
                <w:b/>
              </w:rPr>
            </w:pPr>
          </w:p>
        </w:tc>
      </w:tr>
    </w:tbl>
    <w:p w14:paraId="0BCD75E4"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645F7C"/>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4" w15:restartNumberingAfterBreak="0">
    <w:nsid w:val="17C4012A"/>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D7B2844"/>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1A27A45"/>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5113288"/>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A71D43"/>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42E7FB4"/>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E080B16"/>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F55BD"/>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2D74F2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52F2A8D"/>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8F028A2"/>
    <w:multiLevelType w:val="hybridMultilevel"/>
    <w:tmpl w:val="3356F6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A0413F3"/>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AFE14F7"/>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E8A0CDC"/>
    <w:multiLevelType w:val="hybridMultilevel"/>
    <w:tmpl w:val="2BFE3C3E"/>
    <w:lvl w:ilvl="0" w:tplc="765ADA3A">
      <w:start w:val="1"/>
      <w:numFmt w:val="decimal"/>
      <w:lvlText w:val="%1)"/>
      <w:lvlJc w:val="left"/>
      <w:pPr>
        <w:ind w:left="720" w:hanging="360"/>
      </w:pPr>
      <w:rPr>
        <w:rFonts w:asciiTheme="minorHAnsi" w:hAnsiTheme="minorHAnsi" w:cstheme="minorHAnsi" w:hint="default"/>
        <w:color w:val="auto"/>
        <w:sz w:val="22"/>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F1272A5"/>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15C5CCB"/>
    <w:multiLevelType w:val="hybridMultilevel"/>
    <w:tmpl w:val="573C2C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42F331A"/>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97B694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6" w15:restartNumberingAfterBreak="0">
    <w:nsid w:val="6B5A3386"/>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BE869F8"/>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FB708CB"/>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4524ADD"/>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7DC03BE"/>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9BA3857"/>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B663EEC"/>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F9C54E7"/>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0"/>
  </w:num>
  <w:num w:numId="4">
    <w:abstractNumId w:val="18"/>
  </w:num>
  <w:num w:numId="5">
    <w:abstractNumId w:val="11"/>
  </w:num>
  <w:num w:numId="6">
    <w:abstractNumId w:val="21"/>
  </w:num>
  <w:num w:numId="7">
    <w:abstractNumId w:val="23"/>
  </w:num>
  <w:num w:numId="8">
    <w:abstractNumId w:val="28"/>
  </w:num>
  <w:num w:numId="9">
    <w:abstractNumId w:val="3"/>
  </w:num>
  <w:num w:numId="10">
    <w:abstractNumId w:val="8"/>
  </w:num>
  <w:num w:numId="11">
    <w:abstractNumId w:val="27"/>
  </w:num>
  <w:num w:numId="12">
    <w:abstractNumId w:val="5"/>
  </w:num>
  <w:num w:numId="13">
    <w:abstractNumId w:val="4"/>
  </w:num>
  <w:num w:numId="14">
    <w:abstractNumId w:val="19"/>
  </w:num>
  <w:num w:numId="15">
    <w:abstractNumId w:val="7"/>
  </w:num>
  <w:num w:numId="16">
    <w:abstractNumId w:val="33"/>
  </w:num>
  <w:num w:numId="17">
    <w:abstractNumId w:val="34"/>
  </w:num>
  <w:num w:numId="18">
    <w:abstractNumId w:val="32"/>
  </w:num>
  <w:num w:numId="19">
    <w:abstractNumId w:val="1"/>
  </w:num>
  <w:num w:numId="20">
    <w:abstractNumId w:val="22"/>
  </w:num>
  <w:num w:numId="21">
    <w:abstractNumId w:val="17"/>
  </w:num>
  <w:num w:numId="22">
    <w:abstractNumId w:val="12"/>
  </w:num>
  <w:num w:numId="23">
    <w:abstractNumId w:val="26"/>
  </w:num>
  <w:num w:numId="24">
    <w:abstractNumId w:val="16"/>
  </w:num>
  <w:num w:numId="25">
    <w:abstractNumId w:val="24"/>
  </w:num>
  <w:num w:numId="26">
    <w:abstractNumId w:val="31"/>
  </w:num>
  <w:num w:numId="27">
    <w:abstractNumId w:val="13"/>
  </w:num>
  <w:num w:numId="28">
    <w:abstractNumId w:val="9"/>
  </w:num>
  <w:num w:numId="29">
    <w:abstractNumId w:val="14"/>
  </w:num>
  <w:num w:numId="30">
    <w:abstractNumId w:val="10"/>
  </w:num>
  <w:num w:numId="31">
    <w:abstractNumId w:val="6"/>
  </w:num>
  <w:num w:numId="32">
    <w:abstractNumId w:val="30"/>
  </w:num>
  <w:num w:numId="33">
    <w:abstractNumId w:val="29"/>
  </w:num>
  <w:num w:numId="34">
    <w:abstractNumId w:val="2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5C"/>
    <w:rsid w:val="00012ECD"/>
    <w:rsid w:val="0001411A"/>
    <w:rsid w:val="000144A4"/>
    <w:rsid w:val="00031690"/>
    <w:rsid w:val="0004005B"/>
    <w:rsid w:val="00050ACA"/>
    <w:rsid w:val="0007349D"/>
    <w:rsid w:val="00076124"/>
    <w:rsid w:val="000777B8"/>
    <w:rsid w:val="000A3F30"/>
    <w:rsid w:val="000C3A75"/>
    <w:rsid w:val="000C4BA2"/>
    <w:rsid w:val="000C4DC3"/>
    <w:rsid w:val="000E2536"/>
    <w:rsid w:val="000E7FEC"/>
    <w:rsid w:val="00100E1C"/>
    <w:rsid w:val="00102F02"/>
    <w:rsid w:val="001120A0"/>
    <w:rsid w:val="00164213"/>
    <w:rsid w:val="00176E6F"/>
    <w:rsid w:val="001B4C9C"/>
    <w:rsid w:val="001C52AA"/>
    <w:rsid w:val="001C6E97"/>
    <w:rsid w:val="001E2C4A"/>
    <w:rsid w:val="001F6E90"/>
    <w:rsid w:val="00235C0B"/>
    <w:rsid w:val="0025358F"/>
    <w:rsid w:val="00290C68"/>
    <w:rsid w:val="00290D59"/>
    <w:rsid w:val="002A0032"/>
    <w:rsid w:val="002D53A8"/>
    <w:rsid w:val="002F1190"/>
    <w:rsid w:val="002F1AAE"/>
    <w:rsid w:val="0030054C"/>
    <w:rsid w:val="00313B49"/>
    <w:rsid w:val="00346C8F"/>
    <w:rsid w:val="003556AC"/>
    <w:rsid w:val="00382466"/>
    <w:rsid w:val="00394BBC"/>
    <w:rsid w:val="003A499C"/>
    <w:rsid w:val="003A7E48"/>
    <w:rsid w:val="003B1C84"/>
    <w:rsid w:val="003C5B2C"/>
    <w:rsid w:val="003E3E41"/>
    <w:rsid w:val="003F0F3D"/>
    <w:rsid w:val="003F25FF"/>
    <w:rsid w:val="003F773B"/>
    <w:rsid w:val="00412D1F"/>
    <w:rsid w:val="004226CA"/>
    <w:rsid w:val="00444518"/>
    <w:rsid w:val="00457A8E"/>
    <w:rsid w:val="004777BA"/>
    <w:rsid w:val="00477E31"/>
    <w:rsid w:val="004A196A"/>
    <w:rsid w:val="004A34A8"/>
    <w:rsid w:val="004A5188"/>
    <w:rsid w:val="004C2B2E"/>
    <w:rsid w:val="004C66B8"/>
    <w:rsid w:val="004D1A6E"/>
    <w:rsid w:val="004D2719"/>
    <w:rsid w:val="004D7CF9"/>
    <w:rsid w:val="004E2C8A"/>
    <w:rsid w:val="004E6264"/>
    <w:rsid w:val="004F604B"/>
    <w:rsid w:val="00503810"/>
    <w:rsid w:val="0051485C"/>
    <w:rsid w:val="0051583E"/>
    <w:rsid w:val="00520928"/>
    <w:rsid w:val="005459D7"/>
    <w:rsid w:val="00573F4B"/>
    <w:rsid w:val="00582856"/>
    <w:rsid w:val="005878BD"/>
    <w:rsid w:val="00591D99"/>
    <w:rsid w:val="005A4EE4"/>
    <w:rsid w:val="00612201"/>
    <w:rsid w:val="00625545"/>
    <w:rsid w:val="00632074"/>
    <w:rsid w:val="00666F22"/>
    <w:rsid w:val="00671662"/>
    <w:rsid w:val="006835E3"/>
    <w:rsid w:val="006A5086"/>
    <w:rsid w:val="006B163E"/>
    <w:rsid w:val="006D6FFE"/>
    <w:rsid w:val="006F163D"/>
    <w:rsid w:val="00705AAD"/>
    <w:rsid w:val="00730C79"/>
    <w:rsid w:val="00746551"/>
    <w:rsid w:val="007570C4"/>
    <w:rsid w:val="007A44C5"/>
    <w:rsid w:val="007B7418"/>
    <w:rsid w:val="0082371F"/>
    <w:rsid w:val="0082610C"/>
    <w:rsid w:val="00830DC7"/>
    <w:rsid w:val="00845FDA"/>
    <w:rsid w:val="008612DF"/>
    <w:rsid w:val="008663BA"/>
    <w:rsid w:val="00874D75"/>
    <w:rsid w:val="00887EAB"/>
    <w:rsid w:val="00896F6C"/>
    <w:rsid w:val="008B226D"/>
    <w:rsid w:val="008B7C46"/>
    <w:rsid w:val="008C6197"/>
    <w:rsid w:val="008D5D3B"/>
    <w:rsid w:val="008E7FDE"/>
    <w:rsid w:val="008F3269"/>
    <w:rsid w:val="008F5C4E"/>
    <w:rsid w:val="0092704D"/>
    <w:rsid w:val="00927EF1"/>
    <w:rsid w:val="00961EBE"/>
    <w:rsid w:val="00974A5D"/>
    <w:rsid w:val="00986505"/>
    <w:rsid w:val="009B750F"/>
    <w:rsid w:val="009B7F11"/>
    <w:rsid w:val="009C120A"/>
    <w:rsid w:val="009D6A1C"/>
    <w:rsid w:val="009D73DB"/>
    <w:rsid w:val="009E7078"/>
    <w:rsid w:val="00A01E85"/>
    <w:rsid w:val="00A11609"/>
    <w:rsid w:val="00A47092"/>
    <w:rsid w:val="00A62235"/>
    <w:rsid w:val="00A628DE"/>
    <w:rsid w:val="00AC540B"/>
    <w:rsid w:val="00AD7020"/>
    <w:rsid w:val="00AE3EC2"/>
    <w:rsid w:val="00AE53AA"/>
    <w:rsid w:val="00B04585"/>
    <w:rsid w:val="00B132A2"/>
    <w:rsid w:val="00B1379A"/>
    <w:rsid w:val="00B14B74"/>
    <w:rsid w:val="00B72DCB"/>
    <w:rsid w:val="00B806A3"/>
    <w:rsid w:val="00B9124C"/>
    <w:rsid w:val="00B92500"/>
    <w:rsid w:val="00B93674"/>
    <w:rsid w:val="00BB0F7D"/>
    <w:rsid w:val="00BB2AE4"/>
    <w:rsid w:val="00BB61CF"/>
    <w:rsid w:val="00BB7642"/>
    <w:rsid w:val="00BD2A53"/>
    <w:rsid w:val="00BE62BD"/>
    <w:rsid w:val="00C1421F"/>
    <w:rsid w:val="00C33A69"/>
    <w:rsid w:val="00C41267"/>
    <w:rsid w:val="00C44467"/>
    <w:rsid w:val="00C553F1"/>
    <w:rsid w:val="00C5633C"/>
    <w:rsid w:val="00C73F11"/>
    <w:rsid w:val="00C803EB"/>
    <w:rsid w:val="00C976B6"/>
    <w:rsid w:val="00CA6405"/>
    <w:rsid w:val="00CB07BF"/>
    <w:rsid w:val="00CE344F"/>
    <w:rsid w:val="00D40F21"/>
    <w:rsid w:val="00D44E2A"/>
    <w:rsid w:val="00D63459"/>
    <w:rsid w:val="00D73760"/>
    <w:rsid w:val="00D91AD2"/>
    <w:rsid w:val="00DB4268"/>
    <w:rsid w:val="00E34975"/>
    <w:rsid w:val="00E57D52"/>
    <w:rsid w:val="00E64643"/>
    <w:rsid w:val="00E81E14"/>
    <w:rsid w:val="00EB07B4"/>
    <w:rsid w:val="00F114D2"/>
    <w:rsid w:val="00F259DF"/>
    <w:rsid w:val="00F30539"/>
    <w:rsid w:val="00F40E0F"/>
    <w:rsid w:val="00F5310B"/>
    <w:rsid w:val="00F563E5"/>
    <w:rsid w:val="00F72B38"/>
    <w:rsid w:val="00F90FFF"/>
    <w:rsid w:val="00FB1194"/>
    <w:rsid w:val="00FB12EA"/>
    <w:rsid w:val="00FB70F4"/>
    <w:rsid w:val="00FC4272"/>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BF992"/>
  <w15:docId w15:val="{5F3B6E87-FFB4-4AC7-8BA5-2CAA82F5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0178">
      <w:bodyDiv w:val="1"/>
      <w:marLeft w:val="0"/>
      <w:marRight w:val="0"/>
      <w:marTop w:val="0"/>
      <w:marBottom w:val="0"/>
      <w:divBdr>
        <w:top w:val="none" w:sz="0" w:space="0" w:color="auto"/>
        <w:left w:val="none" w:sz="0" w:space="0" w:color="auto"/>
        <w:bottom w:val="none" w:sz="0" w:space="0" w:color="auto"/>
        <w:right w:val="none" w:sz="0" w:space="0" w:color="auto"/>
      </w:divBdr>
      <w:divsChild>
        <w:div w:id="1153258586">
          <w:marLeft w:val="0"/>
          <w:marRight w:val="0"/>
          <w:marTop w:val="0"/>
          <w:marBottom w:val="0"/>
          <w:divBdr>
            <w:top w:val="none" w:sz="0" w:space="0" w:color="auto"/>
            <w:left w:val="none" w:sz="0" w:space="0" w:color="auto"/>
            <w:bottom w:val="none" w:sz="0" w:space="0" w:color="auto"/>
            <w:right w:val="none" w:sz="0" w:space="0" w:color="auto"/>
          </w:divBdr>
        </w:div>
        <w:div w:id="525682425">
          <w:marLeft w:val="0"/>
          <w:marRight w:val="0"/>
          <w:marTop w:val="0"/>
          <w:marBottom w:val="0"/>
          <w:divBdr>
            <w:top w:val="none" w:sz="0" w:space="0" w:color="auto"/>
            <w:left w:val="none" w:sz="0" w:space="0" w:color="auto"/>
            <w:bottom w:val="none" w:sz="0" w:space="0" w:color="auto"/>
            <w:right w:val="none" w:sz="0" w:space="0" w:color="auto"/>
          </w:divBdr>
        </w:div>
        <w:div w:id="1689915947">
          <w:marLeft w:val="0"/>
          <w:marRight w:val="0"/>
          <w:marTop w:val="0"/>
          <w:marBottom w:val="0"/>
          <w:divBdr>
            <w:top w:val="none" w:sz="0" w:space="0" w:color="auto"/>
            <w:left w:val="none" w:sz="0" w:space="0" w:color="auto"/>
            <w:bottom w:val="none" w:sz="0" w:space="0" w:color="auto"/>
            <w:right w:val="none" w:sz="0" w:space="0" w:color="auto"/>
          </w:divBdr>
        </w:div>
        <w:div w:id="2135444350">
          <w:marLeft w:val="0"/>
          <w:marRight w:val="0"/>
          <w:marTop w:val="0"/>
          <w:marBottom w:val="0"/>
          <w:divBdr>
            <w:top w:val="none" w:sz="0" w:space="0" w:color="auto"/>
            <w:left w:val="none" w:sz="0" w:space="0" w:color="auto"/>
            <w:bottom w:val="none" w:sz="0" w:space="0" w:color="auto"/>
            <w:right w:val="none" w:sz="0" w:space="0" w:color="auto"/>
          </w:divBdr>
        </w:div>
        <w:div w:id="1306472508">
          <w:marLeft w:val="0"/>
          <w:marRight w:val="0"/>
          <w:marTop w:val="0"/>
          <w:marBottom w:val="0"/>
          <w:divBdr>
            <w:top w:val="none" w:sz="0" w:space="0" w:color="auto"/>
            <w:left w:val="none" w:sz="0" w:space="0" w:color="auto"/>
            <w:bottom w:val="none" w:sz="0" w:space="0" w:color="auto"/>
            <w:right w:val="none" w:sz="0" w:space="0" w:color="auto"/>
          </w:divBdr>
        </w:div>
        <w:div w:id="2007706903">
          <w:marLeft w:val="0"/>
          <w:marRight w:val="0"/>
          <w:marTop w:val="0"/>
          <w:marBottom w:val="0"/>
          <w:divBdr>
            <w:top w:val="none" w:sz="0" w:space="0" w:color="auto"/>
            <w:left w:val="none" w:sz="0" w:space="0" w:color="auto"/>
            <w:bottom w:val="none" w:sz="0" w:space="0" w:color="auto"/>
            <w:right w:val="none" w:sz="0" w:space="0" w:color="auto"/>
          </w:divBdr>
        </w:div>
        <w:div w:id="1762721801">
          <w:marLeft w:val="0"/>
          <w:marRight w:val="0"/>
          <w:marTop w:val="0"/>
          <w:marBottom w:val="0"/>
          <w:divBdr>
            <w:top w:val="none" w:sz="0" w:space="0" w:color="auto"/>
            <w:left w:val="none" w:sz="0" w:space="0" w:color="auto"/>
            <w:bottom w:val="none" w:sz="0" w:space="0" w:color="auto"/>
            <w:right w:val="none" w:sz="0" w:space="0" w:color="auto"/>
          </w:divBdr>
        </w:div>
        <w:div w:id="1551990712">
          <w:marLeft w:val="0"/>
          <w:marRight w:val="0"/>
          <w:marTop w:val="0"/>
          <w:marBottom w:val="0"/>
          <w:divBdr>
            <w:top w:val="none" w:sz="0" w:space="0" w:color="auto"/>
            <w:left w:val="none" w:sz="0" w:space="0" w:color="auto"/>
            <w:bottom w:val="none" w:sz="0" w:space="0" w:color="auto"/>
            <w:right w:val="none" w:sz="0" w:space="0" w:color="auto"/>
          </w:divBdr>
        </w:div>
        <w:div w:id="1772504311">
          <w:marLeft w:val="0"/>
          <w:marRight w:val="0"/>
          <w:marTop w:val="0"/>
          <w:marBottom w:val="0"/>
          <w:divBdr>
            <w:top w:val="none" w:sz="0" w:space="0" w:color="auto"/>
            <w:left w:val="none" w:sz="0" w:space="0" w:color="auto"/>
            <w:bottom w:val="none" w:sz="0" w:space="0" w:color="auto"/>
            <w:right w:val="none" w:sz="0" w:space="0" w:color="auto"/>
          </w:divBdr>
        </w:div>
        <w:div w:id="1120954627">
          <w:marLeft w:val="0"/>
          <w:marRight w:val="0"/>
          <w:marTop w:val="0"/>
          <w:marBottom w:val="0"/>
          <w:divBdr>
            <w:top w:val="none" w:sz="0" w:space="0" w:color="auto"/>
            <w:left w:val="none" w:sz="0" w:space="0" w:color="auto"/>
            <w:bottom w:val="none" w:sz="0" w:space="0" w:color="auto"/>
            <w:right w:val="none" w:sz="0" w:space="0" w:color="auto"/>
          </w:divBdr>
        </w:div>
        <w:div w:id="883175779">
          <w:marLeft w:val="0"/>
          <w:marRight w:val="0"/>
          <w:marTop w:val="0"/>
          <w:marBottom w:val="0"/>
          <w:divBdr>
            <w:top w:val="none" w:sz="0" w:space="0" w:color="auto"/>
            <w:left w:val="none" w:sz="0" w:space="0" w:color="auto"/>
            <w:bottom w:val="none" w:sz="0" w:space="0" w:color="auto"/>
            <w:right w:val="none" w:sz="0" w:space="0" w:color="auto"/>
          </w:divBdr>
        </w:div>
        <w:div w:id="764886954">
          <w:marLeft w:val="0"/>
          <w:marRight w:val="0"/>
          <w:marTop w:val="0"/>
          <w:marBottom w:val="0"/>
          <w:divBdr>
            <w:top w:val="none" w:sz="0" w:space="0" w:color="auto"/>
            <w:left w:val="none" w:sz="0" w:space="0" w:color="auto"/>
            <w:bottom w:val="none" w:sz="0" w:space="0" w:color="auto"/>
            <w:right w:val="none" w:sz="0" w:space="0" w:color="auto"/>
          </w:divBdr>
        </w:div>
        <w:div w:id="103573900">
          <w:marLeft w:val="0"/>
          <w:marRight w:val="0"/>
          <w:marTop w:val="0"/>
          <w:marBottom w:val="0"/>
          <w:divBdr>
            <w:top w:val="none" w:sz="0" w:space="0" w:color="auto"/>
            <w:left w:val="none" w:sz="0" w:space="0" w:color="auto"/>
            <w:bottom w:val="none" w:sz="0" w:space="0" w:color="auto"/>
            <w:right w:val="none" w:sz="0" w:space="0" w:color="auto"/>
          </w:divBdr>
        </w:div>
        <w:div w:id="1226525131">
          <w:marLeft w:val="0"/>
          <w:marRight w:val="0"/>
          <w:marTop w:val="0"/>
          <w:marBottom w:val="0"/>
          <w:divBdr>
            <w:top w:val="none" w:sz="0" w:space="0" w:color="auto"/>
            <w:left w:val="none" w:sz="0" w:space="0" w:color="auto"/>
            <w:bottom w:val="none" w:sz="0" w:space="0" w:color="auto"/>
            <w:right w:val="none" w:sz="0" w:space="0" w:color="auto"/>
          </w:divBdr>
        </w:div>
        <w:div w:id="438650160">
          <w:marLeft w:val="0"/>
          <w:marRight w:val="0"/>
          <w:marTop w:val="0"/>
          <w:marBottom w:val="0"/>
          <w:divBdr>
            <w:top w:val="none" w:sz="0" w:space="0" w:color="auto"/>
            <w:left w:val="none" w:sz="0" w:space="0" w:color="auto"/>
            <w:bottom w:val="none" w:sz="0" w:space="0" w:color="auto"/>
            <w:right w:val="none" w:sz="0" w:space="0" w:color="auto"/>
          </w:divBdr>
        </w:div>
        <w:div w:id="1662470244">
          <w:marLeft w:val="0"/>
          <w:marRight w:val="0"/>
          <w:marTop w:val="0"/>
          <w:marBottom w:val="0"/>
          <w:divBdr>
            <w:top w:val="none" w:sz="0" w:space="0" w:color="auto"/>
            <w:left w:val="none" w:sz="0" w:space="0" w:color="auto"/>
            <w:bottom w:val="none" w:sz="0" w:space="0" w:color="auto"/>
            <w:right w:val="none" w:sz="0" w:space="0" w:color="auto"/>
          </w:divBdr>
        </w:div>
        <w:div w:id="1289774711">
          <w:marLeft w:val="0"/>
          <w:marRight w:val="0"/>
          <w:marTop w:val="0"/>
          <w:marBottom w:val="0"/>
          <w:divBdr>
            <w:top w:val="none" w:sz="0" w:space="0" w:color="auto"/>
            <w:left w:val="none" w:sz="0" w:space="0" w:color="auto"/>
            <w:bottom w:val="none" w:sz="0" w:space="0" w:color="auto"/>
            <w:right w:val="none" w:sz="0" w:space="0" w:color="auto"/>
          </w:divBdr>
        </w:div>
        <w:div w:id="339622819">
          <w:marLeft w:val="0"/>
          <w:marRight w:val="0"/>
          <w:marTop w:val="0"/>
          <w:marBottom w:val="0"/>
          <w:divBdr>
            <w:top w:val="none" w:sz="0" w:space="0" w:color="auto"/>
            <w:left w:val="none" w:sz="0" w:space="0" w:color="auto"/>
            <w:bottom w:val="none" w:sz="0" w:space="0" w:color="auto"/>
            <w:right w:val="none" w:sz="0" w:space="0" w:color="auto"/>
          </w:divBdr>
        </w:div>
        <w:div w:id="1762489830">
          <w:marLeft w:val="0"/>
          <w:marRight w:val="0"/>
          <w:marTop w:val="0"/>
          <w:marBottom w:val="0"/>
          <w:divBdr>
            <w:top w:val="none" w:sz="0" w:space="0" w:color="auto"/>
            <w:left w:val="none" w:sz="0" w:space="0" w:color="auto"/>
            <w:bottom w:val="none" w:sz="0" w:space="0" w:color="auto"/>
            <w:right w:val="none" w:sz="0" w:space="0" w:color="auto"/>
          </w:divBdr>
        </w:div>
        <w:div w:id="724530927">
          <w:marLeft w:val="0"/>
          <w:marRight w:val="0"/>
          <w:marTop w:val="0"/>
          <w:marBottom w:val="0"/>
          <w:divBdr>
            <w:top w:val="none" w:sz="0" w:space="0" w:color="auto"/>
            <w:left w:val="none" w:sz="0" w:space="0" w:color="auto"/>
            <w:bottom w:val="none" w:sz="0" w:space="0" w:color="auto"/>
            <w:right w:val="none" w:sz="0" w:space="0" w:color="auto"/>
          </w:divBdr>
        </w:div>
        <w:div w:id="1328944115">
          <w:marLeft w:val="0"/>
          <w:marRight w:val="0"/>
          <w:marTop w:val="0"/>
          <w:marBottom w:val="0"/>
          <w:divBdr>
            <w:top w:val="none" w:sz="0" w:space="0" w:color="auto"/>
            <w:left w:val="none" w:sz="0" w:space="0" w:color="auto"/>
            <w:bottom w:val="none" w:sz="0" w:space="0" w:color="auto"/>
            <w:right w:val="none" w:sz="0" w:space="0" w:color="auto"/>
          </w:divBdr>
        </w:div>
        <w:div w:id="1461267899">
          <w:marLeft w:val="0"/>
          <w:marRight w:val="0"/>
          <w:marTop w:val="0"/>
          <w:marBottom w:val="0"/>
          <w:divBdr>
            <w:top w:val="none" w:sz="0" w:space="0" w:color="auto"/>
            <w:left w:val="none" w:sz="0" w:space="0" w:color="auto"/>
            <w:bottom w:val="none" w:sz="0" w:space="0" w:color="auto"/>
            <w:right w:val="none" w:sz="0" w:space="0" w:color="auto"/>
          </w:divBdr>
        </w:div>
        <w:div w:id="2031098526">
          <w:marLeft w:val="0"/>
          <w:marRight w:val="0"/>
          <w:marTop w:val="0"/>
          <w:marBottom w:val="0"/>
          <w:divBdr>
            <w:top w:val="none" w:sz="0" w:space="0" w:color="auto"/>
            <w:left w:val="none" w:sz="0" w:space="0" w:color="auto"/>
            <w:bottom w:val="none" w:sz="0" w:space="0" w:color="auto"/>
            <w:right w:val="none" w:sz="0" w:space="0" w:color="auto"/>
          </w:divBdr>
        </w:div>
        <w:div w:id="1089430216">
          <w:marLeft w:val="0"/>
          <w:marRight w:val="0"/>
          <w:marTop w:val="0"/>
          <w:marBottom w:val="0"/>
          <w:divBdr>
            <w:top w:val="none" w:sz="0" w:space="0" w:color="auto"/>
            <w:left w:val="none" w:sz="0" w:space="0" w:color="auto"/>
            <w:bottom w:val="none" w:sz="0" w:space="0" w:color="auto"/>
            <w:right w:val="none" w:sz="0" w:space="0" w:color="auto"/>
          </w:divBdr>
        </w:div>
        <w:div w:id="1082338962">
          <w:marLeft w:val="0"/>
          <w:marRight w:val="0"/>
          <w:marTop w:val="0"/>
          <w:marBottom w:val="0"/>
          <w:divBdr>
            <w:top w:val="none" w:sz="0" w:space="0" w:color="auto"/>
            <w:left w:val="none" w:sz="0" w:space="0" w:color="auto"/>
            <w:bottom w:val="none" w:sz="0" w:space="0" w:color="auto"/>
            <w:right w:val="none" w:sz="0" w:space="0" w:color="auto"/>
          </w:divBdr>
        </w:div>
        <w:div w:id="631248031">
          <w:marLeft w:val="0"/>
          <w:marRight w:val="0"/>
          <w:marTop w:val="0"/>
          <w:marBottom w:val="0"/>
          <w:divBdr>
            <w:top w:val="none" w:sz="0" w:space="0" w:color="auto"/>
            <w:left w:val="none" w:sz="0" w:space="0" w:color="auto"/>
            <w:bottom w:val="none" w:sz="0" w:space="0" w:color="auto"/>
            <w:right w:val="none" w:sz="0" w:space="0" w:color="auto"/>
          </w:divBdr>
        </w:div>
        <w:div w:id="604045933">
          <w:marLeft w:val="0"/>
          <w:marRight w:val="0"/>
          <w:marTop w:val="0"/>
          <w:marBottom w:val="0"/>
          <w:divBdr>
            <w:top w:val="none" w:sz="0" w:space="0" w:color="auto"/>
            <w:left w:val="none" w:sz="0" w:space="0" w:color="auto"/>
            <w:bottom w:val="none" w:sz="0" w:space="0" w:color="auto"/>
            <w:right w:val="none" w:sz="0" w:space="0" w:color="auto"/>
          </w:divBdr>
        </w:div>
        <w:div w:id="449058011">
          <w:marLeft w:val="0"/>
          <w:marRight w:val="0"/>
          <w:marTop w:val="0"/>
          <w:marBottom w:val="0"/>
          <w:divBdr>
            <w:top w:val="none" w:sz="0" w:space="0" w:color="auto"/>
            <w:left w:val="none" w:sz="0" w:space="0" w:color="auto"/>
            <w:bottom w:val="none" w:sz="0" w:space="0" w:color="auto"/>
            <w:right w:val="none" w:sz="0" w:space="0" w:color="auto"/>
          </w:divBdr>
        </w:div>
        <w:div w:id="289895713">
          <w:marLeft w:val="0"/>
          <w:marRight w:val="0"/>
          <w:marTop w:val="0"/>
          <w:marBottom w:val="0"/>
          <w:divBdr>
            <w:top w:val="none" w:sz="0" w:space="0" w:color="auto"/>
            <w:left w:val="none" w:sz="0" w:space="0" w:color="auto"/>
            <w:bottom w:val="none" w:sz="0" w:space="0" w:color="auto"/>
            <w:right w:val="none" w:sz="0" w:space="0" w:color="auto"/>
          </w:divBdr>
        </w:div>
        <w:div w:id="414784816">
          <w:marLeft w:val="0"/>
          <w:marRight w:val="0"/>
          <w:marTop w:val="0"/>
          <w:marBottom w:val="0"/>
          <w:divBdr>
            <w:top w:val="none" w:sz="0" w:space="0" w:color="auto"/>
            <w:left w:val="none" w:sz="0" w:space="0" w:color="auto"/>
            <w:bottom w:val="none" w:sz="0" w:space="0" w:color="auto"/>
            <w:right w:val="none" w:sz="0" w:space="0" w:color="auto"/>
          </w:divBdr>
        </w:div>
        <w:div w:id="1356730515">
          <w:marLeft w:val="0"/>
          <w:marRight w:val="0"/>
          <w:marTop w:val="0"/>
          <w:marBottom w:val="0"/>
          <w:divBdr>
            <w:top w:val="none" w:sz="0" w:space="0" w:color="auto"/>
            <w:left w:val="none" w:sz="0" w:space="0" w:color="auto"/>
            <w:bottom w:val="none" w:sz="0" w:space="0" w:color="auto"/>
            <w:right w:val="none" w:sz="0" w:space="0" w:color="auto"/>
          </w:divBdr>
        </w:div>
        <w:div w:id="1991714440">
          <w:marLeft w:val="0"/>
          <w:marRight w:val="0"/>
          <w:marTop w:val="0"/>
          <w:marBottom w:val="0"/>
          <w:divBdr>
            <w:top w:val="none" w:sz="0" w:space="0" w:color="auto"/>
            <w:left w:val="none" w:sz="0" w:space="0" w:color="auto"/>
            <w:bottom w:val="none" w:sz="0" w:space="0" w:color="auto"/>
            <w:right w:val="none" w:sz="0" w:space="0" w:color="auto"/>
          </w:divBdr>
        </w:div>
        <w:div w:id="929045457">
          <w:marLeft w:val="0"/>
          <w:marRight w:val="0"/>
          <w:marTop w:val="0"/>
          <w:marBottom w:val="0"/>
          <w:divBdr>
            <w:top w:val="none" w:sz="0" w:space="0" w:color="auto"/>
            <w:left w:val="none" w:sz="0" w:space="0" w:color="auto"/>
            <w:bottom w:val="none" w:sz="0" w:space="0" w:color="auto"/>
            <w:right w:val="none" w:sz="0" w:space="0" w:color="auto"/>
          </w:divBdr>
        </w:div>
        <w:div w:id="1025640047">
          <w:marLeft w:val="0"/>
          <w:marRight w:val="0"/>
          <w:marTop w:val="0"/>
          <w:marBottom w:val="0"/>
          <w:divBdr>
            <w:top w:val="none" w:sz="0" w:space="0" w:color="auto"/>
            <w:left w:val="none" w:sz="0" w:space="0" w:color="auto"/>
            <w:bottom w:val="none" w:sz="0" w:space="0" w:color="auto"/>
            <w:right w:val="none" w:sz="0" w:space="0" w:color="auto"/>
          </w:divBdr>
        </w:div>
        <w:div w:id="1207570805">
          <w:marLeft w:val="0"/>
          <w:marRight w:val="0"/>
          <w:marTop w:val="0"/>
          <w:marBottom w:val="0"/>
          <w:divBdr>
            <w:top w:val="none" w:sz="0" w:space="0" w:color="auto"/>
            <w:left w:val="none" w:sz="0" w:space="0" w:color="auto"/>
            <w:bottom w:val="none" w:sz="0" w:space="0" w:color="auto"/>
            <w:right w:val="none" w:sz="0" w:space="0" w:color="auto"/>
          </w:divBdr>
        </w:div>
        <w:div w:id="847258408">
          <w:marLeft w:val="0"/>
          <w:marRight w:val="0"/>
          <w:marTop w:val="0"/>
          <w:marBottom w:val="0"/>
          <w:divBdr>
            <w:top w:val="none" w:sz="0" w:space="0" w:color="auto"/>
            <w:left w:val="none" w:sz="0" w:space="0" w:color="auto"/>
            <w:bottom w:val="none" w:sz="0" w:space="0" w:color="auto"/>
            <w:right w:val="none" w:sz="0" w:space="0" w:color="auto"/>
          </w:divBdr>
        </w:div>
        <w:div w:id="1370570150">
          <w:marLeft w:val="0"/>
          <w:marRight w:val="0"/>
          <w:marTop w:val="0"/>
          <w:marBottom w:val="0"/>
          <w:divBdr>
            <w:top w:val="none" w:sz="0" w:space="0" w:color="auto"/>
            <w:left w:val="none" w:sz="0" w:space="0" w:color="auto"/>
            <w:bottom w:val="none" w:sz="0" w:space="0" w:color="auto"/>
            <w:right w:val="none" w:sz="0" w:space="0" w:color="auto"/>
          </w:divBdr>
        </w:div>
        <w:div w:id="482699401">
          <w:marLeft w:val="0"/>
          <w:marRight w:val="0"/>
          <w:marTop w:val="0"/>
          <w:marBottom w:val="0"/>
          <w:divBdr>
            <w:top w:val="none" w:sz="0" w:space="0" w:color="auto"/>
            <w:left w:val="none" w:sz="0" w:space="0" w:color="auto"/>
            <w:bottom w:val="none" w:sz="0" w:space="0" w:color="auto"/>
            <w:right w:val="none" w:sz="0" w:space="0" w:color="auto"/>
          </w:divBdr>
        </w:div>
        <w:div w:id="2107194522">
          <w:marLeft w:val="0"/>
          <w:marRight w:val="0"/>
          <w:marTop w:val="0"/>
          <w:marBottom w:val="0"/>
          <w:divBdr>
            <w:top w:val="none" w:sz="0" w:space="0" w:color="auto"/>
            <w:left w:val="none" w:sz="0" w:space="0" w:color="auto"/>
            <w:bottom w:val="none" w:sz="0" w:space="0" w:color="auto"/>
            <w:right w:val="none" w:sz="0" w:space="0" w:color="auto"/>
          </w:divBdr>
        </w:div>
        <w:div w:id="160893860">
          <w:marLeft w:val="0"/>
          <w:marRight w:val="0"/>
          <w:marTop w:val="0"/>
          <w:marBottom w:val="0"/>
          <w:divBdr>
            <w:top w:val="none" w:sz="0" w:space="0" w:color="auto"/>
            <w:left w:val="none" w:sz="0" w:space="0" w:color="auto"/>
            <w:bottom w:val="none" w:sz="0" w:space="0" w:color="auto"/>
            <w:right w:val="none" w:sz="0" w:space="0" w:color="auto"/>
          </w:divBdr>
        </w:div>
        <w:div w:id="322396726">
          <w:marLeft w:val="0"/>
          <w:marRight w:val="0"/>
          <w:marTop w:val="0"/>
          <w:marBottom w:val="0"/>
          <w:divBdr>
            <w:top w:val="none" w:sz="0" w:space="0" w:color="auto"/>
            <w:left w:val="none" w:sz="0" w:space="0" w:color="auto"/>
            <w:bottom w:val="none" w:sz="0" w:space="0" w:color="auto"/>
            <w:right w:val="none" w:sz="0" w:space="0" w:color="auto"/>
          </w:divBdr>
        </w:div>
        <w:div w:id="1611471398">
          <w:marLeft w:val="0"/>
          <w:marRight w:val="0"/>
          <w:marTop w:val="0"/>
          <w:marBottom w:val="0"/>
          <w:divBdr>
            <w:top w:val="none" w:sz="0" w:space="0" w:color="auto"/>
            <w:left w:val="none" w:sz="0" w:space="0" w:color="auto"/>
            <w:bottom w:val="none" w:sz="0" w:space="0" w:color="auto"/>
            <w:right w:val="none" w:sz="0" w:space="0" w:color="auto"/>
          </w:divBdr>
        </w:div>
        <w:div w:id="557545883">
          <w:marLeft w:val="0"/>
          <w:marRight w:val="0"/>
          <w:marTop w:val="0"/>
          <w:marBottom w:val="0"/>
          <w:divBdr>
            <w:top w:val="none" w:sz="0" w:space="0" w:color="auto"/>
            <w:left w:val="none" w:sz="0" w:space="0" w:color="auto"/>
            <w:bottom w:val="none" w:sz="0" w:space="0" w:color="auto"/>
            <w:right w:val="none" w:sz="0" w:space="0" w:color="auto"/>
          </w:divBdr>
        </w:div>
        <w:div w:id="1798333280">
          <w:marLeft w:val="0"/>
          <w:marRight w:val="0"/>
          <w:marTop w:val="0"/>
          <w:marBottom w:val="0"/>
          <w:divBdr>
            <w:top w:val="none" w:sz="0" w:space="0" w:color="auto"/>
            <w:left w:val="none" w:sz="0" w:space="0" w:color="auto"/>
            <w:bottom w:val="none" w:sz="0" w:space="0" w:color="auto"/>
            <w:right w:val="none" w:sz="0" w:space="0" w:color="auto"/>
          </w:divBdr>
        </w:div>
      </w:divsChild>
    </w:div>
    <w:div w:id="38942506">
      <w:bodyDiv w:val="1"/>
      <w:marLeft w:val="0"/>
      <w:marRight w:val="0"/>
      <w:marTop w:val="0"/>
      <w:marBottom w:val="0"/>
      <w:divBdr>
        <w:top w:val="none" w:sz="0" w:space="0" w:color="auto"/>
        <w:left w:val="none" w:sz="0" w:space="0" w:color="auto"/>
        <w:bottom w:val="none" w:sz="0" w:space="0" w:color="auto"/>
        <w:right w:val="none" w:sz="0" w:space="0" w:color="auto"/>
      </w:divBdr>
      <w:divsChild>
        <w:div w:id="1125661967">
          <w:marLeft w:val="0"/>
          <w:marRight w:val="0"/>
          <w:marTop w:val="0"/>
          <w:marBottom w:val="0"/>
          <w:divBdr>
            <w:top w:val="none" w:sz="0" w:space="0" w:color="auto"/>
            <w:left w:val="none" w:sz="0" w:space="0" w:color="auto"/>
            <w:bottom w:val="none" w:sz="0" w:space="0" w:color="auto"/>
            <w:right w:val="none" w:sz="0" w:space="0" w:color="auto"/>
          </w:divBdr>
        </w:div>
        <w:div w:id="1980063601">
          <w:marLeft w:val="0"/>
          <w:marRight w:val="0"/>
          <w:marTop w:val="0"/>
          <w:marBottom w:val="0"/>
          <w:divBdr>
            <w:top w:val="none" w:sz="0" w:space="0" w:color="auto"/>
            <w:left w:val="none" w:sz="0" w:space="0" w:color="auto"/>
            <w:bottom w:val="none" w:sz="0" w:space="0" w:color="auto"/>
            <w:right w:val="none" w:sz="0" w:space="0" w:color="auto"/>
          </w:divBdr>
        </w:div>
        <w:div w:id="324171563">
          <w:marLeft w:val="0"/>
          <w:marRight w:val="0"/>
          <w:marTop w:val="0"/>
          <w:marBottom w:val="0"/>
          <w:divBdr>
            <w:top w:val="none" w:sz="0" w:space="0" w:color="auto"/>
            <w:left w:val="none" w:sz="0" w:space="0" w:color="auto"/>
            <w:bottom w:val="none" w:sz="0" w:space="0" w:color="auto"/>
            <w:right w:val="none" w:sz="0" w:space="0" w:color="auto"/>
          </w:divBdr>
        </w:div>
        <w:div w:id="1446270847">
          <w:marLeft w:val="0"/>
          <w:marRight w:val="0"/>
          <w:marTop w:val="0"/>
          <w:marBottom w:val="0"/>
          <w:divBdr>
            <w:top w:val="none" w:sz="0" w:space="0" w:color="auto"/>
            <w:left w:val="none" w:sz="0" w:space="0" w:color="auto"/>
            <w:bottom w:val="none" w:sz="0" w:space="0" w:color="auto"/>
            <w:right w:val="none" w:sz="0" w:space="0" w:color="auto"/>
          </w:divBdr>
        </w:div>
        <w:div w:id="941033955">
          <w:marLeft w:val="0"/>
          <w:marRight w:val="0"/>
          <w:marTop w:val="0"/>
          <w:marBottom w:val="0"/>
          <w:divBdr>
            <w:top w:val="none" w:sz="0" w:space="0" w:color="auto"/>
            <w:left w:val="none" w:sz="0" w:space="0" w:color="auto"/>
            <w:bottom w:val="none" w:sz="0" w:space="0" w:color="auto"/>
            <w:right w:val="none" w:sz="0" w:space="0" w:color="auto"/>
          </w:divBdr>
        </w:div>
        <w:div w:id="1445222546">
          <w:marLeft w:val="0"/>
          <w:marRight w:val="0"/>
          <w:marTop w:val="0"/>
          <w:marBottom w:val="0"/>
          <w:divBdr>
            <w:top w:val="none" w:sz="0" w:space="0" w:color="auto"/>
            <w:left w:val="none" w:sz="0" w:space="0" w:color="auto"/>
            <w:bottom w:val="none" w:sz="0" w:space="0" w:color="auto"/>
            <w:right w:val="none" w:sz="0" w:space="0" w:color="auto"/>
          </w:divBdr>
        </w:div>
        <w:div w:id="2083404594">
          <w:marLeft w:val="0"/>
          <w:marRight w:val="0"/>
          <w:marTop w:val="0"/>
          <w:marBottom w:val="0"/>
          <w:divBdr>
            <w:top w:val="none" w:sz="0" w:space="0" w:color="auto"/>
            <w:left w:val="none" w:sz="0" w:space="0" w:color="auto"/>
            <w:bottom w:val="none" w:sz="0" w:space="0" w:color="auto"/>
            <w:right w:val="none" w:sz="0" w:space="0" w:color="auto"/>
          </w:divBdr>
        </w:div>
        <w:div w:id="20397168">
          <w:marLeft w:val="0"/>
          <w:marRight w:val="0"/>
          <w:marTop w:val="0"/>
          <w:marBottom w:val="0"/>
          <w:divBdr>
            <w:top w:val="none" w:sz="0" w:space="0" w:color="auto"/>
            <w:left w:val="none" w:sz="0" w:space="0" w:color="auto"/>
            <w:bottom w:val="none" w:sz="0" w:space="0" w:color="auto"/>
            <w:right w:val="none" w:sz="0" w:space="0" w:color="auto"/>
          </w:divBdr>
        </w:div>
        <w:div w:id="677536613">
          <w:marLeft w:val="0"/>
          <w:marRight w:val="0"/>
          <w:marTop w:val="0"/>
          <w:marBottom w:val="0"/>
          <w:divBdr>
            <w:top w:val="none" w:sz="0" w:space="0" w:color="auto"/>
            <w:left w:val="none" w:sz="0" w:space="0" w:color="auto"/>
            <w:bottom w:val="none" w:sz="0" w:space="0" w:color="auto"/>
            <w:right w:val="none" w:sz="0" w:space="0" w:color="auto"/>
          </w:divBdr>
        </w:div>
        <w:div w:id="1015814003">
          <w:marLeft w:val="0"/>
          <w:marRight w:val="0"/>
          <w:marTop w:val="0"/>
          <w:marBottom w:val="0"/>
          <w:divBdr>
            <w:top w:val="none" w:sz="0" w:space="0" w:color="auto"/>
            <w:left w:val="none" w:sz="0" w:space="0" w:color="auto"/>
            <w:bottom w:val="none" w:sz="0" w:space="0" w:color="auto"/>
            <w:right w:val="none" w:sz="0" w:space="0" w:color="auto"/>
          </w:divBdr>
        </w:div>
        <w:div w:id="862011504">
          <w:marLeft w:val="0"/>
          <w:marRight w:val="0"/>
          <w:marTop w:val="0"/>
          <w:marBottom w:val="0"/>
          <w:divBdr>
            <w:top w:val="none" w:sz="0" w:space="0" w:color="auto"/>
            <w:left w:val="none" w:sz="0" w:space="0" w:color="auto"/>
            <w:bottom w:val="none" w:sz="0" w:space="0" w:color="auto"/>
            <w:right w:val="none" w:sz="0" w:space="0" w:color="auto"/>
          </w:divBdr>
        </w:div>
        <w:div w:id="320432713">
          <w:marLeft w:val="0"/>
          <w:marRight w:val="0"/>
          <w:marTop w:val="0"/>
          <w:marBottom w:val="0"/>
          <w:divBdr>
            <w:top w:val="none" w:sz="0" w:space="0" w:color="auto"/>
            <w:left w:val="none" w:sz="0" w:space="0" w:color="auto"/>
            <w:bottom w:val="none" w:sz="0" w:space="0" w:color="auto"/>
            <w:right w:val="none" w:sz="0" w:space="0" w:color="auto"/>
          </w:divBdr>
        </w:div>
        <w:div w:id="469904101">
          <w:marLeft w:val="0"/>
          <w:marRight w:val="0"/>
          <w:marTop w:val="0"/>
          <w:marBottom w:val="0"/>
          <w:divBdr>
            <w:top w:val="none" w:sz="0" w:space="0" w:color="auto"/>
            <w:left w:val="none" w:sz="0" w:space="0" w:color="auto"/>
            <w:bottom w:val="none" w:sz="0" w:space="0" w:color="auto"/>
            <w:right w:val="none" w:sz="0" w:space="0" w:color="auto"/>
          </w:divBdr>
        </w:div>
        <w:div w:id="723722628">
          <w:marLeft w:val="0"/>
          <w:marRight w:val="0"/>
          <w:marTop w:val="0"/>
          <w:marBottom w:val="0"/>
          <w:divBdr>
            <w:top w:val="none" w:sz="0" w:space="0" w:color="auto"/>
            <w:left w:val="none" w:sz="0" w:space="0" w:color="auto"/>
            <w:bottom w:val="none" w:sz="0" w:space="0" w:color="auto"/>
            <w:right w:val="none" w:sz="0" w:space="0" w:color="auto"/>
          </w:divBdr>
        </w:div>
        <w:div w:id="1173565761">
          <w:marLeft w:val="0"/>
          <w:marRight w:val="0"/>
          <w:marTop w:val="0"/>
          <w:marBottom w:val="0"/>
          <w:divBdr>
            <w:top w:val="none" w:sz="0" w:space="0" w:color="auto"/>
            <w:left w:val="none" w:sz="0" w:space="0" w:color="auto"/>
            <w:bottom w:val="none" w:sz="0" w:space="0" w:color="auto"/>
            <w:right w:val="none" w:sz="0" w:space="0" w:color="auto"/>
          </w:divBdr>
        </w:div>
        <w:div w:id="577326323">
          <w:marLeft w:val="0"/>
          <w:marRight w:val="0"/>
          <w:marTop w:val="0"/>
          <w:marBottom w:val="0"/>
          <w:divBdr>
            <w:top w:val="none" w:sz="0" w:space="0" w:color="auto"/>
            <w:left w:val="none" w:sz="0" w:space="0" w:color="auto"/>
            <w:bottom w:val="none" w:sz="0" w:space="0" w:color="auto"/>
            <w:right w:val="none" w:sz="0" w:space="0" w:color="auto"/>
          </w:divBdr>
        </w:div>
        <w:div w:id="554851071">
          <w:marLeft w:val="0"/>
          <w:marRight w:val="0"/>
          <w:marTop w:val="0"/>
          <w:marBottom w:val="0"/>
          <w:divBdr>
            <w:top w:val="none" w:sz="0" w:space="0" w:color="auto"/>
            <w:left w:val="none" w:sz="0" w:space="0" w:color="auto"/>
            <w:bottom w:val="none" w:sz="0" w:space="0" w:color="auto"/>
            <w:right w:val="none" w:sz="0" w:space="0" w:color="auto"/>
          </w:divBdr>
        </w:div>
        <w:div w:id="329213869">
          <w:marLeft w:val="0"/>
          <w:marRight w:val="0"/>
          <w:marTop w:val="0"/>
          <w:marBottom w:val="0"/>
          <w:divBdr>
            <w:top w:val="none" w:sz="0" w:space="0" w:color="auto"/>
            <w:left w:val="none" w:sz="0" w:space="0" w:color="auto"/>
            <w:bottom w:val="none" w:sz="0" w:space="0" w:color="auto"/>
            <w:right w:val="none" w:sz="0" w:space="0" w:color="auto"/>
          </w:divBdr>
        </w:div>
        <w:div w:id="1830634024">
          <w:marLeft w:val="0"/>
          <w:marRight w:val="0"/>
          <w:marTop w:val="0"/>
          <w:marBottom w:val="0"/>
          <w:divBdr>
            <w:top w:val="none" w:sz="0" w:space="0" w:color="auto"/>
            <w:left w:val="none" w:sz="0" w:space="0" w:color="auto"/>
            <w:bottom w:val="none" w:sz="0" w:space="0" w:color="auto"/>
            <w:right w:val="none" w:sz="0" w:space="0" w:color="auto"/>
          </w:divBdr>
        </w:div>
        <w:div w:id="23986840">
          <w:marLeft w:val="0"/>
          <w:marRight w:val="0"/>
          <w:marTop w:val="0"/>
          <w:marBottom w:val="0"/>
          <w:divBdr>
            <w:top w:val="none" w:sz="0" w:space="0" w:color="auto"/>
            <w:left w:val="none" w:sz="0" w:space="0" w:color="auto"/>
            <w:bottom w:val="none" w:sz="0" w:space="0" w:color="auto"/>
            <w:right w:val="none" w:sz="0" w:space="0" w:color="auto"/>
          </w:divBdr>
        </w:div>
        <w:div w:id="92676641">
          <w:marLeft w:val="0"/>
          <w:marRight w:val="0"/>
          <w:marTop w:val="0"/>
          <w:marBottom w:val="0"/>
          <w:divBdr>
            <w:top w:val="none" w:sz="0" w:space="0" w:color="auto"/>
            <w:left w:val="none" w:sz="0" w:space="0" w:color="auto"/>
            <w:bottom w:val="none" w:sz="0" w:space="0" w:color="auto"/>
            <w:right w:val="none" w:sz="0" w:space="0" w:color="auto"/>
          </w:divBdr>
        </w:div>
        <w:div w:id="1809666365">
          <w:marLeft w:val="0"/>
          <w:marRight w:val="0"/>
          <w:marTop w:val="0"/>
          <w:marBottom w:val="0"/>
          <w:divBdr>
            <w:top w:val="none" w:sz="0" w:space="0" w:color="auto"/>
            <w:left w:val="none" w:sz="0" w:space="0" w:color="auto"/>
            <w:bottom w:val="none" w:sz="0" w:space="0" w:color="auto"/>
            <w:right w:val="none" w:sz="0" w:space="0" w:color="auto"/>
          </w:divBdr>
        </w:div>
        <w:div w:id="1060517052">
          <w:marLeft w:val="0"/>
          <w:marRight w:val="0"/>
          <w:marTop w:val="0"/>
          <w:marBottom w:val="0"/>
          <w:divBdr>
            <w:top w:val="none" w:sz="0" w:space="0" w:color="auto"/>
            <w:left w:val="none" w:sz="0" w:space="0" w:color="auto"/>
            <w:bottom w:val="none" w:sz="0" w:space="0" w:color="auto"/>
            <w:right w:val="none" w:sz="0" w:space="0" w:color="auto"/>
          </w:divBdr>
        </w:div>
        <w:div w:id="388695693">
          <w:marLeft w:val="0"/>
          <w:marRight w:val="0"/>
          <w:marTop w:val="0"/>
          <w:marBottom w:val="0"/>
          <w:divBdr>
            <w:top w:val="none" w:sz="0" w:space="0" w:color="auto"/>
            <w:left w:val="none" w:sz="0" w:space="0" w:color="auto"/>
            <w:bottom w:val="none" w:sz="0" w:space="0" w:color="auto"/>
            <w:right w:val="none" w:sz="0" w:space="0" w:color="auto"/>
          </w:divBdr>
        </w:div>
        <w:div w:id="1760640062">
          <w:marLeft w:val="0"/>
          <w:marRight w:val="0"/>
          <w:marTop w:val="0"/>
          <w:marBottom w:val="0"/>
          <w:divBdr>
            <w:top w:val="none" w:sz="0" w:space="0" w:color="auto"/>
            <w:left w:val="none" w:sz="0" w:space="0" w:color="auto"/>
            <w:bottom w:val="none" w:sz="0" w:space="0" w:color="auto"/>
            <w:right w:val="none" w:sz="0" w:space="0" w:color="auto"/>
          </w:divBdr>
        </w:div>
        <w:div w:id="506094562">
          <w:marLeft w:val="0"/>
          <w:marRight w:val="0"/>
          <w:marTop w:val="0"/>
          <w:marBottom w:val="0"/>
          <w:divBdr>
            <w:top w:val="none" w:sz="0" w:space="0" w:color="auto"/>
            <w:left w:val="none" w:sz="0" w:space="0" w:color="auto"/>
            <w:bottom w:val="none" w:sz="0" w:space="0" w:color="auto"/>
            <w:right w:val="none" w:sz="0" w:space="0" w:color="auto"/>
          </w:divBdr>
        </w:div>
        <w:div w:id="231544568">
          <w:marLeft w:val="0"/>
          <w:marRight w:val="0"/>
          <w:marTop w:val="0"/>
          <w:marBottom w:val="0"/>
          <w:divBdr>
            <w:top w:val="none" w:sz="0" w:space="0" w:color="auto"/>
            <w:left w:val="none" w:sz="0" w:space="0" w:color="auto"/>
            <w:bottom w:val="none" w:sz="0" w:space="0" w:color="auto"/>
            <w:right w:val="none" w:sz="0" w:space="0" w:color="auto"/>
          </w:divBdr>
        </w:div>
        <w:div w:id="700783464">
          <w:marLeft w:val="0"/>
          <w:marRight w:val="0"/>
          <w:marTop w:val="0"/>
          <w:marBottom w:val="0"/>
          <w:divBdr>
            <w:top w:val="none" w:sz="0" w:space="0" w:color="auto"/>
            <w:left w:val="none" w:sz="0" w:space="0" w:color="auto"/>
            <w:bottom w:val="none" w:sz="0" w:space="0" w:color="auto"/>
            <w:right w:val="none" w:sz="0" w:space="0" w:color="auto"/>
          </w:divBdr>
        </w:div>
        <w:div w:id="2111201684">
          <w:marLeft w:val="0"/>
          <w:marRight w:val="0"/>
          <w:marTop w:val="0"/>
          <w:marBottom w:val="0"/>
          <w:divBdr>
            <w:top w:val="none" w:sz="0" w:space="0" w:color="auto"/>
            <w:left w:val="none" w:sz="0" w:space="0" w:color="auto"/>
            <w:bottom w:val="none" w:sz="0" w:space="0" w:color="auto"/>
            <w:right w:val="none" w:sz="0" w:space="0" w:color="auto"/>
          </w:divBdr>
        </w:div>
        <w:div w:id="217789959">
          <w:marLeft w:val="0"/>
          <w:marRight w:val="0"/>
          <w:marTop w:val="0"/>
          <w:marBottom w:val="0"/>
          <w:divBdr>
            <w:top w:val="none" w:sz="0" w:space="0" w:color="auto"/>
            <w:left w:val="none" w:sz="0" w:space="0" w:color="auto"/>
            <w:bottom w:val="none" w:sz="0" w:space="0" w:color="auto"/>
            <w:right w:val="none" w:sz="0" w:space="0" w:color="auto"/>
          </w:divBdr>
        </w:div>
        <w:div w:id="1242908451">
          <w:marLeft w:val="0"/>
          <w:marRight w:val="0"/>
          <w:marTop w:val="0"/>
          <w:marBottom w:val="0"/>
          <w:divBdr>
            <w:top w:val="none" w:sz="0" w:space="0" w:color="auto"/>
            <w:left w:val="none" w:sz="0" w:space="0" w:color="auto"/>
            <w:bottom w:val="none" w:sz="0" w:space="0" w:color="auto"/>
            <w:right w:val="none" w:sz="0" w:space="0" w:color="auto"/>
          </w:divBdr>
        </w:div>
        <w:div w:id="651564261">
          <w:marLeft w:val="0"/>
          <w:marRight w:val="0"/>
          <w:marTop w:val="0"/>
          <w:marBottom w:val="0"/>
          <w:divBdr>
            <w:top w:val="none" w:sz="0" w:space="0" w:color="auto"/>
            <w:left w:val="none" w:sz="0" w:space="0" w:color="auto"/>
            <w:bottom w:val="none" w:sz="0" w:space="0" w:color="auto"/>
            <w:right w:val="none" w:sz="0" w:space="0" w:color="auto"/>
          </w:divBdr>
        </w:div>
        <w:div w:id="591204842">
          <w:marLeft w:val="0"/>
          <w:marRight w:val="0"/>
          <w:marTop w:val="0"/>
          <w:marBottom w:val="0"/>
          <w:divBdr>
            <w:top w:val="none" w:sz="0" w:space="0" w:color="auto"/>
            <w:left w:val="none" w:sz="0" w:space="0" w:color="auto"/>
            <w:bottom w:val="none" w:sz="0" w:space="0" w:color="auto"/>
            <w:right w:val="none" w:sz="0" w:space="0" w:color="auto"/>
          </w:divBdr>
        </w:div>
        <w:div w:id="1465079895">
          <w:marLeft w:val="0"/>
          <w:marRight w:val="0"/>
          <w:marTop w:val="0"/>
          <w:marBottom w:val="0"/>
          <w:divBdr>
            <w:top w:val="none" w:sz="0" w:space="0" w:color="auto"/>
            <w:left w:val="none" w:sz="0" w:space="0" w:color="auto"/>
            <w:bottom w:val="none" w:sz="0" w:space="0" w:color="auto"/>
            <w:right w:val="none" w:sz="0" w:space="0" w:color="auto"/>
          </w:divBdr>
        </w:div>
        <w:div w:id="608859564">
          <w:marLeft w:val="0"/>
          <w:marRight w:val="0"/>
          <w:marTop w:val="0"/>
          <w:marBottom w:val="0"/>
          <w:divBdr>
            <w:top w:val="none" w:sz="0" w:space="0" w:color="auto"/>
            <w:left w:val="none" w:sz="0" w:space="0" w:color="auto"/>
            <w:bottom w:val="none" w:sz="0" w:space="0" w:color="auto"/>
            <w:right w:val="none" w:sz="0" w:space="0" w:color="auto"/>
          </w:divBdr>
        </w:div>
        <w:div w:id="1730491314">
          <w:marLeft w:val="0"/>
          <w:marRight w:val="0"/>
          <w:marTop w:val="0"/>
          <w:marBottom w:val="0"/>
          <w:divBdr>
            <w:top w:val="none" w:sz="0" w:space="0" w:color="auto"/>
            <w:left w:val="none" w:sz="0" w:space="0" w:color="auto"/>
            <w:bottom w:val="none" w:sz="0" w:space="0" w:color="auto"/>
            <w:right w:val="none" w:sz="0" w:space="0" w:color="auto"/>
          </w:divBdr>
        </w:div>
        <w:div w:id="1577863959">
          <w:marLeft w:val="0"/>
          <w:marRight w:val="0"/>
          <w:marTop w:val="0"/>
          <w:marBottom w:val="0"/>
          <w:divBdr>
            <w:top w:val="none" w:sz="0" w:space="0" w:color="auto"/>
            <w:left w:val="none" w:sz="0" w:space="0" w:color="auto"/>
            <w:bottom w:val="none" w:sz="0" w:space="0" w:color="auto"/>
            <w:right w:val="none" w:sz="0" w:space="0" w:color="auto"/>
          </w:divBdr>
        </w:div>
        <w:div w:id="1559323648">
          <w:marLeft w:val="0"/>
          <w:marRight w:val="0"/>
          <w:marTop w:val="0"/>
          <w:marBottom w:val="0"/>
          <w:divBdr>
            <w:top w:val="none" w:sz="0" w:space="0" w:color="auto"/>
            <w:left w:val="none" w:sz="0" w:space="0" w:color="auto"/>
            <w:bottom w:val="none" w:sz="0" w:space="0" w:color="auto"/>
            <w:right w:val="none" w:sz="0" w:space="0" w:color="auto"/>
          </w:divBdr>
        </w:div>
        <w:div w:id="35668303">
          <w:marLeft w:val="0"/>
          <w:marRight w:val="0"/>
          <w:marTop w:val="0"/>
          <w:marBottom w:val="0"/>
          <w:divBdr>
            <w:top w:val="none" w:sz="0" w:space="0" w:color="auto"/>
            <w:left w:val="none" w:sz="0" w:space="0" w:color="auto"/>
            <w:bottom w:val="none" w:sz="0" w:space="0" w:color="auto"/>
            <w:right w:val="none" w:sz="0" w:space="0" w:color="auto"/>
          </w:divBdr>
        </w:div>
        <w:div w:id="76638865">
          <w:marLeft w:val="0"/>
          <w:marRight w:val="0"/>
          <w:marTop w:val="0"/>
          <w:marBottom w:val="0"/>
          <w:divBdr>
            <w:top w:val="none" w:sz="0" w:space="0" w:color="auto"/>
            <w:left w:val="none" w:sz="0" w:space="0" w:color="auto"/>
            <w:bottom w:val="none" w:sz="0" w:space="0" w:color="auto"/>
            <w:right w:val="none" w:sz="0" w:space="0" w:color="auto"/>
          </w:divBdr>
        </w:div>
        <w:div w:id="1645574781">
          <w:marLeft w:val="0"/>
          <w:marRight w:val="0"/>
          <w:marTop w:val="0"/>
          <w:marBottom w:val="0"/>
          <w:divBdr>
            <w:top w:val="none" w:sz="0" w:space="0" w:color="auto"/>
            <w:left w:val="none" w:sz="0" w:space="0" w:color="auto"/>
            <w:bottom w:val="none" w:sz="0" w:space="0" w:color="auto"/>
            <w:right w:val="none" w:sz="0" w:space="0" w:color="auto"/>
          </w:divBdr>
        </w:div>
        <w:div w:id="1205293024">
          <w:marLeft w:val="0"/>
          <w:marRight w:val="0"/>
          <w:marTop w:val="0"/>
          <w:marBottom w:val="0"/>
          <w:divBdr>
            <w:top w:val="none" w:sz="0" w:space="0" w:color="auto"/>
            <w:left w:val="none" w:sz="0" w:space="0" w:color="auto"/>
            <w:bottom w:val="none" w:sz="0" w:space="0" w:color="auto"/>
            <w:right w:val="none" w:sz="0" w:space="0" w:color="auto"/>
          </w:divBdr>
        </w:div>
        <w:div w:id="1894274714">
          <w:marLeft w:val="0"/>
          <w:marRight w:val="0"/>
          <w:marTop w:val="0"/>
          <w:marBottom w:val="0"/>
          <w:divBdr>
            <w:top w:val="none" w:sz="0" w:space="0" w:color="auto"/>
            <w:left w:val="none" w:sz="0" w:space="0" w:color="auto"/>
            <w:bottom w:val="none" w:sz="0" w:space="0" w:color="auto"/>
            <w:right w:val="none" w:sz="0" w:space="0" w:color="auto"/>
          </w:divBdr>
        </w:div>
        <w:div w:id="1637031050">
          <w:marLeft w:val="0"/>
          <w:marRight w:val="0"/>
          <w:marTop w:val="0"/>
          <w:marBottom w:val="0"/>
          <w:divBdr>
            <w:top w:val="none" w:sz="0" w:space="0" w:color="auto"/>
            <w:left w:val="none" w:sz="0" w:space="0" w:color="auto"/>
            <w:bottom w:val="none" w:sz="0" w:space="0" w:color="auto"/>
            <w:right w:val="none" w:sz="0" w:space="0" w:color="auto"/>
          </w:divBdr>
        </w:div>
        <w:div w:id="1595892869">
          <w:marLeft w:val="0"/>
          <w:marRight w:val="0"/>
          <w:marTop w:val="0"/>
          <w:marBottom w:val="0"/>
          <w:divBdr>
            <w:top w:val="none" w:sz="0" w:space="0" w:color="auto"/>
            <w:left w:val="none" w:sz="0" w:space="0" w:color="auto"/>
            <w:bottom w:val="none" w:sz="0" w:space="0" w:color="auto"/>
            <w:right w:val="none" w:sz="0" w:space="0" w:color="auto"/>
          </w:divBdr>
        </w:div>
        <w:div w:id="1592424378">
          <w:marLeft w:val="0"/>
          <w:marRight w:val="0"/>
          <w:marTop w:val="0"/>
          <w:marBottom w:val="0"/>
          <w:divBdr>
            <w:top w:val="none" w:sz="0" w:space="0" w:color="auto"/>
            <w:left w:val="none" w:sz="0" w:space="0" w:color="auto"/>
            <w:bottom w:val="none" w:sz="0" w:space="0" w:color="auto"/>
            <w:right w:val="none" w:sz="0" w:space="0" w:color="auto"/>
          </w:divBdr>
        </w:div>
        <w:div w:id="1333265710">
          <w:marLeft w:val="0"/>
          <w:marRight w:val="0"/>
          <w:marTop w:val="0"/>
          <w:marBottom w:val="0"/>
          <w:divBdr>
            <w:top w:val="none" w:sz="0" w:space="0" w:color="auto"/>
            <w:left w:val="none" w:sz="0" w:space="0" w:color="auto"/>
            <w:bottom w:val="none" w:sz="0" w:space="0" w:color="auto"/>
            <w:right w:val="none" w:sz="0" w:space="0" w:color="auto"/>
          </w:divBdr>
        </w:div>
        <w:div w:id="1370107643">
          <w:marLeft w:val="0"/>
          <w:marRight w:val="0"/>
          <w:marTop w:val="0"/>
          <w:marBottom w:val="0"/>
          <w:divBdr>
            <w:top w:val="none" w:sz="0" w:space="0" w:color="auto"/>
            <w:left w:val="none" w:sz="0" w:space="0" w:color="auto"/>
            <w:bottom w:val="none" w:sz="0" w:space="0" w:color="auto"/>
            <w:right w:val="none" w:sz="0" w:space="0" w:color="auto"/>
          </w:divBdr>
        </w:div>
        <w:div w:id="1849755230">
          <w:marLeft w:val="0"/>
          <w:marRight w:val="0"/>
          <w:marTop w:val="0"/>
          <w:marBottom w:val="0"/>
          <w:divBdr>
            <w:top w:val="none" w:sz="0" w:space="0" w:color="auto"/>
            <w:left w:val="none" w:sz="0" w:space="0" w:color="auto"/>
            <w:bottom w:val="none" w:sz="0" w:space="0" w:color="auto"/>
            <w:right w:val="none" w:sz="0" w:space="0" w:color="auto"/>
          </w:divBdr>
        </w:div>
        <w:div w:id="1180003782">
          <w:marLeft w:val="0"/>
          <w:marRight w:val="0"/>
          <w:marTop w:val="0"/>
          <w:marBottom w:val="0"/>
          <w:divBdr>
            <w:top w:val="none" w:sz="0" w:space="0" w:color="auto"/>
            <w:left w:val="none" w:sz="0" w:space="0" w:color="auto"/>
            <w:bottom w:val="none" w:sz="0" w:space="0" w:color="auto"/>
            <w:right w:val="none" w:sz="0" w:space="0" w:color="auto"/>
          </w:divBdr>
        </w:div>
        <w:div w:id="1614365225">
          <w:marLeft w:val="0"/>
          <w:marRight w:val="0"/>
          <w:marTop w:val="0"/>
          <w:marBottom w:val="0"/>
          <w:divBdr>
            <w:top w:val="none" w:sz="0" w:space="0" w:color="auto"/>
            <w:left w:val="none" w:sz="0" w:space="0" w:color="auto"/>
            <w:bottom w:val="none" w:sz="0" w:space="0" w:color="auto"/>
            <w:right w:val="none" w:sz="0" w:space="0" w:color="auto"/>
          </w:divBdr>
        </w:div>
        <w:div w:id="1058285112">
          <w:marLeft w:val="0"/>
          <w:marRight w:val="0"/>
          <w:marTop w:val="0"/>
          <w:marBottom w:val="0"/>
          <w:divBdr>
            <w:top w:val="none" w:sz="0" w:space="0" w:color="auto"/>
            <w:left w:val="none" w:sz="0" w:space="0" w:color="auto"/>
            <w:bottom w:val="none" w:sz="0" w:space="0" w:color="auto"/>
            <w:right w:val="none" w:sz="0" w:space="0" w:color="auto"/>
          </w:divBdr>
        </w:div>
        <w:div w:id="1420560286">
          <w:marLeft w:val="0"/>
          <w:marRight w:val="0"/>
          <w:marTop w:val="0"/>
          <w:marBottom w:val="0"/>
          <w:divBdr>
            <w:top w:val="none" w:sz="0" w:space="0" w:color="auto"/>
            <w:left w:val="none" w:sz="0" w:space="0" w:color="auto"/>
            <w:bottom w:val="none" w:sz="0" w:space="0" w:color="auto"/>
            <w:right w:val="none" w:sz="0" w:space="0" w:color="auto"/>
          </w:divBdr>
        </w:div>
        <w:div w:id="1190993333">
          <w:marLeft w:val="0"/>
          <w:marRight w:val="0"/>
          <w:marTop w:val="0"/>
          <w:marBottom w:val="0"/>
          <w:divBdr>
            <w:top w:val="none" w:sz="0" w:space="0" w:color="auto"/>
            <w:left w:val="none" w:sz="0" w:space="0" w:color="auto"/>
            <w:bottom w:val="none" w:sz="0" w:space="0" w:color="auto"/>
            <w:right w:val="none" w:sz="0" w:space="0" w:color="auto"/>
          </w:divBdr>
        </w:div>
        <w:div w:id="809174537">
          <w:marLeft w:val="0"/>
          <w:marRight w:val="0"/>
          <w:marTop w:val="0"/>
          <w:marBottom w:val="0"/>
          <w:divBdr>
            <w:top w:val="none" w:sz="0" w:space="0" w:color="auto"/>
            <w:left w:val="none" w:sz="0" w:space="0" w:color="auto"/>
            <w:bottom w:val="none" w:sz="0" w:space="0" w:color="auto"/>
            <w:right w:val="none" w:sz="0" w:space="0" w:color="auto"/>
          </w:divBdr>
        </w:div>
        <w:div w:id="318968476">
          <w:marLeft w:val="0"/>
          <w:marRight w:val="0"/>
          <w:marTop w:val="0"/>
          <w:marBottom w:val="0"/>
          <w:divBdr>
            <w:top w:val="none" w:sz="0" w:space="0" w:color="auto"/>
            <w:left w:val="none" w:sz="0" w:space="0" w:color="auto"/>
            <w:bottom w:val="none" w:sz="0" w:space="0" w:color="auto"/>
            <w:right w:val="none" w:sz="0" w:space="0" w:color="auto"/>
          </w:divBdr>
        </w:div>
        <w:div w:id="2138986692">
          <w:marLeft w:val="0"/>
          <w:marRight w:val="0"/>
          <w:marTop w:val="0"/>
          <w:marBottom w:val="0"/>
          <w:divBdr>
            <w:top w:val="none" w:sz="0" w:space="0" w:color="auto"/>
            <w:left w:val="none" w:sz="0" w:space="0" w:color="auto"/>
            <w:bottom w:val="none" w:sz="0" w:space="0" w:color="auto"/>
            <w:right w:val="none" w:sz="0" w:space="0" w:color="auto"/>
          </w:divBdr>
        </w:div>
        <w:div w:id="2005937932">
          <w:marLeft w:val="0"/>
          <w:marRight w:val="0"/>
          <w:marTop w:val="0"/>
          <w:marBottom w:val="0"/>
          <w:divBdr>
            <w:top w:val="none" w:sz="0" w:space="0" w:color="auto"/>
            <w:left w:val="none" w:sz="0" w:space="0" w:color="auto"/>
            <w:bottom w:val="none" w:sz="0" w:space="0" w:color="auto"/>
            <w:right w:val="none" w:sz="0" w:space="0" w:color="auto"/>
          </w:divBdr>
        </w:div>
        <w:div w:id="1825274227">
          <w:marLeft w:val="0"/>
          <w:marRight w:val="0"/>
          <w:marTop w:val="0"/>
          <w:marBottom w:val="0"/>
          <w:divBdr>
            <w:top w:val="none" w:sz="0" w:space="0" w:color="auto"/>
            <w:left w:val="none" w:sz="0" w:space="0" w:color="auto"/>
            <w:bottom w:val="none" w:sz="0" w:space="0" w:color="auto"/>
            <w:right w:val="none" w:sz="0" w:space="0" w:color="auto"/>
          </w:divBdr>
        </w:div>
        <w:div w:id="1576939176">
          <w:marLeft w:val="0"/>
          <w:marRight w:val="0"/>
          <w:marTop w:val="0"/>
          <w:marBottom w:val="0"/>
          <w:divBdr>
            <w:top w:val="none" w:sz="0" w:space="0" w:color="auto"/>
            <w:left w:val="none" w:sz="0" w:space="0" w:color="auto"/>
            <w:bottom w:val="none" w:sz="0" w:space="0" w:color="auto"/>
            <w:right w:val="none" w:sz="0" w:space="0" w:color="auto"/>
          </w:divBdr>
        </w:div>
      </w:divsChild>
    </w:div>
    <w:div w:id="251665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4231">
          <w:marLeft w:val="0"/>
          <w:marRight w:val="0"/>
          <w:marTop w:val="0"/>
          <w:marBottom w:val="0"/>
          <w:divBdr>
            <w:top w:val="none" w:sz="0" w:space="0" w:color="auto"/>
            <w:left w:val="none" w:sz="0" w:space="0" w:color="auto"/>
            <w:bottom w:val="none" w:sz="0" w:space="0" w:color="auto"/>
            <w:right w:val="none" w:sz="0" w:space="0" w:color="auto"/>
          </w:divBdr>
        </w:div>
        <w:div w:id="969478990">
          <w:marLeft w:val="0"/>
          <w:marRight w:val="0"/>
          <w:marTop w:val="0"/>
          <w:marBottom w:val="0"/>
          <w:divBdr>
            <w:top w:val="none" w:sz="0" w:space="0" w:color="auto"/>
            <w:left w:val="none" w:sz="0" w:space="0" w:color="auto"/>
            <w:bottom w:val="none" w:sz="0" w:space="0" w:color="auto"/>
            <w:right w:val="none" w:sz="0" w:space="0" w:color="auto"/>
          </w:divBdr>
        </w:div>
        <w:div w:id="923103385">
          <w:marLeft w:val="0"/>
          <w:marRight w:val="0"/>
          <w:marTop w:val="0"/>
          <w:marBottom w:val="0"/>
          <w:divBdr>
            <w:top w:val="none" w:sz="0" w:space="0" w:color="auto"/>
            <w:left w:val="none" w:sz="0" w:space="0" w:color="auto"/>
            <w:bottom w:val="none" w:sz="0" w:space="0" w:color="auto"/>
            <w:right w:val="none" w:sz="0" w:space="0" w:color="auto"/>
          </w:divBdr>
        </w:div>
        <w:div w:id="1033650833">
          <w:marLeft w:val="0"/>
          <w:marRight w:val="0"/>
          <w:marTop w:val="0"/>
          <w:marBottom w:val="0"/>
          <w:divBdr>
            <w:top w:val="none" w:sz="0" w:space="0" w:color="auto"/>
            <w:left w:val="none" w:sz="0" w:space="0" w:color="auto"/>
            <w:bottom w:val="none" w:sz="0" w:space="0" w:color="auto"/>
            <w:right w:val="none" w:sz="0" w:space="0" w:color="auto"/>
          </w:divBdr>
        </w:div>
        <w:div w:id="1242567508">
          <w:marLeft w:val="0"/>
          <w:marRight w:val="0"/>
          <w:marTop w:val="0"/>
          <w:marBottom w:val="0"/>
          <w:divBdr>
            <w:top w:val="none" w:sz="0" w:space="0" w:color="auto"/>
            <w:left w:val="none" w:sz="0" w:space="0" w:color="auto"/>
            <w:bottom w:val="none" w:sz="0" w:space="0" w:color="auto"/>
            <w:right w:val="none" w:sz="0" w:space="0" w:color="auto"/>
          </w:divBdr>
        </w:div>
      </w:divsChild>
    </w:div>
    <w:div w:id="419983874">
      <w:bodyDiv w:val="1"/>
      <w:marLeft w:val="0"/>
      <w:marRight w:val="0"/>
      <w:marTop w:val="0"/>
      <w:marBottom w:val="0"/>
      <w:divBdr>
        <w:top w:val="none" w:sz="0" w:space="0" w:color="auto"/>
        <w:left w:val="none" w:sz="0" w:space="0" w:color="auto"/>
        <w:bottom w:val="none" w:sz="0" w:space="0" w:color="auto"/>
        <w:right w:val="none" w:sz="0" w:space="0" w:color="auto"/>
      </w:divBdr>
      <w:divsChild>
        <w:div w:id="100227256">
          <w:marLeft w:val="0"/>
          <w:marRight w:val="0"/>
          <w:marTop w:val="0"/>
          <w:marBottom w:val="0"/>
          <w:divBdr>
            <w:top w:val="none" w:sz="0" w:space="0" w:color="auto"/>
            <w:left w:val="none" w:sz="0" w:space="0" w:color="auto"/>
            <w:bottom w:val="none" w:sz="0" w:space="0" w:color="auto"/>
            <w:right w:val="none" w:sz="0" w:space="0" w:color="auto"/>
          </w:divBdr>
        </w:div>
        <w:div w:id="939726698">
          <w:marLeft w:val="0"/>
          <w:marRight w:val="0"/>
          <w:marTop w:val="0"/>
          <w:marBottom w:val="0"/>
          <w:divBdr>
            <w:top w:val="none" w:sz="0" w:space="0" w:color="auto"/>
            <w:left w:val="none" w:sz="0" w:space="0" w:color="auto"/>
            <w:bottom w:val="none" w:sz="0" w:space="0" w:color="auto"/>
            <w:right w:val="none" w:sz="0" w:space="0" w:color="auto"/>
          </w:divBdr>
        </w:div>
        <w:div w:id="1472674535">
          <w:marLeft w:val="0"/>
          <w:marRight w:val="0"/>
          <w:marTop w:val="0"/>
          <w:marBottom w:val="0"/>
          <w:divBdr>
            <w:top w:val="none" w:sz="0" w:space="0" w:color="auto"/>
            <w:left w:val="none" w:sz="0" w:space="0" w:color="auto"/>
            <w:bottom w:val="none" w:sz="0" w:space="0" w:color="auto"/>
            <w:right w:val="none" w:sz="0" w:space="0" w:color="auto"/>
          </w:divBdr>
        </w:div>
        <w:div w:id="1281688720">
          <w:marLeft w:val="0"/>
          <w:marRight w:val="0"/>
          <w:marTop w:val="0"/>
          <w:marBottom w:val="0"/>
          <w:divBdr>
            <w:top w:val="none" w:sz="0" w:space="0" w:color="auto"/>
            <w:left w:val="none" w:sz="0" w:space="0" w:color="auto"/>
            <w:bottom w:val="none" w:sz="0" w:space="0" w:color="auto"/>
            <w:right w:val="none" w:sz="0" w:space="0" w:color="auto"/>
          </w:divBdr>
        </w:div>
        <w:div w:id="559832289">
          <w:marLeft w:val="0"/>
          <w:marRight w:val="0"/>
          <w:marTop w:val="0"/>
          <w:marBottom w:val="0"/>
          <w:divBdr>
            <w:top w:val="none" w:sz="0" w:space="0" w:color="auto"/>
            <w:left w:val="none" w:sz="0" w:space="0" w:color="auto"/>
            <w:bottom w:val="none" w:sz="0" w:space="0" w:color="auto"/>
            <w:right w:val="none" w:sz="0" w:space="0" w:color="auto"/>
          </w:divBdr>
        </w:div>
        <w:div w:id="1372799741">
          <w:marLeft w:val="0"/>
          <w:marRight w:val="0"/>
          <w:marTop w:val="0"/>
          <w:marBottom w:val="0"/>
          <w:divBdr>
            <w:top w:val="none" w:sz="0" w:space="0" w:color="auto"/>
            <w:left w:val="none" w:sz="0" w:space="0" w:color="auto"/>
            <w:bottom w:val="none" w:sz="0" w:space="0" w:color="auto"/>
            <w:right w:val="none" w:sz="0" w:space="0" w:color="auto"/>
          </w:divBdr>
        </w:div>
        <w:div w:id="185367053">
          <w:marLeft w:val="0"/>
          <w:marRight w:val="0"/>
          <w:marTop w:val="0"/>
          <w:marBottom w:val="0"/>
          <w:divBdr>
            <w:top w:val="none" w:sz="0" w:space="0" w:color="auto"/>
            <w:left w:val="none" w:sz="0" w:space="0" w:color="auto"/>
            <w:bottom w:val="none" w:sz="0" w:space="0" w:color="auto"/>
            <w:right w:val="none" w:sz="0" w:space="0" w:color="auto"/>
          </w:divBdr>
        </w:div>
        <w:div w:id="1606576009">
          <w:marLeft w:val="0"/>
          <w:marRight w:val="0"/>
          <w:marTop w:val="0"/>
          <w:marBottom w:val="0"/>
          <w:divBdr>
            <w:top w:val="none" w:sz="0" w:space="0" w:color="auto"/>
            <w:left w:val="none" w:sz="0" w:space="0" w:color="auto"/>
            <w:bottom w:val="none" w:sz="0" w:space="0" w:color="auto"/>
            <w:right w:val="none" w:sz="0" w:space="0" w:color="auto"/>
          </w:divBdr>
        </w:div>
      </w:divsChild>
    </w:div>
    <w:div w:id="596521778">
      <w:bodyDiv w:val="1"/>
      <w:marLeft w:val="0"/>
      <w:marRight w:val="0"/>
      <w:marTop w:val="0"/>
      <w:marBottom w:val="0"/>
      <w:divBdr>
        <w:top w:val="none" w:sz="0" w:space="0" w:color="auto"/>
        <w:left w:val="none" w:sz="0" w:space="0" w:color="auto"/>
        <w:bottom w:val="none" w:sz="0" w:space="0" w:color="auto"/>
        <w:right w:val="none" w:sz="0" w:space="0" w:color="auto"/>
      </w:divBdr>
      <w:divsChild>
        <w:div w:id="591739010">
          <w:marLeft w:val="0"/>
          <w:marRight w:val="0"/>
          <w:marTop w:val="0"/>
          <w:marBottom w:val="0"/>
          <w:divBdr>
            <w:top w:val="none" w:sz="0" w:space="0" w:color="auto"/>
            <w:left w:val="none" w:sz="0" w:space="0" w:color="auto"/>
            <w:bottom w:val="none" w:sz="0" w:space="0" w:color="auto"/>
            <w:right w:val="none" w:sz="0" w:space="0" w:color="auto"/>
          </w:divBdr>
        </w:div>
        <w:div w:id="1690597679">
          <w:marLeft w:val="0"/>
          <w:marRight w:val="0"/>
          <w:marTop w:val="0"/>
          <w:marBottom w:val="0"/>
          <w:divBdr>
            <w:top w:val="none" w:sz="0" w:space="0" w:color="auto"/>
            <w:left w:val="none" w:sz="0" w:space="0" w:color="auto"/>
            <w:bottom w:val="none" w:sz="0" w:space="0" w:color="auto"/>
            <w:right w:val="none" w:sz="0" w:space="0" w:color="auto"/>
          </w:divBdr>
        </w:div>
        <w:div w:id="844367598">
          <w:marLeft w:val="0"/>
          <w:marRight w:val="0"/>
          <w:marTop w:val="0"/>
          <w:marBottom w:val="0"/>
          <w:divBdr>
            <w:top w:val="none" w:sz="0" w:space="0" w:color="auto"/>
            <w:left w:val="none" w:sz="0" w:space="0" w:color="auto"/>
            <w:bottom w:val="none" w:sz="0" w:space="0" w:color="auto"/>
            <w:right w:val="none" w:sz="0" w:space="0" w:color="auto"/>
          </w:divBdr>
        </w:div>
        <w:div w:id="1374691282">
          <w:marLeft w:val="0"/>
          <w:marRight w:val="0"/>
          <w:marTop w:val="0"/>
          <w:marBottom w:val="0"/>
          <w:divBdr>
            <w:top w:val="none" w:sz="0" w:space="0" w:color="auto"/>
            <w:left w:val="none" w:sz="0" w:space="0" w:color="auto"/>
            <w:bottom w:val="none" w:sz="0" w:space="0" w:color="auto"/>
            <w:right w:val="none" w:sz="0" w:space="0" w:color="auto"/>
          </w:divBdr>
        </w:div>
        <w:div w:id="1256522255">
          <w:marLeft w:val="0"/>
          <w:marRight w:val="0"/>
          <w:marTop w:val="0"/>
          <w:marBottom w:val="0"/>
          <w:divBdr>
            <w:top w:val="none" w:sz="0" w:space="0" w:color="auto"/>
            <w:left w:val="none" w:sz="0" w:space="0" w:color="auto"/>
            <w:bottom w:val="none" w:sz="0" w:space="0" w:color="auto"/>
            <w:right w:val="none" w:sz="0" w:space="0" w:color="auto"/>
          </w:divBdr>
        </w:div>
        <w:div w:id="229930824">
          <w:marLeft w:val="0"/>
          <w:marRight w:val="0"/>
          <w:marTop w:val="0"/>
          <w:marBottom w:val="0"/>
          <w:divBdr>
            <w:top w:val="none" w:sz="0" w:space="0" w:color="auto"/>
            <w:left w:val="none" w:sz="0" w:space="0" w:color="auto"/>
            <w:bottom w:val="none" w:sz="0" w:space="0" w:color="auto"/>
            <w:right w:val="none" w:sz="0" w:space="0" w:color="auto"/>
          </w:divBdr>
        </w:div>
      </w:divsChild>
    </w:div>
    <w:div w:id="635792756">
      <w:bodyDiv w:val="1"/>
      <w:marLeft w:val="0"/>
      <w:marRight w:val="0"/>
      <w:marTop w:val="0"/>
      <w:marBottom w:val="0"/>
      <w:divBdr>
        <w:top w:val="none" w:sz="0" w:space="0" w:color="auto"/>
        <w:left w:val="none" w:sz="0" w:space="0" w:color="auto"/>
        <w:bottom w:val="none" w:sz="0" w:space="0" w:color="auto"/>
        <w:right w:val="none" w:sz="0" w:space="0" w:color="auto"/>
      </w:divBdr>
      <w:divsChild>
        <w:div w:id="1621689091">
          <w:marLeft w:val="0"/>
          <w:marRight w:val="0"/>
          <w:marTop w:val="0"/>
          <w:marBottom w:val="0"/>
          <w:divBdr>
            <w:top w:val="none" w:sz="0" w:space="0" w:color="auto"/>
            <w:left w:val="none" w:sz="0" w:space="0" w:color="auto"/>
            <w:bottom w:val="none" w:sz="0" w:space="0" w:color="auto"/>
            <w:right w:val="none" w:sz="0" w:space="0" w:color="auto"/>
          </w:divBdr>
          <w:divsChild>
            <w:div w:id="100998896">
              <w:marLeft w:val="0"/>
              <w:marRight w:val="0"/>
              <w:marTop w:val="0"/>
              <w:marBottom w:val="0"/>
              <w:divBdr>
                <w:top w:val="none" w:sz="0" w:space="0" w:color="auto"/>
                <w:left w:val="none" w:sz="0" w:space="0" w:color="auto"/>
                <w:bottom w:val="none" w:sz="0" w:space="0" w:color="auto"/>
                <w:right w:val="none" w:sz="0" w:space="0" w:color="auto"/>
              </w:divBdr>
              <w:divsChild>
                <w:div w:id="52167433">
                  <w:marLeft w:val="0"/>
                  <w:marRight w:val="0"/>
                  <w:marTop w:val="0"/>
                  <w:marBottom w:val="0"/>
                  <w:divBdr>
                    <w:top w:val="none" w:sz="0" w:space="0" w:color="auto"/>
                    <w:left w:val="none" w:sz="0" w:space="0" w:color="auto"/>
                    <w:bottom w:val="none" w:sz="0" w:space="0" w:color="auto"/>
                    <w:right w:val="none" w:sz="0" w:space="0" w:color="auto"/>
                  </w:divBdr>
                  <w:divsChild>
                    <w:div w:id="12698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36783">
      <w:bodyDiv w:val="1"/>
      <w:marLeft w:val="0"/>
      <w:marRight w:val="0"/>
      <w:marTop w:val="0"/>
      <w:marBottom w:val="0"/>
      <w:divBdr>
        <w:top w:val="none" w:sz="0" w:space="0" w:color="auto"/>
        <w:left w:val="none" w:sz="0" w:space="0" w:color="auto"/>
        <w:bottom w:val="none" w:sz="0" w:space="0" w:color="auto"/>
        <w:right w:val="none" w:sz="0" w:space="0" w:color="auto"/>
      </w:divBdr>
      <w:divsChild>
        <w:div w:id="2144687861">
          <w:marLeft w:val="0"/>
          <w:marRight w:val="0"/>
          <w:marTop w:val="0"/>
          <w:marBottom w:val="0"/>
          <w:divBdr>
            <w:top w:val="none" w:sz="0" w:space="0" w:color="auto"/>
            <w:left w:val="none" w:sz="0" w:space="0" w:color="auto"/>
            <w:bottom w:val="none" w:sz="0" w:space="0" w:color="auto"/>
            <w:right w:val="none" w:sz="0" w:space="0" w:color="auto"/>
          </w:divBdr>
        </w:div>
        <w:div w:id="289627950">
          <w:marLeft w:val="0"/>
          <w:marRight w:val="0"/>
          <w:marTop w:val="0"/>
          <w:marBottom w:val="0"/>
          <w:divBdr>
            <w:top w:val="none" w:sz="0" w:space="0" w:color="auto"/>
            <w:left w:val="none" w:sz="0" w:space="0" w:color="auto"/>
            <w:bottom w:val="none" w:sz="0" w:space="0" w:color="auto"/>
            <w:right w:val="none" w:sz="0" w:space="0" w:color="auto"/>
          </w:divBdr>
        </w:div>
        <w:div w:id="339083764">
          <w:marLeft w:val="0"/>
          <w:marRight w:val="0"/>
          <w:marTop w:val="0"/>
          <w:marBottom w:val="0"/>
          <w:divBdr>
            <w:top w:val="none" w:sz="0" w:space="0" w:color="auto"/>
            <w:left w:val="none" w:sz="0" w:space="0" w:color="auto"/>
            <w:bottom w:val="none" w:sz="0" w:space="0" w:color="auto"/>
            <w:right w:val="none" w:sz="0" w:space="0" w:color="auto"/>
          </w:divBdr>
        </w:div>
        <w:div w:id="2025588692">
          <w:marLeft w:val="0"/>
          <w:marRight w:val="0"/>
          <w:marTop w:val="0"/>
          <w:marBottom w:val="0"/>
          <w:divBdr>
            <w:top w:val="none" w:sz="0" w:space="0" w:color="auto"/>
            <w:left w:val="none" w:sz="0" w:space="0" w:color="auto"/>
            <w:bottom w:val="none" w:sz="0" w:space="0" w:color="auto"/>
            <w:right w:val="none" w:sz="0" w:space="0" w:color="auto"/>
          </w:divBdr>
        </w:div>
        <w:div w:id="1624076030">
          <w:marLeft w:val="0"/>
          <w:marRight w:val="0"/>
          <w:marTop w:val="0"/>
          <w:marBottom w:val="0"/>
          <w:divBdr>
            <w:top w:val="none" w:sz="0" w:space="0" w:color="auto"/>
            <w:left w:val="none" w:sz="0" w:space="0" w:color="auto"/>
            <w:bottom w:val="none" w:sz="0" w:space="0" w:color="auto"/>
            <w:right w:val="none" w:sz="0" w:space="0" w:color="auto"/>
          </w:divBdr>
        </w:div>
      </w:divsChild>
    </w:div>
    <w:div w:id="864176280">
      <w:bodyDiv w:val="1"/>
      <w:marLeft w:val="0"/>
      <w:marRight w:val="0"/>
      <w:marTop w:val="0"/>
      <w:marBottom w:val="0"/>
      <w:divBdr>
        <w:top w:val="none" w:sz="0" w:space="0" w:color="auto"/>
        <w:left w:val="none" w:sz="0" w:space="0" w:color="auto"/>
        <w:bottom w:val="none" w:sz="0" w:space="0" w:color="auto"/>
        <w:right w:val="none" w:sz="0" w:space="0" w:color="auto"/>
      </w:divBdr>
      <w:divsChild>
        <w:div w:id="1265574028">
          <w:marLeft w:val="0"/>
          <w:marRight w:val="0"/>
          <w:marTop w:val="0"/>
          <w:marBottom w:val="0"/>
          <w:divBdr>
            <w:top w:val="none" w:sz="0" w:space="0" w:color="auto"/>
            <w:left w:val="none" w:sz="0" w:space="0" w:color="auto"/>
            <w:bottom w:val="none" w:sz="0" w:space="0" w:color="auto"/>
            <w:right w:val="none" w:sz="0" w:space="0" w:color="auto"/>
          </w:divBdr>
          <w:divsChild>
            <w:div w:id="2132090404">
              <w:marLeft w:val="0"/>
              <w:marRight w:val="0"/>
              <w:marTop w:val="0"/>
              <w:marBottom w:val="0"/>
              <w:divBdr>
                <w:top w:val="none" w:sz="0" w:space="0" w:color="auto"/>
                <w:left w:val="none" w:sz="0" w:space="0" w:color="auto"/>
                <w:bottom w:val="none" w:sz="0" w:space="0" w:color="auto"/>
                <w:right w:val="none" w:sz="0" w:space="0" w:color="auto"/>
              </w:divBdr>
              <w:divsChild>
                <w:div w:id="287973905">
                  <w:marLeft w:val="0"/>
                  <w:marRight w:val="0"/>
                  <w:marTop w:val="0"/>
                  <w:marBottom w:val="0"/>
                  <w:divBdr>
                    <w:top w:val="none" w:sz="0" w:space="0" w:color="auto"/>
                    <w:left w:val="none" w:sz="0" w:space="0" w:color="auto"/>
                    <w:bottom w:val="none" w:sz="0" w:space="0" w:color="auto"/>
                    <w:right w:val="none" w:sz="0" w:space="0" w:color="auto"/>
                  </w:divBdr>
                  <w:divsChild>
                    <w:div w:id="19871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05448">
      <w:bodyDiv w:val="1"/>
      <w:marLeft w:val="0"/>
      <w:marRight w:val="0"/>
      <w:marTop w:val="0"/>
      <w:marBottom w:val="0"/>
      <w:divBdr>
        <w:top w:val="none" w:sz="0" w:space="0" w:color="auto"/>
        <w:left w:val="none" w:sz="0" w:space="0" w:color="auto"/>
        <w:bottom w:val="none" w:sz="0" w:space="0" w:color="auto"/>
        <w:right w:val="none" w:sz="0" w:space="0" w:color="auto"/>
      </w:divBdr>
      <w:divsChild>
        <w:div w:id="1588615669">
          <w:marLeft w:val="0"/>
          <w:marRight w:val="0"/>
          <w:marTop w:val="0"/>
          <w:marBottom w:val="0"/>
          <w:divBdr>
            <w:top w:val="none" w:sz="0" w:space="0" w:color="auto"/>
            <w:left w:val="none" w:sz="0" w:space="0" w:color="auto"/>
            <w:bottom w:val="none" w:sz="0" w:space="0" w:color="auto"/>
            <w:right w:val="none" w:sz="0" w:space="0" w:color="auto"/>
          </w:divBdr>
          <w:divsChild>
            <w:div w:id="1825316308">
              <w:marLeft w:val="0"/>
              <w:marRight w:val="0"/>
              <w:marTop w:val="0"/>
              <w:marBottom w:val="0"/>
              <w:divBdr>
                <w:top w:val="none" w:sz="0" w:space="0" w:color="auto"/>
                <w:left w:val="none" w:sz="0" w:space="0" w:color="auto"/>
                <w:bottom w:val="none" w:sz="0" w:space="0" w:color="auto"/>
                <w:right w:val="none" w:sz="0" w:space="0" w:color="auto"/>
              </w:divBdr>
              <w:divsChild>
                <w:div w:id="457379397">
                  <w:marLeft w:val="0"/>
                  <w:marRight w:val="0"/>
                  <w:marTop w:val="0"/>
                  <w:marBottom w:val="0"/>
                  <w:divBdr>
                    <w:top w:val="none" w:sz="0" w:space="0" w:color="auto"/>
                    <w:left w:val="none" w:sz="0" w:space="0" w:color="auto"/>
                    <w:bottom w:val="none" w:sz="0" w:space="0" w:color="auto"/>
                    <w:right w:val="none" w:sz="0" w:space="0" w:color="auto"/>
                  </w:divBdr>
                  <w:divsChild>
                    <w:div w:id="2934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92179">
      <w:bodyDiv w:val="1"/>
      <w:marLeft w:val="0"/>
      <w:marRight w:val="0"/>
      <w:marTop w:val="0"/>
      <w:marBottom w:val="0"/>
      <w:divBdr>
        <w:top w:val="none" w:sz="0" w:space="0" w:color="auto"/>
        <w:left w:val="none" w:sz="0" w:space="0" w:color="auto"/>
        <w:bottom w:val="none" w:sz="0" w:space="0" w:color="auto"/>
        <w:right w:val="none" w:sz="0" w:space="0" w:color="auto"/>
      </w:divBdr>
      <w:divsChild>
        <w:div w:id="446043679">
          <w:marLeft w:val="0"/>
          <w:marRight w:val="0"/>
          <w:marTop w:val="0"/>
          <w:marBottom w:val="0"/>
          <w:divBdr>
            <w:top w:val="none" w:sz="0" w:space="0" w:color="auto"/>
            <w:left w:val="none" w:sz="0" w:space="0" w:color="auto"/>
            <w:bottom w:val="none" w:sz="0" w:space="0" w:color="auto"/>
            <w:right w:val="none" w:sz="0" w:space="0" w:color="auto"/>
          </w:divBdr>
        </w:div>
        <w:div w:id="1094781792">
          <w:marLeft w:val="0"/>
          <w:marRight w:val="0"/>
          <w:marTop w:val="0"/>
          <w:marBottom w:val="0"/>
          <w:divBdr>
            <w:top w:val="none" w:sz="0" w:space="0" w:color="auto"/>
            <w:left w:val="none" w:sz="0" w:space="0" w:color="auto"/>
            <w:bottom w:val="none" w:sz="0" w:space="0" w:color="auto"/>
            <w:right w:val="none" w:sz="0" w:space="0" w:color="auto"/>
          </w:divBdr>
        </w:div>
        <w:div w:id="4138026">
          <w:marLeft w:val="0"/>
          <w:marRight w:val="0"/>
          <w:marTop w:val="0"/>
          <w:marBottom w:val="0"/>
          <w:divBdr>
            <w:top w:val="none" w:sz="0" w:space="0" w:color="auto"/>
            <w:left w:val="none" w:sz="0" w:space="0" w:color="auto"/>
            <w:bottom w:val="none" w:sz="0" w:space="0" w:color="auto"/>
            <w:right w:val="none" w:sz="0" w:space="0" w:color="auto"/>
          </w:divBdr>
        </w:div>
        <w:div w:id="1602684653">
          <w:marLeft w:val="0"/>
          <w:marRight w:val="0"/>
          <w:marTop w:val="0"/>
          <w:marBottom w:val="0"/>
          <w:divBdr>
            <w:top w:val="none" w:sz="0" w:space="0" w:color="auto"/>
            <w:left w:val="none" w:sz="0" w:space="0" w:color="auto"/>
            <w:bottom w:val="none" w:sz="0" w:space="0" w:color="auto"/>
            <w:right w:val="none" w:sz="0" w:space="0" w:color="auto"/>
          </w:divBdr>
        </w:div>
      </w:divsChild>
    </w:div>
    <w:div w:id="1112093570">
      <w:bodyDiv w:val="1"/>
      <w:marLeft w:val="0"/>
      <w:marRight w:val="0"/>
      <w:marTop w:val="0"/>
      <w:marBottom w:val="0"/>
      <w:divBdr>
        <w:top w:val="none" w:sz="0" w:space="0" w:color="auto"/>
        <w:left w:val="none" w:sz="0" w:space="0" w:color="auto"/>
        <w:bottom w:val="none" w:sz="0" w:space="0" w:color="auto"/>
        <w:right w:val="none" w:sz="0" w:space="0" w:color="auto"/>
      </w:divBdr>
      <w:divsChild>
        <w:div w:id="402995588">
          <w:marLeft w:val="0"/>
          <w:marRight w:val="0"/>
          <w:marTop w:val="0"/>
          <w:marBottom w:val="0"/>
          <w:divBdr>
            <w:top w:val="none" w:sz="0" w:space="0" w:color="auto"/>
            <w:left w:val="none" w:sz="0" w:space="0" w:color="auto"/>
            <w:bottom w:val="none" w:sz="0" w:space="0" w:color="auto"/>
            <w:right w:val="none" w:sz="0" w:space="0" w:color="auto"/>
          </w:divBdr>
        </w:div>
        <w:div w:id="250116881">
          <w:marLeft w:val="0"/>
          <w:marRight w:val="0"/>
          <w:marTop w:val="0"/>
          <w:marBottom w:val="0"/>
          <w:divBdr>
            <w:top w:val="none" w:sz="0" w:space="0" w:color="auto"/>
            <w:left w:val="none" w:sz="0" w:space="0" w:color="auto"/>
            <w:bottom w:val="none" w:sz="0" w:space="0" w:color="auto"/>
            <w:right w:val="none" w:sz="0" w:space="0" w:color="auto"/>
          </w:divBdr>
        </w:div>
        <w:div w:id="1734885483">
          <w:marLeft w:val="0"/>
          <w:marRight w:val="0"/>
          <w:marTop w:val="0"/>
          <w:marBottom w:val="0"/>
          <w:divBdr>
            <w:top w:val="none" w:sz="0" w:space="0" w:color="auto"/>
            <w:left w:val="none" w:sz="0" w:space="0" w:color="auto"/>
            <w:bottom w:val="none" w:sz="0" w:space="0" w:color="auto"/>
            <w:right w:val="none" w:sz="0" w:space="0" w:color="auto"/>
          </w:divBdr>
        </w:div>
        <w:div w:id="1701932990">
          <w:marLeft w:val="0"/>
          <w:marRight w:val="0"/>
          <w:marTop w:val="0"/>
          <w:marBottom w:val="0"/>
          <w:divBdr>
            <w:top w:val="none" w:sz="0" w:space="0" w:color="auto"/>
            <w:left w:val="none" w:sz="0" w:space="0" w:color="auto"/>
            <w:bottom w:val="none" w:sz="0" w:space="0" w:color="auto"/>
            <w:right w:val="none" w:sz="0" w:space="0" w:color="auto"/>
          </w:divBdr>
        </w:div>
        <w:div w:id="1701782781">
          <w:marLeft w:val="0"/>
          <w:marRight w:val="0"/>
          <w:marTop w:val="0"/>
          <w:marBottom w:val="0"/>
          <w:divBdr>
            <w:top w:val="none" w:sz="0" w:space="0" w:color="auto"/>
            <w:left w:val="none" w:sz="0" w:space="0" w:color="auto"/>
            <w:bottom w:val="none" w:sz="0" w:space="0" w:color="auto"/>
            <w:right w:val="none" w:sz="0" w:space="0" w:color="auto"/>
          </w:divBdr>
        </w:div>
        <w:div w:id="385836338">
          <w:marLeft w:val="0"/>
          <w:marRight w:val="0"/>
          <w:marTop w:val="0"/>
          <w:marBottom w:val="0"/>
          <w:divBdr>
            <w:top w:val="none" w:sz="0" w:space="0" w:color="auto"/>
            <w:left w:val="none" w:sz="0" w:space="0" w:color="auto"/>
            <w:bottom w:val="none" w:sz="0" w:space="0" w:color="auto"/>
            <w:right w:val="none" w:sz="0" w:space="0" w:color="auto"/>
          </w:divBdr>
        </w:div>
        <w:div w:id="1531991955">
          <w:marLeft w:val="0"/>
          <w:marRight w:val="0"/>
          <w:marTop w:val="0"/>
          <w:marBottom w:val="0"/>
          <w:divBdr>
            <w:top w:val="none" w:sz="0" w:space="0" w:color="auto"/>
            <w:left w:val="none" w:sz="0" w:space="0" w:color="auto"/>
            <w:bottom w:val="none" w:sz="0" w:space="0" w:color="auto"/>
            <w:right w:val="none" w:sz="0" w:space="0" w:color="auto"/>
          </w:divBdr>
        </w:div>
      </w:divsChild>
    </w:div>
    <w:div w:id="1162041741">
      <w:bodyDiv w:val="1"/>
      <w:marLeft w:val="0"/>
      <w:marRight w:val="0"/>
      <w:marTop w:val="0"/>
      <w:marBottom w:val="0"/>
      <w:divBdr>
        <w:top w:val="none" w:sz="0" w:space="0" w:color="auto"/>
        <w:left w:val="none" w:sz="0" w:space="0" w:color="auto"/>
        <w:bottom w:val="none" w:sz="0" w:space="0" w:color="auto"/>
        <w:right w:val="none" w:sz="0" w:space="0" w:color="auto"/>
      </w:divBdr>
      <w:divsChild>
        <w:div w:id="726419294">
          <w:marLeft w:val="0"/>
          <w:marRight w:val="0"/>
          <w:marTop w:val="0"/>
          <w:marBottom w:val="0"/>
          <w:divBdr>
            <w:top w:val="none" w:sz="0" w:space="0" w:color="auto"/>
            <w:left w:val="none" w:sz="0" w:space="0" w:color="auto"/>
            <w:bottom w:val="none" w:sz="0" w:space="0" w:color="auto"/>
            <w:right w:val="none" w:sz="0" w:space="0" w:color="auto"/>
          </w:divBdr>
        </w:div>
        <w:div w:id="217211537">
          <w:marLeft w:val="0"/>
          <w:marRight w:val="0"/>
          <w:marTop w:val="0"/>
          <w:marBottom w:val="0"/>
          <w:divBdr>
            <w:top w:val="none" w:sz="0" w:space="0" w:color="auto"/>
            <w:left w:val="none" w:sz="0" w:space="0" w:color="auto"/>
            <w:bottom w:val="none" w:sz="0" w:space="0" w:color="auto"/>
            <w:right w:val="none" w:sz="0" w:space="0" w:color="auto"/>
          </w:divBdr>
        </w:div>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 w:id="1285693188">
      <w:bodyDiv w:val="1"/>
      <w:marLeft w:val="0"/>
      <w:marRight w:val="0"/>
      <w:marTop w:val="0"/>
      <w:marBottom w:val="0"/>
      <w:divBdr>
        <w:top w:val="none" w:sz="0" w:space="0" w:color="auto"/>
        <w:left w:val="none" w:sz="0" w:space="0" w:color="auto"/>
        <w:bottom w:val="none" w:sz="0" w:space="0" w:color="auto"/>
        <w:right w:val="none" w:sz="0" w:space="0" w:color="auto"/>
      </w:divBdr>
      <w:divsChild>
        <w:div w:id="1697779282">
          <w:marLeft w:val="0"/>
          <w:marRight w:val="0"/>
          <w:marTop w:val="0"/>
          <w:marBottom w:val="0"/>
          <w:divBdr>
            <w:top w:val="none" w:sz="0" w:space="0" w:color="auto"/>
            <w:left w:val="none" w:sz="0" w:space="0" w:color="auto"/>
            <w:bottom w:val="none" w:sz="0" w:space="0" w:color="auto"/>
            <w:right w:val="none" w:sz="0" w:space="0" w:color="auto"/>
          </w:divBdr>
        </w:div>
        <w:div w:id="1539927001">
          <w:marLeft w:val="0"/>
          <w:marRight w:val="0"/>
          <w:marTop w:val="0"/>
          <w:marBottom w:val="0"/>
          <w:divBdr>
            <w:top w:val="none" w:sz="0" w:space="0" w:color="auto"/>
            <w:left w:val="none" w:sz="0" w:space="0" w:color="auto"/>
            <w:bottom w:val="none" w:sz="0" w:space="0" w:color="auto"/>
            <w:right w:val="none" w:sz="0" w:space="0" w:color="auto"/>
          </w:divBdr>
        </w:div>
        <w:div w:id="277878920">
          <w:marLeft w:val="0"/>
          <w:marRight w:val="0"/>
          <w:marTop w:val="0"/>
          <w:marBottom w:val="0"/>
          <w:divBdr>
            <w:top w:val="none" w:sz="0" w:space="0" w:color="auto"/>
            <w:left w:val="none" w:sz="0" w:space="0" w:color="auto"/>
            <w:bottom w:val="none" w:sz="0" w:space="0" w:color="auto"/>
            <w:right w:val="none" w:sz="0" w:space="0" w:color="auto"/>
          </w:divBdr>
        </w:div>
        <w:div w:id="961152490">
          <w:marLeft w:val="0"/>
          <w:marRight w:val="0"/>
          <w:marTop w:val="0"/>
          <w:marBottom w:val="0"/>
          <w:divBdr>
            <w:top w:val="none" w:sz="0" w:space="0" w:color="auto"/>
            <w:left w:val="none" w:sz="0" w:space="0" w:color="auto"/>
            <w:bottom w:val="none" w:sz="0" w:space="0" w:color="auto"/>
            <w:right w:val="none" w:sz="0" w:space="0" w:color="auto"/>
          </w:divBdr>
        </w:div>
        <w:div w:id="1961498476">
          <w:marLeft w:val="0"/>
          <w:marRight w:val="0"/>
          <w:marTop w:val="0"/>
          <w:marBottom w:val="0"/>
          <w:divBdr>
            <w:top w:val="none" w:sz="0" w:space="0" w:color="auto"/>
            <w:left w:val="none" w:sz="0" w:space="0" w:color="auto"/>
            <w:bottom w:val="none" w:sz="0" w:space="0" w:color="auto"/>
            <w:right w:val="none" w:sz="0" w:space="0" w:color="auto"/>
          </w:divBdr>
        </w:div>
        <w:div w:id="289213223">
          <w:marLeft w:val="0"/>
          <w:marRight w:val="0"/>
          <w:marTop w:val="0"/>
          <w:marBottom w:val="0"/>
          <w:divBdr>
            <w:top w:val="none" w:sz="0" w:space="0" w:color="auto"/>
            <w:left w:val="none" w:sz="0" w:space="0" w:color="auto"/>
            <w:bottom w:val="none" w:sz="0" w:space="0" w:color="auto"/>
            <w:right w:val="none" w:sz="0" w:space="0" w:color="auto"/>
          </w:divBdr>
        </w:div>
        <w:div w:id="1934705169">
          <w:marLeft w:val="0"/>
          <w:marRight w:val="0"/>
          <w:marTop w:val="0"/>
          <w:marBottom w:val="0"/>
          <w:divBdr>
            <w:top w:val="none" w:sz="0" w:space="0" w:color="auto"/>
            <w:left w:val="none" w:sz="0" w:space="0" w:color="auto"/>
            <w:bottom w:val="none" w:sz="0" w:space="0" w:color="auto"/>
            <w:right w:val="none" w:sz="0" w:space="0" w:color="auto"/>
          </w:divBdr>
        </w:div>
        <w:div w:id="320740392">
          <w:marLeft w:val="0"/>
          <w:marRight w:val="0"/>
          <w:marTop w:val="0"/>
          <w:marBottom w:val="0"/>
          <w:divBdr>
            <w:top w:val="none" w:sz="0" w:space="0" w:color="auto"/>
            <w:left w:val="none" w:sz="0" w:space="0" w:color="auto"/>
            <w:bottom w:val="none" w:sz="0" w:space="0" w:color="auto"/>
            <w:right w:val="none" w:sz="0" w:space="0" w:color="auto"/>
          </w:divBdr>
        </w:div>
      </w:divsChild>
    </w:div>
    <w:div w:id="1349680411">
      <w:bodyDiv w:val="1"/>
      <w:marLeft w:val="0"/>
      <w:marRight w:val="0"/>
      <w:marTop w:val="0"/>
      <w:marBottom w:val="0"/>
      <w:divBdr>
        <w:top w:val="none" w:sz="0" w:space="0" w:color="auto"/>
        <w:left w:val="none" w:sz="0" w:space="0" w:color="auto"/>
        <w:bottom w:val="none" w:sz="0" w:space="0" w:color="auto"/>
        <w:right w:val="none" w:sz="0" w:space="0" w:color="auto"/>
      </w:divBdr>
      <w:divsChild>
        <w:div w:id="1023826633">
          <w:marLeft w:val="0"/>
          <w:marRight w:val="0"/>
          <w:marTop w:val="0"/>
          <w:marBottom w:val="0"/>
          <w:divBdr>
            <w:top w:val="none" w:sz="0" w:space="0" w:color="auto"/>
            <w:left w:val="none" w:sz="0" w:space="0" w:color="auto"/>
            <w:bottom w:val="none" w:sz="0" w:space="0" w:color="auto"/>
            <w:right w:val="none" w:sz="0" w:space="0" w:color="auto"/>
          </w:divBdr>
        </w:div>
        <w:div w:id="1789740416">
          <w:marLeft w:val="0"/>
          <w:marRight w:val="0"/>
          <w:marTop w:val="0"/>
          <w:marBottom w:val="0"/>
          <w:divBdr>
            <w:top w:val="none" w:sz="0" w:space="0" w:color="auto"/>
            <w:left w:val="none" w:sz="0" w:space="0" w:color="auto"/>
            <w:bottom w:val="none" w:sz="0" w:space="0" w:color="auto"/>
            <w:right w:val="none" w:sz="0" w:space="0" w:color="auto"/>
          </w:divBdr>
        </w:div>
      </w:divsChild>
    </w:div>
    <w:div w:id="1430007866">
      <w:bodyDiv w:val="1"/>
      <w:marLeft w:val="0"/>
      <w:marRight w:val="0"/>
      <w:marTop w:val="0"/>
      <w:marBottom w:val="0"/>
      <w:divBdr>
        <w:top w:val="none" w:sz="0" w:space="0" w:color="auto"/>
        <w:left w:val="none" w:sz="0" w:space="0" w:color="auto"/>
        <w:bottom w:val="none" w:sz="0" w:space="0" w:color="auto"/>
        <w:right w:val="none" w:sz="0" w:space="0" w:color="auto"/>
      </w:divBdr>
      <w:divsChild>
        <w:div w:id="81024776">
          <w:marLeft w:val="0"/>
          <w:marRight w:val="0"/>
          <w:marTop w:val="0"/>
          <w:marBottom w:val="0"/>
          <w:divBdr>
            <w:top w:val="none" w:sz="0" w:space="0" w:color="auto"/>
            <w:left w:val="none" w:sz="0" w:space="0" w:color="auto"/>
            <w:bottom w:val="none" w:sz="0" w:space="0" w:color="auto"/>
            <w:right w:val="none" w:sz="0" w:space="0" w:color="auto"/>
          </w:divBdr>
        </w:div>
        <w:div w:id="1864434612">
          <w:marLeft w:val="0"/>
          <w:marRight w:val="0"/>
          <w:marTop w:val="0"/>
          <w:marBottom w:val="0"/>
          <w:divBdr>
            <w:top w:val="none" w:sz="0" w:space="0" w:color="auto"/>
            <w:left w:val="none" w:sz="0" w:space="0" w:color="auto"/>
            <w:bottom w:val="none" w:sz="0" w:space="0" w:color="auto"/>
            <w:right w:val="none" w:sz="0" w:space="0" w:color="auto"/>
          </w:divBdr>
        </w:div>
        <w:div w:id="526531435">
          <w:marLeft w:val="0"/>
          <w:marRight w:val="0"/>
          <w:marTop w:val="0"/>
          <w:marBottom w:val="0"/>
          <w:divBdr>
            <w:top w:val="none" w:sz="0" w:space="0" w:color="auto"/>
            <w:left w:val="none" w:sz="0" w:space="0" w:color="auto"/>
            <w:bottom w:val="none" w:sz="0" w:space="0" w:color="auto"/>
            <w:right w:val="none" w:sz="0" w:space="0" w:color="auto"/>
          </w:divBdr>
        </w:div>
        <w:div w:id="447045409">
          <w:marLeft w:val="0"/>
          <w:marRight w:val="0"/>
          <w:marTop w:val="0"/>
          <w:marBottom w:val="0"/>
          <w:divBdr>
            <w:top w:val="none" w:sz="0" w:space="0" w:color="auto"/>
            <w:left w:val="none" w:sz="0" w:space="0" w:color="auto"/>
            <w:bottom w:val="none" w:sz="0" w:space="0" w:color="auto"/>
            <w:right w:val="none" w:sz="0" w:space="0" w:color="auto"/>
          </w:divBdr>
        </w:div>
        <w:div w:id="580678047">
          <w:marLeft w:val="0"/>
          <w:marRight w:val="0"/>
          <w:marTop w:val="0"/>
          <w:marBottom w:val="0"/>
          <w:divBdr>
            <w:top w:val="none" w:sz="0" w:space="0" w:color="auto"/>
            <w:left w:val="none" w:sz="0" w:space="0" w:color="auto"/>
            <w:bottom w:val="none" w:sz="0" w:space="0" w:color="auto"/>
            <w:right w:val="none" w:sz="0" w:space="0" w:color="auto"/>
          </w:divBdr>
        </w:div>
        <w:div w:id="2061705306">
          <w:marLeft w:val="0"/>
          <w:marRight w:val="0"/>
          <w:marTop w:val="0"/>
          <w:marBottom w:val="0"/>
          <w:divBdr>
            <w:top w:val="none" w:sz="0" w:space="0" w:color="auto"/>
            <w:left w:val="none" w:sz="0" w:space="0" w:color="auto"/>
            <w:bottom w:val="none" w:sz="0" w:space="0" w:color="auto"/>
            <w:right w:val="none" w:sz="0" w:space="0" w:color="auto"/>
          </w:divBdr>
        </w:div>
        <w:div w:id="495650378">
          <w:marLeft w:val="0"/>
          <w:marRight w:val="0"/>
          <w:marTop w:val="0"/>
          <w:marBottom w:val="0"/>
          <w:divBdr>
            <w:top w:val="none" w:sz="0" w:space="0" w:color="auto"/>
            <w:left w:val="none" w:sz="0" w:space="0" w:color="auto"/>
            <w:bottom w:val="none" w:sz="0" w:space="0" w:color="auto"/>
            <w:right w:val="none" w:sz="0" w:space="0" w:color="auto"/>
          </w:divBdr>
        </w:div>
      </w:divsChild>
    </w:div>
    <w:div w:id="1486169760">
      <w:bodyDiv w:val="1"/>
      <w:marLeft w:val="0"/>
      <w:marRight w:val="0"/>
      <w:marTop w:val="0"/>
      <w:marBottom w:val="0"/>
      <w:divBdr>
        <w:top w:val="none" w:sz="0" w:space="0" w:color="auto"/>
        <w:left w:val="none" w:sz="0" w:space="0" w:color="auto"/>
        <w:bottom w:val="none" w:sz="0" w:space="0" w:color="auto"/>
        <w:right w:val="none" w:sz="0" w:space="0" w:color="auto"/>
      </w:divBdr>
      <w:divsChild>
        <w:div w:id="925966341">
          <w:marLeft w:val="0"/>
          <w:marRight w:val="0"/>
          <w:marTop w:val="0"/>
          <w:marBottom w:val="0"/>
          <w:divBdr>
            <w:top w:val="none" w:sz="0" w:space="0" w:color="auto"/>
            <w:left w:val="none" w:sz="0" w:space="0" w:color="auto"/>
            <w:bottom w:val="none" w:sz="0" w:space="0" w:color="auto"/>
            <w:right w:val="none" w:sz="0" w:space="0" w:color="auto"/>
          </w:divBdr>
        </w:div>
        <w:div w:id="2019891582">
          <w:marLeft w:val="0"/>
          <w:marRight w:val="0"/>
          <w:marTop w:val="0"/>
          <w:marBottom w:val="0"/>
          <w:divBdr>
            <w:top w:val="none" w:sz="0" w:space="0" w:color="auto"/>
            <w:left w:val="none" w:sz="0" w:space="0" w:color="auto"/>
            <w:bottom w:val="none" w:sz="0" w:space="0" w:color="auto"/>
            <w:right w:val="none" w:sz="0" w:space="0" w:color="auto"/>
          </w:divBdr>
        </w:div>
        <w:div w:id="134832569">
          <w:marLeft w:val="0"/>
          <w:marRight w:val="0"/>
          <w:marTop w:val="0"/>
          <w:marBottom w:val="0"/>
          <w:divBdr>
            <w:top w:val="none" w:sz="0" w:space="0" w:color="auto"/>
            <w:left w:val="none" w:sz="0" w:space="0" w:color="auto"/>
            <w:bottom w:val="none" w:sz="0" w:space="0" w:color="auto"/>
            <w:right w:val="none" w:sz="0" w:space="0" w:color="auto"/>
          </w:divBdr>
        </w:div>
        <w:div w:id="266426600">
          <w:marLeft w:val="0"/>
          <w:marRight w:val="0"/>
          <w:marTop w:val="0"/>
          <w:marBottom w:val="0"/>
          <w:divBdr>
            <w:top w:val="none" w:sz="0" w:space="0" w:color="auto"/>
            <w:left w:val="none" w:sz="0" w:space="0" w:color="auto"/>
            <w:bottom w:val="none" w:sz="0" w:space="0" w:color="auto"/>
            <w:right w:val="none" w:sz="0" w:space="0" w:color="auto"/>
          </w:divBdr>
        </w:div>
        <w:div w:id="1483887927">
          <w:marLeft w:val="0"/>
          <w:marRight w:val="0"/>
          <w:marTop w:val="0"/>
          <w:marBottom w:val="0"/>
          <w:divBdr>
            <w:top w:val="none" w:sz="0" w:space="0" w:color="auto"/>
            <w:left w:val="none" w:sz="0" w:space="0" w:color="auto"/>
            <w:bottom w:val="none" w:sz="0" w:space="0" w:color="auto"/>
            <w:right w:val="none" w:sz="0" w:space="0" w:color="auto"/>
          </w:divBdr>
        </w:div>
        <w:div w:id="1257251641">
          <w:marLeft w:val="0"/>
          <w:marRight w:val="0"/>
          <w:marTop w:val="0"/>
          <w:marBottom w:val="0"/>
          <w:divBdr>
            <w:top w:val="none" w:sz="0" w:space="0" w:color="auto"/>
            <w:left w:val="none" w:sz="0" w:space="0" w:color="auto"/>
            <w:bottom w:val="none" w:sz="0" w:space="0" w:color="auto"/>
            <w:right w:val="none" w:sz="0" w:space="0" w:color="auto"/>
          </w:divBdr>
        </w:div>
      </w:divsChild>
    </w:div>
    <w:div w:id="1513377565">
      <w:bodyDiv w:val="1"/>
      <w:marLeft w:val="0"/>
      <w:marRight w:val="0"/>
      <w:marTop w:val="0"/>
      <w:marBottom w:val="0"/>
      <w:divBdr>
        <w:top w:val="none" w:sz="0" w:space="0" w:color="auto"/>
        <w:left w:val="none" w:sz="0" w:space="0" w:color="auto"/>
        <w:bottom w:val="none" w:sz="0" w:space="0" w:color="auto"/>
        <w:right w:val="none" w:sz="0" w:space="0" w:color="auto"/>
      </w:divBdr>
      <w:divsChild>
        <w:div w:id="672533950">
          <w:marLeft w:val="0"/>
          <w:marRight w:val="0"/>
          <w:marTop w:val="0"/>
          <w:marBottom w:val="0"/>
          <w:divBdr>
            <w:top w:val="none" w:sz="0" w:space="0" w:color="auto"/>
            <w:left w:val="none" w:sz="0" w:space="0" w:color="auto"/>
            <w:bottom w:val="none" w:sz="0" w:space="0" w:color="auto"/>
            <w:right w:val="none" w:sz="0" w:space="0" w:color="auto"/>
          </w:divBdr>
        </w:div>
        <w:div w:id="926765596">
          <w:marLeft w:val="0"/>
          <w:marRight w:val="0"/>
          <w:marTop w:val="0"/>
          <w:marBottom w:val="0"/>
          <w:divBdr>
            <w:top w:val="none" w:sz="0" w:space="0" w:color="auto"/>
            <w:left w:val="none" w:sz="0" w:space="0" w:color="auto"/>
            <w:bottom w:val="none" w:sz="0" w:space="0" w:color="auto"/>
            <w:right w:val="none" w:sz="0" w:space="0" w:color="auto"/>
          </w:divBdr>
        </w:div>
        <w:div w:id="776608310">
          <w:marLeft w:val="0"/>
          <w:marRight w:val="0"/>
          <w:marTop w:val="0"/>
          <w:marBottom w:val="0"/>
          <w:divBdr>
            <w:top w:val="none" w:sz="0" w:space="0" w:color="auto"/>
            <w:left w:val="none" w:sz="0" w:space="0" w:color="auto"/>
            <w:bottom w:val="none" w:sz="0" w:space="0" w:color="auto"/>
            <w:right w:val="none" w:sz="0" w:space="0" w:color="auto"/>
          </w:divBdr>
        </w:div>
        <w:div w:id="517697020">
          <w:marLeft w:val="0"/>
          <w:marRight w:val="0"/>
          <w:marTop w:val="0"/>
          <w:marBottom w:val="0"/>
          <w:divBdr>
            <w:top w:val="none" w:sz="0" w:space="0" w:color="auto"/>
            <w:left w:val="none" w:sz="0" w:space="0" w:color="auto"/>
            <w:bottom w:val="none" w:sz="0" w:space="0" w:color="auto"/>
            <w:right w:val="none" w:sz="0" w:space="0" w:color="auto"/>
          </w:divBdr>
        </w:div>
        <w:div w:id="1949972386">
          <w:marLeft w:val="0"/>
          <w:marRight w:val="0"/>
          <w:marTop w:val="0"/>
          <w:marBottom w:val="0"/>
          <w:divBdr>
            <w:top w:val="none" w:sz="0" w:space="0" w:color="auto"/>
            <w:left w:val="none" w:sz="0" w:space="0" w:color="auto"/>
            <w:bottom w:val="none" w:sz="0" w:space="0" w:color="auto"/>
            <w:right w:val="none" w:sz="0" w:space="0" w:color="auto"/>
          </w:divBdr>
        </w:div>
      </w:divsChild>
    </w:div>
    <w:div w:id="1532690624">
      <w:bodyDiv w:val="1"/>
      <w:marLeft w:val="0"/>
      <w:marRight w:val="0"/>
      <w:marTop w:val="0"/>
      <w:marBottom w:val="0"/>
      <w:divBdr>
        <w:top w:val="none" w:sz="0" w:space="0" w:color="auto"/>
        <w:left w:val="none" w:sz="0" w:space="0" w:color="auto"/>
        <w:bottom w:val="none" w:sz="0" w:space="0" w:color="auto"/>
        <w:right w:val="none" w:sz="0" w:space="0" w:color="auto"/>
      </w:divBdr>
      <w:divsChild>
        <w:div w:id="1384522914">
          <w:marLeft w:val="0"/>
          <w:marRight w:val="0"/>
          <w:marTop w:val="0"/>
          <w:marBottom w:val="0"/>
          <w:divBdr>
            <w:top w:val="none" w:sz="0" w:space="0" w:color="auto"/>
            <w:left w:val="none" w:sz="0" w:space="0" w:color="auto"/>
            <w:bottom w:val="none" w:sz="0" w:space="0" w:color="auto"/>
            <w:right w:val="none" w:sz="0" w:space="0" w:color="auto"/>
          </w:divBdr>
        </w:div>
        <w:div w:id="1766265305">
          <w:marLeft w:val="0"/>
          <w:marRight w:val="0"/>
          <w:marTop w:val="0"/>
          <w:marBottom w:val="0"/>
          <w:divBdr>
            <w:top w:val="none" w:sz="0" w:space="0" w:color="auto"/>
            <w:left w:val="none" w:sz="0" w:space="0" w:color="auto"/>
            <w:bottom w:val="none" w:sz="0" w:space="0" w:color="auto"/>
            <w:right w:val="none" w:sz="0" w:space="0" w:color="auto"/>
          </w:divBdr>
        </w:div>
        <w:div w:id="1103190903">
          <w:marLeft w:val="0"/>
          <w:marRight w:val="0"/>
          <w:marTop w:val="0"/>
          <w:marBottom w:val="0"/>
          <w:divBdr>
            <w:top w:val="none" w:sz="0" w:space="0" w:color="auto"/>
            <w:left w:val="none" w:sz="0" w:space="0" w:color="auto"/>
            <w:bottom w:val="none" w:sz="0" w:space="0" w:color="auto"/>
            <w:right w:val="none" w:sz="0" w:space="0" w:color="auto"/>
          </w:divBdr>
        </w:div>
        <w:div w:id="2126002882">
          <w:marLeft w:val="0"/>
          <w:marRight w:val="0"/>
          <w:marTop w:val="0"/>
          <w:marBottom w:val="0"/>
          <w:divBdr>
            <w:top w:val="none" w:sz="0" w:space="0" w:color="auto"/>
            <w:left w:val="none" w:sz="0" w:space="0" w:color="auto"/>
            <w:bottom w:val="none" w:sz="0" w:space="0" w:color="auto"/>
            <w:right w:val="none" w:sz="0" w:space="0" w:color="auto"/>
          </w:divBdr>
        </w:div>
        <w:div w:id="1206061666">
          <w:marLeft w:val="0"/>
          <w:marRight w:val="0"/>
          <w:marTop w:val="0"/>
          <w:marBottom w:val="0"/>
          <w:divBdr>
            <w:top w:val="none" w:sz="0" w:space="0" w:color="auto"/>
            <w:left w:val="none" w:sz="0" w:space="0" w:color="auto"/>
            <w:bottom w:val="none" w:sz="0" w:space="0" w:color="auto"/>
            <w:right w:val="none" w:sz="0" w:space="0" w:color="auto"/>
          </w:divBdr>
        </w:div>
      </w:divsChild>
    </w:div>
    <w:div w:id="1644969614">
      <w:bodyDiv w:val="1"/>
      <w:marLeft w:val="0"/>
      <w:marRight w:val="0"/>
      <w:marTop w:val="0"/>
      <w:marBottom w:val="0"/>
      <w:divBdr>
        <w:top w:val="none" w:sz="0" w:space="0" w:color="auto"/>
        <w:left w:val="none" w:sz="0" w:space="0" w:color="auto"/>
        <w:bottom w:val="none" w:sz="0" w:space="0" w:color="auto"/>
        <w:right w:val="none" w:sz="0" w:space="0" w:color="auto"/>
      </w:divBdr>
      <w:divsChild>
        <w:div w:id="1405879368">
          <w:marLeft w:val="0"/>
          <w:marRight w:val="0"/>
          <w:marTop w:val="0"/>
          <w:marBottom w:val="0"/>
          <w:divBdr>
            <w:top w:val="none" w:sz="0" w:space="0" w:color="auto"/>
            <w:left w:val="none" w:sz="0" w:space="0" w:color="auto"/>
            <w:bottom w:val="none" w:sz="0" w:space="0" w:color="auto"/>
            <w:right w:val="none" w:sz="0" w:space="0" w:color="auto"/>
          </w:divBdr>
        </w:div>
        <w:div w:id="1433281288">
          <w:marLeft w:val="0"/>
          <w:marRight w:val="0"/>
          <w:marTop w:val="0"/>
          <w:marBottom w:val="0"/>
          <w:divBdr>
            <w:top w:val="none" w:sz="0" w:space="0" w:color="auto"/>
            <w:left w:val="none" w:sz="0" w:space="0" w:color="auto"/>
            <w:bottom w:val="none" w:sz="0" w:space="0" w:color="auto"/>
            <w:right w:val="none" w:sz="0" w:space="0" w:color="auto"/>
          </w:divBdr>
        </w:div>
        <w:div w:id="2047097356">
          <w:marLeft w:val="0"/>
          <w:marRight w:val="0"/>
          <w:marTop w:val="0"/>
          <w:marBottom w:val="0"/>
          <w:divBdr>
            <w:top w:val="none" w:sz="0" w:space="0" w:color="auto"/>
            <w:left w:val="none" w:sz="0" w:space="0" w:color="auto"/>
            <w:bottom w:val="none" w:sz="0" w:space="0" w:color="auto"/>
            <w:right w:val="none" w:sz="0" w:space="0" w:color="auto"/>
          </w:divBdr>
        </w:div>
        <w:div w:id="1751656595">
          <w:marLeft w:val="0"/>
          <w:marRight w:val="0"/>
          <w:marTop w:val="0"/>
          <w:marBottom w:val="0"/>
          <w:divBdr>
            <w:top w:val="none" w:sz="0" w:space="0" w:color="auto"/>
            <w:left w:val="none" w:sz="0" w:space="0" w:color="auto"/>
            <w:bottom w:val="none" w:sz="0" w:space="0" w:color="auto"/>
            <w:right w:val="none" w:sz="0" w:space="0" w:color="auto"/>
          </w:divBdr>
        </w:div>
        <w:div w:id="855390242">
          <w:marLeft w:val="0"/>
          <w:marRight w:val="0"/>
          <w:marTop w:val="0"/>
          <w:marBottom w:val="0"/>
          <w:divBdr>
            <w:top w:val="none" w:sz="0" w:space="0" w:color="auto"/>
            <w:left w:val="none" w:sz="0" w:space="0" w:color="auto"/>
            <w:bottom w:val="none" w:sz="0" w:space="0" w:color="auto"/>
            <w:right w:val="none" w:sz="0" w:space="0" w:color="auto"/>
          </w:divBdr>
        </w:div>
        <w:div w:id="288126647">
          <w:marLeft w:val="0"/>
          <w:marRight w:val="0"/>
          <w:marTop w:val="0"/>
          <w:marBottom w:val="0"/>
          <w:divBdr>
            <w:top w:val="none" w:sz="0" w:space="0" w:color="auto"/>
            <w:left w:val="none" w:sz="0" w:space="0" w:color="auto"/>
            <w:bottom w:val="none" w:sz="0" w:space="0" w:color="auto"/>
            <w:right w:val="none" w:sz="0" w:space="0" w:color="auto"/>
          </w:divBdr>
        </w:div>
        <w:div w:id="1894734104">
          <w:marLeft w:val="0"/>
          <w:marRight w:val="0"/>
          <w:marTop w:val="0"/>
          <w:marBottom w:val="0"/>
          <w:divBdr>
            <w:top w:val="none" w:sz="0" w:space="0" w:color="auto"/>
            <w:left w:val="none" w:sz="0" w:space="0" w:color="auto"/>
            <w:bottom w:val="none" w:sz="0" w:space="0" w:color="auto"/>
            <w:right w:val="none" w:sz="0" w:space="0" w:color="auto"/>
          </w:divBdr>
        </w:div>
        <w:div w:id="422915526">
          <w:marLeft w:val="0"/>
          <w:marRight w:val="0"/>
          <w:marTop w:val="0"/>
          <w:marBottom w:val="0"/>
          <w:divBdr>
            <w:top w:val="none" w:sz="0" w:space="0" w:color="auto"/>
            <w:left w:val="none" w:sz="0" w:space="0" w:color="auto"/>
            <w:bottom w:val="none" w:sz="0" w:space="0" w:color="auto"/>
            <w:right w:val="none" w:sz="0" w:space="0" w:color="auto"/>
          </w:divBdr>
        </w:div>
        <w:div w:id="416562135">
          <w:marLeft w:val="0"/>
          <w:marRight w:val="0"/>
          <w:marTop w:val="0"/>
          <w:marBottom w:val="0"/>
          <w:divBdr>
            <w:top w:val="none" w:sz="0" w:space="0" w:color="auto"/>
            <w:left w:val="none" w:sz="0" w:space="0" w:color="auto"/>
            <w:bottom w:val="none" w:sz="0" w:space="0" w:color="auto"/>
            <w:right w:val="none" w:sz="0" w:space="0" w:color="auto"/>
          </w:divBdr>
        </w:div>
        <w:div w:id="981665020">
          <w:marLeft w:val="0"/>
          <w:marRight w:val="0"/>
          <w:marTop w:val="0"/>
          <w:marBottom w:val="0"/>
          <w:divBdr>
            <w:top w:val="none" w:sz="0" w:space="0" w:color="auto"/>
            <w:left w:val="none" w:sz="0" w:space="0" w:color="auto"/>
            <w:bottom w:val="none" w:sz="0" w:space="0" w:color="auto"/>
            <w:right w:val="none" w:sz="0" w:space="0" w:color="auto"/>
          </w:divBdr>
        </w:div>
        <w:div w:id="864946629">
          <w:marLeft w:val="0"/>
          <w:marRight w:val="0"/>
          <w:marTop w:val="0"/>
          <w:marBottom w:val="0"/>
          <w:divBdr>
            <w:top w:val="none" w:sz="0" w:space="0" w:color="auto"/>
            <w:left w:val="none" w:sz="0" w:space="0" w:color="auto"/>
            <w:bottom w:val="none" w:sz="0" w:space="0" w:color="auto"/>
            <w:right w:val="none" w:sz="0" w:space="0" w:color="auto"/>
          </w:divBdr>
        </w:div>
        <w:div w:id="1480876667">
          <w:marLeft w:val="0"/>
          <w:marRight w:val="0"/>
          <w:marTop w:val="0"/>
          <w:marBottom w:val="0"/>
          <w:divBdr>
            <w:top w:val="none" w:sz="0" w:space="0" w:color="auto"/>
            <w:left w:val="none" w:sz="0" w:space="0" w:color="auto"/>
            <w:bottom w:val="none" w:sz="0" w:space="0" w:color="auto"/>
            <w:right w:val="none" w:sz="0" w:space="0" w:color="auto"/>
          </w:divBdr>
        </w:div>
        <w:div w:id="877813354">
          <w:marLeft w:val="0"/>
          <w:marRight w:val="0"/>
          <w:marTop w:val="0"/>
          <w:marBottom w:val="0"/>
          <w:divBdr>
            <w:top w:val="none" w:sz="0" w:space="0" w:color="auto"/>
            <w:left w:val="none" w:sz="0" w:space="0" w:color="auto"/>
            <w:bottom w:val="none" w:sz="0" w:space="0" w:color="auto"/>
            <w:right w:val="none" w:sz="0" w:space="0" w:color="auto"/>
          </w:divBdr>
        </w:div>
        <w:div w:id="960844003">
          <w:marLeft w:val="0"/>
          <w:marRight w:val="0"/>
          <w:marTop w:val="0"/>
          <w:marBottom w:val="0"/>
          <w:divBdr>
            <w:top w:val="none" w:sz="0" w:space="0" w:color="auto"/>
            <w:left w:val="none" w:sz="0" w:space="0" w:color="auto"/>
            <w:bottom w:val="none" w:sz="0" w:space="0" w:color="auto"/>
            <w:right w:val="none" w:sz="0" w:space="0" w:color="auto"/>
          </w:divBdr>
        </w:div>
        <w:div w:id="733890994">
          <w:marLeft w:val="0"/>
          <w:marRight w:val="0"/>
          <w:marTop w:val="0"/>
          <w:marBottom w:val="0"/>
          <w:divBdr>
            <w:top w:val="none" w:sz="0" w:space="0" w:color="auto"/>
            <w:left w:val="none" w:sz="0" w:space="0" w:color="auto"/>
            <w:bottom w:val="none" w:sz="0" w:space="0" w:color="auto"/>
            <w:right w:val="none" w:sz="0" w:space="0" w:color="auto"/>
          </w:divBdr>
        </w:div>
        <w:div w:id="1226915468">
          <w:marLeft w:val="0"/>
          <w:marRight w:val="0"/>
          <w:marTop w:val="0"/>
          <w:marBottom w:val="0"/>
          <w:divBdr>
            <w:top w:val="none" w:sz="0" w:space="0" w:color="auto"/>
            <w:left w:val="none" w:sz="0" w:space="0" w:color="auto"/>
            <w:bottom w:val="none" w:sz="0" w:space="0" w:color="auto"/>
            <w:right w:val="none" w:sz="0" w:space="0" w:color="auto"/>
          </w:divBdr>
        </w:div>
        <w:div w:id="355078873">
          <w:marLeft w:val="0"/>
          <w:marRight w:val="0"/>
          <w:marTop w:val="0"/>
          <w:marBottom w:val="0"/>
          <w:divBdr>
            <w:top w:val="none" w:sz="0" w:space="0" w:color="auto"/>
            <w:left w:val="none" w:sz="0" w:space="0" w:color="auto"/>
            <w:bottom w:val="none" w:sz="0" w:space="0" w:color="auto"/>
            <w:right w:val="none" w:sz="0" w:space="0" w:color="auto"/>
          </w:divBdr>
        </w:div>
        <w:div w:id="308629398">
          <w:marLeft w:val="0"/>
          <w:marRight w:val="0"/>
          <w:marTop w:val="0"/>
          <w:marBottom w:val="0"/>
          <w:divBdr>
            <w:top w:val="none" w:sz="0" w:space="0" w:color="auto"/>
            <w:left w:val="none" w:sz="0" w:space="0" w:color="auto"/>
            <w:bottom w:val="none" w:sz="0" w:space="0" w:color="auto"/>
            <w:right w:val="none" w:sz="0" w:space="0" w:color="auto"/>
          </w:divBdr>
        </w:div>
        <w:div w:id="1165435145">
          <w:marLeft w:val="0"/>
          <w:marRight w:val="0"/>
          <w:marTop w:val="0"/>
          <w:marBottom w:val="0"/>
          <w:divBdr>
            <w:top w:val="none" w:sz="0" w:space="0" w:color="auto"/>
            <w:left w:val="none" w:sz="0" w:space="0" w:color="auto"/>
            <w:bottom w:val="none" w:sz="0" w:space="0" w:color="auto"/>
            <w:right w:val="none" w:sz="0" w:space="0" w:color="auto"/>
          </w:divBdr>
        </w:div>
        <w:div w:id="1430464592">
          <w:marLeft w:val="0"/>
          <w:marRight w:val="0"/>
          <w:marTop w:val="0"/>
          <w:marBottom w:val="0"/>
          <w:divBdr>
            <w:top w:val="none" w:sz="0" w:space="0" w:color="auto"/>
            <w:left w:val="none" w:sz="0" w:space="0" w:color="auto"/>
            <w:bottom w:val="none" w:sz="0" w:space="0" w:color="auto"/>
            <w:right w:val="none" w:sz="0" w:space="0" w:color="auto"/>
          </w:divBdr>
        </w:div>
        <w:div w:id="320625591">
          <w:marLeft w:val="0"/>
          <w:marRight w:val="0"/>
          <w:marTop w:val="0"/>
          <w:marBottom w:val="0"/>
          <w:divBdr>
            <w:top w:val="none" w:sz="0" w:space="0" w:color="auto"/>
            <w:left w:val="none" w:sz="0" w:space="0" w:color="auto"/>
            <w:bottom w:val="none" w:sz="0" w:space="0" w:color="auto"/>
            <w:right w:val="none" w:sz="0" w:space="0" w:color="auto"/>
          </w:divBdr>
        </w:div>
        <w:div w:id="490292915">
          <w:marLeft w:val="0"/>
          <w:marRight w:val="0"/>
          <w:marTop w:val="0"/>
          <w:marBottom w:val="0"/>
          <w:divBdr>
            <w:top w:val="none" w:sz="0" w:space="0" w:color="auto"/>
            <w:left w:val="none" w:sz="0" w:space="0" w:color="auto"/>
            <w:bottom w:val="none" w:sz="0" w:space="0" w:color="auto"/>
            <w:right w:val="none" w:sz="0" w:space="0" w:color="auto"/>
          </w:divBdr>
        </w:div>
      </w:divsChild>
    </w:div>
    <w:div w:id="1656570971">
      <w:bodyDiv w:val="1"/>
      <w:marLeft w:val="0"/>
      <w:marRight w:val="0"/>
      <w:marTop w:val="0"/>
      <w:marBottom w:val="0"/>
      <w:divBdr>
        <w:top w:val="none" w:sz="0" w:space="0" w:color="auto"/>
        <w:left w:val="none" w:sz="0" w:space="0" w:color="auto"/>
        <w:bottom w:val="none" w:sz="0" w:space="0" w:color="auto"/>
        <w:right w:val="none" w:sz="0" w:space="0" w:color="auto"/>
      </w:divBdr>
      <w:divsChild>
        <w:div w:id="264534059">
          <w:marLeft w:val="0"/>
          <w:marRight w:val="0"/>
          <w:marTop w:val="0"/>
          <w:marBottom w:val="0"/>
          <w:divBdr>
            <w:top w:val="none" w:sz="0" w:space="0" w:color="auto"/>
            <w:left w:val="none" w:sz="0" w:space="0" w:color="auto"/>
            <w:bottom w:val="none" w:sz="0" w:space="0" w:color="auto"/>
            <w:right w:val="none" w:sz="0" w:space="0" w:color="auto"/>
          </w:divBdr>
        </w:div>
        <w:div w:id="754669575">
          <w:marLeft w:val="0"/>
          <w:marRight w:val="0"/>
          <w:marTop w:val="0"/>
          <w:marBottom w:val="0"/>
          <w:divBdr>
            <w:top w:val="none" w:sz="0" w:space="0" w:color="auto"/>
            <w:left w:val="none" w:sz="0" w:space="0" w:color="auto"/>
            <w:bottom w:val="none" w:sz="0" w:space="0" w:color="auto"/>
            <w:right w:val="none" w:sz="0" w:space="0" w:color="auto"/>
          </w:divBdr>
        </w:div>
        <w:div w:id="569121466">
          <w:marLeft w:val="0"/>
          <w:marRight w:val="0"/>
          <w:marTop w:val="0"/>
          <w:marBottom w:val="0"/>
          <w:divBdr>
            <w:top w:val="none" w:sz="0" w:space="0" w:color="auto"/>
            <w:left w:val="none" w:sz="0" w:space="0" w:color="auto"/>
            <w:bottom w:val="none" w:sz="0" w:space="0" w:color="auto"/>
            <w:right w:val="none" w:sz="0" w:space="0" w:color="auto"/>
          </w:divBdr>
        </w:div>
        <w:div w:id="1585914575">
          <w:marLeft w:val="0"/>
          <w:marRight w:val="0"/>
          <w:marTop w:val="0"/>
          <w:marBottom w:val="0"/>
          <w:divBdr>
            <w:top w:val="none" w:sz="0" w:space="0" w:color="auto"/>
            <w:left w:val="none" w:sz="0" w:space="0" w:color="auto"/>
            <w:bottom w:val="none" w:sz="0" w:space="0" w:color="auto"/>
            <w:right w:val="none" w:sz="0" w:space="0" w:color="auto"/>
          </w:divBdr>
        </w:div>
      </w:divsChild>
    </w:div>
    <w:div w:id="1704820236">
      <w:bodyDiv w:val="1"/>
      <w:marLeft w:val="0"/>
      <w:marRight w:val="0"/>
      <w:marTop w:val="0"/>
      <w:marBottom w:val="0"/>
      <w:divBdr>
        <w:top w:val="none" w:sz="0" w:space="0" w:color="auto"/>
        <w:left w:val="none" w:sz="0" w:space="0" w:color="auto"/>
        <w:bottom w:val="none" w:sz="0" w:space="0" w:color="auto"/>
        <w:right w:val="none" w:sz="0" w:space="0" w:color="auto"/>
      </w:divBdr>
      <w:divsChild>
        <w:div w:id="1863005586">
          <w:marLeft w:val="0"/>
          <w:marRight w:val="0"/>
          <w:marTop w:val="0"/>
          <w:marBottom w:val="0"/>
          <w:divBdr>
            <w:top w:val="none" w:sz="0" w:space="0" w:color="auto"/>
            <w:left w:val="none" w:sz="0" w:space="0" w:color="auto"/>
            <w:bottom w:val="none" w:sz="0" w:space="0" w:color="auto"/>
            <w:right w:val="none" w:sz="0" w:space="0" w:color="auto"/>
          </w:divBdr>
        </w:div>
        <w:div w:id="1038511823">
          <w:marLeft w:val="0"/>
          <w:marRight w:val="0"/>
          <w:marTop w:val="0"/>
          <w:marBottom w:val="0"/>
          <w:divBdr>
            <w:top w:val="none" w:sz="0" w:space="0" w:color="auto"/>
            <w:left w:val="none" w:sz="0" w:space="0" w:color="auto"/>
            <w:bottom w:val="none" w:sz="0" w:space="0" w:color="auto"/>
            <w:right w:val="none" w:sz="0" w:space="0" w:color="auto"/>
          </w:divBdr>
        </w:div>
        <w:div w:id="874006932">
          <w:marLeft w:val="0"/>
          <w:marRight w:val="0"/>
          <w:marTop w:val="0"/>
          <w:marBottom w:val="0"/>
          <w:divBdr>
            <w:top w:val="none" w:sz="0" w:space="0" w:color="auto"/>
            <w:left w:val="none" w:sz="0" w:space="0" w:color="auto"/>
            <w:bottom w:val="none" w:sz="0" w:space="0" w:color="auto"/>
            <w:right w:val="none" w:sz="0" w:space="0" w:color="auto"/>
          </w:divBdr>
        </w:div>
        <w:div w:id="1477988741">
          <w:marLeft w:val="0"/>
          <w:marRight w:val="0"/>
          <w:marTop w:val="0"/>
          <w:marBottom w:val="0"/>
          <w:divBdr>
            <w:top w:val="none" w:sz="0" w:space="0" w:color="auto"/>
            <w:left w:val="none" w:sz="0" w:space="0" w:color="auto"/>
            <w:bottom w:val="none" w:sz="0" w:space="0" w:color="auto"/>
            <w:right w:val="none" w:sz="0" w:space="0" w:color="auto"/>
          </w:divBdr>
        </w:div>
        <w:div w:id="125243734">
          <w:marLeft w:val="0"/>
          <w:marRight w:val="0"/>
          <w:marTop w:val="0"/>
          <w:marBottom w:val="0"/>
          <w:divBdr>
            <w:top w:val="none" w:sz="0" w:space="0" w:color="auto"/>
            <w:left w:val="none" w:sz="0" w:space="0" w:color="auto"/>
            <w:bottom w:val="none" w:sz="0" w:space="0" w:color="auto"/>
            <w:right w:val="none" w:sz="0" w:space="0" w:color="auto"/>
          </w:divBdr>
        </w:div>
        <w:div w:id="284965668">
          <w:marLeft w:val="0"/>
          <w:marRight w:val="0"/>
          <w:marTop w:val="0"/>
          <w:marBottom w:val="0"/>
          <w:divBdr>
            <w:top w:val="none" w:sz="0" w:space="0" w:color="auto"/>
            <w:left w:val="none" w:sz="0" w:space="0" w:color="auto"/>
            <w:bottom w:val="none" w:sz="0" w:space="0" w:color="auto"/>
            <w:right w:val="none" w:sz="0" w:space="0" w:color="auto"/>
          </w:divBdr>
        </w:div>
      </w:divsChild>
    </w:div>
    <w:div w:id="1776361317">
      <w:bodyDiv w:val="1"/>
      <w:marLeft w:val="0"/>
      <w:marRight w:val="0"/>
      <w:marTop w:val="0"/>
      <w:marBottom w:val="0"/>
      <w:divBdr>
        <w:top w:val="none" w:sz="0" w:space="0" w:color="auto"/>
        <w:left w:val="none" w:sz="0" w:space="0" w:color="auto"/>
        <w:bottom w:val="none" w:sz="0" w:space="0" w:color="auto"/>
        <w:right w:val="none" w:sz="0" w:space="0" w:color="auto"/>
      </w:divBdr>
      <w:divsChild>
        <w:div w:id="1531723119">
          <w:marLeft w:val="0"/>
          <w:marRight w:val="0"/>
          <w:marTop w:val="0"/>
          <w:marBottom w:val="0"/>
          <w:divBdr>
            <w:top w:val="none" w:sz="0" w:space="0" w:color="auto"/>
            <w:left w:val="none" w:sz="0" w:space="0" w:color="auto"/>
            <w:bottom w:val="none" w:sz="0" w:space="0" w:color="auto"/>
            <w:right w:val="none" w:sz="0" w:space="0" w:color="auto"/>
          </w:divBdr>
          <w:divsChild>
            <w:div w:id="1187014115">
              <w:marLeft w:val="0"/>
              <w:marRight w:val="0"/>
              <w:marTop w:val="0"/>
              <w:marBottom w:val="0"/>
              <w:divBdr>
                <w:top w:val="none" w:sz="0" w:space="0" w:color="auto"/>
                <w:left w:val="none" w:sz="0" w:space="0" w:color="auto"/>
                <w:bottom w:val="none" w:sz="0" w:space="0" w:color="auto"/>
                <w:right w:val="none" w:sz="0" w:space="0" w:color="auto"/>
              </w:divBdr>
              <w:divsChild>
                <w:div w:id="1254315199">
                  <w:marLeft w:val="0"/>
                  <w:marRight w:val="0"/>
                  <w:marTop w:val="0"/>
                  <w:marBottom w:val="0"/>
                  <w:divBdr>
                    <w:top w:val="none" w:sz="0" w:space="0" w:color="auto"/>
                    <w:left w:val="none" w:sz="0" w:space="0" w:color="auto"/>
                    <w:bottom w:val="none" w:sz="0" w:space="0" w:color="auto"/>
                    <w:right w:val="none" w:sz="0" w:space="0" w:color="auto"/>
                  </w:divBdr>
                  <w:divsChild>
                    <w:div w:id="3375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21929">
      <w:bodyDiv w:val="1"/>
      <w:marLeft w:val="0"/>
      <w:marRight w:val="0"/>
      <w:marTop w:val="0"/>
      <w:marBottom w:val="0"/>
      <w:divBdr>
        <w:top w:val="none" w:sz="0" w:space="0" w:color="auto"/>
        <w:left w:val="none" w:sz="0" w:space="0" w:color="auto"/>
        <w:bottom w:val="none" w:sz="0" w:space="0" w:color="auto"/>
        <w:right w:val="none" w:sz="0" w:space="0" w:color="auto"/>
      </w:divBdr>
      <w:divsChild>
        <w:div w:id="2096170381">
          <w:marLeft w:val="0"/>
          <w:marRight w:val="0"/>
          <w:marTop w:val="0"/>
          <w:marBottom w:val="0"/>
          <w:divBdr>
            <w:top w:val="none" w:sz="0" w:space="0" w:color="auto"/>
            <w:left w:val="none" w:sz="0" w:space="0" w:color="auto"/>
            <w:bottom w:val="none" w:sz="0" w:space="0" w:color="auto"/>
            <w:right w:val="none" w:sz="0" w:space="0" w:color="auto"/>
          </w:divBdr>
          <w:divsChild>
            <w:div w:id="982925290">
              <w:marLeft w:val="0"/>
              <w:marRight w:val="0"/>
              <w:marTop w:val="0"/>
              <w:marBottom w:val="0"/>
              <w:divBdr>
                <w:top w:val="none" w:sz="0" w:space="0" w:color="auto"/>
                <w:left w:val="none" w:sz="0" w:space="0" w:color="auto"/>
                <w:bottom w:val="none" w:sz="0" w:space="0" w:color="auto"/>
                <w:right w:val="none" w:sz="0" w:space="0" w:color="auto"/>
              </w:divBdr>
              <w:divsChild>
                <w:div w:id="1404793775">
                  <w:marLeft w:val="0"/>
                  <w:marRight w:val="0"/>
                  <w:marTop w:val="0"/>
                  <w:marBottom w:val="0"/>
                  <w:divBdr>
                    <w:top w:val="none" w:sz="0" w:space="0" w:color="auto"/>
                    <w:left w:val="none" w:sz="0" w:space="0" w:color="auto"/>
                    <w:bottom w:val="none" w:sz="0" w:space="0" w:color="auto"/>
                    <w:right w:val="none" w:sz="0" w:space="0" w:color="auto"/>
                  </w:divBdr>
                  <w:divsChild>
                    <w:div w:id="15496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6544">
      <w:bodyDiv w:val="1"/>
      <w:marLeft w:val="0"/>
      <w:marRight w:val="0"/>
      <w:marTop w:val="0"/>
      <w:marBottom w:val="0"/>
      <w:divBdr>
        <w:top w:val="none" w:sz="0" w:space="0" w:color="auto"/>
        <w:left w:val="none" w:sz="0" w:space="0" w:color="auto"/>
        <w:bottom w:val="none" w:sz="0" w:space="0" w:color="auto"/>
        <w:right w:val="none" w:sz="0" w:space="0" w:color="auto"/>
      </w:divBdr>
      <w:divsChild>
        <w:div w:id="1219515338">
          <w:marLeft w:val="0"/>
          <w:marRight w:val="0"/>
          <w:marTop w:val="0"/>
          <w:marBottom w:val="0"/>
          <w:divBdr>
            <w:top w:val="none" w:sz="0" w:space="0" w:color="auto"/>
            <w:left w:val="none" w:sz="0" w:space="0" w:color="auto"/>
            <w:bottom w:val="none" w:sz="0" w:space="0" w:color="auto"/>
            <w:right w:val="none" w:sz="0" w:space="0" w:color="auto"/>
          </w:divBdr>
        </w:div>
        <w:div w:id="2117364722">
          <w:marLeft w:val="0"/>
          <w:marRight w:val="0"/>
          <w:marTop w:val="0"/>
          <w:marBottom w:val="0"/>
          <w:divBdr>
            <w:top w:val="none" w:sz="0" w:space="0" w:color="auto"/>
            <w:left w:val="none" w:sz="0" w:space="0" w:color="auto"/>
            <w:bottom w:val="none" w:sz="0" w:space="0" w:color="auto"/>
            <w:right w:val="none" w:sz="0" w:space="0" w:color="auto"/>
          </w:divBdr>
        </w:div>
        <w:div w:id="1287464721">
          <w:marLeft w:val="0"/>
          <w:marRight w:val="0"/>
          <w:marTop w:val="0"/>
          <w:marBottom w:val="0"/>
          <w:divBdr>
            <w:top w:val="none" w:sz="0" w:space="0" w:color="auto"/>
            <w:left w:val="none" w:sz="0" w:space="0" w:color="auto"/>
            <w:bottom w:val="none" w:sz="0" w:space="0" w:color="auto"/>
            <w:right w:val="none" w:sz="0" w:space="0" w:color="auto"/>
          </w:divBdr>
        </w:div>
        <w:div w:id="947126779">
          <w:marLeft w:val="0"/>
          <w:marRight w:val="0"/>
          <w:marTop w:val="0"/>
          <w:marBottom w:val="0"/>
          <w:divBdr>
            <w:top w:val="none" w:sz="0" w:space="0" w:color="auto"/>
            <w:left w:val="none" w:sz="0" w:space="0" w:color="auto"/>
            <w:bottom w:val="none" w:sz="0" w:space="0" w:color="auto"/>
            <w:right w:val="none" w:sz="0" w:space="0" w:color="auto"/>
          </w:divBdr>
        </w:div>
        <w:div w:id="92357415">
          <w:marLeft w:val="0"/>
          <w:marRight w:val="0"/>
          <w:marTop w:val="0"/>
          <w:marBottom w:val="0"/>
          <w:divBdr>
            <w:top w:val="none" w:sz="0" w:space="0" w:color="auto"/>
            <w:left w:val="none" w:sz="0" w:space="0" w:color="auto"/>
            <w:bottom w:val="none" w:sz="0" w:space="0" w:color="auto"/>
            <w:right w:val="none" w:sz="0" w:space="0" w:color="auto"/>
          </w:divBdr>
        </w:div>
        <w:div w:id="1065180550">
          <w:marLeft w:val="0"/>
          <w:marRight w:val="0"/>
          <w:marTop w:val="0"/>
          <w:marBottom w:val="0"/>
          <w:divBdr>
            <w:top w:val="none" w:sz="0" w:space="0" w:color="auto"/>
            <w:left w:val="none" w:sz="0" w:space="0" w:color="auto"/>
            <w:bottom w:val="none" w:sz="0" w:space="0" w:color="auto"/>
            <w:right w:val="none" w:sz="0" w:space="0" w:color="auto"/>
          </w:divBdr>
        </w:div>
      </w:divsChild>
    </w:div>
    <w:div w:id="2068217293">
      <w:bodyDiv w:val="1"/>
      <w:marLeft w:val="0"/>
      <w:marRight w:val="0"/>
      <w:marTop w:val="0"/>
      <w:marBottom w:val="0"/>
      <w:divBdr>
        <w:top w:val="none" w:sz="0" w:space="0" w:color="auto"/>
        <w:left w:val="none" w:sz="0" w:space="0" w:color="auto"/>
        <w:bottom w:val="none" w:sz="0" w:space="0" w:color="auto"/>
        <w:right w:val="none" w:sz="0" w:space="0" w:color="auto"/>
      </w:divBdr>
      <w:divsChild>
        <w:div w:id="500508793">
          <w:marLeft w:val="0"/>
          <w:marRight w:val="0"/>
          <w:marTop w:val="0"/>
          <w:marBottom w:val="0"/>
          <w:divBdr>
            <w:top w:val="none" w:sz="0" w:space="0" w:color="auto"/>
            <w:left w:val="none" w:sz="0" w:space="0" w:color="auto"/>
            <w:bottom w:val="none" w:sz="0" w:space="0" w:color="auto"/>
            <w:right w:val="none" w:sz="0" w:space="0" w:color="auto"/>
          </w:divBdr>
        </w:div>
        <w:div w:id="1220433781">
          <w:marLeft w:val="0"/>
          <w:marRight w:val="0"/>
          <w:marTop w:val="0"/>
          <w:marBottom w:val="0"/>
          <w:divBdr>
            <w:top w:val="none" w:sz="0" w:space="0" w:color="auto"/>
            <w:left w:val="none" w:sz="0" w:space="0" w:color="auto"/>
            <w:bottom w:val="none" w:sz="0" w:space="0" w:color="auto"/>
            <w:right w:val="none" w:sz="0" w:space="0" w:color="auto"/>
          </w:divBdr>
        </w:div>
        <w:div w:id="1100561808">
          <w:marLeft w:val="0"/>
          <w:marRight w:val="0"/>
          <w:marTop w:val="0"/>
          <w:marBottom w:val="0"/>
          <w:divBdr>
            <w:top w:val="none" w:sz="0" w:space="0" w:color="auto"/>
            <w:left w:val="none" w:sz="0" w:space="0" w:color="auto"/>
            <w:bottom w:val="none" w:sz="0" w:space="0" w:color="auto"/>
            <w:right w:val="none" w:sz="0" w:space="0" w:color="auto"/>
          </w:divBdr>
        </w:div>
        <w:div w:id="1151602640">
          <w:marLeft w:val="0"/>
          <w:marRight w:val="0"/>
          <w:marTop w:val="0"/>
          <w:marBottom w:val="0"/>
          <w:divBdr>
            <w:top w:val="none" w:sz="0" w:space="0" w:color="auto"/>
            <w:left w:val="none" w:sz="0" w:space="0" w:color="auto"/>
            <w:bottom w:val="none" w:sz="0" w:space="0" w:color="auto"/>
            <w:right w:val="none" w:sz="0" w:space="0" w:color="auto"/>
          </w:divBdr>
        </w:div>
        <w:div w:id="567810997">
          <w:marLeft w:val="0"/>
          <w:marRight w:val="0"/>
          <w:marTop w:val="0"/>
          <w:marBottom w:val="0"/>
          <w:divBdr>
            <w:top w:val="none" w:sz="0" w:space="0" w:color="auto"/>
            <w:left w:val="none" w:sz="0" w:space="0" w:color="auto"/>
            <w:bottom w:val="none" w:sz="0" w:space="0" w:color="auto"/>
            <w:right w:val="none" w:sz="0" w:space="0" w:color="auto"/>
          </w:divBdr>
        </w:div>
      </w:divsChild>
    </w:div>
    <w:div w:id="2095852917">
      <w:bodyDiv w:val="1"/>
      <w:marLeft w:val="0"/>
      <w:marRight w:val="0"/>
      <w:marTop w:val="0"/>
      <w:marBottom w:val="0"/>
      <w:divBdr>
        <w:top w:val="none" w:sz="0" w:space="0" w:color="auto"/>
        <w:left w:val="none" w:sz="0" w:space="0" w:color="auto"/>
        <w:bottom w:val="none" w:sz="0" w:space="0" w:color="auto"/>
        <w:right w:val="none" w:sz="0" w:space="0" w:color="auto"/>
      </w:divBdr>
      <w:divsChild>
        <w:div w:id="1398090825">
          <w:marLeft w:val="0"/>
          <w:marRight w:val="0"/>
          <w:marTop w:val="0"/>
          <w:marBottom w:val="0"/>
          <w:divBdr>
            <w:top w:val="none" w:sz="0" w:space="0" w:color="auto"/>
            <w:left w:val="none" w:sz="0" w:space="0" w:color="auto"/>
            <w:bottom w:val="none" w:sz="0" w:space="0" w:color="auto"/>
            <w:right w:val="none" w:sz="0" w:space="0" w:color="auto"/>
          </w:divBdr>
          <w:divsChild>
            <w:div w:id="164056942">
              <w:marLeft w:val="0"/>
              <w:marRight w:val="0"/>
              <w:marTop w:val="0"/>
              <w:marBottom w:val="0"/>
              <w:divBdr>
                <w:top w:val="none" w:sz="0" w:space="0" w:color="auto"/>
                <w:left w:val="none" w:sz="0" w:space="0" w:color="auto"/>
                <w:bottom w:val="none" w:sz="0" w:space="0" w:color="auto"/>
                <w:right w:val="none" w:sz="0" w:space="0" w:color="auto"/>
              </w:divBdr>
              <w:divsChild>
                <w:div w:id="1322924273">
                  <w:marLeft w:val="0"/>
                  <w:marRight w:val="0"/>
                  <w:marTop w:val="0"/>
                  <w:marBottom w:val="0"/>
                  <w:divBdr>
                    <w:top w:val="none" w:sz="0" w:space="0" w:color="auto"/>
                    <w:left w:val="none" w:sz="0" w:space="0" w:color="auto"/>
                    <w:bottom w:val="none" w:sz="0" w:space="0" w:color="auto"/>
                    <w:right w:val="none" w:sz="0" w:space="0" w:color="auto"/>
                  </w:divBdr>
                  <w:divsChild>
                    <w:div w:id="342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47039">
      <w:bodyDiv w:val="1"/>
      <w:marLeft w:val="0"/>
      <w:marRight w:val="0"/>
      <w:marTop w:val="0"/>
      <w:marBottom w:val="0"/>
      <w:divBdr>
        <w:top w:val="none" w:sz="0" w:space="0" w:color="auto"/>
        <w:left w:val="none" w:sz="0" w:space="0" w:color="auto"/>
        <w:bottom w:val="none" w:sz="0" w:space="0" w:color="auto"/>
        <w:right w:val="none" w:sz="0" w:space="0" w:color="auto"/>
      </w:divBdr>
      <w:divsChild>
        <w:div w:id="1239055912">
          <w:marLeft w:val="0"/>
          <w:marRight w:val="0"/>
          <w:marTop w:val="0"/>
          <w:marBottom w:val="0"/>
          <w:divBdr>
            <w:top w:val="none" w:sz="0" w:space="0" w:color="auto"/>
            <w:left w:val="none" w:sz="0" w:space="0" w:color="auto"/>
            <w:bottom w:val="none" w:sz="0" w:space="0" w:color="auto"/>
            <w:right w:val="none" w:sz="0" w:space="0" w:color="auto"/>
          </w:divBdr>
          <w:divsChild>
            <w:div w:id="1280797879">
              <w:marLeft w:val="0"/>
              <w:marRight w:val="0"/>
              <w:marTop w:val="0"/>
              <w:marBottom w:val="0"/>
              <w:divBdr>
                <w:top w:val="none" w:sz="0" w:space="0" w:color="auto"/>
                <w:left w:val="none" w:sz="0" w:space="0" w:color="auto"/>
                <w:bottom w:val="none" w:sz="0" w:space="0" w:color="auto"/>
                <w:right w:val="none" w:sz="0" w:space="0" w:color="auto"/>
              </w:divBdr>
              <w:divsChild>
                <w:div w:id="1267229381">
                  <w:marLeft w:val="0"/>
                  <w:marRight w:val="0"/>
                  <w:marTop w:val="0"/>
                  <w:marBottom w:val="0"/>
                  <w:divBdr>
                    <w:top w:val="none" w:sz="0" w:space="0" w:color="auto"/>
                    <w:left w:val="none" w:sz="0" w:space="0" w:color="auto"/>
                    <w:bottom w:val="none" w:sz="0" w:space="0" w:color="auto"/>
                    <w:right w:val="none" w:sz="0" w:space="0" w:color="auto"/>
                  </w:divBdr>
                  <w:divsChild>
                    <w:div w:id="14942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5836">
      <w:bodyDiv w:val="1"/>
      <w:marLeft w:val="0"/>
      <w:marRight w:val="0"/>
      <w:marTop w:val="0"/>
      <w:marBottom w:val="0"/>
      <w:divBdr>
        <w:top w:val="none" w:sz="0" w:space="0" w:color="auto"/>
        <w:left w:val="none" w:sz="0" w:space="0" w:color="auto"/>
        <w:bottom w:val="none" w:sz="0" w:space="0" w:color="auto"/>
        <w:right w:val="none" w:sz="0" w:space="0" w:color="auto"/>
      </w:divBdr>
      <w:divsChild>
        <w:div w:id="264192822">
          <w:marLeft w:val="0"/>
          <w:marRight w:val="0"/>
          <w:marTop w:val="0"/>
          <w:marBottom w:val="0"/>
          <w:divBdr>
            <w:top w:val="none" w:sz="0" w:space="0" w:color="auto"/>
            <w:left w:val="none" w:sz="0" w:space="0" w:color="auto"/>
            <w:bottom w:val="none" w:sz="0" w:space="0" w:color="auto"/>
            <w:right w:val="none" w:sz="0" w:space="0" w:color="auto"/>
          </w:divBdr>
        </w:div>
        <w:div w:id="213255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0F1BA-6A8B-4499-8FC1-F71DABC1E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27927A-A57D-47FE-A21E-51CB76094291}">
  <ds:schemaRefs>
    <ds:schemaRef ds:uri="http://schemas.microsoft.com/sharepoint/v3/contenttype/forms"/>
  </ds:schemaRefs>
</ds:datastoreItem>
</file>

<file path=customXml/itemProps3.xml><?xml version="1.0" encoding="utf-8"?>
<ds:datastoreItem xmlns:ds="http://schemas.openxmlformats.org/officeDocument/2006/customXml" ds:itemID="{F5575C7C-18CB-4731-AF65-2B2E6E28BF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0F0D00-91DA-4ADB-AC5C-11FC6FFE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2725</Words>
  <Characters>15533</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7</cp:revision>
  <dcterms:created xsi:type="dcterms:W3CDTF">2021-09-24T00:29:00Z</dcterms:created>
  <dcterms:modified xsi:type="dcterms:W3CDTF">2024-05-14T12:59:00Z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