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5C03808A" w:rsidR="00AE05CE" w:rsidRPr="00F14A29" w:rsidRDefault="00C304E3" w:rsidP="0051485C">
      <w:pPr>
        <w:spacing w:before="120" w:line="276" w:lineRule="auto"/>
        <w:jc w:val="center"/>
        <w:rPr>
          <w:rFonts w:asciiTheme="minorHAnsi" w:hAnsiTheme="minorHAnsi" w:cstheme="minorHAnsi"/>
          <w:lang w:val="en-GB"/>
        </w:rPr>
      </w:pPr>
      <w:bookmarkStart w:id="0" w:name="_Hlk136620507"/>
      <w:r>
        <w:rPr>
          <w:rFonts w:asciiTheme="minorHAnsi" w:hAnsiTheme="minorHAnsi" w:cstheme="minorHAnsi"/>
          <w:b/>
          <w:lang w:val="en-GB"/>
        </w:rPr>
        <w:t>SYLLABUS</w:t>
      </w:r>
    </w:p>
    <w:p w14:paraId="4D097000" w14:textId="0DA7DF75" w:rsidR="00AE05CE" w:rsidRPr="00AF6959" w:rsidRDefault="00F14A29"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1112"/>
        <w:gridCol w:w="1258"/>
        <w:gridCol w:w="1196"/>
        <w:gridCol w:w="335"/>
        <w:gridCol w:w="1308"/>
      </w:tblGrid>
      <w:tr w:rsidR="007F2315" w:rsidRPr="0051463F" w14:paraId="1632A939" w14:textId="77777777" w:rsidTr="00233FC4">
        <w:tc>
          <w:tcPr>
            <w:tcW w:w="3087" w:type="dxa"/>
            <w:shd w:val="clear" w:color="auto" w:fill="DDD9C3"/>
          </w:tcPr>
          <w:p w14:paraId="7E1A9261" w14:textId="5926E098" w:rsidR="00AE05CE" w:rsidRPr="0051463F" w:rsidRDefault="0051463F"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College</w:t>
            </w:r>
          </w:p>
        </w:tc>
        <w:tc>
          <w:tcPr>
            <w:tcW w:w="5209" w:type="dxa"/>
            <w:gridSpan w:val="5"/>
          </w:tcPr>
          <w:p w14:paraId="5C6E8008" w14:textId="0A228CB5" w:rsidR="00AE05CE" w:rsidRPr="0051463F" w:rsidRDefault="0051463F"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shd w:val="clear" w:color="auto" w:fill="FFFFFF"/>
                <w:lang w:val="en-GB"/>
              </w:rPr>
              <w:t>College of Applied Economic and Social Sciences</w:t>
            </w:r>
          </w:p>
        </w:tc>
      </w:tr>
      <w:tr w:rsidR="007F2315" w:rsidRPr="009E0839" w14:paraId="1DD34062" w14:textId="77777777" w:rsidTr="00233FC4">
        <w:tc>
          <w:tcPr>
            <w:tcW w:w="3087" w:type="dxa"/>
            <w:shd w:val="clear" w:color="auto" w:fill="DDD9C3"/>
          </w:tcPr>
          <w:p w14:paraId="30929BEA" w14:textId="4AF90780"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Department</w:t>
            </w:r>
          </w:p>
        </w:tc>
        <w:tc>
          <w:tcPr>
            <w:tcW w:w="5209" w:type="dxa"/>
            <w:gridSpan w:val="5"/>
          </w:tcPr>
          <w:p w14:paraId="0374404B" w14:textId="49B74FC0"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Regional and Economic Development</w:t>
            </w:r>
          </w:p>
        </w:tc>
      </w:tr>
      <w:tr w:rsidR="007F2315" w:rsidRPr="009E0839" w14:paraId="6F263197" w14:textId="77777777" w:rsidTr="00233FC4">
        <w:tc>
          <w:tcPr>
            <w:tcW w:w="3087" w:type="dxa"/>
            <w:shd w:val="clear" w:color="auto" w:fill="DDD9C3"/>
          </w:tcPr>
          <w:p w14:paraId="4C59BFD9" w14:textId="18237209"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Level of Studies</w:t>
            </w:r>
          </w:p>
        </w:tc>
        <w:tc>
          <w:tcPr>
            <w:tcW w:w="5209" w:type="dxa"/>
            <w:gridSpan w:val="5"/>
          </w:tcPr>
          <w:p w14:paraId="2A21D647" w14:textId="512F7F22"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Undergraduate</w:t>
            </w:r>
          </w:p>
        </w:tc>
      </w:tr>
      <w:tr w:rsidR="0031572C" w:rsidRPr="009E0839" w14:paraId="1C211C85" w14:textId="77777777" w:rsidTr="00233FC4">
        <w:tc>
          <w:tcPr>
            <w:tcW w:w="3087" w:type="dxa"/>
            <w:shd w:val="clear" w:color="auto" w:fill="DDD9C3"/>
          </w:tcPr>
          <w:p w14:paraId="274958DB" w14:textId="39864BBA"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Couse Code</w:t>
            </w:r>
          </w:p>
        </w:tc>
        <w:tc>
          <w:tcPr>
            <w:tcW w:w="1112" w:type="dxa"/>
          </w:tcPr>
          <w:p w14:paraId="43E28BB8" w14:textId="455ECBD0" w:rsidR="00AE05CE" w:rsidRPr="00233FC4" w:rsidRDefault="00233FC4" w:rsidP="008B3A89">
            <w:pPr>
              <w:rPr>
                <w:rFonts w:asciiTheme="minorHAnsi" w:hAnsiTheme="minorHAnsi" w:cstheme="minorHAnsi"/>
                <w:color w:val="002060"/>
                <w:sz w:val="22"/>
                <w:szCs w:val="22"/>
                <w:lang w:val="en-GB"/>
              </w:rPr>
            </w:pPr>
            <w:r w:rsidRPr="00233FC4">
              <w:rPr>
                <w:rFonts w:asciiTheme="minorHAnsi" w:hAnsiTheme="minorHAnsi" w:cstheme="minorHAnsi"/>
                <w:color w:val="002060"/>
                <w:sz w:val="22"/>
                <w:szCs w:val="22"/>
                <w:lang w:val="en-GB"/>
              </w:rPr>
              <w:t>6701</w:t>
            </w:r>
          </w:p>
        </w:tc>
        <w:tc>
          <w:tcPr>
            <w:tcW w:w="2454" w:type="dxa"/>
            <w:gridSpan w:val="2"/>
            <w:shd w:val="clear" w:color="auto" w:fill="DDD9C3"/>
          </w:tcPr>
          <w:p w14:paraId="6516FA97" w14:textId="066236D3"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Semester</w:t>
            </w:r>
          </w:p>
        </w:tc>
        <w:tc>
          <w:tcPr>
            <w:tcW w:w="1643" w:type="dxa"/>
            <w:gridSpan w:val="2"/>
          </w:tcPr>
          <w:p w14:paraId="3D987083" w14:textId="09DB820B" w:rsidR="00AE05CE" w:rsidRPr="00233FC4" w:rsidRDefault="00233FC4" w:rsidP="0001411A">
            <w:pPr>
              <w:rPr>
                <w:rFonts w:asciiTheme="minorHAnsi" w:hAnsiTheme="minorHAnsi" w:cstheme="minorHAnsi"/>
                <w:color w:val="002060"/>
                <w:sz w:val="22"/>
                <w:szCs w:val="22"/>
                <w:lang w:val="en-GB"/>
              </w:rPr>
            </w:pPr>
            <w:r w:rsidRPr="00233FC4">
              <w:rPr>
                <w:rFonts w:asciiTheme="minorHAnsi" w:hAnsiTheme="minorHAnsi" w:cstheme="minorHAnsi"/>
                <w:color w:val="002060"/>
                <w:sz w:val="22"/>
                <w:szCs w:val="22"/>
                <w:lang w:val="en-GB"/>
              </w:rPr>
              <w:t>7</w:t>
            </w:r>
            <w:r w:rsidRPr="00233FC4">
              <w:rPr>
                <w:rFonts w:asciiTheme="minorHAnsi" w:hAnsiTheme="minorHAnsi" w:cstheme="minorHAnsi"/>
                <w:color w:val="002060"/>
                <w:sz w:val="22"/>
                <w:szCs w:val="22"/>
                <w:vertAlign w:val="superscript"/>
                <w:lang w:val="en-GB"/>
              </w:rPr>
              <w:t>th</w:t>
            </w:r>
          </w:p>
        </w:tc>
      </w:tr>
      <w:tr w:rsidR="007F2315" w:rsidRPr="009E0839" w14:paraId="3018AC66" w14:textId="77777777" w:rsidTr="00233FC4">
        <w:trPr>
          <w:trHeight w:val="375"/>
        </w:trPr>
        <w:tc>
          <w:tcPr>
            <w:tcW w:w="3087" w:type="dxa"/>
            <w:shd w:val="clear" w:color="auto" w:fill="DDD9C3"/>
            <w:vAlign w:val="center"/>
          </w:tcPr>
          <w:p w14:paraId="3D4FE65E" w14:textId="698BA9EC"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Title</w:t>
            </w:r>
          </w:p>
        </w:tc>
        <w:tc>
          <w:tcPr>
            <w:tcW w:w="5209" w:type="dxa"/>
            <w:gridSpan w:val="5"/>
            <w:vAlign w:val="center"/>
          </w:tcPr>
          <w:p w14:paraId="3D458C00" w14:textId="7B57C760" w:rsidR="00AE05CE" w:rsidRPr="00386828" w:rsidRDefault="00233FC4" w:rsidP="0001411A">
            <w:pPr>
              <w:rPr>
                <w:rFonts w:asciiTheme="minorHAnsi" w:hAnsiTheme="minorHAnsi" w:cstheme="minorHAnsi"/>
                <w:color w:val="002060"/>
                <w:sz w:val="22"/>
                <w:szCs w:val="22"/>
              </w:rPr>
            </w:pPr>
            <w:r w:rsidRPr="00233FC4">
              <w:rPr>
                <w:rFonts w:asciiTheme="minorHAnsi" w:hAnsiTheme="minorHAnsi" w:cstheme="minorHAnsi"/>
                <w:color w:val="002060"/>
                <w:sz w:val="22"/>
                <w:szCs w:val="22"/>
              </w:rPr>
              <w:t>Financial Business Administration</w:t>
            </w:r>
          </w:p>
        </w:tc>
      </w:tr>
      <w:tr w:rsidR="00233FC4" w:rsidRPr="009E0839" w14:paraId="340ABAAD" w14:textId="77777777" w:rsidTr="00233FC4">
        <w:trPr>
          <w:trHeight w:val="375"/>
        </w:trPr>
        <w:tc>
          <w:tcPr>
            <w:tcW w:w="3087" w:type="dxa"/>
            <w:shd w:val="clear" w:color="auto" w:fill="DDD9C3"/>
            <w:vAlign w:val="center"/>
          </w:tcPr>
          <w:p w14:paraId="14DF34DB" w14:textId="5C40504E" w:rsidR="00233FC4" w:rsidRPr="001300D8" w:rsidRDefault="00233FC4" w:rsidP="00233FC4">
            <w:pPr>
              <w:jc w:val="right"/>
              <w:rPr>
                <w:rFonts w:asciiTheme="minorHAnsi" w:hAnsiTheme="minorHAnsi" w:cstheme="minorHAnsi"/>
                <w:b/>
                <w:sz w:val="22"/>
                <w:szCs w:val="22"/>
                <w:lang w:val="en-GB"/>
              </w:rPr>
            </w:pPr>
            <w:r>
              <w:rPr>
                <w:rFonts w:asciiTheme="minorHAnsi" w:hAnsiTheme="minorHAnsi" w:cstheme="minorHAnsi"/>
                <w:b/>
                <w:sz w:val="22"/>
                <w:szCs w:val="22"/>
                <w:lang w:val="en-GB"/>
              </w:rPr>
              <w:t>Faculty Name</w:t>
            </w:r>
          </w:p>
        </w:tc>
        <w:tc>
          <w:tcPr>
            <w:tcW w:w="5209" w:type="dxa"/>
            <w:gridSpan w:val="5"/>
            <w:vAlign w:val="center"/>
          </w:tcPr>
          <w:p w14:paraId="51FB62D1" w14:textId="4014EE4D" w:rsidR="00233FC4" w:rsidRPr="001300D8" w:rsidRDefault="00233FC4" w:rsidP="00233FC4">
            <w:pPr>
              <w:rPr>
                <w:rFonts w:asciiTheme="minorHAnsi" w:hAnsiTheme="minorHAnsi" w:cstheme="minorHAnsi"/>
                <w:color w:val="002060"/>
                <w:sz w:val="22"/>
                <w:szCs w:val="22"/>
                <w:lang w:val="en-GB"/>
              </w:rPr>
            </w:pPr>
            <w:proofErr w:type="spellStart"/>
            <w:r>
              <w:rPr>
                <w:rFonts w:asciiTheme="minorHAnsi" w:hAnsiTheme="minorHAnsi" w:cstheme="minorHAnsi"/>
                <w:color w:val="002060"/>
                <w:sz w:val="22"/>
                <w:szCs w:val="22"/>
                <w:lang w:val="el-GR"/>
              </w:rPr>
              <w:t>Dr</w:t>
            </w:r>
            <w:proofErr w:type="spellEnd"/>
            <w:r>
              <w:rPr>
                <w:rFonts w:asciiTheme="minorHAnsi" w:hAnsiTheme="minorHAnsi" w:cstheme="minorHAnsi"/>
                <w:color w:val="002060"/>
                <w:sz w:val="22"/>
                <w:szCs w:val="22"/>
                <w:lang w:val="el-GR"/>
              </w:rPr>
              <w:t xml:space="preserve">. </w:t>
            </w:r>
            <w:proofErr w:type="spellStart"/>
            <w:r>
              <w:rPr>
                <w:rFonts w:asciiTheme="minorHAnsi" w:hAnsiTheme="minorHAnsi" w:cstheme="minorHAnsi"/>
                <w:color w:val="002060"/>
                <w:sz w:val="22"/>
                <w:szCs w:val="22"/>
                <w:lang w:val="el-GR"/>
              </w:rPr>
              <w:t>Sotirios</w:t>
            </w:r>
            <w:proofErr w:type="spellEnd"/>
            <w:r>
              <w:rPr>
                <w:rFonts w:asciiTheme="minorHAnsi" w:hAnsiTheme="minorHAnsi" w:cstheme="minorHAnsi"/>
                <w:color w:val="002060"/>
                <w:sz w:val="22"/>
                <w:szCs w:val="22"/>
                <w:lang w:val="el-GR"/>
              </w:rPr>
              <w:t xml:space="preserve"> </w:t>
            </w:r>
            <w:proofErr w:type="spellStart"/>
            <w:r>
              <w:rPr>
                <w:rFonts w:asciiTheme="minorHAnsi" w:hAnsiTheme="minorHAnsi" w:cstheme="minorHAnsi"/>
                <w:color w:val="002060"/>
                <w:sz w:val="22"/>
                <w:szCs w:val="22"/>
              </w:rPr>
              <w:t>Trigkas</w:t>
            </w:r>
            <w:proofErr w:type="spellEnd"/>
          </w:p>
        </w:tc>
      </w:tr>
      <w:tr w:rsidR="00233FC4" w:rsidRPr="001300D8" w14:paraId="4D77FF51" w14:textId="77777777" w:rsidTr="00233FC4">
        <w:trPr>
          <w:trHeight w:val="375"/>
        </w:trPr>
        <w:tc>
          <w:tcPr>
            <w:tcW w:w="3087" w:type="dxa"/>
            <w:shd w:val="clear" w:color="auto" w:fill="DDD9C3"/>
            <w:vAlign w:val="center"/>
          </w:tcPr>
          <w:p w14:paraId="271DAA9D" w14:textId="419D4BED" w:rsidR="00233FC4" w:rsidRPr="001300D8" w:rsidRDefault="00233FC4" w:rsidP="00233FC4">
            <w:pPr>
              <w:jc w:val="right"/>
              <w:rPr>
                <w:rFonts w:asciiTheme="minorHAnsi" w:hAnsiTheme="minorHAnsi" w:cstheme="minorHAnsi"/>
                <w:b/>
                <w:sz w:val="22"/>
                <w:szCs w:val="22"/>
                <w:lang w:val="en-GB"/>
              </w:rPr>
            </w:pPr>
            <w:r>
              <w:rPr>
                <w:rFonts w:asciiTheme="minorHAnsi" w:hAnsiTheme="minorHAnsi" w:cstheme="minorHAnsi"/>
                <w:b/>
                <w:sz w:val="22"/>
                <w:szCs w:val="22"/>
                <w:lang w:val="en-GB"/>
              </w:rPr>
              <w:t>Office Hours</w:t>
            </w:r>
          </w:p>
        </w:tc>
        <w:tc>
          <w:tcPr>
            <w:tcW w:w="5209" w:type="dxa"/>
            <w:gridSpan w:val="5"/>
            <w:vAlign w:val="center"/>
          </w:tcPr>
          <w:p w14:paraId="38270F05" w14:textId="033C7E55" w:rsidR="00233FC4" w:rsidRPr="001300D8" w:rsidRDefault="00233FC4" w:rsidP="00233FC4">
            <w:pPr>
              <w:rPr>
                <w:rFonts w:asciiTheme="minorHAnsi" w:hAnsiTheme="minorHAnsi" w:cstheme="minorHAnsi"/>
                <w:color w:val="002060"/>
                <w:sz w:val="22"/>
                <w:szCs w:val="22"/>
                <w:lang w:val="en-GB"/>
              </w:rPr>
            </w:pPr>
            <w:proofErr w:type="spellStart"/>
            <w:r>
              <w:rPr>
                <w:rFonts w:asciiTheme="minorHAnsi" w:hAnsiTheme="minorHAnsi" w:cstheme="minorHAnsi"/>
                <w:color w:val="002060"/>
                <w:sz w:val="22"/>
                <w:szCs w:val="22"/>
                <w:lang w:val="el-GR"/>
              </w:rPr>
              <w:t>Friday</w:t>
            </w:r>
            <w:proofErr w:type="spellEnd"/>
            <w:r>
              <w:rPr>
                <w:rFonts w:asciiTheme="minorHAnsi" w:hAnsiTheme="minorHAnsi" w:cstheme="minorHAnsi"/>
                <w:color w:val="002060"/>
                <w:sz w:val="22"/>
                <w:szCs w:val="22"/>
                <w:lang w:val="el-GR"/>
              </w:rPr>
              <w:t xml:space="preserve"> 17:00 -21:00</w:t>
            </w:r>
          </w:p>
        </w:tc>
      </w:tr>
      <w:tr w:rsidR="00233FC4" w:rsidRPr="009E0839" w14:paraId="48AA4D4E" w14:textId="77777777" w:rsidTr="00233FC4">
        <w:trPr>
          <w:trHeight w:val="375"/>
        </w:trPr>
        <w:tc>
          <w:tcPr>
            <w:tcW w:w="3087" w:type="dxa"/>
            <w:shd w:val="clear" w:color="auto" w:fill="DDD9C3"/>
            <w:vAlign w:val="center"/>
          </w:tcPr>
          <w:p w14:paraId="0D51DA6C" w14:textId="42F37427" w:rsidR="00233FC4" w:rsidRPr="005256FB" w:rsidRDefault="00233FC4" w:rsidP="00233FC4">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09" w:type="dxa"/>
            <w:gridSpan w:val="5"/>
            <w:vAlign w:val="center"/>
          </w:tcPr>
          <w:p w14:paraId="18351D1B" w14:textId="2EB020A3" w:rsidR="00233FC4" w:rsidRPr="00E65499" w:rsidRDefault="00D772F0" w:rsidP="00233FC4">
            <w:pPr>
              <w:rPr>
                <w:rFonts w:asciiTheme="minorHAnsi" w:hAnsiTheme="minorHAnsi" w:cstheme="minorHAnsi"/>
                <w:color w:val="002060"/>
                <w:sz w:val="22"/>
                <w:szCs w:val="22"/>
              </w:rPr>
            </w:pPr>
            <w:hyperlink r:id="rId5" w:history="1">
              <w:r w:rsidR="00233FC4" w:rsidRPr="00964960">
                <w:rPr>
                  <w:rStyle w:val="-"/>
                  <w:rFonts w:asciiTheme="minorHAnsi" w:hAnsiTheme="minorHAnsi" w:cstheme="minorHAnsi"/>
                  <w:sz w:val="22"/>
                  <w:szCs w:val="22"/>
                </w:rPr>
                <w:t>Sotirios.Trigkas@aua.gr</w:t>
              </w:r>
            </w:hyperlink>
          </w:p>
        </w:tc>
      </w:tr>
      <w:tr w:rsidR="00233FC4" w:rsidRPr="009E0839" w14:paraId="60E043E1" w14:textId="77777777" w:rsidTr="00233FC4">
        <w:trPr>
          <w:trHeight w:val="196"/>
        </w:trPr>
        <w:tc>
          <w:tcPr>
            <w:tcW w:w="5457" w:type="dxa"/>
            <w:gridSpan w:val="3"/>
            <w:shd w:val="clear" w:color="auto" w:fill="DDD9C3"/>
            <w:vAlign w:val="center"/>
          </w:tcPr>
          <w:p w14:paraId="0693E7CD" w14:textId="77777777" w:rsidR="00233FC4" w:rsidRPr="0031572C" w:rsidRDefault="00233FC4" w:rsidP="00233FC4">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 xml:space="preserve">INDEPENDENT TEACHING ACTIVITIES </w:t>
            </w:r>
          </w:p>
          <w:p w14:paraId="3D9A9B13" w14:textId="73305DEA" w:rsidR="00233FC4" w:rsidRPr="0031572C" w:rsidRDefault="00233FC4" w:rsidP="00233FC4">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where credit is awarded for discrete parts of the course e.g. lectures, laboratory exercises, etc. If credit is awarded for the whole course, indicate the weekly teaching hours and the total number of credits</w:t>
            </w:r>
          </w:p>
        </w:tc>
        <w:tc>
          <w:tcPr>
            <w:tcW w:w="1531" w:type="dxa"/>
            <w:gridSpan w:val="2"/>
            <w:shd w:val="clear" w:color="auto" w:fill="DDD9C3"/>
            <w:vAlign w:val="center"/>
          </w:tcPr>
          <w:p w14:paraId="6F3BEF75" w14:textId="650E1717" w:rsidR="00233FC4" w:rsidRPr="0031572C" w:rsidRDefault="00233FC4" w:rsidP="00233FC4">
            <w:pPr>
              <w:jc w:val="center"/>
              <w:rPr>
                <w:rFonts w:asciiTheme="minorHAnsi" w:hAnsiTheme="minorHAnsi" w:cstheme="minorHAnsi"/>
                <w:b/>
                <w:sz w:val="22"/>
                <w:szCs w:val="22"/>
                <w:lang w:val="en-GB"/>
              </w:rPr>
            </w:pPr>
            <w:r>
              <w:rPr>
                <w:rFonts w:asciiTheme="minorHAnsi" w:hAnsiTheme="minorHAnsi" w:cstheme="minorHAnsi"/>
                <w:b/>
                <w:sz w:val="22"/>
                <w:szCs w:val="22"/>
                <w:lang w:val="en-GB"/>
              </w:rPr>
              <w:t>WEEKLY CONTACT HOURS</w:t>
            </w:r>
          </w:p>
        </w:tc>
        <w:tc>
          <w:tcPr>
            <w:tcW w:w="1308" w:type="dxa"/>
            <w:shd w:val="clear" w:color="auto" w:fill="DDD9C3"/>
            <w:vAlign w:val="center"/>
          </w:tcPr>
          <w:p w14:paraId="695E4740" w14:textId="79DE2684" w:rsidR="00233FC4" w:rsidRPr="004C3FDC" w:rsidRDefault="00233FC4" w:rsidP="00233FC4">
            <w:pPr>
              <w:jc w:val="center"/>
              <w:rPr>
                <w:rFonts w:asciiTheme="minorHAnsi" w:hAnsiTheme="minorHAnsi" w:cstheme="minorHAnsi"/>
                <w:b/>
                <w:sz w:val="22"/>
                <w:szCs w:val="22"/>
                <w:lang w:val="en-GB"/>
              </w:rPr>
            </w:pPr>
            <w:r>
              <w:rPr>
                <w:rFonts w:asciiTheme="minorHAnsi" w:hAnsiTheme="minorHAnsi" w:cstheme="minorHAnsi"/>
                <w:b/>
                <w:sz w:val="22"/>
                <w:szCs w:val="22"/>
                <w:lang w:val="en-GB"/>
              </w:rPr>
              <w:t>ECTS</w:t>
            </w:r>
          </w:p>
        </w:tc>
      </w:tr>
      <w:tr w:rsidR="00233FC4" w:rsidRPr="009E0839" w14:paraId="574A1CDA" w14:textId="77777777" w:rsidTr="00233FC4">
        <w:trPr>
          <w:trHeight w:val="194"/>
        </w:trPr>
        <w:tc>
          <w:tcPr>
            <w:tcW w:w="5457" w:type="dxa"/>
            <w:gridSpan w:val="3"/>
          </w:tcPr>
          <w:p w14:paraId="16990295" w14:textId="77777777" w:rsidR="00233FC4" w:rsidRPr="009E0839" w:rsidRDefault="00233FC4" w:rsidP="00233FC4">
            <w:pPr>
              <w:jc w:val="right"/>
              <w:rPr>
                <w:rFonts w:asciiTheme="minorHAnsi" w:hAnsiTheme="minorHAnsi" w:cstheme="minorHAnsi"/>
                <w:color w:val="002060"/>
                <w:sz w:val="22"/>
                <w:szCs w:val="22"/>
                <w:lang w:val="el-GR"/>
              </w:rPr>
            </w:pPr>
          </w:p>
        </w:tc>
        <w:tc>
          <w:tcPr>
            <w:tcW w:w="1531" w:type="dxa"/>
            <w:gridSpan w:val="2"/>
          </w:tcPr>
          <w:p w14:paraId="0704BA91" w14:textId="0C7D9EC2" w:rsidR="00233FC4" w:rsidRPr="000C792B" w:rsidRDefault="00233FC4" w:rsidP="00233FC4">
            <w:pPr>
              <w:jc w:val="center"/>
              <w:rPr>
                <w:rFonts w:asciiTheme="minorHAnsi" w:hAnsiTheme="minorHAnsi" w:cstheme="minorHAnsi"/>
                <w:color w:val="002060"/>
                <w:sz w:val="22"/>
                <w:szCs w:val="22"/>
                <w:highlight w:val="yellow"/>
                <w:lang w:val="el-GR"/>
              </w:rPr>
            </w:pPr>
            <w:r w:rsidRPr="00233FC4">
              <w:rPr>
                <w:rFonts w:asciiTheme="minorHAnsi" w:hAnsiTheme="minorHAnsi" w:cstheme="minorHAnsi"/>
                <w:color w:val="002060"/>
                <w:sz w:val="22"/>
                <w:szCs w:val="22"/>
                <w:lang w:val="el-GR"/>
              </w:rPr>
              <w:t>4</w:t>
            </w:r>
          </w:p>
        </w:tc>
        <w:tc>
          <w:tcPr>
            <w:tcW w:w="1308" w:type="dxa"/>
          </w:tcPr>
          <w:p w14:paraId="5B75F523" w14:textId="010DE894" w:rsidR="00233FC4" w:rsidRPr="0016555B" w:rsidRDefault="00233FC4" w:rsidP="00233FC4">
            <w:pPr>
              <w:jc w:val="center"/>
              <w:rPr>
                <w:rFonts w:asciiTheme="minorHAnsi" w:hAnsiTheme="minorHAnsi" w:cstheme="minorHAnsi"/>
                <w:color w:val="002060"/>
                <w:sz w:val="22"/>
                <w:szCs w:val="22"/>
                <w:highlight w:val="yellow"/>
                <w:lang w:val="en-GB"/>
              </w:rPr>
            </w:pPr>
            <w:r w:rsidRPr="009E0839">
              <w:rPr>
                <w:rFonts w:asciiTheme="minorHAnsi" w:hAnsiTheme="minorHAnsi" w:cstheme="minorHAnsi"/>
                <w:color w:val="002060"/>
                <w:sz w:val="22"/>
                <w:szCs w:val="22"/>
                <w:lang w:val="el-GR"/>
              </w:rPr>
              <w:t>5</w:t>
            </w:r>
          </w:p>
        </w:tc>
      </w:tr>
      <w:tr w:rsidR="00233FC4" w:rsidRPr="009E0839" w14:paraId="208051DE" w14:textId="77777777" w:rsidTr="00233FC4">
        <w:trPr>
          <w:trHeight w:val="194"/>
        </w:trPr>
        <w:tc>
          <w:tcPr>
            <w:tcW w:w="5457" w:type="dxa"/>
            <w:gridSpan w:val="3"/>
          </w:tcPr>
          <w:p w14:paraId="5141A891" w14:textId="77777777" w:rsidR="00233FC4" w:rsidRPr="009E0839" w:rsidRDefault="00233FC4" w:rsidP="00233FC4">
            <w:pPr>
              <w:jc w:val="right"/>
              <w:rPr>
                <w:rFonts w:asciiTheme="minorHAnsi" w:hAnsiTheme="minorHAnsi" w:cstheme="minorHAnsi"/>
                <w:b/>
                <w:color w:val="002060"/>
                <w:sz w:val="22"/>
                <w:szCs w:val="22"/>
                <w:lang w:val="el-GR"/>
              </w:rPr>
            </w:pPr>
          </w:p>
        </w:tc>
        <w:tc>
          <w:tcPr>
            <w:tcW w:w="1531" w:type="dxa"/>
            <w:gridSpan w:val="2"/>
          </w:tcPr>
          <w:p w14:paraId="5EECA68E" w14:textId="77777777" w:rsidR="00233FC4" w:rsidRPr="009E0839" w:rsidRDefault="00233FC4" w:rsidP="00233FC4">
            <w:pPr>
              <w:jc w:val="right"/>
              <w:rPr>
                <w:rFonts w:asciiTheme="minorHAnsi" w:hAnsiTheme="minorHAnsi" w:cstheme="minorHAnsi"/>
                <w:color w:val="002060"/>
                <w:sz w:val="22"/>
                <w:szCs w:val="22"/>
                <w:lang w:val="el-GR"/>
              </w:rPr>
            </w:pPr>
          </w:p>
        </w:tc>
        <w:tc>
          <w:tcPr>
            <w:tcW w:w="1308" w:type="dxa"/>
          </w:tcPr>
          <w:p w14:paraId="37BE744C" w14:textId="77777777" w:rsidR="00233FC4" w:rsidRPr="009E0839" w:rsidRDefault="00233FC4" w:rsidP="00233FC4">
            <w:pPr>
              <w:rPr>
                <w:rFonts w:asciiTheme="minorHAnsi" w:hAnsiTheme="minorHAnsi" w:cstheme="minorHAnsi"/>
                <w:color w:val="002060"/>
                <w:sz w:val="22"/>
                <w:szCs w:val="22"/>
                <w:lang w:val="el-GR"/>
              </w:rPr>
            </w:pPr>
          </w:p>
        </w:tc>
      </w:tr>
      <w:tr w:rsidR="00233FC4" w:rsidRPr="009E0839" w14:paraId="1D8D05C8" w14:textId="77777777" w:rsidTr="00233FC4">
        <w:trPr>
          <w:trHeight w:val="194"/>
        </w:trPr>
        <w:tc>
          <w:tcPr>
            <w:tcW w:w="5457" w:type="dxa"/>
            <w:gridSpan w:val="3"/>
          </w:tcPr>
          <w:p w14:paraId="75D16559" w14:textId="77777777" w:rsidR="00233FC4" w:rsidRPr="009E0839" w:rsidRDefault="00233FC4" w:rsidP="00233FC4">
            <w:pPr>
              <w:rPr>
                <w:rFonts w:asciiTheme="minorHAnsi" w:hAnsiTheme="minorHAnsi" w:cstheme="minorHAnsi"/>
                <w:b/>
                <w:color w:val="002060"/>
                <w:sz w:val="22"/>
                <w:szCs w:val="22"/>
                <w:lang w:val="el-GR"/>
              </w:rPr>
            </w:pPr>
          </w:p>
        </w:tc>
        <w:tc>
          <w:tcPr>
            <w:tcW w:w="1531" w:type="dxa"/>
            <w:gridSpan w:val="2"/>
          </w:tcPr>
          <w:p w14:paraId="7D29EDE8" w14:textId="77777777" w:rsidR="00233FC4" w:rsidRPr="009E0839" w:rsidRDefault="00233FC4" w:rsidP="00233FC4">
            <w:pPr>
              <w:jc w:val="right"/>
              <w:rPr>
                <w:rFonts w:asciiTheme="minorHAnsi" w:hAnsiTheme="minorHAnsi" w:cstheme="minorHAnsi"/>
                <w:color w:val="002060"/>
                <w:sz w:val="22"/>
                <w:szCs w:val="22"/>
                <w:lang w:val="el-GR"/>
              </w:rPr>
            </w:pPr>
          </w:p>
        </w:tc>
        <w:tc>
          <w:tcPr>
            <w:tcW w:w="1308" w:type="dxa"/>
          </w:tcPr>
          <w:p w14:paraId="4C98D0BF" w14:textId="77777777" w:rsidR="00233FC4" w:rsidRPr="009E0839" w:rsidRDefault="00233FC4" w:rsidP="00233FC4">
            <w:pPr>
              <w:rPr>
                <w:rFonts w:asciiTheme="minorHAnsi" w:hAnsiTheme="minorHAnsi" w:cstheme="minorHAnsi"/>
                <w:color w:val="002060"/>
                <w:sz w:val="22"/>
                <w:szCs w:val="22"/>
                <w:lang w:val="el-GR"/>
              </w:rPr>
            </w:pPr>
          </w:p>
        </w:tc>
      </w:tr>
      <w:tr w:rsidR="00233FC4" w:rsidRPr="005B2866" w14:paraId="02887A14" w14:textId="77777777" w:rsidTr="00233FC4">
        <w:trPr>
          <w:trHeight w:val="194"/>
        </w:trPr>
        <w:tc>
          <w:tcPr>
            <w:tcW w:w="5457" w:type="dxa"/>
            <w:gridSpan w:val="3"/>
            <w:shd w:val="clear" w:color="auto" w:fill="DDD9C3"/>
          </w:tcPr>
          <w:p w14:paraId="46238DB1" w14:textId="0F9FC372" w:rsidR="00233FC4" w:rsidRPr="009E0839" w:rsidRDefault="00233FC4" w:rsidP="00233FC4">
            <w:pPr>
              <w:rPr>
                <w:rFonts w:asciiTheme="minorHAnsi" w:hAnsiTheme="minorHAnsi" w:cstheme="minorHAnsi"/>
                <w:i/>
                <w:sz w:val="22"/>
                <w:szCs w:val="22"/>
                <w:lang w:val="el-GR"/>
              </w:rPr>
            </w:pPr>
          </w:p>
        </w:tc>
        <w:tc>
          <w:tcPr>
            <w:tcW w:w="1531" w:type="dxa"/>
            <w:gridSpan w:val="2"/>
          </w:tcPr>
          <w:p w14:paraId="5CFF9671" w14:textId="77777777" w:rsidR="00233FC4" w:rsidRPr="009E0839" w:rsidRDefault="00233FC4" w:rsidP="00233FC4">
            <w:pPr>
              <w:jc w:val="right"/>
              <w:rPr>
                <w:rFonts w:asciiTheme="minorHAnsi" w:hAnsiTheme="minorHAnsi" w:cstheme="minorHAnsi"/>
                <w:color w:val="002060"/>
                <w:sz w:val="22"/>
                <w:szCs w:val="22"/>
                <w:lang w:val="el-GR"/>
              </w:rPr>
            </w:pPr>
          </w:p>
        </w:tc>
        <w:tc>
          <w:tcPr>
            <w:tcW w:w="1308" w:type="dxa"/>
          </w:tcPr>
          <w:p w14:paraId="543B5068" w14:textId="77777777" w:rsidR="00233FC4" w:rsidRPr="009E0839" w:rsidRDefault="00233FC4" w:rsidP="00233FC4">
            <w:pPr>
              <w:rPr>
                <w:rFonts w:asciiTheme="minorHAnsi" w:hAnsiTheme="minorHAnsi" w:cstheme="minorHAnsi"/>
                <w:color w:val="002060"/>
                <w:sz w:val="22"/>
                <w:szCs w:val="22"/>
                <w:lang w:val="el-GR"/>
              </w:rPr>
            </w:pPr>
          </w:p>
        </w:tc>
      </w:tr>
      <w:tr w:rsidR="00233FC4" w:rsidRPr="009E0839" w14:paraId="6171AF7F" w14:textId="77777777" w:rsidTr="00233FC4">
        <w:trPr>
          <w:trHeight w:val="599"/>
        </w:trPr>
        <w:tc>
          <w:tcPr>
            <w:tcW w:w="3087" w:type="dxa"/>
            <w:shd w:val="clear" w:color="auto" w:fill="DDD9C3"/>
          </w:tcPr>
          <w:p w14:paraId="011196FB" w14:textId="64D69ED6" w:rsidR="00233FC4" w:rsidRPr="009B5D1B" w:rsidRDefault="00233FC4" w:rsidP="00233FC4">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COURSE</w:t>
            </w:r>
            <w:r>
              <w:rPr>
                <w:rFonts w:asciiTheme="minorHAnsi" w:hAnsiTheme="minorHAnsi" w:cstheme="minorHAnsi"/>
                <w:b/>
                <w:sz w:val="22"/>
                <w:szCs w:val="22"/>
                <w:lang w:val="en-GB"/>
              </w:rPr>
              <w:t xml:space="preserve"> TYPE</w:t>
            </w:r>
          </w:p>
          <w:p w14:paraId="0B7F87CF" w14:textId="1AD9C2F9" w:rsidR="00233FC4" w:rsidRPr="009B5D1B" w:rsidRDefault="00233FC4" w:rsidP="00233FC4">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Background, General Knowledge, Scientific Area, Skills Development</w:t>
            </w:r>
          </w:p>
        </w:tc>
        <w:tc>
          <w:tcPr>
            <w:tcW w:w="5209" w:type="dxa"/>
            <w:gridSpan w:val="5"/>
          </w:tcPr>
          <w:p w14:paraId="117906E5" w14:textId="77777777" w:rsidR="0044750F" w:rsidRPr="00D248F5" w:rsidRDefault="0044750F" w:rsidP="0044750F">
            <w:pPr>
              <w:rPr>
                <w:rFonts w:asciiTheme="minorHAnsi" w:hAnsiTheme="minorHAnsi" w:cstheme="minorHAnsi"/>
                <w:color w:val="002060"/>
                <w:sz w:val="22"/>
                <w:szCs w:val="22"/>
                <w:lang w:val="en-GB"/>
              </w:rPr>
            </w:pPr>
            <w:r w:rsidRPr="00D248F5">
              <w:rPr>
                <w:rFonts w:asciiTheme="minorHAnsi" w:hAnsiTheme="minorHAnsi" w:cstheme="minorHAnsi"/>
                <w:color w:val="002060"/>
                <w:sz w:val="22"/>
                <w:szCs w:val="22"/>
                <w:lang w:val="en-GB"/>
              </w:rPr>
              <w:t>Scientific Area</w:t>
            </w:r>
          </w:p>
          <w:p w14:paraId="3689D9B4" w14:textId="1E06ACC1" w:rsidR="00233FC4" w:rsidRPr="00AB2EE9" w:rsidRDefault="00233FC4" w:rsidP="0044750F">
            <w:pPr>
              <w:rPr>
                <w:rFonts w:asciiTheme="minorHAnsi" w:hAnsiTheme="minorHAnsi" w:cstheme="minorHAnsi"/>
                <w:color w:val="002060"/>
                <w:sz w:val="22"/>
                <w:szCs w:val="22"/>
                <w:highlight w:val="yellow"/>
                <w:lang w:val="en-GB"/>
              </w:rPr>
            </w:pPr>
            <w:bookmarkStart w:id="1" w:name="_GoBack"/>
            <w:bookmarkEnd w:id="1"/>
          </w:p>
        </w:tc>
      </w:tr>
      <w:tr w:rsidR="00233FC4" w:rsidRPr="009E0839" w14:paraId="189FFEA9" w14:textId="77777777" w:rsidTr="00233FC4">
        <w:tc>
          <w:tcPr>
            <w:tcW w:w="3087" w:type="dxa"/>
            <w:shd w:val="clear" w:color="auto" w:fill="DDD9C3"/>
          </w:tcPr>
          <w:p w14:paraId="6166848F" w14:textId="5E79B0A5" w:rsidR="00233FC4" w:rsidRPr="00932AD6" w:rsidRDefault="00233FC4" w:rsidP="00233FC4">
            <w:pPr>
              <w:jc w:val="right"/>
              <w:rPr>
                <w:rFonts w:asciiTheme="minorHAnsi" w:hAnsiTheme="minorHAnsi" w:cstheme="minorHAnsi"/>
                <w:b/>
                <w:sz w:val="22"/>
                <w:szCs w:val="22"/>
                <w:lang w:val="en-GB"/>
              </w:rPr>
            </w:pPr>
            <w:r>
              <w:rPr>
                <w:rFonts w:asciiTheme="minorHAnsi" w:hAnsiTheme="minorHAnsi" w:cstheme="minorHAnsi"/>
                <w:b/>
                <w:sz w:val="22"/>
                <w:szCs w:val="22"/>
                <w:lang w:val="en-GB"/>
              </w:rPr>
              <w:t>Prerequisites</w:t>
            </w:r>
          </w:p>
          <w:p w14:paraId="34F85198" w14:textId="77777777" w:rsidR="00233FC4" w:rsidRPr="009E0839" w:rsidRDefault="00233FC4" w:rsidP="00233FC4">
            <w:pPr>
              <w:jc w:val="right"/>
              <w:rPr>
                <w:rFonts w:asciiTheme="minorHAnsi" w:hAnsiTheme="minorHAnsi" w:cstheme="minorHAnsi"/>
                <w:b/>
                <w:sz w:val="22"/>
                <w:szCs w:val="22"/>
                <w:lang w:val="el-GR"/>
              </w:rPr>
            </w:pPr>
          </w:p>
        </w:tc>
        <w:tc>
          <w:tcPr>
            <w:tcW w:w="5209" w:type="dxa"/>
            <w:gridSpan w:val="5"/>
          </w:tcPr>
          <w:p w14:paraId="355F006C" w14:textId="5213CDF2" w:rsidR="00233FC4" w:rsidRPr="0044750F" w:rsidRDefault="0044750F" w:rsidP="00233FC4">
            <w:pPr>
              <w:rPr>
                <w:rFonts w:asciiTheme="minorHAnsi" w:hAnsiTheme="minorHAnsi" w:cstheme="minorHAnsi"/>
                <w:color w:val="002060"/>
                <w:sz w:val="22"/>
                <w:szCs w:val="22"/>
              </w:rPr>
            </w:pPr>
            <w:r w:rsidRPr="00CC13A7">
              <w:rPr>
                <w:rFonts w:asciiTheme="minorHAnsi" w:hAnsiTheme="minorHAnsi" w:cstheme="minorHAnsi"/>
                <w:color w:val="002060"/>
                <w:sz w:val="22"/>
                <w:szCs w:val="22"/>
              </w:rPr>
              <w:t>Accounting I, Accounting II</w:t>
            </w:r>
            <w:r>
              <w:rPr>
                <w:rFonts w:asciiTheme="minorHAnsi" w:hAnsiTheme="minorHAnsi" w:cstheme="minorHAnsi"/>
                <w:color w:val="002060"/>
                <w:sz w:val="22"/>
                <w:szCs w:val="22"/>
              </w:rPr>
              <w:t xml:space="preserve">, </w:t>
            </w:r>
            <w:r w:rsidRPr="0044750F">
              <w:rPr>
                <w:rFonts w:asciiTheme="minorHAnsi" w:hAnsiTheme="minorHAnsi" w:cstheme="minorHAnsi"/>
                <w:color w:val="002060"/>
                <w:sz w:val="22"/>
                <w:szCs w:val="22"/>
              </w:rPr>
              <w:t xml:space="preserve">Investment </w:t>
            </w:r>
            <w:r>
              <w:rPr>
                <w:rFonts w:asciiTheme="minorHAnsi" w:hAnsiTheme="minorHAnsi" w:cstheme="minorHAnsi"/>
                <w:color w:val="002060"/>
                <w:sz w:val="22"/>
                <w:szCs w:val="22"/>
              </w:rPr>
              <w:t>Valuation</w:t>
            </w:r>
            <w:r w:rsidRPr="0044750F">
              <w:rPr>
                <w:rFonts w:asciiTheme="minorHAnsi" w:hAnsiTheme="minorHAnsi" w:cstheme="minorHAnsi"/>
                <w:color w:val="002060"/>
                <w:sz w:val="22"/>
                <w:szCs w:val="22"/>
              </w:rPr>
              <w:t xml:space="preserve"> &amp; </w:t>
            </w:r>
            <w:r>
              <w:rPr>
                <w:rFonts w:asciiTheme="minorHAnsi" w:hAnsiTheme="minorHAnsi" w:cstheme="minorHAnsi"/>
                <w:color w:val="002060"/>
                <w:sz w:val="22"/>
                <w:szCs w:val="22"/>
              </w:rPr>
              <w:t>Financial</w:t>
            </w:r>
            <w:r w:rsidRPr="0044750F">
              <w:rPr>
                <w:rFonts w:asciiTheme="minorHAnsi" w:hAnsiTheme="minorHAnsi" w:cstheme="minorHAnsi"/>
                <w:color w:val="002060"/>
                <w:sz w:val="22"/>
                <w:szCs w:val="22"/>
              </w:rPr>
              <w:t xml:space="preserve"> </w:t>
            </w:r>
            <w:r>
              <w:rPr>
                <w:rFonts w:asciiTheme="minorHAnsi" w:hAnsiTheme="minorHAnsi" w:cstheme="minorHAnsi"/>
                <w:color w:val="002060"/>
                <w:sz w:val="22"/>
                <w:szCs w:val="22"/>
              </w:rPr>
              <w:t>Decision</w:t>
            </w:r>
          </w:p>
        </w:tc>
      </w:tr>
      <w:tr w:rsidR="00233FC4" w:rsidRPr="009E0839" w14:paraId="6C9DB4C9" w14:textId="77777777" w:rsidTr="00233FC4">
        <w:tc>
          <w:tcPr>
            <w:tcW w:w="3087" w:type="dxa"/>
            <w:shd w:val="clear" w:color="auto" w:fill="DDD9C3"/>
          </w:tcPr>
          <w:p w14:paraId="4CF9618D" w14:textId="167BCAD0" w:rsidR="00233FC4" w:rsidRPr="00E83011" w:rsidRDefault="00233FC4" w:rsidP="00233FC4">
            <w:pPr>
              <w:jc w:val="right"/>
              <w:rPr>
                <w:rFonts w:asciiTheme="minorHAnsi" w:hAnsiTheme="minorHAnsi" w:cstheme="minorHAnsi"/>
                <w:b/>
                <w:sz w:val="22"/>
                <w:szCs w:val="22"/>
                <w:lang w:val="en-GB"/>
              </w:rPr>
            </w:pPr>
            <w:r>
              <w:rPr>
                <w:rFonts w:asciiTheme="minorHAnsi" w:hAnsiTheme="minorHAnsi" w:cstheme="minorHAnsi"/>
                <w:b/>
                <w:sz w:val="22"/>
                <w:szCs w:val="22"/>
                <w:lang w:val="en-GB"/>
              </w:rPr>
              <w:t>Language of instruction and examinations</w:t>
            </w:r>
          </w:p>
        </w:tc>
        <w:tc>
          <w:tcPr>
            <w:tcW w:w="5209" w:type="dxa"/>
            <w:gridSpan w:val="5"/>
          </w:tcPr>
          <w:p w14:paraId="162034FE" w14:textId="18F7861D" w:rsidR="00233FC4" w:rsidRPr="00E83011" w:rsidRDefault="00233FC4" w:rsidP="00233FC4">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Greek</w:t>
            </w:r>
          </w:p>
        </w:tc>
      </w:tr>
      <w:tr w:rsidR="00233FC4" w:rsidRPr="009E0839" w14:paraId="216E05B5" w14:textId="77777777" w:rsidTr="00233FC4">
        <w:tc>
          <w:tcPr>
            <w:tcW w:w="3087" w:type="dxa"/>
            <w:shd w:val="clear" w:color="auto" w:fill="DDD9C3"/>
          </w:tcPr>
          <w:p w14:paraId="792D6BEA" w14:textId="04274AEC" w:rsidR="00233FC4" w:rsidRPr="00954A82" w:rsidRDefault="00233FC4" w:rsidP="00233FC4">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Offered to Erasmus Students</w:t>
            </w:r>
          </w:p>
        </w:tc>
        <w:tc>
          <w:tcPr>
            <w:tcW w:w="5209" w:type="dxa"/>
            <w:gridSpan w:val="5"/>
          </w:tcPr>
          <w:p w14:paraId="5E91FB99" w14:textId="2F263514" w:rsidR="00233FC4" w:rsidRPr="00707280" w:rsidRDefault="00233FC4" w:rsidP="00233FC4">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No</w:t>
            </w:r>
          </w:p>
        </w:tc>
      </w:tr>
      <w:tr w:rsidR="00233FC4" w:rsidRPr="001E0A7E" w14:paraId="31AB5513" w14:textId="77777777" w:rsidTr="00233FC4">
        <w:tc>
          <w:tcPr>
            <w:tcW w:w="3087" w:type="dxa"/>
            <w:shd w:val="clear" w:color="auto" w:fill="DDD9C3"/>
          </w:tcPr>
          <w:p w14:paraId="14DDC487" w14:textId="23FBDBDA" w:rsidR="00233FC4" w:rsidRPr="007010F8" w:rsidRDefault="00233FC4" w:rsidP="00233FC4">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Webpage</w:t>
            </w:r>
          </w:p>
        </w:tc>
        <w:tc>
          <w:tcPr>
            <w:tcW w:w="5209" w:type="dxa"/>
            <w:gridSpan w:val="5"/>
          </w:tcPr>
          <w:p w14:paraId="1AC9255E" w14:textId="6B5AFB6F" w:rsidR="00233FC4" w:rsidRPr="001E0A7E" w:rsidRDefault="0044750F" w:rsidP="00233FC4">
            <w:pPr>
              <w:spacing w:after="200" w:line="276" w:lineRule="auto"/>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https://oeclass.aua.gr/eclass</w:t>
            </w:r>
          </w:p>
        </w:tc>
      </w:tr>
    </w:tbl>
    <w:p w14:paraId="14EB9026" w14:textId="77777777" w:rsidR="00AE05CE" w:rsidRPr="001E0A7E" w:rsidRDefault="00AE05CE" w:rsidP="0051485C">
      <w:pPr>
        <w:rPr>
          <w:rFonts w:asciiTheme="minorHAnsi" w:hAnsiTheme="minorHAnsi" w:cstheme="minorHAnsi"/>
          <w:lang w:val="en-GB"/>
        </w:rPr>
      </w:pPr>
      <w:r w:rsidRPr="001E0A7E">
        <w:rPr>
          <w:rFonts w:asciiTheme="minorHAnsi" w:hAnsiTheme="minorHAnsi" w:cstheme="minorHAnsi"/>
          <w:lang w:val="en-GB"/>
        </w:rPr>
        <w:br w:type="page"/>
      </w:r>
    </w:p>
    <w:p w14:paraId="2C05B7E8" w14:textId="29BB8CD0" w:rsidR="00AE05CE" w:rsidRPr="00AF6959" w:rsidRDefault="0071052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A66B0" w:rsidRPr="00AF6959" w14:paraId="597E8494" w14:textId="77777777" w:rsidTr="004246E1">
        <w:tc>
          <w:tcPr>
            <w:tcW w:w="8472" w:type="dxa"/>
            <w:gridSpan w:val="2"/>
            <w:tcBorders>
              <w:bottom w:val="nil"/>
            </w:tcBorders>
            <w:shd w:val="clear" w:color="auto" w:fill="BFBFBF" w:themeFill="background1" w:themeFillShade="BF"/>
          </w:tcPr>
          <w:p w14:paraId="726CF84D" w14:textId="3F69EC4B" w:rsidR="005A66B0" w:rsidRPr="00AB2EE9" w:rsidRDefault="005A66B0" w:rsidP="005A66B0">
            <w:pPr>
              <w:rPr>
                <w:rFonts w:asciiTheme="minorHAnsi" w:hAnsiTheme="minorHAnsi" w:cstheme="minorHAnsi"/>
                <w:b/>
                <w:bCs/>
                <w:i/>
                <w:sz w:val="16"/>
                <w:szCs w:val="16"/>
                <w:lang w:val="el-GR"/>
              </w:rPr>
            </w:pPr>
            <w:r w:rsidRPr="00AB2EE9">
              <w:rPr>
                <w:b/>
                <w:bCs/>
              </w:rPr>
              <w:t>Learning Outcomes</w:t>
            </w:r>
          </w:p>
        </w:tc>
      </w:tr>
      <w:tr w:rsidR="005A66B0" w:rsidRPr="005A66B0" w14:paraId="3FB26D58" w14:textId="77777777" w:rsidTr="004246E1">
        <w:tc>
          <w:tcPr>
            <w:tcW w:w="8472" w:type="dxa"/>
            <w:gridSpan w:val="2"/>
            <w:tcBorders>
              <w:top w:val="nil"/>
            </w:tcBorders>
            <w:shd w:val="clear" w:color="auto" w:fill="BFBFBF" w:themeFill="background1" w:themeFillShade="BF"/>
          </w:tcPr>
          <w:p w14:paraId="0151F1B5" w14:textId="19DCCAEE" w:rsidR="005A66B0" w:rsidRPr="00AB2EE9" w:rsidRDefault="005A66B0" w:rsidP="005A66B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iCs/>
                <w:sz w:val="16"/>
                <w:szCs w:val="16"/>
                <w:lang w:val="en-GB"/>
              </w:rPr>
            </w:pPr>
            <w:r w:rsidRPr="00AB2EE9">
              <w:rPr>
                <w:i/>
                <w:iCs/>
                <w:sz w:val="16"/>
                <w:szCs w:val="16"/>
              </w:rPr>
              <w:t>The learning outcomes of the course describe the specific knowledge, skills and competences of an appropriate level that students will acquire after successful completion of the course.</w:t>
            </w:r>
          </w:p>
        </w:tc>
      </w:tr>
      <w:tr w:rsidR="00AE05CE" w:rsidRPr="008C5E09" w14:paraId="4499907A" w14:textId="77777777" w:rsidTr="004246E1">
        <w:tc>
          <w:tcPr>
            <w:tcW w:w="8472" w:type="dxa"/>
            <w:gridSpan w:val="2"/>
          </w:tcPr>
          <w:p w14:paraId="2DB60B26" w14:textId="77777777" w:rsidR="00140B24" w:rsidRPr="0044750F" w:rsidRDefault="00140B24" w:rsidP="00140B24">
            <w:pPr>
              <w:rPr>
                <w:rFonts w:asciiTheme="minorHAnsi" w:hAnsiTheme="minorHAnsi" w:cstheme="minorHAnsi"/>
                <w:color w:val="002060"/>
                <w:sz w:val="22"/>
                <w:szCs w:val="22"/>
                <w:lang w:val="en-GB"/>
              </w:rPr>
            </w:pPr>
            <w:r w:rsidRPr="0044750F">
              <w:rPr>
                <w:rFonts w:asciiTheme="minorHAnsi" w:hAnsiTheme="minorHAnsi" w:cstheme="minorHAnsi"/>
                <w:color w:val="002060"/>
                <w:sz w:val="22"/>
                <w:szCs w:val="22"/>
                <w:lang w:val="en-GB"/>
              </w:rPr>
              <w:t>Upon completion of the course, it is expected that students will be able to:</w:t>
            </w:r>
          </w:p>
          <w:p w14:paraId="3BD686AC" w14:textId="52322006" w:rsidR="00140B24" w:rsidRPr="0044750F" w:rsidRDefault="00140B24" w:rsidP="00140B24">
            <w:pPr>
              <w:pStyle w:val="a4"/>
              <w:numPr>
                <w:ilvl w:val="0"/>
                <w:numId w:val="2"/>
              </w:numPr>
              <w:ind w:left="738" w:hanging="294"/>
              <w:rPr>
                <w:rFonts w:asciiTheme="minorHAnsi" w:hAnsiTheme="minorHAnsi" w:cstheme="minorHAnsi"/>
                <w:color w:val="002060"/>
                <w:sz w:val="22"/>
                <w:szCs w:val="22"/>
                <w:lang w:val="en-GB"/>
              </w:rPr>
            </w:pPr>
            <w:r w:rsidRPr="0044750F">
              <w:rPr>
                <w:rFonts w:asciiTheme="minorHAnsi" w:hAnsiTheme="minorHAnsi" w:cstheme="minorHAnsi"/>
                <w:color w:val="002060"/>
                <w:sz w:val="22"/>
                <w:szCs w:val="22"/>
                <w:lang w:val="en-GB"/>
              </w:rPr>
              <w:t xml:space="preserve">Understand the fundamental principles and </w:t>
            </w:r>
            <w:r>
              <w:rPr>
                <w:rFonts w:asciiTheme="minorHAnsi" w:hAnsiTheme="minorHAnsi" w:cstheme="minorHAnsi"/>
                <w:color w:val="002060"/>
                <w:sz w:val="22"/>
                <w:szCs w:val="22"/>
                <w:lang w:val="en-GB"/>
              </w:rPr>
              <w:t>methods of financial operations</w:t>
            </w:r>
          </w:p>
          <w:p w14:paraId="2FF95478" w14:textId="2E921197" w:rsidR="00140B24" w:rsidRPr="0044750F" w:rsidRDefault="00140B24" w:rsidP="00140B24">
            <w:pPr>
              <w:pStyle w:val="a4"/>
              <w:numPr>
                <w:ilvl w:val="0"/>
                <w:numId w:val="2"/>
              </w:numPr>
              <w:ind w:left="738" w:hanging="294"/>
              <w:rPr>
                <w:rFonts w:asciiTheme="minorHAnsi" w:hAnsiTheme="minorHAnsi" w:cstheme="minorHAnsi"/>
                <w:color w:val="002060"/>
                <w:sz w:val="22"/>
                <w:szCs w:val="22"/>
                <w:lang w:val="en-GB"/>
              </w:rPr>
            </w:pPr>
            <w:r w:rsidRPr="0044750F">
              <w:rPr>
                <w:rFonts w:asciiTheme="minorHAnsi" w:hAnsiTheme="minorHAnsi" w:cstheme="minorHAnsi"/>
                <w:color w:val="002060"/>
                <w:sz w:val="22"/>
                <w:szCs w:val="22"/>
                <w:lang w:val="en-GB"/>
              </w:rPr>
              <w:t>Apply best practices in the f</w:t>
            </w:r>
            <w:r>
              <w:rPr>
                <w:rFonts w:asciiTheme="minorHAnsi" w:hAnsiTheme="minorHAnsi" w:cstheme="minorHAnsi"/>
                <w:color w:val="002060"/>
                <w:sz w:val="22"/>
                <w:szCs w:val="22"/>
                <w:lang w:val="en-GB"/>
              </w:rPr>
              <w:t>inancial management of business</w:t>
            </w:r>
          </w:p>
          <w:p w14:paraId="0B2A4D39" w14:textId="03C8DE57" w:rsidR="00140B24" w:rsidRPr="0044750F" w:rsidRDefault="00140B24" w:rsidP="00140B24">
            <w:pPr>
              <w:pStyle w:val="a4"/>
              <w:numPr>
                <w:ilvl w:val="0"/>
                <w:numId w:val="2"/>
              </w:numPr>
              <w:ind w:left="738" w:hanging="294"/>
              <w:rPr>
                <w:rFonts w:asciiTheme="minorHAnsi" w:hAnsiTheme="minorHAnsi" w:cstheme="minorHAnsi"/>
                <w:color w:val="002060"/>
                <w:sz w:val="22"/>
                <w:szCs w:val="22"/>
                <w:lang w:val="en-GB"/>
              </w:rPr>
            </w:pPr>
            <w:r w:rsidRPr="0044750F">
              <w:rPr>
                <w:rFonts w:asciiTheme="minorHAnsi" w:hAnsiTheme="minorHAnsi" w:cstheme="minorHAnsi"/>
                <w:color w:val="002060"/>
                <w:sz w:val="22"/>
                <w:szCs w:val="22"/>
                <w:lang w:val="en-GB"/>
              </w:rPr>
              <w:t xml:space="preserve">Be able to diagnose the financial condition of businesses and </w:t>
            </w:r>
            <w:r>
              <w:rPr>
                <w:rFonts w:asciiTheme="minorHAnsi" w:hAnsiTheme="minorHAnsi" w:cstheme="minorHAnsi"/>
                <w:color w:val="002060"/>
                <w:sz w:val="22"/>
                <w:szCs w:val="22"/>
                <w:lang w:val="en-GB"/>
              </w:rPr>
              <w:t>assess the potential for growth</w:t>
            </w:r>
          </w:p>
          <w:p w14:paraId="70E13E13" w14:textId="77777777" w:rsidR="00140B24" w:rsidRPr="0044750F" w:rsidRDefault="00140B24" w:rsidP="00140B24">
            <w:pPr>
              <w:pStyle w:val="a4"/>
              <w:numPr>
                <w:ilvl w:val="0"/>
                <w:numId w:val="2"/>
              </w:numPr>
              <w:ind w:left="738" w:hanging="294"/>
              <w:rPr>
                <w:rFonts w:asciiTheme="minorHAnsi" w:hAnsiTheme="minorHAnsi" w:cstheme="minorHAnsi"/>
                <w:color w:val="002060"/>
                <w:sz w:val="22"/>
                <w:szCs w:val="22"/>
                <w:lang w:val="en-GB"/>
              </w:rPr>
            </w:pPr>
            <w:r w:rsidRPr="0044750F">
              <w:rPr>
                <w:rFonts w:asciiTheme="minorHAnsi" w:hAnsiTheme="minorHAnsi" w:cstheme="minorHAnsi"/>
                <w:color w:val="002060"/>
                <w:sz w:val="22"/>
                <w:szCs w:val="22"/>
                <w:lang w:val="en-GB"/>
              </w:rPr>
              <w:t>Evaluate and select investment decision strategies</w:t>
            </w:r>
          </w:p>
          <w:p w14:paraId="0C174BDA" w14:textId="77777777" w:rsidR="00140B24" w:rsidRPr="0044750F" w:rsidRDefault="00140B24" w:rsidP="00140B24">
            <w:pPr>
              <w:pStyle w:val="a4"/>
              <w:numPr>
                <w:ilvl w:val="0"/>
                <w:numId w:val="2"/>
              </w:numPr>
              <w:ind w:left="738" w:hanging="294"/>
              <w:rPr>
                <w:rFonts w:asciiTheme="minorHAnsi" w:hAnsiTheme="minorHAnsi" w:cstheme="minorHAnsi"/>
                <w:color w:val="002060"/>
                <w:sz w:val="22"/>
                <w:szCs w:val="22"/>
                <w:lang w:val="en-GB"/>
              </w:rPr>
            </w:pPr>
            <w:r w:rsidRPr="0044750F">
              <w:rPr>
                <w:rFonts w:asciiTheme="minorHAnsi" w:hAnsiTheme="minorHAnsi" w:cstheme="minorHAnsi"/>
                <w:color w:val="002060"/>
                <w:sz w:val="22"/>
                <w:szCs w:val="22"/>
                <w:lang w:val="en-GB"/>
              </w:rPr>
              <w:t>Understand the functioning of international financial markets and institutions</w:t>
            </w:r>
          </w:p>
          <w:p w14:paraId="74C5A1DD" w14:textId="5E2A9BE4" w:rsidR="00140B24" w:rsidRPr="0044750F" w:rsidRDefault="00140B24" w:rsidP="00140B24">
            <w:pPr>
              <w:pStyle w:val="a4"/>
              <w:numPr>
                <w:ilvl w:val="0"/>
                <w:numId w:val="2"/>
              </w:numPr>
              <w:ind w:left="738" w:hanging="294"/>
              <w:rPr>
                <w:rFonts w:asciiTheme="minorHAnsi" w:hAnsiTheme="minorHAnsi" w:cstheme="minorHAnsi"/>
                <w:color w:val="002060"/>
                <w:sz w:val="22"/>
                <w:szCs w:val="22"/>
                <w:lang w:val="en-GB"/>
              </w:rPr>
            </w:pPr>
            <w:r w:rsidRPr="0044750F">
              <w:rPr>
                <w:rFonts w:asciiTheme="minorHAnsi" w:hAnsiTheme="minorHAnsi" w:cstheme="minorHAnsi"/>
                <w:color w:val="002060"/>
                <w:sz w:val="22"/>
                <w:szCs w:val="22"/>
                <w:lang w:val="en-GB"/>
              </w:rPr>
              <w:t>Use mod</w:t>
            </w:r>
            <w:r>
              <w:rPr>
                <w:rFonts w:asciiTheme="minorHAnsi" w:hAnsiTheme="minorHAnsi" w:cstheme="minorHAnsi"/>
                <w:color w:val="002060"/>
                <w:sz w:val="22"/>
                <w:szCs w:val="22"/>
                <w:lang w:val="en-GB"/>
              </w:rPr>
              <w:t>ern financial methods and tools</w:t>
            </w:r>
          </w:p>
          <w:p w14:paraId="6E65707E" w14:textId="5CDF99EA" w:rsidR="00AE05CE" w:rsidRPr="008C5E09" w:rsidRDefault="00140B24" w:rsidP="00140B24">
            <w:pPr>
              <w:rPr>
                <w:rFonts w:asciiTheme="minorHAnsi" w:hAnsiTheme="minorHAnsi" w:cstheme="minorHAnsi"/>
                <w:i/>
                <w:sz w:val="16"/>
                <w:szCs w:val="16"/>
                <w:lang w:val="en-GB"/>
              </w:rPr>
            </w:pPr>
            <w:r w:rsidRPr="0044750F">
              <w:rPr>
                <w:rFonts w:asciiTheme="minorHAnsi" w:hAnsiTheme="minorHAnsi" w:cstheme="minorHAnsi"/>
                <w:color w:val="002060"/>
                <w:sz w:val="22"/>
                <w:szCs w:val="22"/>
                <w:lang w:val="en-GB"/>
              </w:rPr>
              <w:t>The course aims to bring students into contact with the business environment and to introduce them to the basic tools and methods of financial management. It emphasizes fundamental concepts of finance as well as their practical application. In addition, it examines ways in which students can use financial theory to solve practical problems and as a means of responding to change.</w:t>
            </w:r>
          </w:p>
        </w:tc>
      </w:tr>
      <w:tr w:rsidR="00AE05CE" w:rsidRPr="00AF6959" w14:paraId="41365638" w14:textId="77777777" w:rsidTr="004246E1">
        <w:tblPrEx>
          <w:tblLook w:val="0000" w:firstRow="0" w:lastRow="0" w:firstColumn="0" w:lastColumn="0" w:noHBand="0" w:noVBand="0"/>
        </w:tblPrEx>
        <w:tc>
          <w:tcPr>
            <w:tcW w:w="8472" w:type="dxa"/>
            <w:gridSpan w:val="2"/>
            <w:tcBorders>
              <w:bottom w:val="nil"/>
            </w:tcBorders>
            <w:shd w:val="clear" w:color="auto" w:fill="DDD9C3"/>
          </w:tcPr>
          <w:p w14:paraId="52487827" w14:textId="2FA9E0DC" w:rsidR="00AE05CE" w:rsidRPr="008C5E09" w:rsidRDefault="008C5E09" w:rsidP="008C5E09">
            <w:pPr>
              <w:widowControl w:val="0"/>
              <w:autoSpaceDE w:val="0"/>
              <w:autoSpaceDN w:val="0"/>
              <w:adjustRightInd w:val="0"/>
              <w:rPr>
                <w:rFonts w:asciiTheme="minorHAnsi" w:hAnsiTheme="minorHAnsi" w:cstheme="minorHAnsi"/>
                <w:b/>
                <w:bCs/>
                <w:i/>
                <w:lang w:val="en-GB"/>
              </w:rPr>
            </w:pPr>
            <w:r w:rsidRPr="008C5E09">
              <w:rPr>
                <w:rFonts w:asciiTheme="minorHAnsi" w:hAnsiTheme="minorHAnsi" w:cstheme="minorHAnsi"/>
                <w:b/>
                <w:bCs/>
                <w:i/>
                <w:lang w:val="en-GB"/>
              </w:rPr>
              <w:t>General skills</w:t>
            </w:r>
          </w:p>
        </w:tc>
      </w:tr>
      <w:tr w:rsidR="00AE05CE" w:rsidRPr="008C5E09" w14:paraId="166B8EA0" w14:textId="77777777" w:rsidTr="004246E1">
        <w:tc>
          <w:tcPr>
            <w:tcW w:w="8472" w:type="dxa"/>
            <w:gridSpan w:val="2"/>
            <w:tcBorders>
              <w:top w:val="nil"/>
              <w:bottom w:val="nil"/>
            </w:tcBorders>
            <w:shd w:val="clear" w:color="auto" w:fill="DDD9C3"/>
          </w:tcPr>
          <w:p w14:paraId="5C968B51" w14:textId="23242134"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AE05CE" w:rsidRPr="004246E1" w14:paraId="5BDCF37B" w14:textId="77777777" w:rsidTr="004246E1">
        <w:tblPrEx>
          <w:tblLook w:val="0000" w:firstRow="0" w:lastRow="0" w:firstColumn="0" w:lastColumn="0" w:noHBand="0" w:noVBand="0"/>
        </w:tblPrEx>
        <w:tc>
          <w:tcPr>
            <w:tcW w:w="3964" w:type="dxa"/>
            <w:tcBorders>
              <w:top w:val="nil"/>
              <w:right w:val="nil"/>
            </w:tcBorders>
            <w:shd w:val="clear" w:color="auto" w:fill="DDD9C3"/>
          </w:tcPr>
          <w:p w14:paraId="575B7AC7"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6B8211E9"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77F60DE1"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57F62DB"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Autonomous work </w:t>
            </w:r>
          </w:p>
          <w:p w14:paraId="7300379C"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6A624385"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56C53C3A"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790937A8" w14:textId="67A46106"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508" w:type="dxa"/>
            <w:tcBorders>
              <w:top w:val="nil"/>
              <w:left w:val="nil"/>
            </w:tcBorders>
            <w:shd w:val="clear" w:color="auto" w:fill="DDD9C3"/>
          </w:tcPr>
          <w:p w14:paraId="736336BD"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4037F236"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3D53DDB4"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556D254C"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573CA575"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48D98555" w14:textId="4CA452F8" w:rsidR="00AE05CE" w:rsidRPr="004246E1" w:rsidRDefault="008C5E09" w:rsidP="008C5E09">
            <w:pPr>
              <w:rPr>
                <w:rFonts w:asciiTheme="minorHAnsi" w:hAnsiTheme="minorHAnsi" w:cstheme="minorHAnsi"/>
                <w:b/>
                <w:sz w:val="20"/>
                <w:szCs w:val="20"/>
                <w:lang w:val="en-GB"/>
              </w:rPr>
            </w:pPr>
            <w:r w:rsidRPr="004246E1">
              <w:rPr>
                <w:rFonts w:asciiTheme="minorHAnsi" w:hAnsiTheme="minorHAnsi" w:cstheme="minorHAnsi"/>
                <w:i/>
                <w:sz w:val="16"/>
                <w:szCs w:val="16"/>
                <w:lang w:val="en-GB"/>
              </w:rPr>
              <w:t>Promotion of free, creative and deductive thinking</w:t>
            </w:r>
          </w:p>
        </w:tc>
      </w:tr>
      <w:tr w:rsidR="00AE05CE" w:rsidRPr="005B2866" w14:paraId="248C98DA" w14:textId="77777777" w:rsidTr="004246E1">
        <w:tc>
          <w:tcPr>
            <w:tcW w:w="8472" w:type="dxa"/>
            <w:gridSpan w:val="2"/>
          </w:tcPr>
          <w:p w14:paraId="234A868D" w14:textId="77777777" w:rsidR="00140B24" w:rsidRPr="00140B24" w:rsidRDefault="00140B24" w:rsidP="00140B24">
            <w:pPr>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After completing the course:</w:t>
            </w:r>
          </w:p>
          <w:p w14:paraId="7D18876A" w14:textId="65FD20AD" w:rsidR="00140B24" w:rsidRPr="00140B24" w:rsidRDefault="00140B24" w:rsidP="00140B24">
            <w:pPr>
              <w:pStyle w:val="a4"/>
              <w:numPr>
                <w:ilvl w:val="0"/>
                <w:numId w:val="2"/>
              </w:numPr>
              <w:ind w:left="738" w:hanging="294"/>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 xml:space="preserve">Decision-making. Make decisions to develop original ideas using free, </w:t>
            </w:r>
            <w:r>
              <w:rPr>
                <w:rFonts w:asciiTheme="minorHAnsi" w:hAnsiTheme="minorHAnsi" w:cstheme="minorHAnsi"/>
                <w:color w:val="002060"/>
                <w:sz w:val="22"/>
                <w:szCs w:val="22"/>
                <w:lang w:val="en-GB"/>
              </w:rPr>
              <w:t>creative and inductive thinking</w:t>
            </w:r>
          </w:p>
          <w:p w14:paraId="310FF68E" w14:textId="5DA54EAE" w:rsidR="00140B24" w:rsidRPr="00140B24" w:rsidRDefault="00140B24" w:rsidP="00140B24">
            <w:pPr>
              <w:pStyle w:val="a4"/>
              <w:numPr>
                <w:ilvl w:val="0"/>
                <w:numId w:val="2"/>
              </w:numPr>
              <w:ind w:left="738" w:hanging="294"/>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 xml:space="preserve">Search for, </w:t>
            </w:r>
            <w:proofErr w:type="spellStart"/>
            <w:r w:rsidRPr="00140B24">
              <w:rPr>
                <w:rFonts w:asciiTheme="minorHAnsi" w:hAnsiTheme="minorHAnsi" w:cstheme="minorHAnsi"/>
                <w:color w:val="002060"/>
                <w:sz w:val="22"/>
                <w:szCs w:val="22"/>
                <w:lang w:val="en-GB"/>
              </w:rPr>
              <w:t>analyze</w:t>
            </w:r>
            <w:proofErr w:type="spellEnd"/>
            <w:r w:rsidRPr="00140B24">
              <w:rPr>
                <w:rFonts w:asciiTheme="minorHAnsi" w:hAnsiTheme="minorHAnsi" w:cstheme="minorHAnsi"/>
                <w:color w:val="002060"/>
                <w:sz w:val="22"/>
                <w:szCs w:val="22"/>
                <w:lang w:val="en-GB"/>
              </w:rPr>
              <w:t>, and synthesize data and information u</w:t>
            </w:r>
            <w:r>
              <w:rPr>
                <w:rFonts w:asciiTheme="minorHAnsi" w:hAnsiTheme="minorHAnsi" w:cstheme="minorHAnsi"/>
                <w:color w:val="002060"/>
                <w:sz w:val="22"/>
                <w:szCs w:val="22"/>
                <w:lang w:val="en-GB"/>
              </w:rPr>
              <w:t>sing current scientific methods</w:t>
            </w:r>
          </w:p>
          <w:p w14:paraId="4C72619A" w14:textId="37A28DA8" w:rsidR="00140B24" w:rsidRPr="00140B24" w:rsidRDefault="00140B24" w:rsidP="00140B24">
            <w:pPr>
              <w:pStyle w:val="a4"/>
              <w:numPr>
                <w:ilvl w:val="0"/>
                <w:numId w:val="2"/>
              </w:numPr>
              <w:ind w:left="738" w:hanging="294"/>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Formulate reasoned opinions through the exercise of crit</w:t>
            </w:r>
            <w:r>
              <w:rPr>
                <w:rFonts w:asciiTheme="minorHAnsi" w:hAnsiTheme="minorHAnsi" w:cstheme="minorHAnsi"/>
                <w:color w:val="002060"/>
                <w:sz w:val="22"/>
                <w:szCs w:val="22"/>
                <w:lang w:val="en-GB"/>
              </w:rPr>
              <w:t>ical and self-critical thinking</w:t>
            </w:r>
          </w:p>
          <w:p w14:paraId="5B173DBD" w14:textId="51B8A342" w:rsidR="00140B24" w:rsidRPr="00140B24" w:rsidRDefault="00140B24" w:rsidP="00140B24">
            <w:pPr>
              <w:pStyle w:val="a4"/>
              <w:numPr>
                <w:ilvl w:val="0"/>
                <w:numId w:val="2"/>
              </w:numPr>
              <w:ind w:left="738" w:hanging="294"/>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They work independently and in te</w:t>
            </w:r>
            <w:r>
              <w:rPr>
                <w:rFonts w:asciiTheme="minorHAnsi" w:hAnsiTheme="minorHAnsi" w:cstheme="minorHAnsi"/>
                <w:color w:val="002060"/>
                <w:sz w:val="22"/>
                <w:szCs w:val="22"/>
                <w:lang w:val="en-GB"/>
              </w:rPr>
              <w:t>ams to plan and manage projects</w:t>
            </w:r>
          </w:p>
          <w:p w14:paraId="58FAB207" w14:textId="36E4413D" w:rsidR="00AE05CE" w:rsidRPr="00140B24" w:rsidRDefault="00140B24" w:rsidP="00140B24">
            <w:pPr>
              <w:pStyle w:val="a4"/>
              <w:numPr>
                <w:ilvl w:val="0"/>
                <w:numId w:val="2"/>
              </w:numPr>
              <w:ind w:left="738" w:hanging="294"/>
              <w:rPr>
                <w:lang w:val="en-GB"/>
              </w:rPr>
            </w:pPr>
            <w:r>
              <w:rPr>
                <w:rFonts w:asciiTheme="minorHAnsi" w:hAnsiTheme="minorHAnsi" w:cstheme="minorHAnsi"/>
                <w:color w:val="002060"/>
                <w:sz w:val="22"/>
                <w:szCs w:val="22"/>
                <w:lang w:val="en-GB"/>
              </w:rPr>
              <w:t>Adapt to new situations</w:t>
            </w:r>
          </w:p>
        </w:tc>
      </w:tr>
      <w:tr w:rsidR="004C0994" w:rsidRPr="005B2866" w14:paraId="249BF1A8" w14:textId="77777777" w:rsidTr="004246E1">
        <w:tc>
          <w:tcPr>
            <w:tcW w:w="8472" w:type="dxa"/>
            <w:gridSpan w:val="2"/>
          </w:tcPr>
          <w:p w14:paraId="786A646F" w14:textId="77777777" w:rsidR="004C0994" w:rsidRDefault="004C0994" w:rsidP="004246E1">
            <w:pPr>
              <w:widowControl w:val="0"/>
              <w:autoSpaceDE w:val="0"/>
              <w:autoSpaceDN w:val="0"/>
              <w:adjustRightInd w:val="0"/>
              <w:rPr>
                <w:rFonts w:asciiTheme="minorHAnsi" w:hAnsiTheme="minorHAnsi" w:cstheme="minorHAnsi"/>
                <w:i/>
                <w:sz w:val="16"/>
                <w:szCs w:val="16"/>
                <w:lang w:val="en-GB"/>
              </w:rPr>
            </w:pPr>
          </w:p>
        </w:tc>
      </w:tr>
    </w:tbl>
    <w:p w14:paraId="40D0A2A9" w14:textId="3594ED55" w:rsidR="00AE05CE" w:rsidRPr="0045297E" w:rsidRDefault="00026D9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n-G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C5A81" w14:paraId="5F6CAD67" w14:textId="77777777" w:rsidTr="00DF4A7E">
        <w:tc>
          <w:tcPr>
            <w:tcW w:w="8472" w:type="dxa"/>
          </w:tcPr>
          <w:p w14:paraId="0B8CF14C" w14:textId="34FE879A" w:rsidR="00140B24" w:rsidRPr="00140B24" w:rsidRDefault="00140B24" w:rsidP="00140B24">
            <w:pPr>
              <w:pStyle w:val="a4"/>
              <w:numPr>
                <w:ilvl w:val="0"/>
                <w:numId w:val="9"/>
              </w:numPr>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Fundamental Principles and Practices in Business Finance.</w:t>
            </w:r>
          </w:p>
          <w:p w14:paraId="39119793" w14:textId="23A4F15E" w:rsidR="00140B24" w:rsidRPr="00140B24" w:rsidRDefault="00140B24" w:rsidP="00140B24">
            <w:pPr>
              <w:pStyle w:val="a4"/>
              <w:numPr>
                <w:ilvl w:val="0"/>
                <w:numId w:val="9"/>
              </w:numPr>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Objectives and governance of the firm.</w:t>
            </w:r>
          </w:p>
          <w:p w14:paraId="72F0B5A3" w14:textId="735E42FD" w:rsidR="00140B24" w:rsidRPr="00140B24" w:rsidRDefault="00140B24" w:rsidP="00140B24">
            <w:pPr>
              <w:pStyle w:val="a4"/>
              <w:numPr>
                <w:ilvl w:val="0"/>
                <w:numId w:val="9"/>
              </w:numPr>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Present values, Bond valuation and the value of common stock, Net Present Value and other investment criteria, making investment decisions u</w:t>
            </w:r>
            <w:r>
              <w:rPr>
                <w:rFonts w:asciiTheme="minorHAnsi" w:hAnsiTheme="minorHAnsi" w:cstheme="minorHAnsi"/>
                <w:color w:val="002060"/>
                <w:sz w:val="22"/>
                <w:szCs w:val="22"/>
                <w:lang w:val="en-GB"/>
              </w:rPr>
              <w:t>sing the net present value rule</w:t>
            </w:r>
          </w:p>
          <w:p w14:paraId="17751791" w14:textId="61C3E3FC" w:rsidR="00140B24" w:rsidRPr="00140B24" w:rsidRDefault="00140B24" w:rsidP="00140B24">
            <w:pPr>
              <w:pStyle w:val="a4"/>
              <w:numPr>
                <w:ilvl w:val="0"/>
                <w:numId w:val="9"/>
              </w:numPr>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Concepts of risk and return, Portfolio theory and the Capital Asset Pricing Model (CAPM), Risk and cost of capital</w:t>
            </w:r>
          </w:p>
          <w:p w14:paraId="0215D824" w14:textId="095FF3E8" w:rsidR="00140B24" w:rsidRPr="00140B24" w:rsidRDefault="00140B24" w:rsidP="00140B24">
            <w:pPr>
              <w:pStyle w:val="a4"/>
              <w:numPr>
                <w:ilvl w:val="0"/>
                <w:numId w:val="9"/>
              </w:numPr>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Best practices for capital budgeting: Project analysis, Investment, Strategy, and financial returns, Representation issues, compensation, and performance measurement</w:t>
            </w:r>
          </w:p>
          <w:p w14:paraId="1B1194FA" w14:textId="75AE8FA7" w:rsidR="00140B24" w:rsidRPr="00140B24" w:rsidRDefault="00140B24" w:rsidP="00140B24">
            <w:pPr>
              <w:pStyle w:val="a4"/>
              <w:numPr>
                <w:ilvl w:val="0"/>
                <w:numId w:val="9"/>
              </w:numPr>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lastRenderedPageBreak/>
              <w:t>Financial Decisions and Market Effectiveness: Efficient markets and behavioural financial analysis, Corporate finance, Securities, Earnings distribution policy and capital structure, Lending policy</w:t>
            </w:r>
          </w:p>
          <w:p w14:paraId="0C8D01A2" w14:textId="134A3459" w:rsidR="00140B24" w:rsidRPr="00140B24" w:rsidRDefault="00140B24" w:rsidP="00140B24">
            <w:pPr>
              <w:pStyle w:val="a4"/>
              <w:numPr>
                <w:ilvl w:val="0"/>
                <w:numId w:val="9"/>
              </w:numPr>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Financing and Valuation Rights: Options, Real rights, Debt financing, Credit risk and value of firm's debt capital, Borrowing, Financial leasing, Risk management and International risk management</w:t>
            </w:r>
          </w:p>
          <w:p w14:paraId="188460EC" w14:textId="00D6B413" w:rsidR="00140B24" w:rsidRPr="00140B24" w:rsidRDefault="00140B24" w:rsidP="00140B24">
            <w:pPr>
              <w:pStyle w:val="a4"/>
              <w:numPr>
                <w:ilvl w:val="0"/>
                <w:numId w:val="9"/>
              </w:numPr>
              <w:rPr>
                <w:rFonts w:asciiTheme="minorHAnsi" w:hAnsiTheme="minorHAnsi" w:cstheme="minorHAnsi"/>
                <w:color w:val="002060"/>
                <w:sz w:val="22"/>
                <w:szCs w:val="22"/>
                <w:lang w:val="en-GB"/>
              </w:rPr>
            </w:pPr>
            <w:r w:rsidRPr="00140B24">
              <w:rPr>
                <w:rFonts w:asciiTheme="minorHAnsi" w:hAnsiTheme="minorHAnsi" w:cstheme="minorHAnsi"/>
                <w:color w:val="002060"/>
                <w:sz w:val="22"/>
                <w:szCs w:val="22"/>
                <w:lang w:val="en-GB"/>
              </w:rPr>
              <w:t>Financial planning and working capital management: financial analysis, Financial planning, Financial planning, Working capital management</w:t>
            </w:r>
          </w:p>
          <w:p w14:paraId="6B2E046D" w14:textId="62816674" w:rsidR="00AE05CE" w:rsidRPr="00140B24" w:rsidRDefault="00140B24" w:rsidP="00140B24">
            <w:pPr>
              <w:pStyle w:val="a4"/>
              <w:numPr>
                <w:ilvl w:val="0"/>
                <w:numId w:val="9"/>
              </w:numPr>
              <w:rPr>
                <w:rFonts w:asciiTheme="minorHAnsi" w:hAnsiTheme="minorHAnsi" w:cstheme="minorHAnsi"/>
                <w:bCs/>
                <w:lang w:val="en-GB"/>
              </w:rPr>
            </w:pPr>
            <w:r w:rsidRPr="00140B24">
              <w:rPr>
                <w:rFonts w:asciiTheme="minorHAnsi" w:hAnsiTheme="minorHAnsi" w:cstheme="minorHAnsi"/>
                <w:color w:val="002060"/>
                <w:sz w:val="22"/>
                <w:szCs w:val="22"/>
                <w:lang w:val="en-GB"/>
              </w:rPr>
              <w:t>Mergers, Corporate Control and Governance</w:t>
            </w:r>
          </w:p>
        </w:tc>
      </w:tr>
    </w:tbl>
    <w:p w14:paraId="67452028" w14:textId="17BD3B80" w:rsidR="00AE05CE" w:rsidRPr="00CC5A81" w:rsidRDefault="00CC5A81" w:rsidP="00140B24">
      <w:pPr>
        <w:widowControl w:val="0"/>
        <w:numPr>
          <w:ilvl w:val="0"/>
          <w:numId w:val="8"/>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lastRenderedPageBreak/>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A64D5" w14:paraId="5557B136" w14:textId="77777777" w:rsidTr="00DF79ED">
        <w:tc>
          <w:tcPr>
            <w:tcW w:w="3306" w:type="dxa"/>
            <w:shd w:val="clear" w:color="auto" w:fill="DDD9C3"/>
          </w:tcPr>
          <w:p w14:paraId="1AEB8CBB" w14:textId="77777777" w:rsidR="00EA64D5" w:rsidRPr="00EA64D5" w:rsidRDefault="00EA64D5" w:rsidP="00EA64D5">
            <w:pPr>
              <w:pStyle w:val="a4"/>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14:paraId="61EF9345" w14:textId="59829782" w:rsidR="00AE05CE" w:rsidRPr="00EA64D5" w:rsidRDefault="00EA64D5" w:rsidP="00EA64D5">
            <w:pPr>
              <w:pStyle w:val="a4"/>
              <w:rPr>
                <w:rFonts w:asciiTheme="minorHAnsi" w:hAnsiTheme="minorHAnsi" w:cstheme="minorHAnsi"/>
                <w:b/>
                <w:sz w:val="20"/>
                <w:szCs w:val="20"/>
                <w:lang w:val="en-GB"/>
              </w:rPr>
            </w:pPr>
            <w:r w:rsidRPr="00EA64D5">
              <w:rPr>
                <w:rFonts w:asciiTheme="minorHAnsi" w:hAnsiTheme="minorHAnsi" w:cstheme="minorHAnsi"/>
                <w:b/>
                <w:sz w:val="20"/>
                <w:szCs w:val="20"/>
                <w:lang w:val="en-GB"/>
              </w:rPr>
              <w:t>Face-to-face, Distance learning, etc.</w:t>
            </w:r>
          </w:p>
        </w:tc>
        <w:tc>
          <w:tcPr>
            <w:tcW w:w="5166" w:type="dxa"/>
          </w:tcPr>
          <w:p w14:paraId="3EF197C2" w14:textId="0B2E3332" w:rsidR="00AE05CE" w:rsidRPr="00EA64D5" w:rsidRDefault="0044750F" w:rsidP="0044750F">
            <w:pPr>
              <w:spacing w:after="200" w:line="276" w:lineRule="auto"/>
              <w:rPr>
                <w:rFonts w:asciiTheme="minorHAnsi" w:hAnsiTheme="minorHAnsi" w:cstheme="minorHAnsi"/>
                <w:iCs/>
                <w:color w:val="002060"/>
                <w:lang w:val="en-GB"/>
              </w:rPr>
            </w:pPr>
            <w:r>
              <w:rPr>
                <w:rFonts w:asciiTheme="minorHAnsi" w:hAnsiTheme="minorHAnsi" w:cstheme="minorHAnsi"/>
                <w:iCs/>
                <w:color w:val="002060"/>
                <w:sz w:val="22"/>
                <w:szCs w:val="22"/>
                <w:lang w:val="en-GB"/>
              </w:rPr>
              <w:t>Face-to-face l</w:t>
            </w:r>
            <w:r w:rsidR="00EA64D5" w:rsidRPr="00EA64D5">
              <w:rPr>
                <w:rFonts w:asciiTheme="minorHAnsi" w:hAnsiTheme="minorHAnsi" w:cstheme="minorHAnsi"/>
                <w:iCs/>
                <w:color w:val="002060"/>
                <w:sz w:val="22"/>
                <w:szCs w:val="22"/>
                <w:lang w:val="en-GB"/>
              </w:rPr>
              <w:t>ectures and meetings with students</w:t>
            </w:r>
            <w:r w:rsidR="00AE05CE" w:rsidRPr="00EA64D5">
              <w:rPr>
                <w:rFonts w:asciiTheme="minorHAnsi" w:hAnsiTheme="minorHAnsi" w:cstheme="minorHAnsi"/>
                <w:iCs/>
                <w:color w:val="002060"/>
                <w:sz w:val="22"/>
                <w:szCs w:val="22"/>
                <w:lang w:val="en-GB"/>
              </w:rPr>
              <w:t xml:space="preserve"> </w:t>
            </w:r>
          </w:p>
        </w:tc>
      </w:tr>
      <w:tr w:rsidR="00AE05CE" w:rsidRPr="00A845D2" w14:paraId="5B6DFC5D" w14:textId="77777777" w:rsidTr="00DF79ED">
        <w:tc>
          <w:tcPr>
            <w:tcW w:w="3306" w:type="dxa"/>
            <w:shd w:val="clear" w:color="auto" w:fill="DDD9C3"/>
          </w:tcPr>
          <w:p w14:paraId="20364640" w14:textId="07B6B9C1" w:rsidR="00AE05CE" w:rsidRPr="00A845D2" w:rsidRDefault="00F94E2E" w:rsidP="0001411A">
            <w:pPr>
              <w:jc w:val="right"/>
              <w:rPr>
                <w:rFonts w:asciiTheme="minorHAnsi" w:hAnsiTheme="minorHAnsi" w:cstheme="minorHAnsi"/>
                <w:i/>
                <w:sz w:val="16"/>
                <w:szCs w:val="16"/>
                <w:lang w:val="en-GB"/>
              </w:rPr>
            </w:pPr>
            <w:r>
              <w:rPr>
                <w:rFonts w:asciiTheme="minorHAnsi" w:hAnsiTheme="minorHAnsi" w:cstheme="minorHAnsi"/>
                <w:b/>
                <w:sz w:val="20"/>
                <w:szCs w:val="20"/>
                <w:lang w:val="en-GB"/>
              </w:rPr>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00AE05CE" w:rsidRPr="00A845D2">
              <w:rPr>
                <w:rFonts w:asciiTheme="minorHAnsi" w:hAnsiTheme="minorHAnsi" w:cstheme="minorHAnsi"/>
                <w:b/>
                <w:sz w:val="20"/>
                <w:szCs w:val="20"/>
                <w:lang w:val="en-GB"/>
              </w:rPr>
              <w:br/>
            </w:r>
            <w:r w:rsidR="00A845D2" w:rsidRPr="00A845D2">
              <w:rPr>
                <w:rFonts w:asciiTheme="minorHAnsi" w:hAnsiTheme="minorHAnsi" w:cstheme="minorHAnsi"/>
                <w:i/>
                <w:sz w:val="16"/>
                <w:szCs w:val="16"/>
                <w:lang w:val="en-GB"/>
              </w:rPr>
              <w:t>Use of ICT in teaching, laboratory training, communication with students</w:t>
            </w:r>
          </w:p>
        </w:tc>
        <w:tc>
          <w:tcPr>
            <w:tcW w:w="5166" w:type="dxa"/>
          </w:tcPr>
          <w:p w14:paraId="5D31D2B9" w14:textId="30C5E5C2" w:rsidR="00AE05CE" w:rsidRPr="00A845D2" w:rsidRDefault="00F94E2E" w:rsidP="00F92125">
            <w:pPr>
              <w:rPr>
                <w:rFonts w:asciiTheme="minorHAnsi" w:hAnsiTheme="minorHAnsi" w:cstheme="minorHAnsi"/>
                <w:color w:val="002060"/>
                <w:lang w:val="en-GB"/>
              </w:rPr>
            </w:pPr>
            <w:r w:rsidRPr="0044750F">
              <w:rPr>
                <w:rFonts w:asciiTheme="minorHAnsi" w:hAnsiTheme="minorHAnsi" w:cstheme="minorHAnsi"/>
                <w:color w:val="002060"/>
                <w:sz w:val="22"/>
                <w:szCs w:val="22"/>
                <w:lang w:val="en-GB"/>
              </w:rPr>
              <w:t>Computer and interactive whiteboard will be used in the teaching. Communication with students will be on a personal level, also using e-mail and direct telecommunication (e.g. skype)</w:t>
            </w:r>
          </w:p>
        </w:tc>
      </w:tr>
      <w:tr w:rsidR="00AE05CE" w:rsidRPr="00AF6959" w14:paraId="0EA8E36C" w14:textId="77777777" w:rsidTr="00DF79ED">
        <w:tc>
          <w:tcPr>
            <w:tcW w:w="3306" w:type="dxa"/>
            <w:shd w:val="clear" w:color="auto" w:fill="DDD9C3"/>
          </w:tcPr>
          <w:p w14:paraId="04867FF1" w14:textId="77777777" w:rsidR="001062CC" w:rsidRPr="001062CC" w:rsidRDefault="001062CC" w:rsidP="001062CC">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t>ORGANISATION OF TEACHING</w:t>
            </w:r>
          </w:p>
          <w:p w14:paraId="36E6F048"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549CC8AE"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1DCBA2D7" w14:textId="77777777" w:rsidR="001062CC" w:rsidRPr="00185926" w:rsidRDefault="001062CC" w:rsidP="001062CC">
            <w:pPr>
              <w:jc w:val="right"/>
              <w:rPr>
                <w:rFonts w:asciiTheme="minorHAnsi" w:hAnsiTheme="minorHAnsi" w:cstheme="minorHAnsi"/>
                <w:bCs/>
                <w:i/>
                <w:iCs/>
                <w:sz w:val="16"/>
                <w:szCs w:val="16"/>
                <w:lang w:val="en-GB"/>
              </w:rPr>
            </w:pPr>
          </w:p>
          <w:p w14:paraId="318D67C0" w14:textId="2832CD9A" w:rsidR="00AE05CE" w:rsidRPr="00185926" w:rsidRDefault="001062CC" w:rsidP="001062CC">
            <w:pPr>
              <w:jc w:val="both"/>
              <w:rPr>
                <w:rFonts w:asciiTheme="minorHAnsi" w:hAnsiTheme="minorHAnsi" w:cstheme="minorHAnsi"/>
                <w:i/>
                <w:sz w:val="16"/>
                <w:szCs w:val="16"/>
                <w:lang w:val="en-GB"/>
              </w:rPr>
            </w:pPr>
            <w:r w:rsidRPr="00185926">
              <w:rPr>
                <w:rFonts w:asciiTheme="minorHAnsi" w:hAnsiTheme="minorHAnsi" w:cstheme="minorHAnsi"/>
                <w:bCs/>
                <w:i/>
                <w:iCs/>
                <w:sz w:val="16"/>
                <w:szCs w:val="16"/>
                <w:lang w:val="en-GB"/>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40B24" w:rsidRPr="004C0994"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21D85C8E" w:rsidR="00140B24" w:rsidRPr="004C0994" w:rsidRDefault="00140B24" w:rsidP="00140B24">
                  <w:pPr>
                    <w:jc w:val="center"/>
                    <w:rPr>
                      <w:rFonts w:asciiTheme="minorHAnsi" w:hAnsiTheme="minorHAnsi" w:cstheme="minorHAnsi"/>
                      <w:b/>
                      <w:i/>
                      <w:sz w:val="20"/>
                      <w:szCs w:val="20"/>
                      <w:highlight w:val="yellow"/>
                    </w:rPr>
                  </w:pPr>
                  <w:r w:rsidRPr="006F2F3A">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65A5B9DE" w:rsidR="00140B24" w:rsidRPr="004C0994" w:rsidRDefault="00140B24" w:rsidP="00140B24">
                  <w:pPr>
                    <w:jc w:val="center"/>
                    <w:rPr>
                      <w:rFonts w:asciiTheme="minorHAnsi" w:hAnsiTheme="minorHAnsi" w:cstheme="minorHAnsi"/>
                      <w:b/>
                      <w:i/>
                      <w:sz w:val="20"/>
                      <w:szCs w:val="20"/>
                      <w:highlight w:val="yellow"/>
                    </w:rPr>
                  </w:pPr>
                  <w:r w:rsidRPr="006F2F3A">
                    <w:rPr>
                      <w:rFonts w:asciiTheme="minorHAnsi" w:hAnsiTheme="minorHAnsi" w:cstheme="minorHAnsi"/>
                      <w:b/>
                      <w:i/>
                      <w:sz w:val="20"/>
                      <w:szCs w:val="20"/>
                    </w:rPr>
                    <w:t>Workload</w:t>
                  </w:r>
                </w:p>
              </w:tc>
            </w:tr>
            <w:tr w:rsidR="00140B24" w:rsidRPr="004C0994"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2089E869" w:rsidR="00140B24" w:rsidRPr="004C0994" w:rsidRDefault="00140B24" w:rsidP="00140B24">
                  <w:pPr>
                    <w:rPr>
                      <w:rFonts w:asciiTheme="minorHAnsi" w:hAnsiTheme="minorHAnsi" w:cstheme="minorHAnsi"/>
                      <w:iCs/>
                      <w:color w:val="002060"/>
                      <w:highlight w:val="yellow"/>
                      <w:lang w:val="el-GR"/>
                    </w:rPr>
                  </w:pPr>
                  <w:r w:rsidRPr="0079791E">
                    <w:rPr>
                      <w:rFonts w:asciiTheme="minorHAnsi" w:hAnsiTheme="minorHAnsi" w:cstheme="minorHAnsi"/>
                      <w:iCs/>
                      <w:color w:val="1F497D" w:themeColor="text2"/>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A62DA2" w14:textId="1E78EF88" w:rsidR="00140B24" w:rsidRPr="004C0994" w:rsidRDefault="00140B24" w:rsidP="00140B24">
                  <w:pPr>
                    <w:jc w:val="center"/>
                    <w:rPr>
                      <w:rFonts w:asciiTheme="minorHAnsi" w:hAnsiTheme="minorHAnsi" w:cstheme="minorHAnsi"/>
                      <w:color w:val="002060"/>
                      <w:highlight w:val="yellow"/>
                      <w:lang w:val="en-GB"/>
                    </w:rPr>
                  </w:pPr>
                  <w:r w:rsidRPr="0079791E">
                    <w:rPr>
                      <w:rFonts w:asciiTheme="minorHAnsi" w:hAnsiTheme="minorHAnsi" w:cstheme="minorHAnsi"/>
                      <w:color w:val="1F497D" w:themeColor="text2"/>
                      <w:sz w:val="22"/>
                      <w:szCs w:val="22"/>
                      <w:lang w:val="en-GB"/>
                    </w:rPr>
                    <w:t>52 hours</w:t>
                  </w:r>
                </w:p>
              </w:tc>
            </w:tr>
            <w:tr w:rsidR="00140B24" w:rsidRPr="004C0994"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23DADDBA" w:rsidR="00140B24" w:rsidRPr="004C0994" w:rsidRDefault="00140B24" w:rsidP="00140B24">
                  <w:pPr>
                    <w:rPr>
                      <w:rFonts w:asciiTheme="minorHAnsi" w:hAnsiTheme="minorHAnsi" w:cstheme="minorHAnsi"/>
                      <w:iCs/>
                      <w:color w:val="002060"/>
                      <w:highlight w:val="yellow"/>
                      <w:lang w:val="en-GB"/>
                    </w:rPr>
                  </w:pPr>
                  <w:r w:rsidRPr="0079791E">
                    <w:rPr>
                      <w:rFonts w:asciiTheme="minorHAnsi" w:hAnsiTheme="minorHAnsi" w:cstheme="minorHAnsi"/>
                      <w:iCs/>
                      <w:color w:val="1F497D" w:themeColor="text2"/>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7176D73E" w14:textId="259A19C2" w:rsidR="00140B24" w:rsidRPr="004C0994" w:rsidRDefault="00140B24" w:rsidP="00140B24">
                  <w:pPr>
                    <w:jc w:val="center"/>
                    <w:rPr>
                      <w:rFonts w:asciiTheme="minorHAnsi" w:hAnsiTheme="minorHAnsi" w:cstheme="minorHAnsi"/>
                      <w:color w:val="002060"/>
                      <w:highlight w:val="yellow"/>
                      <w:lang w:val="en-GB"/>
                    </w:rPr>
                  </w:pPr>
                  <w:r w:rsidRPr="0079791E">
                    <w:rPr>
                      <w:rFonts w:asciiTheme="minorHAnsi" w:hAnsiTheme="minorHAnsi" w:cstheme="minorHAnsi"/>
                      <w:color w:val="1F497D" w:themeColor="text2"/>
                      <w:sz w:val="22"/>
                      <w:szCs w:val="22"/>
                    </w:rPr>
                    <w:t>37</w:t>
                  </w:r>
                  <w:r w:rsidRPr="0079791E">
                    <w:rPr>
                      <w:rFonts w:asciiTheme="minorHAnsi" w:hAnsiTheme="minorHAnsi" w:cstheme="minorHAnsi"/>
                      <w:color w:val="1F497D" w:themeColor="text2"/>
                      <w:sz w:val="22"/>
                      <w:szCs w:val="22"/>
                      <w:lang w:val="el-GR"/>
                    </w:rPr>
                    <w:t xml:space="preserve"> </w:t>
                  </w:r>
                  <w:r w:rsidRPr="0079791E">
                    <w:rPr>
                      <w:rFonts w:asciiTheme="minorHAnsi" w:hAnsiTheme="minorHAnsi" w:cstheme="minorHAnsi"/>
                      <w:color w:val="1F497D" w:themeColor="text2"/>
                      <w:sz w:val="22"/>
                      <w:szCs w:val="22"/>
                      <w:lang w:val="en-GB"/>
                    </w:rPr>
                    <w:t>hours</w:t>
                  </w:r>
                </w:p>
              </w:tc>
            </w:tr>
            <w:tr w:rsidR="00140B24" w:rsidRPr="004C0994"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21F0953D" w:rsidR="00140B24" w:rsidRPr="004C0994" w:rsidRDefault="00140B24" w:rsidP="00140B24">
                  <w:pPr>
                    <w:rPr>
                      <w:rFonts w:asciiTheme="minorHAnsi" w:hAnsiTheme="minorHAnsi" w:cstheme="minorHAnsi"/>
                      <w:iCs/>
                      <w:color w:val="002060"/>
                      <w:highlight w:val="yellow"/>
                      <w:lang w:val="en-GB"/>
                    </w:rPr>
                  </w:pPr>
                  <w:r w:rsidRPr="0079791E">
                    <w:rPr>
                      <w:rFonts w:asciiTheme="minorHAnsi" w:hAnsiTheme="minorHAnsi" w:cstheme="minorHAnsi"/>
                      <w:iCs/>
                      <w:color w:val="1F497D" w:themeColor="text2"/>
                      <w:sz w:val="22"/>
                      <w:szCs w:val="22"/>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73B947C3" w14:textId="52C31B06" w:rsidR="00140B24" w:rsidRPr="004C0994" w:rsidRDefault="00140B24" w:rsidP="00140B24">
                  <w:pPr>
                    <w:jc w:val="center"/>
                    <w:rPr>
                      <w:rFonts w:asciiTheme="minorHAnsi" w:hAnsiTheme="minorHAnsi" w:cstheme="minorHAnsi"/>
                      <w:color w:val="002060"/>
                      <w:highlight w:val="yellow"/>
                      <w:lang w:val="en-GB"/>
                    </w:rPr>
                  </w:pPr>
                  <w:r w:rsidRPr="0079791E">
                    <w:rPr>
                      <w:rFonts w:asciiTheme="minorHAnsi" w:hAnsiTheme="minorHAnsi" w:cstheme="minorHAnsi"/>
                      <w:color w:val="1F497D" w:themeColor="text2"/>
                      <w:sz w:val="22"/>
                      <w:szCs w:val="22"/>
                    </w:rPr>
                    <w:t xml:space="preserve">23 </w:t>
                  </w:r>
                  <w:r w:rsidRPr="0079791E">
                    <w:rPr>
                      <w:rFonts w:asciiTheme="minorHAnsi" w:hAnsiTheme="minorHAnsi" w:cstheme="minorHAnsi"/>
                      <w:color w:val="1F497D" w:themeColor="text2"/>
                      <w:sz w:val="22"/>
                      <w:szCs w:val="22"/>
                      <w:lang w:val="en-GB"/>
                    </w:rPr>
                    <w:t>hours</w:t>
                  </w:r>
                </w:p>
              </w:tc>
            </w:tr>
            <w:tr w:rsidR="00140B24" w:rsidRPr="004C0994"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0E75A838" w:rsidR="00140B24" w:rsidRPr="004C0994" w:rsidRDefault="00140B24" w:rsidP="00140B24">
                  <w:pPr>
                    <w:rPr>
                      <w:rFonts w:asciiTheme="minorHAnsi" w:hAnsiTheme="minorHAnsi" w:cstheme="minorHAnsi"/>
                      <w:iCs/>
                      <w:color w:val="002060"/>
                      <w:highlight w:val="yellow"/>
                    </w:rPr>
                  </w:pPr>
                  <w:r w:rsidRPr="0079791E">
                    <w:rPr>
                      <w:rFonts w:asciiTheme="minorHAnsi" w:hAnsiTheme="minorHAnsi" w:cstheme="minorHAnsi"/>
                      <w:iCs/>
                      <w:color w:val="1F497D" w:themeColor="text2"/>
                      <w:sz w:val="22"/>
                      <w:szCs w:val="22"/>
                    </w:rPr>
                    <w:t xml:space="preserve">Self-study </w:t>
                  </w:r>
                </w:p>
              </w:tc>
              <w:tc>
                <w:tcPr>
                  <w:tcW w:w="2468" w:type="dxa"/>
                  <w:tcBorders>
                    <w:top w:val="single" w:sz="4" w:space="0" w:color="auto"/>
                    <w:left w:val="single" w:sz="4" w:space="0" w:color="auto"/>
                    <w:bottom w:val="single" w:sz="4" w:space="0" w:color="auto"/>
                    <w:right w:val="single" w:sz="4" w:space="0" w:color="auto"/>
                  </w:tcBorders>
                </w:tcPr>
                <w:p w14:paraId="5D3B0E95" w14:textId="7B0BCAF2" w:rsidR="00140B24" w:rsidRPr="004C0994" w:rsidRDefault="00140B24" w:rsidP="00140B24">
                  <w:pPr>
                    <w:jc w:val="center"/>
                    <w:rPr>
                      <w:rFonts w:asciiTheme="minorHAnsi" w:hAnsiTheme="minorHAnsi" w:cstheme="minorHAnsi"/>
                      <w:color w:val="002060"/>
                      <w:sz w:val="20"/>
                      <w:szCs w:val="20"/>
                      <w:highlight w:val="yellow"/>
                      <w:lang w:val="el-GR"/>
                    </w:rPr>
                  </w:pPr>
                  <w:r w:rsidRPr="0079791E">
                    <w:rPr>
                      <w:rFonts w:asciiTheme="minorHAnsi" w:hAnsiTheme="minorHAnsi" w:cstheme="minorHAnsi"/>
                      <w:color w:val="1F497D" w:themeColor="text2"/>
                      <w:sz w:val="22"/>
                      <w:szCs w:val="22"/>
                      <w:lang w:val="en-GB"/>
                    </w:rPr>
                    <w:t>13 hours</w:t>
                  </w:r>
                </w:p>
              </w:tc>
            </w:tr>
            <w:tr w:rsidR="00AE05CE" w:rsidRPr="004C0994"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4C0994" w:rsidRDefault="00AE05CE" w:rsidP="0001411A">
                  <w:pPr>
                    <w:rPr>
                      <w:rFonts w:asciiTheme="minorHAnsi" w:hAnsiTheme="minorHAnsi" w:cstheme="minorHAnsi"/>
                      <w:iCs/>
                      <w:color w:val="002060"/>
                      <w:highlight w:val="yellow"/>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4C0994" w:rsidRDefault="00AE05CE" w:rsidP="000D22DA">
                  <w:pPr>
                    <w:jc w:val="center"/>
                    <w:rPr>
                      <w:rFonts w:asciiTheme="minorHAnsi" w:hAnsiTheme="minorHAnsi" w:cstheme="minorHAnsi"/>
                      <w:color w:val="002060"/>
                      <w:sz w:val="20"/>
                      <w:szCs w:val="20"/>
                      <w:highlight w:val="yellow"/>
                      <w:lang w:val="el-GR"/>
                    </w:rPr>
                  </w:pPr>
                </w:p>
              </w:tc>
            </w:tr>
            <w:tr w:rsidR="00AE05CE" w:rsidRPr="004C0994"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4C0994" w:rsidRDefault="00AE05CE" w:rsidP="0001411A">
                  <w:pPr>
                    <w:rPr>
                      <w:rFonts w:asciiTheme="minorHAnsi" w:hAnsiTheme="minorHAnsi" w:cstheme="minorHAnsi"/>
                      <w:iCs/>
                      <w:color w:val="002060"/>
                      <w:highlight w:val="yellow"/>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4C0994" w:rsidRDefault="00AE05CE" w:rsidP="0001411A">
                  <w:pPr>
                    <w:rPr>
                      <w:rFonts w:asciiTheme="minorHAnsi" w:hAnsiTheme="minorHAnsi" w:cstheme="minorHAnsi"/>
                      <w:i/>
                      <w:color w:val="002060"/>
                      <w:sz w:val="16"/>
                      <w:szCs w:val="16"/>
                      <w:highlight w:val="yellow"/>
                      <w:lang w:val="el-GR"/>
                    </w:rPr>
                  </w:pPr>
                </w:p>
              </w:tc>
            </w:tr>
            <w:tr w:rsidR="00AE05CE" w:rsidRPr="004C0994"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4C0994" w:rsidRDefault="00AE05CE" w:rsidP="0001411A">
                  <w:pPr>
                    <w:rPr>
                      <w:rFonts w:asciiTheme="minorHAnsi" w:hAnsiTheme="minorHAnsi" w:cstheme="minorHAnsi"/>
                      <w:iCs/>
                      <w:color w:val="002060"/>
                      <w:highlight w:val="yellow"/>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4C0994" w:rsidRDefault="00AE05CE" w:rsidP="0001411A">
                  <w:pPr>
                    <w:rPr>
                      <w:rFonts w:asciiTheme="minorHAnsi" w:hAnsiTheme="minorHAnsi" w:cstheme="minorHAnsi"/>
                      <w:i/>
                      <w:color w:val="002060"/>
                      <w:sz w:val="16"/>
                      <w:szCs w:val="16"/>
                      <w:highlight w:val="yellow"/>
                      <w:lang w:val="el-GR"/>
                    </w:rPr>
                  </w:pPr>
                </w:p>
              </w:tc>
            </w:tr>
            <w:tr w:rsidR="00AE05CE" w:rsidRPr="004C0994"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4C0994" w:rsidRDefault="00AE05CE" w:rsidP="0001411A">
                  <w:pPr>
                    <w:rPr>
                      <w:rFonts w:asciiTheme="minorHAnsi" w:hAnsiTheme="minorHAnsi" w:cstheme="minorHAnsi"/>
                      <w:iCs/>
                      <w:color w:val="002060"/>
                      <w:highlight w:val="yellow"/>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4C0994" w:rsidRDefault="00AE05CE" w:rsidP="0001411A">
                  <w:pPr>
                    <w:rPr>
                      <w:rFonts w:asciiTheme="minorHAnsi" w:hAnsiTheme="minorHAnsi" w:cstheme="minorHAnsi"/>
                      <w:i/>
                      <w:color w:val="002060"/>
                      <w:sz w:val="16"/>
                      <w:szCs w:val="16"/>
                      <w:highlight w:val="yellow"/>
                      <w:lang w:val="el-GR"/>
                    </w:rPr>
                  </w:pPr>
                </w:p>
              </w:tc>
            </w:tr>
            <w:tr w:rsidR="00AE05CE" w:rsidRPr="004C0994"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4C0994" w:rsidRDefault="00AE05CE" w:rsidP="0001411A">
                  <w:pPr>
                    <w:rPr>
                      <w:rFonts w:asciiTheme="minorHAnsi" w:hAnsiTheme="minorHAnsi" w:cstheme="minorHAnsi"/>
                      <w:iCs/>
                      <w:color w:val="002060"/>
                      <w:highlight w:val="yellow"/>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4C0994" w:rsidRDefault="00AE05CE" w:rsidP="000D22DA">
                  <w:pPr>
                    <w:jc w:val="center"/>
                    <w:rPr>
                      <w:rFonts w:asciiTheme="minorHAnsi" w:hAnsiTheme="minorHAnsi" w:cstheme="minorHAnsi"/>
                      <w:color w:val="002060"/>
                      <w:sz w:val="20"/>
                      <w:szCs w:val="20"/>
                      <w:highlight w:val="yellow"/>
                      <w:lang w:val="el-GR"/>
                    </w:rPr>
                  </w:pPr>
                </w:p>
              </w:tc>
            </w:tr>
            <w:tr w:rsidR="00140B24" w:rsidRPr="004C0994"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75E7608D" w:rsidR="00140B24" w:rsidRPr="004C0994" w:rsidRDefault="00140B24" w:rsidP="00140B24">
                  <w:pPr>
                    <w:rPr>
                      <w:rFonts w:asciiTheme="minorHAnsi" w:hAnsiTheme="minorHAnsi" w:cstheme="minorHAnsi"/>
                      <w:iCs/>
                      <w:color w:val="002060"/>
                      <w:highlight w:val="yellow"/>
                      <w:lang w:val="en-GB"/>
                    </w:rPr>
                  </w:pPr>
                  <w:r w:rsidRPr="0079791E">
                    <w:rPr>
                      <w:rFonts w:asciiTheme="minorHAnsi" w:hAnsiTheme="minorHAnsi" w:cstheme="minorHAnsi"/>
                      <w:iCs/>
                      <w:color w:val="1F497D" w:themeColor="text2"/>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0955C28E" w:rsidR="00140B24" w:rsidRPr="004C0994" w:rsidRDefault="00140B24" w:rsidP="00140B24">
                  <w:pPr>
                    <w:jc w:val="center"/>
                    <w:rPr>
                      <w:rFonts w:asciiTheme="minorHAnsi" w:hAnsiTheme="minorHAnsi" w:cstheme="minorHAnsi"/>
                      <w:color w:val="002060"/>
                      <w:highlight w:val="yellow"/>
                      <w:lang w:val="en-GB"/>
                    </w:rPr>
                  </w:pPr>
                  <w:r w:rsidRPr="0079791E">
                    <w:rPr>
                      <w:rFonts w:asciiTheme="minorHAnsi" w:hAnsiTheme="minorHAnsi" w:cstheme="minorHAnsi"/>
                      <w:color w:val="1F497D" w:themeColor="text2"/>
                      <w:sz w:val="22"/>
                      <w:szCs w:val="22"/>
                      <w:lang w:val="en-GB"/>
                    </w:rPr>
                    <w:t>125 hours</w:t>
                  </w:r>
                </w:p>
              </w:tc>
            </w:tr>
          </w:tbl>
          <w:p w14:paraId="51F066E9" w14:textId="77777777" w:rsidR="00AE05CE" w:rsidRPr="004C0994" w:rsidRDefault="00AE05CE" w:rsidP="0001411A">
            <w:pPr>
              <w:rPr>
                <w:rFonts w:asciiTheme="minorHAnsi" w:hAnsiTheme="minorHAnsi" w:cstheme="minorHAnsi"/>
                <w:highlight w:val="yellow"/>
              </w:rPr>
            </w:pPr>
          </w:p>
        </w:tc>
      </w:tr>
      <w:tr w:rsidR="00AE05CE" w:rsidRPr="007F2315" w14:paraId="33F1414F" w14:textId="77777777" w:rsidTr="00DF79ED">
        <w:trPr>
          <w:trHeight w:val="274"/>
        </w:trPr>
        <w:tc>
          <w:tcPr>
            <w:tcW w:w="3306" w:type="dxa"/>
          </w:tcPr>
          <w:p w14:paraId="0F5B663A" w14:textId="77777777" w:rsidR="00DF79ED" w:rsidRPr="009A4A3F" w:rsidRDefault="00DF79ED" w:rsidP="00DF79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t xml:space="preserve">STUDENT ASSESSMENT </w:t>
            </w:r>
          </w:p>
          <w:p w14:paraId="406D7911"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42CA4B48" w14:textId="77777777" w:rsidR="00DF79ED" w:rsidRPr="009A4A3F" w:rsidRDefault="00DF79ED" w:rsidP="00DF79ED">
            <w:pPr>
              <w:jc w:val="right"/>
              <w:rPr>
                <w:rFonts w:asciiTheme="minorHAnsi" w:hAnsiTheme="minorHAnsi" w:cstheme="minorHAnsi"/>
                <w:bCs/>
                <w:i/>
                <w:iCs/>
                <w:sz w:val="16"/>
                <w:szCs w:val="16"/>
                <w:lang w:val="en-GB"/>
              </w:rPr>
            </w:pPr>
          </w:p>
          <w:p w14:paraId="65B6D548"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322119FA" w14:textId="77777777" w:rsidR="00DF79ED" w:rsidRPr="009A4A3F" w:rsidRDefault="00DF79ED" w:rsidP="00DF79ED">
            <w:pPr>
              <w:jc w:val="right"/>
              <w:rPr>
                <w:rFonts w:asciiTheme="minorHAnsi" w:hAnsiTheme="minorHAnsi" w:cstheme="minorHAnsi"/>
                <w:bCs/>
                <w:i/>
                <w:iCs/>
                <w:sz w:val="16"/>
                <w:szCs w:val="16"/>
                <w:lang w:val="en-GB"/>
              </w:rPr>
            </w:pPr>
          </w:p>
          <w:p w14:paraId="4CE16445" w14:textId="3AEE5819" w:rsidR="00AE05CE" w:rsidRPr="009A4A3F" w:rsidRDefault="00DF79ED" w:rsidP="00DF79ED">
            <w:pPr>
              <w:jc w:val="both"/>
              <w:rPr>
                <w:rFonts w:asciiTheme="minorHAnsi" w:hAnsiTheme="minorHAnsi" w:cstheme="minorHAnsi"/>
                <w:i/>
                <w:sz w:val="16"/>
                <w:szCs w:val="16"/>
                <w:lang w:val="en-GB"/>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tcPr>
          <w:p w14:paraId="04ED8A3C" w14:textId="77777777" w:rsidR="00501F9D" w:rsidRPr="00501F9D" w:rsidRDefault="00501F9D" w:rsidP="00501F9D">
            <w:pPr>
              <w:rPr>
                <w:rFonts w:asciiTheme="minorHAnsi" w:hAnsiTheme="minorHAnsi" w:cstheme="minorHAnsi"/>
                <w:color w:val="1F497D" w:themeColor="text2"/>
                <w:sz w:val="22"/>
                <w:szCs w:val="22"/>
                <w:lang w:val="en-GB"/>
              </w:rPr>
            </w:pPr>
            <w:r w:rsidRPr="00501F9D">
              <w:rPr>
                <w:rFonts w:asciiTheme="minorHAnsi" w:hAnsiTheme="minorHAnsi" w:cstheme="minorHAnsi"/>
                <w:color w:val="1F497D" w:themeColor="text2"/>
                <w:sz w:val="22"/>
                <w:szCs w:val="22"/>
                <w:lang w:val="en-GB"/>
              </w:rPr>
              <w:t>Written exams at the end of the course and optional progress exams during the semester.</w:t>
            </w:r>
          </w:p>
          <w:p w14:paraId="27DCC20A" w14:textId="77777777" w:rsidR="00501F9D" w:rsidRPr="00501F9D" w:rsidRDefault="00501F9D" w:rsidP="00501F9D">
            <w:pPr>
              <w:rPr>
                <w:rFonts w:asciiTheme="minorHAnsi" w:hAnsiTheme="minorHAnsi" w:cstheme="minorHAnsi"/>
                <w:color w:val="1F497D" w:themeColor="text2"/>
                <w:sz w:val="22"/>
                <w:szCs w:val="22"/>
                <w:lang w:val="en-GB"/>
              </w:rPr>
            </w:pPr>
          </w:p>
          <w:p w14:paraId="1627F9FC" w14:textId="72BC40EA" w:rsidR="00501F9D" w:rsidRPr="00501F9D" w:rsidRDefault="00501F9D" w:rsidP="00501F9D">
            <w:pPr>
              <w:rPr>
                <w:rFonts w:asciiTheme="minorHAnsi" w:hAnsiTheme="minorHAnsi" w:cstheme="minorHAnsi"/>
                <w:color w:val="1F497D" w:themeColor="text2"/>
                <w:sz w:val="22"/>
                <w:szCs w:val="22"/>
                <w:lang w:val="en-GB"/>
              </w:rPr>
            </w:pPr>
            <w:r w:rsidRPr="00501F9D">
              <w:rPr>
                <w:rFonts w:asciiTheme="minorHAnsi" w:hAnsiTheme="minorHAnsi" w:cstheme="minorHAnsi"/>
                <w:color w:val="1F497D" w:themeColor="text2"/>
                <w:sz w:val="22"/>
                <w:szCs w:val="22"/>
                <w:lang w:val="en-GB"/>
              </w:rPr>
              <w:t>The performance of students is evaluated on the basis of</w:t>
            </w:r>
            <w:r>
              <w:rPr>
                <w:rFonts w:asciiTheme="minorHAnsi" w:hAnsiTheme="minorHAnsi" w:cstheme="minorHAnsi"/>
                <w:color w:val="1F497D" w:themeColor="text2"/>
                <w:sz w:val="22"/>
                <w:szCs w:val="22"/>
                <w:lang w:val="en-GB"/>
              </w:rPr>
              <w:t xml:space="preserve"> </w:t>
            </w:r>
            <w:r w:rsidRPr="00501F9D">
              <w:rPr>
                <w:rFonts w:asciiTheme="minorHAnsi" w:hAnsiTheme="minorHAnsi" w:cstheme="minorHAnsi"/>
                <w:color w:val="1F497D" w:themeColor="text2"/>
                <w:sz w:val="22"/>
                <w:szCs w:val="22"/>
                <w:lang w:val="en-GB"/>
              </w:rPr>
              <w:t>the following:</w:t>
            </w:r>
          </w:p>
          <w:p w14:paraId="16ADFD55" w14:textId="77777777" w:rsidR="00501F9D" w:rsidRPr="00501F9D" w:rsidRDefault="00501F9D" w:rsidP="00501F9D">
            <w:pPr>
              <w:rPr>
                <w:rFonts w:asciiTheme="minorHAnsi" w:hAnsiTheme="minorHAnsi" w:cstheme="minorHAnsi"/>
                <w:color w:val="1F497D" w:themeColor="text2"/>
                <w:sz w:val="22"/>
                <w:szCs w:val="22"/>
                <w:lang w:val="en-GB"/>
              </w:rPr>
            </w:pPr>
            <w:r w:rsidRPr="00501F9D">
              <w:rPr>
                <w:rFonts w:asciiTheme="minorHAnsi" w:hAnsiTheme="minorHAnsi" w:cstheme="minorHAnsi"/>
                <w:color w:val="1F497D" w:themeColor="text2"/>
                <w:sz w:val="22"/>
                <w:szCs w:val="22"/>
                <w:lang w:val="en-GB"/>
              </w:rPr>
              <w:t>Written final examination: 60%</w:t>
            </w:r>
          </w:p>
          <w:p w14:paraId="2BDC75FB" w14:textId="77777777" w:rsidR="00501F9D" w:rsidRPr="00501F9D" w:rsidRDefault="00501F9D" w:rsidP="00501F9D">
            <w:pPr>
              <w:rPr>
                <w:rFonts w:asciiTheme="minorHAnsi" w:hAnsiTheme="minorHAnsi" w:cstheme="minorHAnsi"/>
                <w:color w:val="1F497D" w:themeColor="text2"/>
                <w:sz w:val="22"/>
                <w:szCs w:val="22"/>
                <w:lang w:val="en-GB"/>
              </w:rPr>
            </w:pPr>
            <w:r w:rsidRPr="00501F9D">
              <w:rPr>
                <w:rFonts w:asciiTheme="minorHAnsi" w:hAnsiTheme="minorHAnsi" w:cstheme="minorHAnsi"/>
                <w:color w:val="1F497D" w:themeColor="text2"/>
                <w:sz w:val="22"/>
                <w:szCs w:val="22"/>
                <w:lang w:val="en-GB"/>
              </w:rPr>
              <w:t>Semester assignment: 40%.</w:t>
            </w:r>
          </w:p>
          <w:p w14:paraId="43A6D854" w14:textId="77777777" w:rsidR="00501F9D" w:rsidRPr="00501F9D" w:rsidRDefault="00501F9D" w:rsidP="00501F9D">
            <w:pPr>
              <w:rPr>
                <w:rFonts w:asciiTheme="minorHAnsi" w:hAnsiTheme="minorHAnsi" w:cstheme="minorHAnsi"/>
                <w:color w:val="1F497D" w:themeColor="text2"/>
                <w:sz w:val="22"/>
                <w:szCs w:val="22"/>
                <w:lang w:val="en-GB"/>
              </w:rPr>
            </w:pPr>
            <w:r w:rsidRPr="00501F9D">
              <w:rPr>
                <w:rFonts w:asciiTheme="minorHAnsi" w:hAnsiTheme="minorHAnsi" w:cstheme="minorHAnsi"/>
                <w:color w:val="1F497D" w:themeColor="text2"/>
                <w:sz w:val="22"/>
                <w:szCs w:val="22"/>
                <w:lang w:val="en-GB"/>
              </w:rPr>
              <w:t>Successful completion of the course requires both the submission of the assignment and participation in the examination.</w:t>
            </w:r>
          </w:p>
          <w:p w14:paraId="3508F6CF" w14:textId="72C5E68E" w:rsidR="00CA5858" w:rsidRPr="007F2315" w:rsidRDefault="00501F9D" w:rsidP="00501F9D">
            <w:pPr>
              <w:rPr>
                <w:rFonts w:asciiTheme="minorHAnsi" w:hAnsiTheme="minorHAnsi" w:cstheme="minorHAnsi"/>
                <w:color w:val="002060"/>
                <w:lang w:val="en-GB"/>
              </w:rPr>
            </w:pPr>
            <w:r w:rsidRPr="00501F9D">
              <w:rPr>
                <w:rFonts w:asciiTheme="minorHAnsi" w:hAnsiTheme="minorHAnsi" w:cstheme="minorHAnsi"/>
                <w:color w:val="1F497D" w:themeColor="text2"/>
                <w:sz w:val="22"/>
                <w:szCs w:val="22"/>
                <w:lang w:val="en-GB"/>
              </w:rPr>
              <w:t>The assessment is in Greek. Written assignments are also accepted in English.</w:t>
            </w:r>
          </w:p>
        </w:tc>
      </w:tr>
    </w:tbl>
    <w:p w14:paraId="496352EF" w14:textId="5F6FB14E" w:rsidR="00AE05CE" w:rsidRPr="00AF6959" w:rsidRDefault="009C66BD" w:rsidP="00140B24">
      <w:pPr>
        <w:widowControl w:val="0"/>
        <w:numPr>
          <w:ilvl w:val="0"/>
          <w:numId w:val="8"/>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B2866" w14:paraId="1886DFB8" w14:textId="77777777" w:rsidTr="00A96738">
        <w:tc>
          <w:tcPr>
            <w:tcW w:w="8472" w:type="dxa"/>
          </w:tcPr>
          <w:p w14:paraId="02716F7F" w14:textId="5E8BF7C9" w:rsidR="00AE05CE" w:rsidRPr="00707280" w:rsidRDefault="00382D46" w:rsidP="00C72DF6">
            <w:pPr>
              <w:rPr>
                <w:rFonts w:asciiTheme="minorHAnsi" w:hAnsiTheme="minorHAnsi" w:cstheme="minorHAnsi"/>
                <w:b/>
                <w:sz w:val="22"/>
                <w:szCs w:val="22"/>
                <w:u w:val="single"/>
                <w:lang w:val="en-GB"/>
              </w:rPr>
            </w:pPr>
            <w:r w:rsidRPr="00707280">
              <w:rPr>
                <w:rFonts w:asciiTheme="minorHAnsi" w:hAnsiTheme="minorHAnsi" w:cstheme="minorHAnsi"/>
                <w:b/>
                <w:sz w:val="22"/>
                <w:szCs w:val="22"/>
                <w:u w:val="single"/>
                <w:lang w:val="en-GB"/>
              </w:rPr>
              <w:t>Main Textbooks</w:t>
            </w:r>
            <w:r w:rsidR="00A96738">
              <w:rPr>
                <w:rFonts w:asciiTheme="minorHAnsi" w:hAnsiTheme="minorHAnsi" w:cstheme="minorHAnsi"/>
                <w:b/>
                <w:sz w:val="22"/>
                <w:szCs w:val="22"/>
                <w:u w:val="single"/>
                <w:lang w:val="en-GB"/>
              </w:rPr>
              <w:t xml:space="preserve"> (all in Greek)</w:t>
            </w:r>
            <w:r w:rsidR="005F7742" w:rsidRPr="00707280">
              <w:rPr>
                <w:rFonts w:asciiTheme="minorHAnsi" w:hAnsiTheme="minorHAnsi" w:cstheme="minorHAnsi"/>
                <w:b/>
                <w:sz w:val="22"/>
                <w:szCs w:val="22"/>
                <w:u w:val="single"/>
                <w:lang w:val="en-GB"/>
              </w:rPr>
              <w:t>:</w:t>
            </w:r>
          </w:p>
          <w:p w14:paraId="4A7CEA78" w14:textId="37D6F3D2" w:rsidR="002E592F" w:rsidRPr="002E592F" w:rsidRDefault="002E592F" w:rsidP="002E592F">
            <w:pPr>
              <w:pStyle w:val="a4"/>
              <w:numPr>
                <w:ilvl w:val="0"/>
                <w:numId w:val="9"/>
              </w:numPr>
              <w:rPr>
                <w:rFonts w:asciiTheme="minorHAnsi" w:hAnsiTheme="minorHAnsi" w:cstheme="minorHAnsi"/>
                <w:color w:val="002060"/>
                <w:sz w:val="22"/>
                <w:szCs w:val="22"/>
                <w:lang w:val="en-GB"/>
              </w:rPr>
            </w:pPr>
            <w:r w:rsidRPr="002E592F">
              <w:rPr>
                <w:rFonts w:asciiTheme="minorHAnsi" w:hAnsiTheme="minorHAnsi" w:cstheme="minorHAnsi"/>
                <w:color w:val="002060"/>
                <w:sz w:val="22"/>
                <w:szCs w:val="22"/>
                <w:lang w:val="en-GB"/>
              </w:rPr>
              <w:t>Richard Brealey, Stewart Myers, Franklin Allen (2013), Principles of Business Finance, Utopia Publications.</w:t>
            </w:r>
          </w:p>
          <w:p w14:paraId="353BE645" w14:textId="4C5484F9" w:rsidR="002E592F" w:rsidRPr="002E592F" w:rsidRDefault="002E592F" w:rsidP="002E592F">
            <w:pPr>
              <w:pStyle w:val="a4"/>
              <w:numPr>
                <w:ilvl w:val="0"/>
                <w:numId w:val="9"/>
              </w:numPr>
              <w:rPr>
                <w:rFonts w:asciiTheme="minorHAnsi" w:hAnsiTheme="minorHAnsi" w:cstheme="minorHAnsi"/>
                <w:color w:val="002060"/>
                <w:sz w:val="22"/>
                <w:szCs w:val="22"/>
                <w:lang w:val="en-GB"/>
              </w:rPr>
            </w:pPr>
            <w:proofErr w:type="spellStart"/>
            <w:r w:rsidRPr="002E592F">
              <w:rPr>
                <w:rFonts w:asciiTheme="minorHAnsi" w:hAnsiTheme="minorHAnsi" w:cstheme="minorHAnsi"/>
                <w:color w:val="002060"/>
                <w:sz w:val="22"/>
                <w:szCs w:val="22"/>
                <w:lang w:val="en-GB"/>
              </w:rPr>
              <w:lastRenderedPageBreak/>
              <w:t>Drakos</w:t>
            </w:r>
            <w:proofErr w:type="spellEnd"/>
            <w:r w:rsidRPr="002E592F">
              <w:rPr>
                <w:rFonts w:asciiTheme="minorHAnsi" w:hAnsiTheme="minorHAnsi" w:cstheme="minorHAnsi"/>
                <w:color w:val="002060"/>
                <w:sz w:val="22"/>
                <w:szCs w:val="22"/>
                <w:lang w:val="en-GB"/>
              </w:rPr>
              <w:t xml:space="preserve"> An. &amp; </w:t>
            </w:r>
            <w:proofErr w:type="spellStart"/>
            <w:r w:rsidRPr="002E592F">
              <w:rPr>
                <w:rFonts w:asciiTheme="minorHAnsi" w:hAnsiTheme="minorHAnsi" w:cstheme="minorHAnsi"/>
                <w:color w:val="002060"/>
                <w:sz w:val="22"/>
                <w:szCs w:val="22"/>
                <w:lang w:val="en-GB"/>
              </w:rPr>
              <w:t>Karathanasis</w:t>
            </w:r>
            <w:proofErr w:type="spellEnd"/>
            <w:r w:rsidRPr="002E592F">
              <w:rPr>
                <w:rFonts w:asciiTheme="minorHAnsi" w:hAnsiTheme="minorHAnsi" w:cstheme="minorHAnsi"/>
                <w:color w:val="002060"/>
                <w:sz w:val="22"/>
                <w:szCs w:val="22"/>
                <w:lang w:val="en-GB"/>
              </w:rPr>
              <w:t xml:space="preserve"> G. (2017), Financial Management of Enterprises, 2nd edition, Athens: Benno Publications.</w:t>
            </w:r>
          </w:p>
          <w:p w14:paraId="55FDB563" w14:textId="617E1B72" w:rsidR="002E592F" w:rsidRPr="002E592F" w:rsidRDefault="002E592F" w:rsidP="002E592F">
            <w:pPr>
              <w:pStyle w:val="a4"/>
              <w:numPr>
                <w:ilvl w:val="0"/>
                <w:numId w:val="9"/>
              </w:numPr>
              <w:rPr>
                <w:rFonts w:asciiTheme="minorHAnsi" w:hAnsiTheme="minorHAnsi" w:cstheme="minorHAnsi"/>
                <w:color w:val="002060"/>
                <w:sz w:val="22"/>
                <w:szCs w:val="22"/>
                <w:lang w:val="en-GB"/>
              </w:rPr>
            </w:pPr>
            <w:r w:rsidRPr="002E592F">
              <w:rPr>
                <w:rFonts w:asciiTheme="minorHAnsi" w:hAnsiTheme="minorHAnsi" w:cstheme="minorHAnsi"/>
                <w:color w:val="002060"/>
                <w:sz w:val="22"/>
                <w:szCs w:val="22"/>
                <w:lang w:val="en-GB"/>
              </w:rPr>
              <w:t xml:space="preserve">K.R. </w:t>
            </w:r>
            <w:proofErr w:type="spellStart"/>
            <w:r w:rsidRPr="002E592F">
              <w:rPr>
                <w:rFonts w:asciiTheme="minorHAnsi" w:hAnsiTheme="minorHAnsi" w:cstheme="minorHAnsi"/>
                <w:color w:val="002060"/>
                <w:sz w:val="22"/>
                <w:szCs w:val="22"/>
                <w:lang w:val="en-GB"/>
              </w:rPr>
              <w:t>Subramanyan</w:t>
            </w:r>
            <w:proofErr w:type="spellEnd"/>
            <w:r w:rsidRPr="002E592F">
              <w:rPr>
                <w:rFonts w:asciiTheme="minorHAnsi" w:hAnsiTheme="minorHAnsi" w:cstheme="minorHAnsi"/>
                <w:color w:val="002060"/>
                <w:sz w:val="22"/>
                <w:szCs w:val="22"/>
                <w:lang w:val="en-GB"/>
              </w:rPr>
              <w:t xml:space="preserve"> &amp; John Wild, (2017), Financial Statement Analysis, Broken Hill Publications.</w:t>
            </w:r>
          </w:p>
          <w:p w14:paraId="01248C62" w14:textId="3DEFE032" w:rsidR="002E592F" w:rsidRPr="002E592F" w:rsidRDefault="002E592F" w:rsidP="002E592F">
            <w:pPr>
              <w:pStyle w:val="a4"/>
              <w:numPr>
                <w:ilvl w:val="0"/>
                <w:numId w:val="9"/>
              </w:numPr>
              <w:rPr>
                <w:rFonts w:asciiTheme="minorHAnsi" w:hAnsiTheme="minorHAnsi" w:cstheme="minorHAnsi"/>
                <w:color w:val="002060"/>
                <w:sz w:val="22"/>
                <w:szCs w:val="22"/>
                <w:lang w:val="en-GB"/>
              </w:rPr>
            </w:pPr>
            <w:proofErr w:type="spellStart"/>
            <w:r w:rsidRPr="002E592F">
              <w:rPr>
                <w:rFonts w:asciiTheme="minorHAnsi" w:hAnsiTheme="minorHAnsi" w:cstheme="minorHAnsi"/>
                <w:color w:val="002060"/>
                <w:sz w:val="22"/>
                <w:szCs w:val="22"/>
                <w:lang w:val="en-GB"/>
              </w:rPr>
              <w:t>Vasileiou</w:t>
            </w:r>
            <w:proofErr w:type="spellEnd"/>
            <w:r w:rsidRPr="002E592F">
              <w:rPr>
                <w:rFonts w:asciiTheme="minorHAnsi" w:hAnsiTheme="minorHAnsi" w:cstheme="minorHAnsi"/>
                <w:color w:val="002060"/>
                <w:sz w:val="22"/>
                <w:szCs w:val="22"/>
                <w:lang w:val="en-GB"/>
              </w:rPr>
              <w:t xml:space="preserve"> D. &amp; </w:t>
            </w:r>
            <w:proofErr w:type="spellStart"/>
            <w:r w:rsidRPr="002E592F">
              <w:rPr>
                <w:rFonts w:asciiTheme="minorHAnsi" w:hAnsiTheme="minorHAnsi" w:cstheme="minorHAnsi"/>
                <w:color w:val="002060"/>
                <w:sz w:val="22"/>
                <w:szCs w:val="22"/>
                <w:lang w:val="en-GB"/>
              </w:rPr>
              <w:t>Iriotis</w:t>
            </w:r>
            <w:proofErr w:type="spellEnd"/>
            <w:r w:rsidRPr="002E592F">
              <w:rPr>
                <w:rFonts w:asciiTheme="minorHAnsi" w:hAnsiTheme="minorHAnsi" w:cstheme="minorHAnsi"/>
                <w:color w:val="002060"/>
                <w:sz w:val="22"/>
                <w:szCs w:val="22"/>
                <w:lang w:val="en-GB"/>
              </w:rPr>
              <w:t xml:space="preserve"> N. (2016), "Financial Management: Theory and Practice", Athens: </w:t>
            </w:r>
            <w:proofErr w:type="spellStart"/>
            <w:r w:rsidRPr="002E592F">
              <w:rPr>
                <w:rFonts w:asciiTheme="minorHAnsi" w:hAnsiTheme="minorHAnsi" w:cstheme="minorHAnsi"/>
                <w:color w:val="002060"/>
                <w:sz w:val="22"/>
                <w:szCs w:val="22"/>
                <w:lang w:val="en-GB"/>
              </w:rPr>
              <w:t>Rosili</w:t>
            </w:r>
            <w:proofErr w:type="spellEnd"/>
            <w:r w:rsidRPr="002E592F">
              <w:rPr>
                <w:rFonts w:asciiTheme="minorHAnsi" w:hAnsiTheme="minorHAnsi" w:cstheme="minorHAnsi"/>
                <w:color w:val="002060"/>
                <w:sz w:val="22"/>
                <w:szCs w:val="22"/>
                <w:lang w:val="en-GB"/>
              </w:rPr>
              <w:t xml:space="preserve"> Publications.</w:t>
            </w:r>
          </w:p>
          <w:p w14:paraId="56E7DFF0" w14:textId="4A53E5CB" w:rsidR="00AE05CE" w:rsidRPr="002E592F" w:rsidRDefault="002E592F" w:rsidP="002E592F">
            <w:pPr>
              <w:pStyle w:val="a4"/>
              <w:numPr>
                <w:ilvl w:val="0"/>
                <w:numId w:val="9"/>
              </w:numPr>
              <w:rPr>
                <w:rFonts w:asciiTheme="minorHAnsi" w:hAnsiTheme="minorHAnsi" w:cstheme="minorHAnsi"/>
                <w:sz w:val="22"/>
                <w:szCs w:val="22"/>
              </w:rPr>
            </w:pPr>
            <w:proofErr w:type="spellStart"/>
            <w:r w:rsidRPr="002E592F">
              <w:rPr>
                <w:rFonts w:asciiTheme="minorHAnsi" w:hAnsiTheme="minorHAnsi" w:cstheme="minorHAnsi"/>
                <w:color w:val="002060"/>
                <w:sz w:val="22"/>
                <w:szCs w:val="22"/>
                <w:lang w:val="en-GB"/>
              </w:rPr>
              <w:t>Alexakis</w:t>
            </w:r>
            <w:proofErr w:type="spellEnd"/>
            <w:r w:rsidRPr="002E592F">
              <w:rPr>
                <w:rFonts w:asciiTheme="minorHAnsi" w:hAnsiTheme="minorHAnsi" w:cstheme="minorHAnsi"/>
                <w:color w:val="002060"/>
                <w:sz w:val="22"/>
                <w:szCs w:val="22"/>
                <w:lang w:val="en-GB"/>
              </w:rPr>
              <w:t xml:space="preserve"> H., Athens, Greece. (2006), "Financial analysis of firms", Athens: </w:t>
            </w:r>
            <w:proofErr w:type="spellStart"/>
            <w:r w:rsidRPr="002E592F">
              <w:rPr>
                <w:rFonts w:asciiTheme="minorHAnsi" w:hAnsiTheme="minorHAnsi" w:cstheme="minorHAnsi"/>
                <w:color w:val="002060"/>
                <w:sz w:val="22"/>
                <w:szCs w:val="22"/>
                <w:lang w:val="en-GB"/>
              </w:rPr>
              <w:t>Stamoulis</w:t>
            </w:r>
            <w:proofErr w:type="spellEnd"/>
            <w:r w:rsidRPr="002E592F">
              <w:rPr>
                <w:rFonts w:asciiTheme="minorHAnsi" w:hAnsiTheme="minorHAnsi" w:cstheme="minorHAnsi"/>
                <w:color w:val="002060"/>
                <w:sz w:val="22"/>
                <w:szCs w:val="22"/>
                <w:lang w:val="en-GB"/>
              </w:rPr>
              <w:t xml:space="preserve"> Publications.</w:t>
            </w:r>
          </w:p>
        </w:tc>
      </w:tr>
      <w:bookmarkEnd w:id="0"/>
    </w:tbl>
    <w:p w14:paraId="09414E0B" w14:textId="77777777" w:rsidR="00AE05CE" w:rsidRPr="002E592F" w:rsidRDefault="00AE05CE">
      <w:pPr>
        <w:rPr>
          <w:rFonts w:asciiTheme="minorHAnsi" w:hAnsiTheme="minorHAnsi" w:cstheme="minorHAnsi"/>
        </w:rPr>
      </w:pPr>
    </w:p>
    <w:sectPr w:rsidR="00AE05CE" w:rsidRPr="002E592F"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4399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5D7D432C"/>
    <w:multiLevelType w:val="hybridMultilevel"/>
    <w:tmpl w:val="0478E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E38AE7D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7"/>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01B32"/>
    <w:rsid w:val="000065E7"/>
    <w:rsid w:val="0001411A"/>
    <w:rsid w:val="000144A4"/>
    <w:rsid w:val="00023251"/>
    <w:rsid w:val="00026D94"/>
    <w:rsid w:val="00031690"/>
    <w:rsid w:val="0004505B"/>
    <w:rsid w:val="00050821"/>
    <w:rsid w:val="000612F6"/>
    <w:rsid w:val="000922D7"/>
    <w:rsid w:val="000A3E8F"/>
    <w:rsid w:val="000C3A8F"/>
    <w:rsid w:val="000C792B"/>
    <w:rsid w:val="000D22DA"/>
    <w:rsid w:val="000D7411"/>
    <w:rsid w:val="000E65EE"/>
    <w:rsid w:val="000F19B2"/>
    <w:rsid w:val="001062CC"/>
    <w:rsid w:val="001300D8"/>
    <w:rsid w:val="00140B24"/>
    <w:rsid w:val="001436DC"/>
    <w:rsid w:val="0016555B"/>
    <w:rsid w:val="00165610"/>
    <w:rsid w:val="00175C4B"/>
    <w:rsid w:val="00185926"/>
    <w:rsid w:val="001B6380"/>
    <w:rsid w:val="001D2BAF"/>
    <w:rsid w:val="001E0A7E"/>
    <w:rsid w:val="001E39F6"/>
    <w:rsid w:val="001F0117"/>
    <w:rsid w:val="00203825"/>
    <w:rsid w:val="00214357"/>
    <w:rsid w:val="0021606F"/>
    <w:rsid w:val="00233FC4"/>
    <w:rsid w:val="002508AA"/>
    <w:rsid w:val="0026692D"/>
    <w:rsid w:val="002C1BDB"/>
    <w:rsid w:val="002E592F"/>
    <w:rsid w:val="00312F8F"/>
    <w:rsid w:val="0031572C"/>
    <w:rsid w:val="00340FE3"/>
    <w:rsid w:val="00355A0D"/>
    <w:rsid w:val="003571C6"/>
    <w:rsid w:val="00382D46"/>
    <w:rsid w:val="00386828"/>
    <w:rsid w:val="00394BBC"/>
    <w:rsid w:val="00397505"/>
    <w:rsid w:val="003B207C"/>
    <w:rsid w:val="003B2ED1"/>
    <w:rsid w:val="004017E9"/>
    <w:rsid w:val="0041144B"/>
    <w:rsid w:val="00412D1F"/>
    <w:rsid w:val="004246E1"/>
    <w:rsid w:val="0044750F"/>
    <w:rsid w:val="0045297E"/>
    <w:rsid w:val="00477073"/>
    <w:rsid w:val="004C0994"/>
    <w:rsid w:val="004C3FDC"/>
    <w:rsid w:val="004E2C8A"/>
    <w:rsid w:val="00501F9D"/>
    <w:rsid w:val="00510F5A"/>
    <w:rsid w:val="0051463F"/>
    <w:rsid w:val="0051485C"/>
    <w:rsid w:val="00516D60"/>
    <w:rsid w:val="005201A7"/>
    <w:rsid w:val="005256FB"/>
    <w:rsid w:val="005328B8"/>
    <w:rsid w:val="00566E2C"/>
    <w:rsid w:val="00583C90"/>
    <w:rsid w:val="005957C0"/>
    <w:rsid w:val="005A66B0"/>
    <w:rsid w:val="005B2866"/>
    <w:rsid w:val="005C0130"/>
    <w:rsid w:val="005C4FC4"/>
    <w:rsid w:val="005E5495"/>
    <w:rsid w:val="005F4935"/>
    <w:rsid w:val="005F7742"/>
    <w:rsid w:val="00602DE0"/>
    <w:rsid w:val="006061CA"/>
    <w:rsid w:val="0067280D"/>
    <w:rsid w:val="006A04F5"/>
    <w:rsid w:val="006B4B75"/>
    <w:rsid w:val="006B51DD"/>
    <w:rsid w:val="006B7BE4"/>
    <w:rsid w:val="006C2009"/>
    <w:rsid w:val="007010F8"/>
    <w:rsid w:val="00705AAD"/>
    <w:rsid w:val="00707280"/>
    <w:rsid w:val="0071052E"/>
    <w:rsid w:val="007602B1"/>
    <w:rsid w:val="007605D0"/>
    <w:rsid w:val="00777AF0"/>
    <w:rsid w:val="00786162"/>
    <w:rsid w:val="007A3D7A"/>
    <w:rsid w:val="007F2315"/>
    <w:rsid w:val="008200E1"/>
    <w:rsid w:val="008450D7"/>
    <w:rsid w:val="00871D24"/>
    <w:rsid w:val="008A0AF2"/>
    <w:rsid w:val="008A3176"/>
    <w:rsid w:val="008B3A89"/>
    <w:rsid w:val="008C5E09"/>
    <w:rsid w:val="008D0DE7"/>
    <w:rsid w:val="008D215B"/>
    <w:rsid w:val="008F18B0"/>
    <w:rsid w:val="008F3C7B"/>
    <w:rsid w:val="00926C72"/>
    <w:rsid w:val="00927D8F"/>
    <w:rsid w:val="00932AD6"/>
    <w:rsid w:val="00954A82"/>
    <w:rsid w:val="00974CE5"/>
    <w:rsid w:val="009A1CD6"/>
    <w:rsid w:val="009A3E3B"/>
    <w:rsid w:val="009A4A3F"/>
    <w:rsid w:val="009B5D1B"/>
    <w:rsid w:val="009C137D"/>
    <w:rsid w:val="009C66BD"/>
    <w:rsid w:val="009D0245"/>
    <w:rsid w:val="009E0839"/>
    <w:rsid w:val="009F49EF"/>
    <w:rsid w:val="00A242AE"/>
    <w:rsid w:val="00A418E9"/>
    <w:rsid w:val="00A458BE"/>
    <w:rsid w:val="00A56A38"/>
    <w:rsid w:val="00A71B6D"/>
    <w:rsid w:val="00A845D2"/>
    <w:rsid w:val="00A96738"/>
    <w:rsid w:val="00AB2EE9"/>
    <w:rsid w:val="00AB699A"/>
    <w:rsid w:val="00AE05CE"/>
    <w:rsid w:val="00AF6959"/>
    <w:rsid w:val="00B00498"/>
    <w:rsid w:val="00B0052E"/>
    <w:rsid w:val="00B0587B"/>
    <w:rsid w:val="00B06BD5"/>
    <w:rsid w:val="00B06F76"/>
    <w:rsid w:val="00B10219"/>
    <w:rsid w:val="00B474D3"/>
    <w:rsid w:val="00B50FF0"/>
    <w:rsid w:val="00B72E8B"/>
    <w:rsid w:val="00B9124C"/>
    <w:rsid w:val="00BB131E"/>
    <w:rsid w:val="00BE2D9A"/>
    <w:rsid w:val="00C304E3"/>
    <w:rsid w:val="00C42001"/>
    <w:rsid w:val="00C47B3E"/>
    <w:rsid w:val="00C549BB"/>
    <w:rsid w:val="00C72DF6"/>
    <w:rsid w:val="00CA5858"/>
    <w:rsid w:val="00CC174F"/>
    <w:rsid w:val="00CC5A81"/>
    <w:rsid w:val="00CD01E9"/>
    <w:rsid w:val="00CD554B"/>
    <w:rsid w:val="00D21E78"/>
    <w:rsid w:val="00D3105B"/>
    <w:rsid w:val="00D563E6"/>
    <w:rsid w:val="00D67DE2"/>
    <w:rsid w:val="00D7108D"/>
    <w:rsid w:val="00D772F0"/>
    <w:rsid w:val="00DA26D9"/>
    <w:rsid w:val="00DA41B3"/>
    <w:rsid w:val="00DC391D"/>
    <w:rsid w:val="00DF4A7E"/>
    <w:rsid w:val="00DF79ED"/>
    <w:rsid w:val="00E109EA"/>
    <w:rsid w:val="00E160FB"/>
    <w:rsid w:val="00E164EA"/>
    <w:rsid w:val="00E32CBD"/>
    <w:rsid w:val="00E40F34"/>
    <w:rsid w:val="00E65499"/>
    <w:rsid w:val="00E768CA"/>
    <w:rsid w:val="00E83011"/>
    <w:rsid w:val="00E8708E"/>
    <w:rsid w:val="00EA2BA1"/>
    <w:rsid w:val="00EA64D5"/>
    <w:rsid w:val="00EE760F"/>
    <w:rsid w:val="00F00B4E"/>
    <w:rsid w:val="00F14A29"/>
    <w:rsid w:val="00F30539"/>
    <w:rsid w:val="00F4783A"/>
    <w:rsid w:val="00F563E5"/>
    <w:rsid w:val="00F72B38"/>
    <w:rsid w:val="00F92125"/>
    <w:rsid w:val="00F94E2E"/>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72FA761-5E2D-40AB-A71A-5D3ACB7E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styleId="-">
    <w:name w:val="Hyperlink"/>
    <w:basedOn w:val="a0"/>
    <w:uiPriority w:val="99"/>
    <w:unhideWhenUsed/>
    <w:rsid w:val="00233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tirios.Trigkas@au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929</Words>
  <Characters>6170</Characters>
  <Application>Microsoft Office Word</Application>
  <DocSecurity>0</DocSecurity>
  <Lines>106</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9</cp:revision>
  <cp:lastPrinted>2020-07-22T05:44:00Z</cp:lastPrinted>
  <dcterms:created xsi:type="dcterms:W3CDTF">2023-06-19T05:20:00Z</dcterms:created>
  <dcterms:modified xsi:type="dcterms:W3CDTF">2024-05-13T13:51:00Z</dcterms:modified>
</cp:coreProperties>
</file>