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8D4" w:rsidRDefault="00662A79">
      <w:pPr>
        <w:pStyle w:val="1"/>
        <w:shd w:val="clear" w:color="auto" w:fill="auto"/>
        <w:spacing w:after="220"/>
        <w:jc w:val="center"/>
      </w:pPr>
      <w:r>
        <w:rPr>
          <w:b/>
          <w:bCs/>
        </w:rPr>
        <w:t>COURSE OUTLINE</w:t>
      </w:r>
    </w:p>
    <w:p w:rsidR="008558D4" w:rsidRDefault="00662A79">
      <w:pPr>
        <w:pStyle w:val="a5"/>
        <w:shd w:val="clear" w:color="auto" w:fill="auto"/>
        <w:ind w:left="82"/>
      </w:pPr>
      <w:r>
        <w:t>1. GENERAL</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42"/>
        <w:gridCol w:w="2078"/>
        <w:gridCol w:w="1810"/>
        <w:gridCol w:w="2304"/>
      </w:tblGrid>
      <w:tr w:rsidR="008558D4">
        <w:trPr>
          <w:trHeight w:hRule="exact" w:val="283"/>
          <w:jc w:val="center"/>
        </w:trPr>
        <w:tc>
          <w:tcPr>
            <w:tcW w:w="2342" w:type="dxa"/>
            <w:tcBorders>
              <w:top w:val="single" w:sz="4" w:space="0" w:color="auto"/>
              <w:left w:val="single" w:sz="4" w:space="0" w:color="auto"/>
            </w:tcBorders>
            <w:shd w:val="clear" w:color="auto" w:fill="DED9C3"/>
            <w:vAlign w:val="bottom"/>
          </w:tcPr>
          <w:p w:rsidR="008558D4" w:rsidRDefault="00662A79">
            <w:pPr>
              <w:pStyle w:val="a7"/>
              <w:shd w:val="clear" w:color="auto" w:fill="auto"/>
              <w:jc w:val="center"/>
            </w:pPr>
            <w:r>
              <w:rPr>
                <w:b/>
                <w:bCs/>
              </w:rPr>
              <w:t>FACULTY</w:t>
            </w:r>
          </w:p>
        </w:tc>
        <w:tc>
          <w:tcPr>
            <w:tcW w:w="6192" w:type="dxa"/>
            <w:gridSpan w:val="3"/>
            <w:tcBorders>
              <w:top w:val="single" w:sz="4" w:space="0" w:color="auto"/>
              <w:left w:val="single" w:sz="4" w:space="0" w:color="auto"/>
              <w:right w:val="single" w:sz="4" w:space="0" w:color="auto"/>
            </w:tcBorders>
            <w:shd w:val="clear" w:color="auto" w:fill="FFFFFF"/>
            <w:vAlign w:val="bottom"/>
          </w:tcPr>
          <w:p w:rsidR="008558D4" w:rsidRDefault="00662A79">
            <w:pPr>
              <w:pStyle w:val="a7"/>
              <w:shd w:val="clear" w:color="auto" w:fill="auto"/>
              <w:jc w:val="center"/>
            </w:pPr>
            <w:r>
              <w:t>Faculty of Applied Economics and Social Sciences</w:t>
            </w:r>
          </w:p>
        </w:tc>
      </w:tr>
      <w:tr w:rsidR="008558D4">
        <w:trPr>
          <w:trHeight w:hRule="exact" w:val="278"/>
          <w:jc w:val="center"/>
        </w:trPr>
        <w:tc>
          <w:tcPr>
            <w:tcW w:w="2342" w:type="dxa"/>
            <w:tcBorders>
              <w:top w:val="single" w:sz="4" w:space="0" w:color="auto"/>
              <w:left w:val="single" w:sz="4" w:space="0" w:color="auto"/>
            </w:tcBorders>
            <w:shd w:val="clear" w:color="auto" w:fill="DED9C3"/>
            <w:vAlign w:val="bottom"/>
          </w:tcPr>
          <w:p w:rsidR="008558D4" w:rsidRDefault="00662A79">
            <w:pPr>
              <w:pStyle w:val="a7"/>
              <w:shd w:val="clear" w:color="auto" w:fill="auto"/>
              <w:jc w:val="center"/>
            </w:pPr>
            <w:r>
              <w:rPr>
                <w:b/>
                <w:bCs/>
              </w:rPr>
              <w:t>DEPARTMENT</w:t>
            </w:r>
          </w:p>
        </w:tc>
        <w:tc>
          <w:tcPr>
            <w:tcW w:w="6192" w:type="dxa"/>
            <w:gridSpan w:val="3"/>
            <w:tcBorders>
              <w:top w:val="single" w:sz="4" w:space="0" w:color="auto"/>
              <w:left w:val="single" w:sz="4" w:space="0" w:color="auto"/>
              <w:right w:val="single" w:sz="4" w:space="0" w:color="auto"/>
            </w:tcBorders>
            <w:shd w:val="clear" w:color="auto" w:fill="FFFFFF"/>
            <w:vAlign w:val="bottom"/>
          </w:tcPr>
          <w:p w:rsidR="008558D4" w:rsidRDefault="00662A79">
            <w:pPr>
              <w:pStyle w:val="a7"/>
              <w:shd w:val="clear" w:color="auto" w:fill="auto"/>
              <w:jc w:val="center"/>
            </w:pPr>
            <w:r>
              <w:t>Regional and Economic Development</w:t>
            </w:r>
          </w:p>
        </w:tc>
      </w:tr>
      <w:tr w:rsidR="008558D4">
        <w:trPr>
          <w:trHeight w:hRule="exact" w:val="278"/>
          <w:jc w:val="center"/>
        </w:trPr>
        <w:tc>
          <w:tcPr>
            <w:tcW w:w="2342" w:type="dxa"/>
            <w:tcBorders>
              <w:top w:val="single" w:sz="4" w:space="0" w:color="auto"/>
              <w:left w:val="single" w:sz="4" w:space="0" w:color="auto"/>
            </w:tcBorders>
            <w:shd w:val="clear" w:color="auto" w:fill="DED9C3"/>
            <w:vAlign w:val="bottom"/>
          </w:tcPr>
          <w:p w:rsidR="008558D4" w:rsidRDefault="00662A79">
            <w:pPr>
              <w:pStyle w:val="a7"/>
              <w:shd w:val="clear" w:color="auto" w:fill="auto"/>
              <w:ind w:firstLine="320"/>
            </w:pPr>
            <w:r>
              <w:rPr>
                <w:b/>
                <w:bCs/>
              </w:rPr>
              <w:t>EDUCATION LEVEL</w:t>
            </w:r>
          </w:p>
        </w:tc>
        <w:tc>
          <w:tcPr>
            <w:tcW w:w="6192" w:type="dxa"/>
            <w:gridSpan w:val="3"/>
            <w:tcBorders>
              <w:top w:val="single" w:sz="4" w:space="0" w:color="auto"/>
              <w:left w:val="single" w:sz="4" w:space="0" w:color="auto"/>
              <w:right w:val="single" w:sz="4" w:space="0" w:color="auto"/>
            </w:tcBorders>
            <w:shd w:val="clear" w:color="auto" w:fill="FFFFFF"/>
            <w:vAlign w:val="bottom"/>
          </w:tcPr>
          <w:p w:rsidR="008558D4" w:rsidRDefault="00662A79">
            <w:pPr>
              <w:pStyle w:val="a7"/>
              <w:shd w:val="clear" w:color="auto" w:fill="auto"/>
              <w:jc w:val="center"/>
            </w:pPr>
            <w:r>
              <w:t>Undergraduate</w:t>
            </w:r>
          </w:p>
        </w:tc>
      </w:tr>
      <w:tr w:rsidR="008558D4">
        <w:trPr>
          <w:trHeight w:hRule="exact" w:val="278"/>
          <w:jc w:val="center"/>
        </w:trPr>
        <w:tc>
          <w:tcPr>
            <w:tcW w:w="2342" w:type="dxa"/>
            <w:tcBorders>
              <w:top w:val="single" w:sz="4" w:space="0" w:color="auto"/>
              <w:left w:val="single" w:sz="4" w:space="0" w:color="auto"/>
            </w:tcBorders>
            <w:shd w:val="clear" w:color="auto" w:fill="DED9C3"/>
            <w:vAlign w:val="bottom"/>
          </w:tcPr>
          <w:p w:rsidR="008558D4" w:rsidRDefault="00662A79">
            <w:pPr>
              <w:pStyle w:val="a7"/>
              <w:shd w:val="clear" w:color="auto" w:fill="auto"/>
              <w:jc w:val="center"/>
            </w:pPr>
            <w:r>
              <w:rPr>
                <w:b/>
                <w:bCs/>
              </w:rPr>
              <w:t>CODE NU.</w:t>
            </w:r>
          </w:p>
        </w:tc>
        <w:tc>
          <w:tcPr>
            <w:tcW w:w="6192" w:type="dxa"/>
            <w:gridSpan w:val="3"/>
            <w:tcBorders>
              <w:top w:val="single" w:sz="4" w:space="0" w:color="auto"/>
              <w:left w:val="single" w:sz="4" w:space="0" w:color="auto"/>
              <w:right w:val="single" w:sz="4" w:space="0" w:color="auto"/>
            </w:tcBorders>
            <w:shd w:val="clear" w:color="auto" w:fill="FFFFFF"/>
            <w:vAlign w:val="bottom"/>
          </w:tcPr>
          <w:p w:rsidR="008558D4" w:rsidRDefault="00662A79" w:rsidP="00662A79">
            <w:pPr>
              <w:pStyle w:val="a7"/>
              <w:shd w:val="clear" w:color="auto" w:fill="auto"/>
              <w:tabs>
                <w:tab w:val="left" w:pos="1744"/>
                <w:tab w:val="left" w:pos="4269"/>
              </w:tabs>
              <w:ind w:firstLine="160"/>
            </w:pPr>
            <w:r>
              <w:t>6605</w:t>
            </w:r>
            <w:r>
              <w:rPr>
                <w:color w:val="001F5E"/>
              </w:rPr>
              <w:tab/>
            </w:r>
            <w:r>
              <w:rPr>
                <w:b/>
                <w:bCs/>
              </w:rPr>
              <w:t>SEMESTER</w:t>
            </w:r>
            <w:r>
              <w:rPr>
                <w:b/>
                <w:bCs/>
              </w:rPr>
              <w:tab/>
            </w:r>
            <w:r>
              <w:t>6 (SPRING)</w:t>
            </w:r>
          </w:p>
        </w:tc>
      </w:tr>
      <w:tr w:rsidR="008558D4">
        <w:trPr>
          <w:trHeight w:hRule="exact" w:val="384"/>
          <w:jc w:val="center"/>
        </w:trPr>
        <w:tc>
          <w:tcPr>
            <w:tcW w:w="2342" w:type="dxa"/>
            <w:tcBorders>
              <w:top w:val="single" w:sz="4" w:space="0" w:color="auto"/>
              <w:left w:val="single" w:sz="4" w:space="0" w:color="auto"/>
            </w:tcBorders>
            <w:shd w:val="clear" w:color="auto" w:fill="DED9C3"/>
            <w:vAlign w:val="center"/>
          </w:tcPr>
          <w:p w:rsidR="008558D4" w:rsidRDefault="00662A79">
            <w:pPr>
              <w:pStyle w:val="a7"/>
              <w:shd w:val="clear" w:color="auto" w:fill="auto"/>
              <w:ind w:firstLine="500"/>
            </w:pPr>
            <w:r>
              <w:rPr>
                <w:b/>
                <w:bCs/>
              </w:rPr>
              <w:t>SUBJECT TITLE</w:t>
            </w:r>
          </w:p>
        </w:tc>
        <w:tc>
          <w:tcPr>
            <w:tcW w:w="6192" w:type="dxa"/>
            <w:gridSpan w:val="3"/>
            <w:tcBorders>
              <w:top w:val="single" w:sz="4" w:space="0" w:color="auto"/>
              <w:left w:val="single" w:sz="4" w:space="0" w:color="auto"/>
              <w:right w:val="single" w:sz="4" w:space="0" w:color="auto"/>
            </w:tcBorders>
            <w:shd w:val="clear" w:color="auto" w:fill="FFFFFF"/>
            <w:vAlign w:val="center"/>
          </w:tcPr>
          <w:p w:rsidR="008558D4" w:rsidRDefault="00662A79" w:rsidP="00F3303D">
            <w:pPr>
              <w:pStyle w:val="a7"/>
              <w:shd w:val="clear" w:color="auto" w:fill="auto"/>
              <w:jc w:val="center"/>
            </w:pPr>
            <w:r>
              <w:t>Public Law</w:t>
            </w:r>
          </w:p>
        </w:tc>
      </w:tr>
      <w:tr w:rsidR="008558D4">
        <w:trPr>
          <w:trHeight w:hRule="exact" w:val="389"/>
          <w:jc w:val="center"/>
        </w:trPr>
        <w:tc>
          <w:tcPr>
            <w:tcW w:w="2342" w:type="dxa"/>
            <w:tcBorders>
              <w:top w:val="single" w:sz="4" w:space="0" w:color="auto"/>
              <w:left w:val="single" w:sz="4" w:space="0" w:color="auto"/>
            </w:tcBorders>
            <w:shd w:val="clear" w:color="auto" w:fill="DED9C3"/>
            <w:vAlign w:val="center"/>
          </w:tcPr>
          <w:p w:rsidR="008558D4" w:rsidRDefault="00662A79">
            <w:pPr>
              <w:pStyle w:val="a7"/>
              <w:shd w:val="clear" w:color="auto" w:fill="auto"/>
              <w:jc w:val="center"/>
            </w:pPr>
            <w:r>
              <w:rPr>
                <w:b/>
                <w:bCs/>
              </w:rPr>
              <w:t>TEACHER</w:t>
            </w:r>
          </w:p>
        </w:tc>
        <w:tc>
          <w:tcPr>
            <w:tcW w:w="6192" w:type="dxa"/>
            <w:gridSpan w:val="3"/>
            <w:tcBorders>
              <w:top w:val="single" w:sz="4" w:space="0" w:color="auto"/>
              <w:left w:val="single" w:sz="4" w:space="0" w:color="auto"/>
              <w:right w:val="single" w:sz="4" w:space="0" w:color="auto"/>
            </w:tcBorders>
            <w:shd w:val="clear" w:color="auto" w:fill="FFFFFF"/>
          </w:tcPr>
          <w:p w:rsidR="008558D4" w:rsidRDefault="008558D4">
            <w:pPr>
              <w:rPr>
                <w:sz w:val="10"/>
                <w:szCs w:val="10"/>
              </w:rPr>
            </w:pPr>
          </w:p>
        </w:tc>
      </w:tr>
      <w:tr w:rsidR="008558D4">
        <w:trPr>
          <w:trHeight w:hRule="exact" w:val="384"/>
          <w:jc w:val="center"/>
        </w:trPr>
        <w:tc>
          <w:tcPr>
            <w:tcW w:w="2342" w:type="dxa"/>
            <w:tcBorders>
              <w:top w:val="single" w:sz="4" w:space="0" w:color="auto"/>
              <w:left w:val="single" w:sz="4" w:space="0" w:color="auto"/>
            </w:tcBorders>
            <w:shd w:val="clear" w:color="auto" w:fill="DED9C3"/>
            <w:vAlign w:val="center"/>
          </w:tcPr>
          <w:p w:rsidR="008558D4" w:rsidRDefault="00662A79">
            <w:pPr>
              <w:pStyle w:val="a7"/>
              <w:shd w:val="clear" w:color="auto" w:fill="auto"/>
              <w:jc w:val="center"/>
            </w:pPr>
            <w:r>
              <w:rPr>
                <w:b/>
                <w:bCs/>
              </w:rPr>
              <w:t>OFFICE HOURS</w:t>
            </w:r>
          </w:p>
        </w:tc>
        <w:tc>
          <w:tcPr>
            <w:tcW w:w="6192" w:type="dxa"/>
            <w:gridSpan w:val="3"/>
            <w:tcBorders>
              <w:top w:val="single" w:sz="4" w:space="0" w:color="auto"/>
              <w:left w:val="single" w:sz="4" w:space="0" w:color="auto"/>
              <w:right w:val="single" w:sz="4" w:space="0" w:color="auto"/>
            </w:tcBorders>
            <w:shd w:val="clear" w:color="auto" w:fill="FFFFFF"/>
          </w:tcPr>
          <w:p w:rsidR="008558D4" w:rsidRDefault="008558D4">
            <w:pPr>
              <w:rPr>
                <w:sz w:val="10"/>
                <w:szCs w:val="10"/>
              </w:rPr>
            </w:pPr>
          </w:p>
        </w:tc>
      </w:tr>
      <w:tr w:rsidR="008558D4">
        <w:trPr>
          <w:trHeight w:hRule="exact" w:val="384"/>
          <w:jc w:val="center"/>
        </w:trPr>
        <w:tc>
          <w:tcPr>
            <w:tcW w:w="2342" w:type="dxa"/>
            <w:tcBorders>
              <w:top w:val="single" w:sz="4" w:space="0" w:color="auto"/>
              <w:left w:val="single" w:sz="4" w:space="0" w:color="auto"/>
            </w:tcBorders>
            <w:shd w:val="clear" w:color="auto" w:fill="DED9C3"/>
          </w:tcPr>
          <w:p w:rsidR="008558D4" w:rsidRDefault="00662A79">
            <w:pPr>
              <w:pStyle w:val="a7"/>
              <w:shd w:val="clear" w:color="auto" w:fill="auto"/>
              <w:jc w:val="center"/>
            </w:pPr>
            <w:r>
              <w:rPr>
                <w:b/>
                <w:bCs/>
              </w:rPr>
              <w:t>email</w:t>
            </w:r>
          </w:p>
        </w:tc>
        <w:tc>
          <w:tcPr>
            <w:tcW w:w="6192" w:type="dxa"/>
            <w:gridSpan w:val="3"/>
            <w:tcBorders>
              <w:top w:val="single" w:sz="4" w:space="0" w:color="auto"/>
              <w:left w:val="single" w:sz="4" w:space="0" w:color="auto"/>
              <w:right w:val="single" w:sz="4" w:space="0" w:color="auto"/>
            </w:tcBorders>
            <w:shd w:val="clear" w:color="auto" w:fill="FFFFFF"/>
          </w:tcPr>
          <w:p w:rsidR="008558D4" w:rsidRDefault="008558D4">
            <w:pPr>
              <w:rPr>
                <w:sz w:val="10"/>
                <w:szCs w:val="10"/>
              </w:rPr>
            </w:pPr>
          </w:p>
        </w:tc>
      </w:tr>
      <w:tr w:rsidR="008558D4">
        <w:trPr>
          <w:trHeight w:hRule="exact" w:val="1618"/>
          <w:jc w:val="center"/>
        </w:trPr>
        <w:tc>
          <w:tcPr>
            <w:tcW w:w="4420" w:type="dxa"/>
            <w:gridSpan w:val="2"/>
            <w:tcBorders>
              <w:top w:val="single" w:sz="4" w:space="0" w:color="auto"/>
              <w:left w:val="single" w:sz="4" w:space="0" w:color="auto"/>
            </w:tcBorders>
            <w:shd w:val="clear" w:color="auto" w:fill="DED9C3"/>
            <w:vAlign w:val="bottom"/>
          </w:tcPr>
          <w:p w:rsidR="008558D4" w:rsidRDefault="00662A79">
            <w:pPr>
              <w:pStyle w:val="a7"/>
              <w:shd w:val="clear" w:color="auto" w:fill="auto"/>
              <w:jc w:val="center"/>
            </w:pPr>
            <w:r>
              <w:rPr>
                <w:b/>
                <w:bCs/>
              </w:rPr>
              <w:t xml:space="preserve">SELF-ENDED TEACHING ACTIVITIES </w:t>
            </w:r>
            <w:r>
              <w:t>in case the credits are awarded in separate parts of the course e.g. Lectures, Laboratory Exercises, etc. If the credits are awarded uniformly for the entire course, enter the weekly teaching hours and total credits</w:t>
            </w:r>
          </w:p>
        </w:tc>
        <w:tc>
          <w:tcPr>
            <w:tcW w:w="1810" w:type="dxa"/>
            <w:tcBorders>
              <w:top w:val="single" w:sz="4" w:space="0" w:color="auto"/>
              <w:left w:val="single" w:sz="4" w:space="0" w:color="auto"/>
            </w:tcBorders>
            <w:shd w:val="clear" w:color="auto" w:fill="DED9C3"/>
            <w:vAlign w:val="center"/>
          </w:tcPr>
          <w:p w:rsidR="008558D4" w:rsidRDefault="00662A79">
            <w:pPr>
              <w:pStyle w:val="a7"/>
              <w:shd w:val="clear" w:color="auto" w:fill="auto"/>
              <w:jc w:val="center"/>
            </w:pPr>
            <w:r>
              <w:rPr>
                <w:b/>
                <w:bCs/>
              </w:rPr>
              <w:t>WEEKLY TEACHING HOURS</w:t>
            </w:r>
          </w:p>
        </w:tc>
        <w:tc>
          <w:tcPr>
            <w:tcW w:w="2304" w:type="dxa"/>
            <w:tcBorders>
              <w:top w:val="single" w:sz="4" w:space="0" w:color="auto"/>
              <w:left w:val="single" w:sz="4" w:space="0" w:color="auto"/>
              <w:right w:val="single" w:sz="4" w:space="0" w:color="auto"/>
            </w:tcBorders>
            <w:shd w:val="clear" w:color="auto" w:fill="DED9C3"/>
            <w:vAlign w:val="center"/>
          </w:tcPr>
          <w:p w:rsidR="008558D4" w:rsidRDefault="00662A79">
            <w:pPr>
              <w:pStyle w:val="a7"/>
              <w:shd w:val="clear" w:color="auto" w:fill="auto"/>
              <w:spacing w:line="233" w:lineRule="auto"/>
              <w:jc w:val="center"/>
            </w:pPr>
            <w:r>
              <w:rPr>
                <w:b/>
                <w:bCs/>
              </w:rPr>
              <w:t>TEACHING/ CREDIT UNITS</w:t>
            </w:r>
          </w:p>
        </w:tc>
      </w:tr>
      <w:tr w:rsidR="008558D4">
        <w:trPr>
          <w:trHeight w:hRule="exact" w:val="278"/>
          <w:jc w:val="center"/>
        </w:trPr>
        <w:tc>
          <w:tcPr>
            <w:tcW w:w="4420" w:type="dxa"/>
            <w:gridSpan w:val="2"/>
            <w:tcBorders>
              <w:top w:val="single" w:sz="4" w:space="0" w:color="auto"/>
              <w:left w:val="single" w:sz="4" w:space="0" w:color="auto"/>
            </w:tcBorders>
            <w:shd w:val="clear" w:color="auto" w:fill="FFFFFF"/>
            <w:vAlign w:val="bottom"/>
          </w:tcPr>
          <w:p w:rsidR="008558D4" w:rsidRDefault="00662A79">
            <w:pPr>
              <w:pStyle w:val="a7"/>
              <w:shd w:val="clear" w:color="auto" w:fill="auto"/>
              <w:jc w:val="right"/>
            </w:pPr>
            <w:r>
              <w:rPr>
                <w:color w:val="002060"/>
              </w:rPr>
              <w:t>Lectures</w:t>
            </w:r>
          </w:p>
        </w:tc>
        <w:tc>
          <w:tcPr>
            <w:tcW w:w="1810" w:type="dxa"/>
            <w:tcBorders>
              <w:top w:val="single" w:sz="4" w:space="0" w:color="auto"/>
              <w:left w:val="single" w:sz="4" w:space="0" w:color="auto"/>
            </w:tcBorders>
            <w:shd w:val="clear" w:color="auto" w:fill="FFFFFF"/>
            <w:vAlign w:val="bottom"/>
          </w:tcPr>
          <w:p w:rsidR="008558D4" w:rsidRDefault="00662A79" w:rsidP="00662A79">
            <w:pPr>
              <w:pStyle w:val="a7"/>
              <w:shd w:val="clear" w:color="auto" w:fill="auto"/>
              <w:jc w:val="center"/>
            </w:pPr>
            <w:r>
              <w:rPr>
                <w:color w:val="002060"/>
              </w:rPr>
              <w:t>4</w:t>
            </w:r>
          </w:p>
        </w:tc>
        <w:tc>
          <w:tcPr>
            <w:tcW w:w="2304" w:type="dxa"/>
            <w:tcBorders>
              <w:top w:val="single" w:sz="4" w:space="0" w:color="auto"/>
              <w:left w:val="single" w:sz="4" w:space="0" w:color="auto"/>
              <w:right w:val="single" w:sz="4" w:space="0" w:color="auto"/>
            </w:tcBorders>
            <w:shd w:val="clear" w:color="auto" w:fill="FFFFFF"/>
            <w:vAlign w:val="bottom"/>
          </w:tcPr>
          <w:p w:rsidR="008558D4" w:rsidRDefault="00662A79">
            <w:pPr>
              <w:pStyle w:val="a7"/>
              <w:shd w:val="clear" w:color="auto" w:fill="auto"/>
              <w:jc w:val="center"/>
            </w:pPr>
            <w:r>
              <w:rPr>
                <w:color w:val="002060"/>
              </w:rPr>
              <w:t>5</w:t>
            </w:r>
          </w:p>
        </w:tc>
      </w:tr>
      <w:tr w:rsidR="008558D4">
        <w:trPr>
          <w:trHeight w:hRule="exact" w:val="278"/>
          <w:jc w:val="center"/>
        </w:trPr>
        <w:tc>
          <w:tcPr>
            <w:tcW w:w="4420" w:type="dxa"/>
            <w:gridSpan w:val="2"/>
            <w:tcBorders>
              <w:top w:val="single" w:sz="4" w:space="0" w:color="auto"/>
              <w:left w:val="single" w:sz="4" w:space="0" w:color="auto"/>
            </w:tcBorders>
            <w:shd w:val="clear" w:color="auto" w:fill="FFFFFF"/>
          </w:tcPr>
          <w:p w:rsidR="008558D4" w:rsidRDefault="008558D4">
            <w:pPr>
              <w:rPr>
                <w:sz w:val="10"/>
                <w:szCs w:val="10"/>
              </w:rPr>
            </w:pPr>
          </w:p>
        </w:tc>
        <w:tc>
          <w:tcPr>
            <w:tcW w:w="1810" w:type="dxa"/>
            <w:tcBorders>
              <w:top w:val="single" w:sz="4" w:space="0" w:color="auto"/>
              <w:left w:val="single" w:sz="4" w:space="0" w:color="auto"/>
            </w:tcBorders>
            <w:shd w:val="clear" w:color="auto" w:fill="FFFFFF"/>
          </w:tcPr>
          <w:p w:rsidR="008558D4" w:rsidRDefault="008558D4">
            <w:pPr>
              <w:rPr>
                <w:sz w:val="10"/>
                <w:szCs w:val="10"/>
              </w:rPr>
            </w:pPr>
          </w:p>
        </w:tc>
        <w:tc>
          <w:tcPr>
            <w:tcW w:w="2304" w:type="dxa"/>
            <w:tcBorders>
              <w:top w:val="single" w:sz="4" w:space="0" w:color="auto"/>
              <w:left w:val="single" w:sz="4" w:space="0" w:color="auto"/>
              <w:right w:val="single" w:sz="4" w:space="0" w:color="auto"/>
            </w:tcBorders>
            <w:shd w:val="clear" w:color="auto" w:fill="FFFFFF"/>
          </w:tcPr>
          <w:p w:rsidR="008558D4" w:rsidRDefault="008558D4">
            <w:pPr>
              <w:rPr>
                <w:sz w:val="10"/>
                <w:szCs w:val="10"/>
              </w:rPr>
            </w:pPr>
          </w:p>
        </w:tc>
      </w:tr>
      <w:tr w:rsidR="008558D4">
        <w:trPr>
          <w:trHeight w:hRule="exact" w:val="278"/>
          <w:jc w:val="center"/>
        </w:trPr>
        <w:tc>
          <w:tcPr>
            <w:tcW w:w="4420" w:type="dxa"/>
            <w:gridSpan w:val="2"/>
            <w:tcBorders>
              <w:top w:val="single" w:sz="4" w:space="0" w:color="auto"/>
              <w:left w:val="single" w:sz="4" w:space="0" w:color="auto"/>
            </w:tcBorders>
            <w:shd w:val="clear" w:color="auto" w:fill="FFFFFF"/>
          </w:tcPr>
          <w:p w:rsidR="008558D4" w:rsidRDefault="008558D4">
            <w:pPr>
              <w:rPr>
                <w:sz w:val="10"/>
                <w:szCs w:val="10"/>
              </w:rPr>
            </w:pPr>
          </w:p>
        </w:tc>
        <w:tc>
          <w:tcPr>
            <w:tcW w:w="1810" w:type="dxa"/>
            <w:tcBorders>
              <w:top w:val="single" w:sz="4" w:space="0" w:color="auto"/>
              <w:left w:val="single" w:sz="4" w:space="0" w:color="auto"/>
            </w:tcBorders>
            <w:shd w:val="clear" w:color="auto" w:fill="FFFFFF"/>
          </w:tcPr>
          <w:p w:rsidR="008558D4" w:rsidRDefault="008558D4">
            <w:pPr>
              <w:rPr>
                <w:sz w:val="10"/>
                <w:szCs w:val="10"/>
              </w:rPr>
            </w:pPr>
          </w:p>
        </w:tc>
        <w:tc>
          <w:tcPr>
            <w:tcW w:w="2304" w:type="dxa"/>
            <w:tcBorders>
              <w:top w:val="single" w:sz="4" w:space="0" w:color="auto"/>
              <w:left w:val="single" w:sz="4" w:space="0" w:color="auto"/>
              <w:right w:val="single" w:sz="4" w:space="0" w:color="auto"/>
            </w:tcBorders>
            <w:shd w:val="clear" w:color="auto" w:fill="FFFFFF"/>
          </w:tcPr>
          <w:p w:rsidR="008558D4" w:rsidRDefault="008558D4">
            <w:pPr>
              <w:rPr>
                <w:sz w:val="10"/>
                <w:szCs w:val="10"/>
              </w:rPr>
            </w:pPr>
          </w:p>
        </w:tc>
      </w:tr>
      <w:tr w:rsidR="008558D4">
        <w:trPr>
          <w:trHeight w:hRule="exact" w:val="816"/>
          <w:jc w:val="center"/>
        </w:trPr>
        <w:tc>
          <w:tcPr>
            <w:tcW w:w="4420" w:type="dxa"/>
            <w:gridSpan w:val="2"/>
            <w:tcBorders>
              <w:top w:val="single" w:sz="4" w:space="0" w:color="auto"/>
              <w:left w:val="single" w:sz="4" w:space="0" w:color="auto"/>
            </w:tcBorders>
            <w:shd w:val="clear" w:color="auto" w:fill="DED9C3"/>
          </w:tcPr>
          <w:p w:rsidR="008558D4" w:rsidRDefault="00662A79">
            <w:pPr>
              <w:pStyle w:val="a7"/>
              <w:shd w:val="clear" w:color="auto" w:fill="auto"/>
            </w:pPr>
            <w:r>
              <w:rPr>
                <w:i/>
                <w:iCs/>
              </w:rPr>
              <w:t>Add rows if necessary. The teaching organization and the teaching methods used are described in detail in 4.</w:t>
            </w:r>
          </w:p>
        </w:tc>
        <w:tc>
          <w:tcPr>
            <w:tcW w:w="1810" w:type="dxa"/>
            <w:tcBorders>
              <w:top w:val="single" w:sz="4" w:space="0" w:color="auto"/>
              <w:left w:val="single" w:sz="4" w:space="0" w:color="auto"/>
            </w:tcBorders>
            <w:shd w:val="clear" w:color="auto" w:fill="FFFFFF"/>
          </w:tcPr>
          <w:p w:rsidR="008558D4" w:rsidRDefault="008558D4">
            <w:pPr>
              <w:rPr>
                <w:sz w:val="10"/>
                <w:szCs w:val="10"/>
              </w:rPr>
            </w:pPr>
          </w:p>
        </w:tc>
        <w:tc>
          <w:tcPr>
            <w:tcW w:w="2304" w:type="dxa"/>
            <w:tcBorders>
              <w:top w:val="single" w:sz="4" w:space="0" w:color="auto"/>
              <w:left w:val="single" w:sz="4" w:space="0" w:color="auto"/>
              <w:right w:val="single" w:sz="4" w:space="0" w:color="auto"/>
            </w:tcBorders>
            <w:shd w:val="clear" w:color="auto" w:fill="FFFFFF"/>
          </w:tcPr>
          <w:p w:rsidR="008558D4" w:rsidRDefault="008558D4">
            <w:pPr>
              <w:rPr>
                <w:sz w:val="10"/>
                <w:szCs w:val="10"/>
              </w:rPr>
            </w:pPr>
          </w:p>
        </w:tc>
      </w:tr>
      <w:tr w:rsidR="008558D4">
        <w:trPr>
          <w:trHeight w:hRule="exact" w:val="1354"/>
          <w:jc w:val="center"/>
        </w:trPr>
        <w:tc>
          <w:tcPr>
            <w:tcW w:w="2342" w:type="dxa"/>
            <w:tcBorders>
              <w:top w:val="single" w:sz="4" w:space="0" w:color="auto"/>
              <w:left w:val="single" w:sz="4" w:space="0" w:color="auto"/>
            </w:tcBorders>
            <w:shd w:val="clear" w:color="auto" w:fill="DED9C3"/>
            <w:vAlign w:val="bottom"/>
          </w:tcPr>
          <w:p w:rsidR="008558D4" w:rsidRDefault="00662A79">
            <w:pPr>
              <w:pStyle w:val="a7"/>
              <w:shd w:val="clear" w:color="auto" w:fill="auto"/>
              <w:jc w:val="right"/>
            </w:pPr>
            <w:r>
              <w:rPr>
                <w:b/>
                <w:bCs/>
              </w:rPr>
              <w:t>COURSE TYPE</w:t>
            </w:r>
          </w:p>
          <w:p w:rsidR="008558D4" w:rsidRDefault="00662A79">
            <w:pPr>
              <w:pStyle w:val="a7"/>
              <w:shd w:val="clear" w:color="auto" w:fill="auto"/>
              <w:jc w:val="right"/>
            </w:pPr>
            <w:r>
              <w:t>Background, General Knowledge, Scientific Area, Skill Development</w:t>
            </w:r>
          </w:p>
        </w:tc>
        <w:tc>
          <w:tcPr>
            <w:tcW w:w="6192" w:type="dxa"/>
            <w:gridSpan w:val="3"/>
            <w:tcBorders>
              <w:top w:val="single" w:sz="4" w:space="0" w:color="auto"/>
              <w:left w:val="single" w:sz="4" w:space="0" w:color="auto"/>
              <w:right w:val="single" w:sz="4" w:space="0" w:color="auto"/>
            </w:tcBorders>
            <w:shd w:val="clear" w:color="auto" w:fill="FFFFFF"/>
            <w:vAlign w:val="center"/>
          </w:tcPr>
          <w:p w:rsidR="008558D4" w:rsidRDefault="00662A79">
            <w:pPr>
              <w:pStyle w:val="a7"/>
              <w:shd w:val="clear" w:color="auto" w:fill="auto"/>
              <w:jc w:val="center"/>
            </w:pPr>
            <w:r>
              <w:rPr>
                <w:color w:val="202859"/>
              </w:rPr>
              <w:t xml:space="preserve">General knowledge </w:t>
            </w:r>
            <w:bookmarkStart w:id="0" w:name="_GoBack"/>
            <w:bookmarkEnd w:id="0"/>
          </w:p>
        </w:tc>
      </w:tr>
      <w:tr w:rsidR="008558D4">
        <w:trPr>
          <w:trHeight w:hRule="exact" w:val="278"/>
          <w:jc w:val="center"/>
        </w:trPr>
        <w:tc>
          <w:tcPr>
            <w:tcW w:w="2342" w:type="dxa"/>
            <w:tcBorders>
              <w:top w:val="single" w:sz="4" w:space="0" w:color="auto"/>
              <w:left w:val="single" w:sz="4" w:space="0" w:color="auto"/>
            </w:tcBorders>
            <w:shd w:val="clear" w:color="auto" w:fill="DED9C3"/>
            <w:vAlign w:val="bottom"/>
          </w:tcPr>
          <w:p w:rsidR="008558D4" w:rsidRDefault="00662A79">
            <w:pPr>
              <w:pStyle w:val="a7"/>
              <w:shd w:val="clear" w:color="auto" w:fill="auto"/>
              <w:ind w:firstLine="860"/>
            </w:pPr>
            <w:r>
              <w:rPr>
                <w:b/>
                <w:bCs/>
              </w:rPr>
              <w:t>PREREQUISITE</w:t>
            </w:r>
          </w:p>
        </w:tc>
        <w:tc>
          <w:tcPr>
            <w:tcW w:w="6192" w:type="dxa"/>
            <w:gridSpan w:val="3"/>
            <w:tcBorders>
              <w:top w:val="single" w:sz="4" w:space="0" w:color="auto"/>
              <w:left w:val="single" w:sz="4" w:space="0" w:color="auto"/>
              <w:right w:val="single" w:sz="4" w:space="0" w:color="auto"/>
            </w:tcBorders>
            <w:shd w:val="clear" w:color="auto" w:fill="FFFFFF"/>
            <w:vAlign w:val="center"/>
          </w:tcPr>
          <w:p w:rsidR="008558D4" w:rsidRDefault="00662A79">
            <w:pPr>
              <w:pStyle w:val="a7"/>
              <w:shd w:val="clear" w:color="auto" w:fill="auto"/>
              <w:jc w:val="center"/>
            </w:pPr>
            <w:r>
              <w:rPr>
                <w:color w:val="002060"/>
              </w:rPr>
              <w:t>-</w:t>
            </w:r>
          </w:p>
        </w:tc>
      </w:tr>
      <w:tr w:rsidR="008558D4">
        <w:trPr>
          <w:trHeight w:hRule="exact" w:val="811"/>
          <w:jc w:val="center"/>
        </w:trPr>
        <w:tc>
          <w:tcPr>
            <w:tcW w:w="2342" w:type="dxa"/>
            <w:tcBorders>
              <w:top w:val="single" w:sz="4" w:space="0" w:color="auto"/>
              <w:left w:val="single" w:sz="4" w:space="0" w:color="auto"/>
            </w:tcBorders>
            <w:shd w:val="clear" w:color="auto" w:fill="DED9C3"/>
          </w:tcPr>
          <w:p w:rsidR="008558D4" w:rsidRDefault="00662A79">
            <w:pPr>
              <w:pStyle w:val="a7"/>
              <w:shd w:val="clear" w:color="auto" w:fill="auto"/>
            </w:pPr>
            <w:r>
              <w:rPr>
                <w:b/>
                <w:bCs/>
              </w:rPr>
              <w:t>TEACHING and EXAMINATION LANGUAGE</w:t>
            </w:r>
          </w:p>
        </w:tc>
        <w:tc>
          <w:tcPr>
            <w:tcW w:w="6192" w:type="dxa"/>
            <w:gridSpan w:val="3"/>
            <w:tcBorders>
              <w:top w:val="single" w:sz="4" w:space="0" w:color="auto"/>
              <w:left w:val="single" w:sz="4" w:space="0" w:color="auto"/>
              <w:right w:val="single" w:sz="4" w:space="0" w:color="auto"/>
            </w:tcBorders>
            <w:shd w:val="clear" w:color="auto" w:fill="FFFFFF"/>
            <w:vAlign w:val="center"/>
          </w:tcPr>
          <w:p w:rsidR="008558D4" w:rsidRDefault="00662A79">
            <w:pPr>
              <w:pStyle w:val="a7"/>
              <w:shd w:val="clear" w:color="auto" w:fill="auto"/>
              <w:jc w:val="center"/>
            </w:pPr>
            <w:r>
              <w:t>Greek</w:t>
            </w:r>
          </w:p>
        </w:tc>
      </w:tr>
      <w:tr w:rsidR="008558D4">
        <w:trPr>
          <w:trHeight w:hRule="exact" w:val="816"/>
          <w:jc w:val="center"/>
        </w:trPr>
        <w:tc>
          <w:tcPr>
            <w:tcW w:w="2342" w:type="dxa"/>
            <w:tcBorders>
              <w:top w:val="single" w:sz="4" w:space="0" w:color="auto"/>
              <w:left w:val="single" w:sz="4" w:space="0" w:color="auto"/>
            </w:tcBorders>
            <w:shd w:val="clear" w:color="auto" w:fill="DED9C3"/>
            <w:vAlign w:val="bottom"/>
          </w:tcPr>
          <w:p w:rsidR="008558D4" w:rsidRDefault="00662A79">
            <w:pPr>
              <w:pStyle w:val="a7"/>
              <w:shd w:val="clear" w:color="auto" w:fill="auto"/>
              <w:ind w:firstLine="860"/>
            </w:pPr>
            <w:r>
              <w:rPr>
                <w:b/>
                <w:bCs/>
              </w:rPr>
              <w:t>THE COURSE IS</w:t>
            </w:r>
          </w:p>
          <w:p w:rsidR="008558D4" w:rsidRDefault="00662A79">
            <w:pPr>
              <w:pStyle w:val="a7"/>
              <w:shd w:val="clear" w:color="auto" w:fill="auto"/>
            </w:pPr>
            <w:r>
              <w:rPr>
                <w:b/>
                <w:bCs/>
              </w:rPr>
              <w:t>OFFERED TO ERASMUS</w:t>
            </w:r>
          </w:p>
          <w:p w:rsidR="008558D4" w:rsidRDefault="00662A79">
            <w:pPr>
              <w:pStyle w:val="a7"/>
              <w:shd w:val="clear" w:color="auto" w:fill="auto"/>
              <w:jc w:val="right"/>
            </w:pPr>
            <w:r>
              <w:rPr>
                <w:b/>
                <w:bCs/>
              </w:rPr>
              <w:t>STUDENTS</w:t>
            </w:r>
          </w:p>
        </w:tc>
        <w:tc>
          <w:tcPr>
            <w:tcW w:w="6192" w:type="dxa"/>
            <w:gridSpan w:val="3"/>
            <w:tcBorders>
              <w:top w:val="single" w:sz="4" w:space="0" w:color="auto"/>
              <w:left w:val="single" w:sz="4" w:space="0" w:color="auto"/>
              <w:right w:val="single" w:sz="4" w:space="0" w:color="auto"/>
            </w:tcBorders>
            <w:shd w:val="clear" w:color="auto" w:fill="FFFFFF"/>
            <w:vAlign w:val="center"/>
          </w:tcPr>
          <w:p w:rsidR="008558D4" w:rsidRDefault="00662A79">
            <w:pPr>
              <w:pStyle w:val="a7"/>
              <w:shd w:val="clear" w:color="auto" w:fill="auto"/>
              <w:jc w:val="center"/>
            </w:pPr>
            <w:r>
              <w:rPr>
                <w:color w:val="002060"/>
              </w:rPr>
              <w:t>No</w:t>
            </w:r>
          </w:p>
        </w:tc>
      </w:tr>
      <w:tr w:rsidR="008558D4">
        <w:trPr>
          <w:trHeight w:hRule="exact" w:val="835"/>
          <w:jc w:val="center"/>
        </w:trPr>
        <w:tc>
          <w:tcPr>
            <w:tcW w:w="2342" w:type="dxa"/>
            <w:tcBorders>
              <w:top w:val="single" w:sz="4" w:space="0" w:color="auto"/>
              <w:left w:val="single" w:sz="4" w:space="0" w:color="auto"/>
              <w:bottom w:val="single" w:sz="4" w:space="0" w:color="auto"/>
            </w:tcBorders>
            <w:shd w:val="clear" w:color="auto" w:fill="DED9C3"/>
          </w:tcPr>
          <w:p w:rsidR="008558D4" w:rsidRDefault="00662A79">
            <w:pPr>
              <w:pStyle w:val="a7"/>
              <w:shd w:val="clear" w:color="auto" w:fill="auto"/>
              <w:ind w:left="860" w:hanging="520"/>
            </w:pPr>
            <w:r>
              <w:rPr>
                <w:b/>
                <w:bCs/>
              </w:rPr>
              <w:t>ELECTRONIC COURSE WEBSITE (URL)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FFFFFF"/>
          </w:tcPr>
          <w:p w:rsidR="008558D4" w:rsidRDefault="00662A79">
            <w:pPr>
              <w:pStyle w:val="a7"/>
              <w:shd w:val="clear" w:color="auto" w:fill="auto"/>
              <w:spacing w:line="271" w:lineRule="auto"/>
              <w:jc w:val="center"/>
            </w:pPr>
            <w:r>
              <w:rPr>
                <w:color w:val="002060"/>
              </w:rPr>
              <w:t xml:space="preserve">The course will be presented together with notes and other supporting material in the </w:t>
            </w:r>
            <w:proofErr w:type="spellStart"/>
            <w:r>
              <w:rPr>
                <w:color w:val="002060"/>
              </w:rPr>
              <w:t>eclass</w:t>
            </w:r>
            <w:proofErr w:type="spellEnd"/>
            <w:r>
              <w:rPr>
                <w:color w:val="002060"/>
              </w:rPr>
              <w:t xml:space="preserve"> of the GRA (</w:t>
            </w:r>
            <w:hyperlink r:id="rId7" w:history="1">
              <w:r>
                <w:rPr>
                  <w:color w:val="002060"/>
                </w:rPr>
                <w:t>www.aua.gr</w:t>
              </w:r>
            </w:hyperlink>
            <w:r>
              <w:rPr>
                <w:color w:val="002060"/>
              </w:rPr>
              <w:t>)</w:t>
            </w:r>
          </w:p>
        </w:tc>
      </w:tr>
    </w:tbl>
    <w:p w:rsidR="008558D4" w:rsidRDefault="008558D4">
      <w:pPr>
        <w:sectPr w:rsidR="008558D4">
          <w:pgSz w:w="11900" w:h="16840"/>
          <w:pgMar w:top="1554" w:right="1685" w:bottom="1554" w:left="1680" w:header="1126" w:footer="1126" w:gutter="0"/>
          <w:pgNumType w:start="1"/>
          <w:cols w:space="720"/>
          <w:noEndnote/>
          <w:docGrid w:linePitch="360"/>
        </w:sectPr>
      </w:pPr>
    </w:p>
    <w:p w:rsidR="008558D4" w:rsidRDefault="00662A79">
      <w:pPr>
        <w:pStyle w:val="11"/>
        <w:keepNext/>
        <w:keepLines/>
        <w:shd w:val="clear" w:color="auto" w:fill="auto"/>
      </w:pPr>
      <w:bookmarkStart w:id="1" w:name="bookmark0"/>
      <w:bookmarkStart w:id="2" w:name="bookmark1"/>
      <w:r>
        <w:lastRenderedPageBreak/>
        <w:t>LEARNING OUTCOMES</w:t>
      </w:r>
      <w:bookmarkEnd w:id="1"/>
      <w:bookmarkEnd w:id="2"/>
    </w:p>
    <w:p w:rsidR="008558D4" w:rsidRDefault="00662A79">
      <w:pPr>
        <w:pStyle w:val="11"/>
        <w:keepNext/>
        <w:keepLines/>
        <w:shd w:val="clear" w:color="auto" w:fill="auto"/>
      </w:pPr>
      <w:bookmarkStart w:id="3" w:name="bookmark2"/>
      <w:bookmarkStart w:id="4" w:name="bookmark3"/>
      <w:r>
        <w:t>Learning results</w:t>
      </w:r>
      <w:bookmarkEnd w:id="3"/>
      <w:bookmarkEnd w:id="4"/>
    </w:p>
    <w:p w:rsidR="008558D4" w:rsidRDefault="00662A79">
      <w:pPr>
        <w:pStyle w:val="1"/>
        <w:shd w:val="clear" w:color="auto" w:fill="auto"/>
      </w:pPr>
      <w:r>
        <w:t>The learning outcomes of the course are described, the specific knowledge, skills and abilities of an appropriate level that the students will acquire after the successful completion of the course.</w:t>
      </w:r>
    </w:p>
    <w:p w:rsidR="008558D4" w:rsidRDefault="00662A79">
      <w:pPr>
        <w:pStyle w:val="11"/>
        <w:keepNext/>
        <w:keepLines/>
        <w:pBdr>
          <w:top w:val="single" w:sz="4" w:space="0" w:color="auto"/>
        </w:pBdr>
        <w:shd w:val="clear" w:color="auto" w:fill="auto"/>
      </w:pPr>
      <w:bookmarkStart w:id="5" w:name="bookmark4"/>
      <w:bookmarkStart w:id="6" w:name="bookmark5"/>
      <w:r>
        <w:t>Knowledge</w:t>
      </w:r>
      <w:bookmarkEnd w:id="5"/>
      <w:bookmarkEnd w:id="6"/>
    </w:p>
    <w:p w:rsidR="008558D4" w:rsidRDefault="00662A79">
      <w:pPr>
        <w:pStyle w:val="1"/>
        <w:numPr>
          <w:ilvl w:val="0"/>
          <w:numId w:val="1"/>
        </w:numPr>
        <w:shd w:val="clear" w:color="auto" w:fill="auto"/>
        <w:tabs>
          <w:tab w:val="left" w:pos="267"/>
        </w:tabs>
      </w:pPr>
      <w:r>
        <w:t>Define &amp; articulate the fundamental concepts of constitutional, administrative and tax law</w:t>
      </w:r>
    </w:p>
    <w:p w:rsidR="008558D4" w:rsidRDefault="00662A79">
      <w:pPr>
        <w:pStyle w:val="1"/>
        <w:numPr>
          <w:ilvl w:val="0"/>
          <w:numId w:val="1"/>
        </w:numPr>
        <w:shd w:val="clear" w:color="auto" w:fill="auto"/>
        <w:tabs>
          <w:tab w:val="left" w:pos="286"/>
        </w:tabs>
      </w:pPr>
      <w:r>
        <w:t>To know the organization, operation and mode of action of the Public Administration and the basic principles by which it is governed</w:t>
      </w:r>
    </w:p>
    <w:p w:rsidR="008558D4" w:rsidRDefault="00662A79">
      <w:pPr>
        <w:pStyle w:val="1"/>
        <w:numPr>
          <w:ilvl w:val="0"/>
          <w:numId w:val="1"/>
        </w:numPr>
        <w:shd w:val="clear" w:color="auto" w:fill="auto"/>
        <w:tabs>
          <w:tab w:val="left" w:pos="267"/>
        </w:tabs>
      </w:pPr>
      <w:r>
        <w:t>To be demonstrably familiar with the bodies producing the administrative acts</w:t>
      </w:r>
    </w:p>
    <w:p w:rsidR="008558D4" w:rsidRDefault="00662A79">
      <w:pPr>
        <w:pStyle w:val="1"/>
        <w:numPr>
          <w:ilvl w:val="0"/>
          <w:numId w:val="1"/>
        </w:numPr>
        <w:shd w:val="clear" w:color="auto" w:fill="auto"/>
        <w:tabs>
          <w:tab w:val="left" w:pos="272"/>
        </w:tabs>
        <w:spacing w:after="240"/>
      </w:pPr>
      <w:r>
        <w:t>To understand the operation of the tax legal framework that governs natural and legal persons.</w:t>
      </w:r>
    </w:p>
    <w:p w:rsidR="008558D4" w:rsidRDefault="00662A79">
      <w:pPr>
        <w:pStyle w:val="11"/>
        <w:keepNext/>
        <w:keepLines/>
        <w:shd w:val="clear" w:color="auto" w:fill="auto"/>
      </w:pPr>
      <w:bookmarkStart w:id="7" w:name="bookmark6"/>
      <w:bookmarkStart w:id="8" w:name="bookmark7"/>
      <w:r>
        <w:t>Abilities:</w:t>
      </w:r>
      <w:bookmarkEnd w:id="7"/>
      <w:bookmarkEnd w:id="8"/>
    </w:p>
    <w:p w:rsidR="008558D4" w:rsidRDefault="00662A79">
      <w:pPr>
        <w:pStyle w:val="1"/>
        <w:numPr>
          <w:ilvl w:val="0"/>
          <w:numId w:val="1"/>
        </w:numPr>
        <w:shd w:val="clear" w:color="auto" w:fill="auto"/>
        <w:tabs>
          <w:tab w:val="left" w:pos="277"/>
        </w:tabs>
      </w:pPr>
      <w:r>
        <w:t>To develop the knowledge acquisition skills required in order to continue in further studies with a high degree of autonomy.</w:t>
      </w:r>
    </w:p>
    <w:p w:rsidR="008558D4" w:rsidRDefault="00662A79">
      <w:pPr>
        <w:pStyle w:val="1"/>
        <w:numPr>
          <w:ilvl w:val="0"/>
          <w:numId w:val="1"/>
        </w:numPr>
        <w:shd w:val="clear" w:color="auto" w:fill="auto"/>
        <w:tabs>
          <w:tab w:val="left" w:pos="277"/>
        </w:tabs>
      </w:pPr>
      <w:r>
        <w:t>To develop their critical ability, in order to distinguish the basic fundamental concepts of constitutional law in the functioning of the State</w:t>
      </w:r>
    </w:p>
    <w:p w:rsidR="008558D4" w:rsidRDefault="00662A79">
      <w:pPr>
        <w:pStyle w:val="1"/>
        <w:numPr>
          <w:ilvl w:val="0"/>
          <w:numId w:val="1"/>
        </w:numPr>
        <w:shd w:val="clear" w:color="auto" w:fill="auto"/>
        <w:tabs>
          <w:tab w:val="left" w:pos="282"/>
        </w:tabs>
      </w:pPr>
      <w:r>
        <w:t>To acquire the necessary skills to protect themselves in their relations with the Public Administration.</w:t>
      </w:r>
    </w:p>
    <w:p w:rsidR="008558D4" w:rsidRDefault="00662A79">
      <w:pPr>
        <w:pStyle w:val="1"/>
        <w:numPr>
          <w:ilvl w:val="0"/>
          <w:numId w:val="1"/>
        </w:numPr>
        <w:shd w:val="clear" w:color="auto" w:fill="auto"/>
        <w:tabs>
          <w:tab w:val="left" w:pos="267"/>
        </w:tabs>
      </w:pPr>
      <w:r>
        <w:t>To carry out the interpretive analysis of the tax legal framework in Greece</w:t>
      </w:r>
    </w:p>
    <w:p w:rsidR="008558D4" w:rsidRDefault="00662A79">
      <w:pPr>
        <w:pStyle w:val="1"/>
        <w:numPr>
          <w:ilvl w:val="0"/>
          <w:numId w:val="1"/>
        </w:numPr>
        <w:shd w:val="clear" w:color="auto" w:fill="auto"/>
        <w:tabs>
          <w:tab w:val="left" w:pos="267"/>
        </w:tabs>
        <w:spacing w:after="240"/>
      </w:pPr>
      <w:r>
        <w:t>To define the meaning of administrative acts and their individual conceptual distinctions.</w:t>
      </w:r>
    </w:p>
    <w:p w:rsidR="008558D4" w:rsidRDefault="00662A79">
      <w:pPr>
        <w:pStyle w:val="11"/>
        <w:keepNext/>
        <w:keepLines/>
        <w:shd w:val="clear" w:color="auto" w:fill="auto"/>
      </w:pPr>
      <w:bookmarkStart w:id="9" w:name="bookmark8"/>
      <w:bookmarkStart w:id="10" w:name="bookmark9"/>
      <w:r>
        <w:t>Skills:</w:t>
      </w:r>
      <w:bookmarkEnd w:id="9"/>
      <w:bookmarkEnd w:id="10"/>
    </w:p>
    <w:p w:rsidR="008558D4" w:rsidRDefault="00662A79">
      <w:pPr>
        <w:pStyle w:val="1"/>
        <w:numPr>
          <w:ilvl w:val="0"/>
          <w:numId w:val="1"/>
        </w:numPr>
        <w:shd w:val="clear" w:color="auto" w:fill="auto"/>
        <w:tabs>
          <w:tab w:val="left" w:pos="272"/>
        </w:tabs>
        <w:spacing w:after="1080"/>
      </w:pPr>
      <w:r>
        <w:t>To understand, demonstrably applied in practice, all the functions performed by the legislative, executive and judicial authorities in their relationship with the citizen.</w:t>
      </w:r>
    </w:p>
    <w:p w:rsidR="008558D4" w:rsidRDefault="00662A79">
      <w:pPr>
        <w:pStyle w:val="11"/>
        <w:keepNext/>
        <w:keepLines/>
        <w:pBdr>
          <w:top w:val="single" w:sz="4" w:space="0" w:color="auto"/>
        </w:pBdr>
        <w:shd w:val="clear" w:color="auto" w:fill="auto"/>
      </w:pPr>
      <w:bookmarkStart w:id="11" w:name="bookmark10"/>
      <w:bookmarkStart w:id="12" w:name="bookmark11"/>
      <w:r>
        <w:t>General Skills</w:t>
      </w:r>
      <w:bookmarkEnd w:id="11"/>
      <w:bookmarkEnd w:id="12"/>
    </w:p>
    <w:p w:rsidR="008558D4" w:rsidRDefault="00662A79">
      <w:pPr>
        <w:pStyle w:val="1"/>
        <w:shd w:val="clear" w:color="auto" w:fill="auto"/>
      </w:pPr>
      <w:r>
        <w:t>Taking into account the general competences that the graduate must have acquired (as listed in</w:t>
      </w:r>
    </w:p>
    <w:p w:rsidR="008558D4" w:rsidRDefault="00662A79">
      <w:pPr>
        <w:pStyle w:val="1"/>
        <w:shd w:val="clear" w:color="auto" w:fill="auto"/>
      </w:pPr>
      <w:r>
        <w:t>Diploma Appendix and are listed below) to which / which of them is the course aimed at?</w:t>
      </w:r>
    </w:p>
    <w:p w:rsidR="008558D4" w:rsidRDefault="00D45D74">
      <w:pPr>
        <w:spacing w:line="1" w:lineRule="exact"/>
      </w:pPr>
      <w:r>
        <w:pict>
          <v:shapetype id="_x0000_t202" coordsize="21600,21600" o:spt="202" path="m,l,21600r21600,l21600,xe">
            <v:stroke joinstyle="miter"/>
            <v:path gradientshapeok="t" o:connecttype="rect"/>
          </v:shapetype>
          <v:shape id="_x0000_s1027" type="#_x0000_t202" style="position:absolute;margin-left:88.5pt;margin-top:0;width:186pt;height:80.4pt;z-index:-125829375;mso-wrap-distance-left:0;mso-wrap-distance-right:0;mso-wrap-distance-bottom:67.45pt;mso-position-horizontal-relative:page" filled="f" stroked="f">
            <v:textbox inset="0,0,0,0">
              <w:txbxContent>
                <w:p w:rsidR="008558D4" w:rsidRDefault="00662A79">
                  <w:pPr>
                    <w:pStyle w:val="1"/>
                    <w:shd w:val="clear" w:color="auto" w:fill="auto"/>
                  </w:pPr>
                  <w:r>
                    <w:t>Data retrieval, analysis and synthesis and information, using and necessary technologies</w:t>
                  </w:r>
                </w:p>
                <w:p w:rsidR="008558D4" w:rsidRDefault="00662A79">
                  <w:pPr>
                    <w:pStyle w:val="1"/>
                    <w:shd w:val="clear" w:color="auto" w:fill="auto"/>
                  </w:pPr>
                  <w:r>
                    <w:t>Adaptation to new situations Decision making</w:t>
                  </w:r>
                </w:p>
                <w:p w:rsidR="008558D4" w:rsidRDefault="00662A79">
                  <w:pPr>
                    <w:pStyle w:val="1"/>
                    <w:shd w:val="clear" w:color="auto" w:fill="auto"/>
                  </w:pPr>
                  <w:r>
                    <w:t>Autonomous work</w:t>
                  </w:r>
                </w:p>
              </w:txbxContent>
            </v:textbox>
            <w10:wrap type="topAndBottom" anchorx="page"/>
          </v:shape>
        </w:pict>
      </w:r>
      <w:r>
        <w:pict>
          <v:shape id="_x0000_s1029" type="#_x0000_t202" style="position:absolute;margin-left:287pt;margin-top:0;width:195.35pt;height:80.4pt;z-index:-125829373;mso-wrap-distance-left:0;mso-wrap-distance-right:0;mso-wrap-distance-bottom:67.45pt;mso-position-horizontal-relative:page" filled="f" stroked="f">
            <v:textbox inset="0,0,0,0">
              <w:txbxContent>
                <w:p w:rsidR="008558D4" w:rsidRDefault="00662A79">
                  <w:pPr>
                    <w:pStyle w:val="1"/>
                    <w:shd w:val="clear" w:color="auto" w:fill="auto"/>
                  </w:pPr>
                  <w:r>
                    <w:t>Project planning and management Respect for diversity and multiculturalism Respect for the natural environment Demonstration of social, professional and ethical responsibility and gender sensitivity Exercise criticism and self-criticism</w:t>
                  </w:r>
                </w:p>
              </w:txbxContent>
            </v:textbox>
            <w10:wrap type="topAndBottom" anchorx="page"/>
          </v:shape>
        </w:pict>
      </w:r>
      <w:r>
        <w:pict>
          <v:shape id="_x0000_s1031" type="#_x0000_t202" style="position:absolute;margin-left:88.5pt;margin-top:80.65pt;width:186.25pt;height:67.2pt;z-index:-125829371;mso-wrap-distance-left:0;mso-wrap-distance-top:80.65pt;mso-wrap-distance-right:0;mso-position-horizontal-relative:page" filled="f" stroked="f">
            <v:textbox inset="0,0,0,0">
              <w:txbxContent>
                <w:p w:rsidR="008558D4" w:rsidRDefault="00662A79">
                  <w:pPr>
                    <w:pStyle w:val="1"/>
                    <w:shd w:val="clear" w:color="auto" w:fill="auto"/>
                    <w:spacing w:line="233" w:lineRule="auto"/>
                  </w:pPr>
                  <w:r>
                    <w:t>Teamwork</w:t>
                  </w:r>
                </w:p>
                <w:p w:rsidR="008558D4" w:rsidRDefault="00662A79">
                  <w:pPr>
                    <w:pStyle w:val="1"/>
                    <w:shd w:val="clear" w:color="auto" w:fill="auto"/>
                    <w:spacing w:line="233" w:lineRule="auto"/>
                  </w:pPr>
                  <w:r>
                    <w:t>Work in an international environment</w:t>
                  </w:r>
                </w:p>
                <w:p w:rsidR="008558D4" w:rsidRDefault="00662A79">
                  <w:pPr>
                    <w:pStyle w:val="1"/>
                    <w:pBdr>
                      <w:bottom w:val="single" w:sz="4" w:space="0" w:color="auto"/>
                    </w:pBdr>
                    <w:shd w:val="clear" w:color="auto" w:fill="auto"/>
                    <w:spacing w:line="233" w:lineRule="auto"/>
                  </w:pPr>
                  <w:r>
                    <w:t>Work in an interdisciplinary environment Generating new research ideas</w:t>
                  </w:r>
                </w:p>
                <w:p w:rsidR="008558D4" w:rsidRDefault="00662A79">
                  <w:pPr>
                    <w:pStyle w:val="1"/>
                    <w:shd w:val="clear" w:color="auto" w:fill="auto"/>
                    <w:spacing w:line="233" w:lineRule="auto"/>
                  </w:pPr>
                  <w:r>
                    <w:rPr>
                      <w:color w:val="202859"/>
                    </w:rPr>
                    <w:t>Decision making Autonomous work</w:t>
                  </w:r>
                </w:p>
              </w:txbxContent>
            </v:textbox>
            <w10:wrap type="topAndBottom" anchorx="page"/>
          </v:shape>
        </w:pict>
      </w:r>
      <w:r>
        <w:pict>
          <v:shape id="_x0000_s1033" type="#_x0000_t202" style="position:absolute;margin-left:286.5pt;margin-top:80.65pt;width:186.7pt;height:28.8pt;z-index:-125829369;mso-wrap-distance-left:0;mso-wrap-distance-top:80.65pt;mso-wrap-distance-right:0;mso-wrap-distance-bottom:38.4pt;mso-position-horizontal-relative:page" filled="f" stroked="f">
            <v:textbox inset="0,0,0,0">
              <w:txbxContent>
                <w:p w:rsidR="008558D4" w:rsidRDefault="00662A79">
                  <w:pPr>
                    <w:pStyle w:val="1"/>
                    <w:shd w:val="clear" w:color="auto" w:fill="auto"/>
                  </w:pPr>
                  <w:r>
                    <w:t>Promotion of free, creative and inductive thinking</w:t>
                  </w:r>
                </w:p>
              </w:txbxContent>
            </v:textbox>
            <w10:wrap type="topAndBottom" anchorx="page"/>
          </v:shape>
        </w:pict>
      </w:r>
    </w:p>
    <w:p w:rsidR="008558D4" w:rsidRDefault="00662A79">
      <w:pPr>
        <w:pStyle w:val="1"/>
        <w:shd w:val="clear" w:color="auto" w:fill="auto"/>
      </w:pPr>
      <w:r>
        <w:rPr>
          <w:color w:val="202859"/>
        </w:rPr>
        <w:t>Promotion of free,</w:t>
      </w:r>
    </w:p>
    <w:p w:rsidR="008558D4" w:rsidRDefault="00662A79">
      <w:pPr>
        <w:pStyle w:val="1"/>
        <w:shd w:val="clear" w:color="auto" w:fill="auto"/>
        <w:spacing w:after="120"/>
      </w:pPr>
      <w:r>
        <w:rPr>
          <w:color w:val="202859"/>
        </w:rPr>
        <w:t>Creative and inductive thinking convergence/divergence of regions with different criteria.</w:t>
      </w:r>
    </w:p>
    <w:p w:rsidR="008558D4" w:rsidRDefault="00662A79">
      <w:pPr>
        <w:pStyle w:val="11"/>
        <w:keepNext/>
        <w:keepLines/>
        <w:shd w:val="clear" w:color="auto" w:fill="auto"/>
      </w:pPr>
      <w:bookmarkStart w:id="13" w:name="bookmark12"/>
      <w:bookmarkStart w:id="14" w:name="bookmark13"/>
      <w:r>
        <w:t>2. COURSE CONTENT</w:t>
      </w:r>
      <w:bookmarkEnd w:id="13"/>
      <w:bookmarkEnd w:id="14"/>
      <w:r>
        <w:br w:type="page"/>
      </w:r>
    </w:p>
    <w:p w:rsidR="008558D4" w:rsidRDefault="00662A79">
      <w:pPr>
        <w:pStyle w:val="a5"/>
        <w:shd w:val="clear" w:color="auto" w:fill="auto"/>
        <w:ind w:left="82"/>
      </w:pPr>
      <w:r>
        <w:lastRenderedPageBreak/>
        <w:t>3. TEACHING AND LEARNING METHODS - ASSESSMENT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36"/>
        <w:gridCol w:w="2808"/>
        <w:gridCol w:w="2342"/>
      </w:tblGrid>
      <w:tr w:rsidR="008558D4">
        <w:trPr>
          <w:trHeight w:hRule="exact" w:val="821"/>
          <w:jc w:val="center"/>
        </w:trPr>
        <w:tc>
          <w:tcPr>
            <w:tcW w:w="3336" w:type="dxa"/>
            <w:tcBorders>
              <w:top w:val="single" w:sz="4" w:space="0" w:color="auto"/>
              <w:left w:val="single" w:sz="4" w:space="0" w:color="auto"/>
            </w:tcBorders>
            <w:shd w:val="clear" w:color="auto" w:fill="DED9C3"/>
            <w:vAlign w:val="bottom"/>
          </w:tcPr>
          <w:p w:rsidR="008558D4" w:rsidRDefault="00662A79">
            <w:pPr>
              <w:pStyle w:val="a7"/>
              <w:shd w:val="clear" w:color="auto" w:fill="auto"/>
              <w:jc w:val="right"/>
            </w:pPr>
            <w:r>
              <w:rPr>
                <w:b/>
                <w:bCs/>
              </w:rPr>
              <w:t>TEACHING METHODS</w:t>
            </w:r>
          </w:p>
          <w:p w:rsidR="008558D4" w:rsidRDefault="00662A79">
            <w:pPr>
              <w:pStyle w:val="a7"/>
              <w:shd w:val="clear" w:color="auto" w:fill="auto"/>
              <w:jc w:val="right"/>
            </w:pPr>
            <w:r>
              <w:t>Face to face, Distance learning etc.</w:t>
            </w:r>
          </w:p>
        </w:tc>
        <w:tc>
          <w:tcPr>
            <w:tcW w:w="5150" w:type="dxa"/>
            <w:gridSpan w:val="2"/>
            <w:tcBorders>
              <w:top w:val="single" w:sz="4" w:space="0" w:color="auto"/>
              <w:left w:val="single" w:sz="4" w:space="0" w:color="auto"/>
              <w:right w:val="single" w:sz="4" w:space="0" w:color="auto"/>
            </w:tcBorders>
            <w:shd w:val="clear" w:color="auto" w:fill="FFFFFF"/>
            <w:vAlign w:val="center"/>
          </w:tcPr>
          <w:p w:rsidR="008558D4" w:rsidRDefault="00662A79">
            <w:pPr>
              <w:pStyle w:val="a7"/>
              <w:shd w:val="clear" w:color="auto" w:fill="auto"/>
            </w:pPr>
            <w:r>
              <w:t>In person Lectures and meetings with students</w:t>
            </w:r>
          </w:p>
        </w:tc>
      </w:tr>
      <w:tr w:rsidR="008558D4">
        <w:trPr>
          <w:trHeight w:hRule="exact" w:val="1627"/>
          <w:jc w:val="center"/>
        </w:trPr>
        <w:tc>
          <w:tcPr>
            <w:tcW w:w="3336" w:type="dxa"/>
            <w:tcBorders>
              <w:top w:val="single" w:sz="4" w:space="0" w:color="auto"/>
              <w:left w:val="single" w:sz="4" w:space="0" w:color="auto"/>
            </w:tcBorders>
            <w:shd w:val="clear" w:color="auto" w:fill="DED9C3"/>
          </w:tcPr>
          <w:p w:rsidR="008558D4" w:rsidRDefault="00662A79">
            <w:pPr>
              <w:pStyle w:val="a7"/>
              <w:shd w:val="clear" w:color="auto" w:fill="auto"/>
              <w:jc w:val="right"/>
            </w:pPr>
            <w:r>
              <w:rPr>
                <w:b/>
                <w:bCs/>
              </w:rPr>
              <w:t>USE OF INFORMATION AND COMMUNICATION TECHNOLOGIES</w:t>
            </w:r>
          </w:p>
          <w:p w:rsidR="008558D4" w:rsidRDefault="00662A79">
            <w:pPr>
              <w:pStyle w:val="a7"/>
              <w:shd w:val="clear" w:color="auto" w:fill="auto"/>
              <w:jc w:val="right"/>
            </w:pPr>
            <w:r>
              <w:t>Use of T.P.E. in Teaching, in Laboratory Education, in Communication with students</w:t>
            </w:r>
          </w:p>
        </w:tc>
        <w:tc>
          <w:tcPr>
            <w:tcW w:w="5150" w:type="dxa"/>
            <w:gridSpan w:val="2"/>
            <w:tcBorders>
              <w:top w:val="single" w:sz="4" w:space="0" w:color="auto"/>
              <w:left w:val="single" w:sz="4" w:space="0" w:color="auto"/>
              <w:right w:val="single" w:sz="4" w:space="0" w:color="auto"/>
            </w:tcBorders>
            <w:shd w:val="clear" w:color="auto" w:fill="FFFFFF"/>
          </w:tcPr>
          <w:p w:rsidR="008558D4" w:rsidRDefault="00662A79">
            <w:pPr>
              <w:pStyle w:val="a7"/>
              <w:shd w:val="clear" w:color="auto" w:fill="auto"/>
            </w:pPr>
            <w:r>
              <w:rPr>
                <w:color w:val="002060"/>
              </w:rPr>
              <w:t>Computers and interactive whiteboards will be used in teaching. Communication with the students will be done on a personal level, also using e-mail and direct phone communication (</w:t>
            </w:r>
            <w:proofErr w:type="spellStart"/>
            <w:r>
              <w:rPr>
                <w:color w:val="002060"/>
              </w:rPr>
              <w:t>eg</w:t>
            </w:r>
            <w:proofErr w:type="spellEnd"/>
            <w:r>
              <w:rPr>
                <w:color w:val="002060"/>
              </w:rPr>
              <w:t xml:space="preserve"> skype)</w:t>
            </w:r>
          </w:p>
        </w:tc>
      </w:tr>
      <w:tr w:rsidR="008558D4">
        <w:trPr>
          <w:trHeight w:hRule="exact" w:val="283"/>
          <w:jc w:val="center"/>
        </w:trPr>
        <w:tc>
          <w:tcPr>
            <w:tcW w:w="3336" w:type="dxa"/>
            <w:vMerge w:val="restart"/>
            <w:tcBorders>
              <w:top w:val="single" w:sz="4" w:space="0" w:color="auto"/>
              <w:left w:val="single" w:sz="4" w:space="0" w:color="auto"/>
            </w:tcBorders>
            <w:shd w:val="clear" w:color="auto" w:fill="DED9C3"/>
          </w:tcPr>
          <w:p w:rsidR="008558D4" w:rsidRDefault="00662A79">
            <w:pPr>
              <w:pStyle w:val="a7"/>
              <w:shd w:val="clear" w:color="auto" w:fill="auto"/>
              <w:spacing w:after="260"/>
              <w:jc w:val="right"/>
            </w:pPr>
            <w:r>
              <w:rPr>
                <w:b/>
                <w:bCs/>
              </w:rPr>
              <w:t xml:space="preserve">TEACHING ORGANIZATION </w:t>
            </w:r>
            <w:r>
              <w:t>The way and methods of teaching are described in detail. Lectures, Seminars, Laboratory Exercise, Field Exercise, Literature Study &amp; Analysis, Tutorial, Internship (Placement), Clinical Exercise, Art Workshop, Interactive Teaching, Educational Visits, Study Preparation (Project), Writing Paper / Assignments, Artistic Creation, etc. etc.</w:t>
            </w:r>
          </w:p>
          <w:p w:rsidR="008558D4" w:rsidRDefault="00662A79">
            <w:pPr>
              <w:pStyle w:val="a7"/>
              <w:shd w:val="clear" w:color="auto" w:fill="auto"/>
              <w:jc w:val="both"/>
            </w:pPr>
            <w:r>
              <w:t>The student's study hours for each learning activity as well as the hours of unguided study are listed so that the total workload at semester level corresponds to the ECTS standards</w:t>
            </w:r>
          </w:p>
        </w:tc>
        <w:tc>
          <w:tcPr>
            <w:tcW w:w="2808" w:type="dxa"/>
            <w:tcBorders>
              <w:top w:val="single" w:sz="4" w:space="0" w:color="auto"/>
              <w:left w:val="single" w:sz="4" w:space="0" w:color="auto"/>
            </w:tcBorders>
            <w:shd w:val="clear" w:color="auto" w:fill="DED9C3"/>
            <w:vAlign w:val="bottom"/>
          </w:tcPr>
          <w:p w:rsidR="008558D4" w:rsidRDefault="00662A79">
            <w:pPr>
              <w:pStyle w:val="a7"/>
              <w:shd w:val="clear" w:color="auto" w:fill="auto"/>
              <w:jc w:val="center"/>
            </w:pPr>
            <w:r>
              <w:rPr>
                <w:b/>
                <w:bCs/>
                <w:i/>
                <w:iCs/>
              </w:rPr>
              <w:t>Activity</w:t>
            </w:r>
          </w:p>
        </w:tc>
        <w:tc>
          <w:tcPr>
            <w:tcW w:w="2342" w:type="dxa"/>
            <w:tcBorders>
              <w:top w:val="single" w:sz="4" w:space="0" w:color="auto"/>
              <w:left w:val="single" w:sz="4" w:space="0" w:color="auto"/>
              <w:right w:val="single" w:sz="4" w:space="0" w:color="auto"/>
            </w:tcBorders>
            <w:shd w:val="clear" w:color="auto" w:fill="DED9C3"/>
            <w:vAlign w:val="bottom"/>
          </w:tcPr>
          <w:p w:rsidR="008558D4" w:rsidRDefault="00662A79">
            <w:pPr>
              <w:pStyle w:val="a7"/>
              <w:shd w:val="clear" w:color="auto" w:fill="auto"/>
              <w:ind w:firstLine="180"/>
            </w:pPr>
            <w:r>
              <w:rPr>
                <w:b/>
                <w:bCs/>
                <w:i/>
                <w:iCs/>
              </w:rPr>
              <w:t>Semester Workload</w:t>
            </w:r>
          </w:p>
        </w:tc>
      </w:tr>
      <w:tr w:rsidR="008558D4">
        <w:trPr>
          <w:trHeight w:hRule="exact" w:val="278"/>
          <w:jc w:val="center"/>
        </w:trPr>
        <w:tc>
          <w:tcPr>
            <w:tcW w:w="3336" w:type="dxa"/>
            <w:vMerge/>
            <w:tcBorders>
              <w:left w:val="single" w:sz="4" w:space="0" w:color="auto"/>
            </w:tcBorders>
            <w:shd w:val="clear" w:color="auto" w:fill="DED9C3"/>
          </w:tcPr>
          <w:p w:rsidR="008558D4" w:rsidRDefault="008558D4"/>
        </w:tc>
        <w:tc>
          <w:tcPr>
            <w:tcW w:w="2808" w:type="dxa"/>
            <w:tcBorders>
              <w:top w:val="single" w:sz="4" w:space="0" w:color="auto"/>
              <w:left w:val="single" w:sz="4" w:space="0" w:color="auto"/>
            </w:tcBorders>
            <w:shd w:val="clear" w:color="auto" w:fill="FFFFFF"/>
          </w:tcPr>
          <w:p w:rsidR="008558D4" w:rsidRDefault="00662A79">
            <w:pPr>
              <w:pStyle w:val="a7"/>
              <w:shd w:val="clear" w:color="auto" w:fill="auto"/>
              <w:ind w:firstLine="180"/>
            </w:pPr>
            <w:r>
              <w:rPr>
                <w:color w:val="002060"/>
              </w:rPr>
              <w:t>Lectures</w:t>
            </w:r>
          </w:p>
        </w:tc>
        <w:tc>
          <w:tcPr>
            <w:tcW w:w="2342" w:type="dxa"/>
            <w:tcBorders>
              <w:top w:val="single" w:sz="4" w:space="0" w:color="auto"/>
              <w:left w:val="single" w:sz="4" w:space="0" w:color="auto"/>
              <w:right w:val="single" w:sz="4" w:space="0" w:color="auto"/>
            </w:tcBorders>
            <w:shd w:val="clear" w:color="auto" w:fill="FFFFFF"/>
          </w:tcPr>
          <w:p w:rsidR="008558D4" w:rsidRDefault="00662A79">
            <w:pPr>
              <w:pStyle w:val="a7"/>
              <w:shd w:val="clear" w:color="auto" w:fill="auto"/>
            </w:pPr>
            <w:r>
              <w:rPr>
                <w:color w:val="002060"/>
              </w:rPr>
              <w:t>5</w:t>
            </w:r>
            <w:r w:rsidR="00B151A7">
              <w:rPr>
                <w:color w:val="002060"/>
                <w:lang w:val="el-GR"/>
              </w:rPr>
              <w:t>2</w:t>
            </w:r>
            <w:r>
              <w:rPr>
                <w:color w:val="002060"/>
              </w:rPr>
              <w:t xml:space="preserve"> hours</w:t>
            </w:r>
          </w:p>
        </w:tc>
      </w:tr>
      <w:tr w:rsidR="008558D4">
        <w:trPr>
          <w:trHeight w:hRule="exact" w:val="278"/>
          <w:jc w:val="center"/>
        </w:trPr>
        <w:tc>
          <w:tcPr>
            <w:tcW w:w="3336" w:type="dxa"/>
            <w:vMerge/>
            <w:tcBorders>
              <w:left w:val="single" w:sz="4" w:space="0" w:color="auto"/>
            </w:tcBorders>
            <w:shd w:val="clear" w:color="auto" w:fill="DED9C3"/>
          </w:tcPr>
          <w:p w:rsidR="008558D4" w:rsidRDefault="008558D4"/>
        </w:tc>
        <w:tc>
          <w:tcPr>
            <w:tcW w:w="2808" w:type="dxa"/>
            <w:tcBorders>
              <w:top w:val="single" w:sz="4" w:space="0" w:color="auto"/>
              <w:left w:val="single" w:sz="4" w:space="0" w:color="auto"/>
            </w:tcBorders>
            <w:shd w:val="clear" w:color="auto" w:fill="FFFFFF"/>
            <w:vAlign w:val="bottom"/>
          </w:tcPr>
          <w:p w:rsidR="008558D4" w:rsidRDefault="00662A79">
            <w:pPr>
              <w:pStyle w:val="a7"/>
              <w:shd w:val="clear" w:color="auto" w:fill="auto"/>
              <w:ind w:firstLine="180"/>
            </w:pPr>
            <w:r>
              <w:rPr>
                <w:color w:val="002060"/>
              </w:rPr>
              <w:t>Study of taught material</w:t>
            </w:r>
          </w:p>
        </w:tc>
        <w:tc>
          <w:tcPr>
            <w:tcW w:w="2342" w:type="dxa"/>
            <w:tcBorders>
              <w:top w:val="single" w:sz="4" w:space="0" w:color="auto"/>
              <w:left w:val="single" w:sz="4" w:space="0" w:color="auto"/>
              <w:right w:val="single" w:sz="4" w:space="0" w:color="auto"/>
            </w:tcBorders>
            <w:shd w:val="clear" w:color="auto" w:fill="FFFFFF"/>
            <w:vAlign w:val="bottom"/>
          </w:tcPr>
          <w:p w:rsidR="008558D4" w:rsidRDefault="00B151A7">
            <w:pPr>
              <w:pStyle w:val="a7"/>
              <w:shd w:val="clear" w:color="auto" w:fill="auto"/>
            </w:pPr>
            <w:r>
              <w:rPr>
                <w:color w:val="002060"/>
                <w:lang w:val="el-GR"/>
              </w:rPr>
              <w:t>52</w:t>
            </w:r>
            <w:r w:rsidR="00662A79">
              <w:rPr>
                <w:color w:val="002060"/>
              </w:rPr>
              <w:t>hours</w:t>
            </w:r>
          </w:p>
        </w:tc>
      </w:tr>
      <w:tr w:rsidR="008558D4">
        <w:trPr>
          <w:trHeight w:hRule="exact" w:val="278"/>
          <w:jc w:val="center"/>
        </w:trPr>
        <w:tc>
          <w:tcPr>
            <w:tcW w:w="3336" w:type="dxa"/>
            <w:vMerge/>
            <w:tcBorders>
              <w:left w:val="single" w:sz="4" w:space="0" w:color="auto"/>
            </w:tcBorders>
            <w:shd w:val="clear" w:color="auto" w:fill="DED9C3"/>
          </w:tcPr>
          <w:p w:rsidR="008558D4" w:rsidRDefault="008558D4"/>
        </w:tc>
        <w:tc>
          <w:tcPr>
            <w:tcW w:w="2808" w:type="dxa"/>
            <w:tcBorders>
              <w:top w:val="single" w:sz="4" w:space="0" w:color="auto"/>
              <w:left w:val="single" w:sz="4" w:space="0" w:color="auto"/>
            </w:tcBorders>
            <w:shd w:val="clear" w:color="auto" w:fill="FFFFFF"/>
            <w:vAlign w:val="bottom"/>
          </w:tcPr>
          <w:p w:rsidR="008558D4" w:rsidRDefault="00662A79">
            <w:pPr>
              <w:pStyle w:val="a7"/>
              <w:shd w:val="clear" w:color="auto" w:fill="auto"/>
              <w:ind w:firstLine="180"/>
            </w:pPr>
            <w:r>
              <w:rPr>
                <w:color w:val="002060"/>
              </w:rPr>
              <w:t>Exercises and practice</w:t>
            </w:r>
          </w:p>
        </w:tc>
        <w:tc>
          <w:tcPr>
            <w:tcW w:w="2342" w:type="dxa"/>
            <w:tcBorders>
              <w:top w:val="single" w:sz="4" w:space="0" w:color="auto"/>
              <w:left w:val="single" w:sz="4" w:space="0" w:color="auto"/>
              <w:right w:val="single" w:sz="4" w:space="0" w:color="auto"/>
            </w:tcBorders>
            <w:shd w:val="clear" w:color="auto" w:fill="FFFFFF"/>
            <w:vAlign w:val="bottom"/>
          </w:tcPr>
          <w:p w:rsidR="008558D4" w:rsidRDefault="00662A79">
            <w:pPr>
              <w:pStyle w:val="a7"/>
              <w:shd w:val="clear" w:color="auto" w:fill="auto"/>
            </w:pPr>
            <w:r>
              <w:rPr>
                <w:color w:val="002060"/>
              </w:rPr>
              <w:t>2</w:t>
            </w:r>
            <w:r w:rsidR="00B151A7">
              <w:rPr>
                <w:color w:val="002060"/>
                <w:lang w:val="el-GR"/>
              </w:rPr>
              <w:t>1</w:t>
            </w:r>
            <w:r>
              <w:rPr>
                <w:color w:val="002060"/>
              </w:rPr>
              <w:t xml:space="preserve"> hours</w:t>
            </w:r>
          </w:p>
        </w:tc>
      </w:tr>
      <w:tr w:rsidR="008558D4">
        <w:trPr>
          <w:trHeight w:hRule="exact" w:val="274"/>
          <w:jc w:val="center"/>
        </w:trPr>
        <w:tc>
          <w:tcPr>
            <w:tcW w:w="3336" w:type="dxa"/>
            <w:vMerge/>
            <w:tcBorders>
              <w:left w:val="single" w:sz="4" w:space="0" w:color="auto"/>
            </w:tcBorders>
            <w:shd w:val="clear" w:color="auto" w:fill="DED9C3"/>
          </w:tcPr>
          <w:p w:rsidR="008558D4" w:rsidRDefault="008558D4"/>
        </w:tc>
        <w:tc>
          <w:tcPr>
            <w:tcW w:w="2808" w:type="dxa"/>
            <w:tcBorders>
              <w:top w:val="single" w:sz="4" w:space="0" w:color="auto"/>
              <w:left w:val="single" w:sz="4" w:space="0" w:color="auto"/>
            </w:tcBorders>
            <w:shd w:val="clear" w:color="auto" w:fill="FFFFFF"/>
          </w:tcPr>
          <w:p w:rsidR="008558D4" w:rsidRDefault="008558D4">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8558D4" w:rsidRDefault="008558D4">
            <w:pPr>
              <w:rPr>
                <w:sz w:val="10"/>
                <w:szCs w:val="10"/>
              </w:rPr>
            </w:pPr>
          </w:p>
        </w:tc>
      </w:tr>
      <w:tr w:rsidR="008558D4">
        <w:trPr>
          <w:trHeight w:hRule="exact" w:val="278"/>
          <w:jc w:val="center"/>
        </w:trPr>
        <w:tc>
          <w:tcPr>
            <w:tcW w:w="3336" w:type="dxa"/>
            <w:vMerge/>
            <w:tcBorders>
              <w:left w:val="single" w:sz="4" w:space="0" w:color="auto"/>
            </w:tcBorders>
            <w:shd w:val="clear" w:color="auto" w:fill="DED9C3"/>
          </w:tcPr>
          <w:p w:rsidR="008558D4" w:rsidRDefault="008558D4"/>
        </w:tc>
        <w:tc>
          <w:tcPr>
            <w:tcW w:w="2808" w:type="dxa"/>
            <w:tcBorders>
              <w:top w:val="single" w:sz="4" w:space="0" w:color="auto"/>
              <w:left w:val="single" w:sz="4" w:space="0" w:color="auto"/>
            </w:tcBorders>
            <w:shd w:val="clear" w:color="auto" w:fill="FFFFFF"/>
          </w:tcPr>
          <w:p w:rsidR="008558D4" w:rsidRDefault="008558D4">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8558D4" w:rsidRDefault="008558D4">
            <w:pPr>
              <w:rPr>
                <w:sz w:val="10"/>
                <w:szCs w:val="10"/>
              </w:rPr>
            </w:pPr>
          </w:p>
        </w:tc>
      </w:tr>
      <w:tr w:rsidR="008558D4">
        <w:trPr>
          <w:trHeight w:hRule="exact" w:val="278"/>
          <w:jc w:val="center"/>
        </w:trPr>
        <w:tc>
          <w:tcPr>
            <w:tcW w:w="3336" w:type="dxa"/>
            <w:vMerge/>
            <w:tcBorders>
              <w:left w:val="single" w:sz="4" w:space="0" w:color="auto"/>
            </w:tcBorders>
            <w:shd w:val="clear" w:color="auto" w:fill="DED9C3"/>
          </w:tcPr>
          <w:p w:rsidR="008558D4" w:rsidRDefault="008558D4"/>
        </w:tc>
        <w:tc>
          <w:tcPr>
            <w:tcW w:w="2808" w:type="dxa"/>
            <w:tcBorders>
              <w:top w:val="single" w:sz="4" w:space="0" w:color="auto"/>
              <w:left w:val="single" w:sz="4" w:space="0" w:color="auto"/>
            </w:tcBorders>
            <w:shd w:val="clear" w:color="auto" w:fill="FFFFFF"/>
          </w:tcPr>
          <w:p w:rsidR="008558D4" w:rsidRDefault="008558D4">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8558D4" w:rsidRDefault="008558D4">
            <w:pPr>
              <w:rPr>
                <w:sz w:val="10"/>
                <w:szCs w:val="10"/>
              </w:rPr>
            </w:pPr>
          </w:p>
        </w:tc>
      </w:tr>
      <w:tr w:rsidR="008558D4">
        <w:trPr>
          <w:trHeight w:hRule="exact" w:val="278"/>
          <w:jc w:val="center"/>
        </w:trPr>
        <w:tc>
          <w:tcPr>
            <w:tcW w:w="3336" w:type="dxa"/>
            <w:vMerge/>
            <w:tcBorders>
              <w:left w:val="single" w:sz="4" w:space="0" w:color="auto"/>
            </w:tcBorders>
            <w:shd w:val="clear" w:color="auto" w:fill="DED9C3"/>
          </w:tcPr>
          <w:p w:rsidR="008558D4" w:rsidRDefault="008558D4"/>
        </w:tc>
        <w:tc>
          <w:tcPr>
            <w:tcW w:w="2808" w:type="dxa"/>
            <w:tcBorders>
              <w:top w:val="single" w:sz="4" w:space="0" w:color="auto"/>
              <w:left w:val="single" w:sz="4" w:space="0" w:color="auto"/>
            </w:tcBorders>
            <w:shd w:val="clear" w:color="auto" w:fill="FFFFFF"/>
          </w:tcPr>
          <w:p w:rsidR="008558D4" w:rsidRDefault="008558D4">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8558D4" w:rsidRDefault="008558D4">
            <w:pPr>
              <w:rPr>
                <w:sz w:val="10"/>
                <w:szCs w:val="10"/>
              </w:rPr>
            </w:pPr>
          </w:p>
        </w:tc>
      </w:tr>
      <w:tr w:rsidR="008558D4">
        <w:trPr>
          <w:trHeight w:hRule="exact" w:val="278"/>
          <w:jc w:val="center"/>
        </w:trPr>
        <w:tc>
          <w:tcPr>
            <w:tcW w:w="3336" w:type="dxa"/>
            <w:vMerge/>
            <w:tcBorders>
              <w:left w:val="single" w:sz="4" w:space="0" w:color="auto"/>
            </w:tcBorders>
            <w:shd w:val="clear" w:color="auto" w:fill="DED9C3"/>
          </w:tcPr>
          <w:p w:rsidR="008558D4" w:rsidRDefault="008558D4"/>
        </w:tc>
        <w:tc>
          <w:tcPr>
            <w:tcW w:w="2808" w:type="dxa"/>
            <w:tcBorders>
              <w:top w:val="single" w:sz="4" w:space="0" w:color="auto"/>
              <w:left w:val="single" w:sz="4" w:space="0" w:color="auto"/>
            </w:tcBorders>
            <w:shd w:val="clear" w:color="auto" w:fill="FFFFFF"/>
          </w:tcPr>
          <w:p w:rsidR="008558D4" w:rsidRDefault="008558D4">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8558D4" w:rsidRDefault="008558D4">
            <w:pPr>
              <w:rPr>
                <w:sz w:val="10"/>
                <w:szCs w:val="10"/>
              </w:rPr>
            </w:pPr>
          </w:p>
        </w:tc>
      </w:tr>
      <w:tr w:rsidR="008558D4">
        <w:trPr>
          <w:trHeight w:hRule="exact" w:val="278"/>
          <w:jc w:val="center"/>
        </w:trPr>
        <w:tc>
          <w:tcPr>
            <w:tcW w:w="3336" w:type="dxa"/>
            <w:vMerge/>
            <w:tcBorders>
              <w:left w:val="single" w:sz="4" w:space="0" w:color="auto"/>
            </w:tcBorders>
            <w:shd w:val="clear" w:color="auto" w:fill="DED9C3"/>
          </w:tcPr>
          <w:p w:rsidR="008558D4" w:rsidRDefault="008558D4"/>
        </w:tc>
        <w:tc>
          <w:tcPr>
            <w:tcW w:w="2808" w:type="dxa"/>
            <w:tcBorders>
              <w:top w:val="single" w:sz="4" w:space="0" w:color="auto"/>
              <w:left w:val="single" w:sz="4" w:space="0" w:color="auto"/>
            </w:tcBorders>
            <w:shd w:val="clear" w:color="auto" w:fill="FFFFFF"/>
          </w:tcPr>
          <w:p w:rsidR="008558D4" w:rsidRDefault="008558D4">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8558D4" w:rsidRDefault="008558D4">
            <w:pPr>
              <w:rPr>
                <w:sz w:val="10"/>
                <w:szCs w:val="10"/>
              </w:rPr>
            </w:pPr>
          </w:p>
        </w:tc>
      </w:tr>
      <w:tr w:rsidR="008558D4">
        <w:trPr>
          <w:trHeight w:hRule="exact" w:val="278"/>
          <w:jc w:val="center"/>
        </w:trPr>
        <w:tc>
          <w:tcPr>
            <w:tcW w:w="3336" w:type="dxa"/>
            <w:vMerge/>
            <w:tcBorders>
              <w:left w:val="single" w:sz="4" w:space="0" w:color="auto"/>
            </w:tcBorders>
            <w:shd w:val="clear" w:color="auto" w:fill="DED9C3"/>
          </w:tcPr>
          <w:p w:rsidR="008558D4" w:rsidRDefault="008558D4"/>
        </w:tc>
        <w:tc>
          <w:tcPr>
            <w:tcW w:w="2808" w:type="dxa"/>
            <w:tcBorders>
              <w:top w:val="single" w:sz="4" w:space="0" w:color="auto"/>
              <w:left w:val="single" w:sz="4" w:space="0" w:color="auto"/>
            </w:tcBorders>
            <w:shd w:val="clear" w:color="auto" w:fill="FFFFFF"/>
            <w:vAlign w:val="bottom"/>
          </w:tcPr>
          <w:p w:rsidR="008558D4" w:rsidRDefault="00662A79">
            <w:pPr>
              <w:pStyle w:val="a7"/>
              <w:shd w:val="clear" w:color="auto" w:fill="auto"/>
              <w:ind w:firstLine="180"/>
            </w:pPr>
            <w:r>
              <w:rPr>
                <w:color w:val="002060"/>
              </w:rPr>
              <w:t>Total</w:t>
            </w:r>
          </w:p>
        </w:tc>
        <w:tc>
          <w:tcPr>
            <w:tcW w:w="2342" w:type="dxa"/>
            <w:tcBorders>
              <w:top w:val="single" w:sz="4" w:space="0" w:color="auto"/>
              <w:left w:val="single" w:sz="4" w:space="0" w:color="auto"/>
              <w:right w:val="single" w:sz="4" w:space="0" w:color="auto"/>
            </w:tcBorders>
            <w:shd w:val="clear" w:color="auto" w:fill="FFFFFF"/>
            <w:vAlign w:val="bottom"/>
          </w:tcPr>
          <w:p w:rsidR="008558D4" w:rsidRDefault="00662A79">
            <w:pPr>
              <w:pStyle w:val="a7"/>
              <w:shd w:val="clear" w:color="auto" w:fill="auto"/>
            </w:pPr>
            <w:r>
              <w:rPr>
                <w:color w:val="002060"/>
              </w:rPr>
              <w:t>125 hours</w:t>
            </w:r>
          </w:p>
        </w:tc>
      </w:tr>
      <w:tr w:rsidR="008558D4">
        <w:trPr>
          <w:trHeight w:hRule="exact" w:val="2040"/>
          <w:jc w:val="center"/>
        </w:trPr>
        <w:tc>
          <w:tcPr>
            <w:tcW w:w="3336" w:type="dxa"/>
            <w:vMerge/>
            <w:tcBorders>
              <w:left w:val="single" w:sz="4" w:space="0" w:color="auto"/>
            </w:tcBorders>
            <w:shd w:val="clear" w:color="auto" w:fill="DED9C3"/>
          </w:tcPr>
          <w:p w:rsidR="008558D4" w:rsidRDefault="008558D4"/>
        </w:tc>
        <w:tc>
          <w:tcPr>
            <w:tcW w:w="5150" w:type="dxa"/>
            <w:gridSpan w:val="2"/>
            <w:tcBorders>
              <w:top w:val="single" w:sz="4" w:space="0" w:color="auto"/>
              <w:left w:val="single" w:sz="4" w:space="0" w:color="auto"/>
              <w:right w:val="single" w:sz="4" w:space="0" w:color="auto"/>
            </w:tcBorders>
            <w:shd w:val="clear" w:color="auto" w:fill="FFFFFF"/>
          </w:tcPr>
          <w:p w:rsidR="008558D4" w:rsidRDefault="008558D4">
            <w:pPr>
              <w:rPr>
                <w:sz w:val="10"/>
                <w:szCs w:val="10"/>
              </w:rPr>
            </w:pPr>
          </w:p>
        </w:tc>
      </w:tr>
      <w:tr w:rsidR="008558D4">
        <w:trPr>
          <w:trHeight w:hRule="exact" w:val="5117"/>
          <w:jc w:val="center"/>
        </w:trPr>
        <w:tc>
          <w:tcPr>
            <w:tcW w:w="3336" w:type="dxa"/>
            <w:tcBorders>
              <w:top w:val="single" w:sz="4" w:space="0" w:color="auto"/>
              <w:left w:val="single" w:sz="4" w:space="0" w:color="auto"/>
              <w:bottom w:val="single" w:sz="4" w:space="0" w:color="auto"/>
            </w:tcBorders>
            <w:shd w:val="clear" w:color="auto" w:fill="FFFFFF"/>
          </w:tcPr>
          <w:p w:rsidR="008558D4" w:rsidRDefault="00662A79">
            <w:pPr>
              <w:pStyle w:val="a7"/>
              <w:shd w:val="clear" w:color="auto" w:fill="auto"/>
              <w:ind w:left="1080"/>
              <w:jc w:val="both"/>
            </w:pPr>
            <w:r>
              <w:rPr>
                <w:b/>
                <w:bCs/>
              </w:rPr>
              <w:t>STUDENT EVALUATION</w:t>
            </w:r>
          </w:p>
          <w:p w:rsidR="008558D4" w:rsidRDefault="00662A79">
            <w:pPr>
              <w:pStyle w:val="a7"/>
              <w:shd w:val="clear" w:color="auto" w:fill="auto"/>
              <w:spacing w:after="240"/>
              <w:ind w:firstLine="600"/>
              <w:jc w:val="both"/>
            </w:pPr>
            <w:r>
              <w:t>Description of the evaluation process Assessment Language, Assessment Methods, Formative or Deductive, Multiple Choice Test, Short Answer Questions, Essay Development Questions, Problem Solving, Written Assignment, Report / Report, Oral Examination, Public Presentation, Laboratory Work, Clinical Patient Examination, Artistic Interpretation, Other / Others</w:t>
            </w:r>
          </w:p>
          <w:p w:rsidR="008558D4" w:rsidRDefault="00662A79">
            <w:pPr>
              <w:pStyle w:val="a7"/>
              <w:shd w:val="clear" w:color="auto" w:fill="auto"/>
              <w:jc w:val="both"/>
            </w:pPr>
            <w:r>
              <w:t>Explicitly defined evaluation criteria are mentioned and if and where they are accessible by students.</w:t>
            </w:r>
          </w:p>
        </w:tc>
        <w:tc>
          <w:tcPr>
            <w:tcW w:w="51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58D4" w:rsidRDefault="00662A79">
            <w:pPr>
              <w:pStyle w:val="a7"/>
              <w:shd w:val="clear" w:color="auto" w:fill="auto"/>
            </w:pPr>
            <w:r>
              <w:rPr>
                <w:color w:val="002060"/>
              </w:rPr>
              <w:t>Written exams at the end of the semester (100%)</w:t>
            </w:r>
          </w:p>
        </w:tc>
      </w:tr>
    </w:tbl>
    <w:p w:rsidR="008558D4" w:rsidRDefault="00662A79">
      <w:pPr>
        <w:pStyle w:val="a5"/>
        <w:shd w:val="clear" w:color="auto" w:fill="auto"/>
        <w:ind w:left="82"/>
        <w:sectPr w:rsidR="008558D4">
          <w:pgSz w:w="11900" w:h="16840"/>
          <w:pgMar w:top="1430" w:right="1740" w:bottom="1496" w:left="1674" w:header="1002" w:footer="1068" w:gutter="0"/>
          <w:cols w:space="720"/>
          <w:noEndnote/>
          <w:docGrid w:linePitch="360"/>
        </w:sectPr>
      </w:pPr>
      <w:r>
        <w:t>4. RECOMMENDED-BIBLIOGRAPHY</w:t>
      </w:r>
    </w:p>
    <w:p w:rsidR="008558D4" w:rsidRDefault="00662A79">
      <w:pPr>
        <w:pStyle w:val="1"/>
        <w:shd w:val="clear" w:color="auto" w:fill="auto"/>
      </w:pPr>
      <w:r>
        <w:lastRenderedPageBreak/>
        <w:t>The basic bibliography to be used is:</w:t>
      </w:r>
    </w:p>
    <w:sectPr w:rsidR="008558D4" w:rsidSect="008558D4">
      <w:pgSz w:w="11900" w:h="16840"/>
      <w:pgMar w:top="1438" w:right="6833" w:bottom="1438" w:left="1760" w:header="1010" w:footer="101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74" w:rsidRDefault="00D45D74" w:rsidP="008558D4">
      <w:r>
        <w:separator/>
      </w:r>
    </w:p>
  </w:endnote>
  <w:endnote w:type="continuationSeparator" w:id="0">
    <w:p w:rsidR="00D45D74" w:rsidRDefault="00D45D74" w:rsidP="0085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74" w:rsidRDefault="00D45D74"/>
  </w:footnote>
  <w:footnote w:type="continuationSeparator" w:id="0">
    <w:p w:rsidR="00D45D74" w:rsidRDefault="00D45D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D6C"/>
    <w:multiLevelType w:val="multilevel"/>
    <w:tmpl w:val="02F0F7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558D4"/>
    <w:rsid w:val="00027871"/>
    <w:rsid w:val="000D0802"/>
    <w:rsid w:val="00426574"/>
    <w:rsid w:val="004951EB"/>
    <w:rsid w:val="00662A79"/>
    <w:rsid w:val="008558D4"/>
    <w:rsid w:val="00A41783"/>
    <w:rsid w:val="00B151A7"/>
    <w:rsid w:val="00B252DF"/>
    <w:rsid w:val="00D45D74"/>
    <w:rsid w:val="00EE677C"/>
    <w:rsid w:val="00F3303D"/>
    <w:rsid w:val="00F46E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DB383D0"/>
  <w15:docId w15:val="{BB9B30BC-FC9C-49A6-93E4-101C8A33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558D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sid w:val="008558D4"/>
    <w:rPr>
      <w:rFonts w:ascii="Calibri" w:eastAsia="Calibri" w:hAnsi="Calibri" w:cs="Calibri"/>
      <w:b w:val="0"/>
      <w:bCs w:val="0"/>
      <w:i w:val="0"/>
      <w:iCs w:val="0"/>
      <w:smallCaps w:val="0"/>
      <w:strike w:val="0"/>
      <w:sz w:val="22"/>
      <w:szCs w:val="22"/>
      <w:u w:val="none"/>
    </w:rPr>
  </w:style>
  <w:style w:type="character" w:customStyle="1" w:styleId="a4">
    <w:name w:val="Λεζάντα πίνακα_"/>
    <w:basedOn w:val="a0"/>
    <w:link w:val="a5"/>
    <w:rsid w:val="008558D4"/>
    <w:rPr>
      <w:rFonts w:ascii="Calibri" w:eastAsia="Calibri" w:hAnsi="Calibri" w:cs="Calibri"/>
      <w:b/>
      <w:bCs/>
      <w:i w:val="0"/>
      <w:iCs w:val="0"/>
      <w:smallCaps w:val="0"/>
      <w:strike w:val="0"/>
      <w:sz w:val="22"/>
      <w:szCs w:val="22"/>
      <w:u w:val="none"/>
    </w:rPr>
  </w:style>
  <w:style w:type="character" w:customStyle="1" w:styleId="a6">
    <w:name w:val="Άλλα_"/>
    <w:basedOn w:val="a0"/>
    <w:link w:val="a7"/>
    <w:rsid w:val="008558D4"/>
    <w:rPr>
      <w:rFonts w:ascii="Calibri" w:eastAsia="Calibri" w:hAnsi="Calibri" w:cs="Calibri"/>
      <w:b w:val="0"/>
      <w:bCs w:val="0"/>
      <w:i w:val="0"/>
      <w:iCs w:val="0"/>
      <w:smallCaps w:val="0"/>
      <w:strike w:val="0"/>
      <w:sz w:val="22"/>
      <w:szCs w:val="22"/>
      <w:u w:val="none"/>
    </w:rPr>
  </w:style>
  <w:style w:type="character" w:customStyle="1" w:styleId="10">
    <w:name w:val="Επικεφαλίδα #1_"/>
    <w:basedOn w:val="a0"/>
    <w:link w:val="11"/>
    <w:rsid w:val="008558D4"/>
    <w:rPr>
      <w:rFonts w:ascii="Calibri" w:eastAsia="Calibri" w:hAnsi="Calibri" w:cs="Calibri"/>
      <w:b/>
      <w:bCs/>
      <w:i w:val="0"/>
      <w:iCs w:val="0"/>
      <w:smallCaps w:val="0"/>
      <w:strike w:val="0"/>
      <w:sz w:val="22"/>
      <w:szCs w:val="22"/>
      <w:u w:val="none"/>
    </w:rPr>
  </w:style>
  <w:style w:type="paragraph" w:customStyle="1" w:styleId="1">
    <w:name w:val="Σώμα κειμένου1"/>
    <w:basedOn w:val="a"/>
    <w:link w:val="a3"/>
    <w:rsid w:val="008558D4"/>
    <w:pPr>
      <w:shd w:val="clear" w:color="auto" w:fill="FFFFFF"/>
    </w:pPr>
    <w:rPr>
      <w:rFonts w:ascii="Calibri" w:eastAsia="Calibri" w:hAnsi="Calibri" w:cs="Calibri"/>
      <w:sz w:val="22"/>
      <w:szCs w:val="22"/>
    </w:rPr>
  </w:style>
  <w:style w:type="paragraph" w:customStyle="1" w:styleId="a5">
    <w:name w:val="Λεζάντα πίνακα"/>
    <w:basedOn w:val="a"/>
    <w:link w:val="a4"/>
    <w:rsid w:val="008558D4"/>
    <w:pPr>
      <w:shd w:val="clear" w:color="auto" w:fill="FFFFFF"/>
    </w:pPr>
    <w:rPr>
      <w:rFonts w:ascii="Calibri" w:eastAsia="Calibri" w:hAnsi="Calibri" w:cs="Calibri"/>
      <w:b/>
      <w:bCs/>
      <w:sz w:val="22"/>
      <w:szCs w:val="22"/>
    </w:rPr>
  </w:style>
  <w:style w:type="paragraph" w:customStyle="1" w:styleId="a7">
    <w:name w:val="Άλλα"/>
    <w:basedOn w:val="a"/>
    <w:link w:val="a6"/>
    <w:rsid w:val="008558D4"/>
    <w:pPr>
      <w:shd w:val="clear" w:color="auto" w:fill="FFFFFF"/>
    </w:pPr>
    <w:rPr>
      <w:rFonts w:ascii="Calibri" w:eastAsia="Calibri" w:hAnsi="Calibri" w:cs="Calibri"/>
      <w:sz w:val="22"/>
      <w:szCs w:val="22"/>
    </w:rPr>
  </w:style>
  <w:style w:type="paragraph" w:customStyle="1" w:styleId="11">
    <w:name w:val="Επικεφαλίδα #1"/>
    <w:basedOn w:val="a"/>
    <w:link w:val="10"/>
    <w:rsid w:val="008558D4"/>
    <w:pPr>
      <w:shd w:val="clear" w:color="auto" w:fill="FFFFFF"/>
      <w:outlineLvl w:val="0"/>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594</Words>
  <Characters>3950</Characters>
  <Application>Microsoft Office Word</Application>
  <DocSecurity>0</DocSecurity>
  <Lines>68</Lines>
  <Paragraphs>30</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ΣΠΥΡΟΣ</dc:creator>
  <cp:lastModifiedBy>Mitropoulos Panagiotis</cp:lastModifiedBy>
  <cp:revision>4</cp:revision>
  <dcterms:created xsi:type="dcterms:W3CDTF">2024-01-26T08:40:00Z</dcterms:created>
  <dcterms:modified xsi:type="dcterms:W3CDTF">2024-05-13T13:46:00Z</dcterms:modified>
</cp:coreProperties>
</file>