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9AA"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05461DB1"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E3786A" w14:paraId="0D6CB2F6" w14:textId="77777777" w:rsidTr="0001411A">
        <w:tc>
          <w:tcPr>
            <w:tcW w:w="3205" w:type="dxa"/>
            <w:shd w:val="clear" w:color="auto" w:fill="DDD9C3"/>
          </w:tcPr>
          <w:p w14:paraId="6DEDB73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39B71E1"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A412BA5" w14:textId="77777777" w:rsidTr="0001411A">
        <w:tc>
          <w:tcPr>
            <w:tcW w:w="3205" w:type="dxa"/>
            <w:shd w:val="clear" w:color="auto" w:fill="DDD9C3"/>
          </w:tcPr>
          <w:p w14:paraId="1E1A424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706CD556"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5536EEB6" w14:textId="77777777" w:rsidTr="0001411A">
        <w:tc>
          <w:tcPr>
            <w:tcW w:w="3205" w:type="dxa"/>
            <w:shd w:val="clear" w:color="auto" w:fill="DDD9C3"/>
          </w:tcPr>
          <w:p w14:paraId="513425E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89E8A92"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61A0C8" w14:textId="77777777" w:rsidTr="0001411A">
        <w:tc>
          <w:tcPr>
            <w:tcW w:w="3205" w:type="dxa"/>
            <w:shd w:val="clear" w:color="auto" w:fill="DDD9C3"/>
          </w:tcPr>
          <w:p w14:paraId="377096A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754F8882" w14:textId="0ACEC06B" w:rsidR="00AE05CE" w:rsidRPr="006C335A" w:rsidRDefault="006C335A" w:rsidP="00E76B6A">
            <w:pPr>
              <w:rPr>
                <w:rFonts w:asciiTheme="minorHAnsi" w:hAnsiTheme="minorHAnsi" w:cstheme="minorHAnsi"/>
                <w:color w:val="002060"/>
                <w:sz w:val="22"/>
                <w:szCs w:val="22"/>
              </w:rPr>
            </w:pPr>
            <w:bookmarkStart w:id="0" w:name="_GoBack"/>
            <w:bookmarkEnd w:id="0"/>
            <w:r w:rsidRPr="006C335A">
              <w:rPr>
                <w:rFonts w:asciiTheme="minorHAnsi" w:hAnsiTheme="minorHAnsi" w:cstheme="minorHAnsi"/>
                <w:color w:val="002060"/>
                <w:sz w:val="22"/>
                <w:szCs w:val="22"/>
              </w:rPr>
              <w:t>6424</w:t>
            </w:r>
          </w:p>
        </w:tc>
        <w:tc>
          <w:tcPr>
            <w:tcW w:w="2505" w:type="dxa"/>
            <w:gridSpan w:val="2"/>
            <w:shd w:val="clear" w:color="auto" w:fill="DDD9C3"/>
          </w:tcPr>
          <w:p w14:paraId="0734E44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325635D" w14:textId="77777777" w:rsidR="00AE05CE" w:rsidRPr="00E76B6A" w:rsidRDefault="00E76B6A" w:rsidP="0001411A">
            <w:pPr>
              <w:rPr>
                <w:rFonts w:asciiTheme="minorHAnsi" w:hAnsiTheme="minorHAnsi" w:cstheme="minorHAnsi"/>
                <w:sz w:val="22"/>
                <w:szCs w:val="22"/>
              </w:rPr>
            </w:pPr>
            <w:r>
              <w:rPr>
                <w:rFonts w:asciiTheme="minorHAnsi" w:hAnsiTheme="minorHAnsi" w:cstheme="minorHAnsi"/>
                <w:color w:val="002060"/>
                <w:sz w:val="22"/>
                <w:szCs w:val="22"/>
              </w:rPr>
              <w:t>4o</w:t>
            </w:r>
          </w:p>
        </w:tc>
      </w:tr>
      <w:tr w:rsidR="00AE05CE" w:rsidRPr="009E0839" w14:paraId="0CC1D88E" w14:textId="77777777" w:rsidTr="0001411A">
        <w:trPr>
          <w:trHeight w:val="375"/>
        </w:trPr>
        <w:tc>
          <w:tcPr>
            <w:tcW w:w="3205" w:type="dxa"/>
            <w:shd w:val="clear" w:color="auto" w:fill="DDD9C3"/>
            <w:vAlign w:val="center"/>
          </w:tcPr>
          <w:p w14:paraId="6861E2C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0E451EF8" w14:textId="006C4C77" w:rsidR="00AE05CE" w:rsidRPr="00E76B6A" w:rsidRDefault="00E76B6A"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Οικονομετρία</w:t>
            </w:r>
            <w:r w:rsidR="0093022A">
              <w:rPr>
                <w:rFonts w:asciiTheme="minorHAnsi" w:hAnsiTheme="minorHAnsi" w:cstheme="minorHAnsi"/>
                <w:color w:val="002060"/>
                <w:sz w:val="22"/>
                <w:szCs w:val="22"/>
                <w:lang w:val="el-GR"/>
              </w:rPr>
              <w:t xml:space="preserve"> Ι</w:t>
            </w:r>
          </w:p>
        </w:tc>
      </w:tr>
      <w:tr w:rsidR="00602DEC" w:rsidRPr="009E0839" w14:paraId="288F8FF1" w14:textId="77777777" w:rsidTr="0001411A">
        <w:trPr>
          <w:trHeight w:val="375"/>
        </w:trPr>
        <w:tc>
          <w:tcPr>
            <w:tcW w:w="3205" w:type="dxa"/>
            <w:shd w:val="clear" w:color="auto" w:fill="DDD9C3"/>
            <w:vAlign w:val="center"/>
          </w:tcPr>
          <w:p w14:paraId="2464A8CD" w14:textId="35F3E01C" w:rsidR="00602DEC" w:rsidRPr="009E0839" w:rsidRDefault="00602DEC"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44AC7EF7" w14:textId="2733C1CD" w:rsidR="00602DEC" w:rsidRDefault="006F0CBC"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ΑΓΓΕΛΙΚΗ ΜΕΝΕΓΑΚΗ</w:t>
            </w:r>
          </w:p>
        </w:tc>
      </w:tr>
      <w:tr w:rsidR="00AE05CE" w:rsidRPr="009E0839" w14:paraId="2B604637" w14:textId="77777777" w:rsidTr="0001411A">
        <w:trPr>
          <w:trHeight w:val="196"/>
        </w:trPr>
        <w:tc>
          <w:tcPr>
            <w:tcW w:w="5637" w:type="dxa"/>
            <w:gridSpan w:val="3"/>
            <w:shd w:val="clear" w:color="auto" w:fill="DDD9C3"/>
            <w:vAlign w:val="center"/>
          </w:tcPr>
          <w:p w14:paraId="039D658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84BB5E4"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1B8DD63B"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42474AA3" w14:textId="77777777" w:rsidTr="0001411A">
        <w:trPr>
          <w:trHeight w:val="194"/>
        </w:trPr>
        <w:tc>
          <w:tcPr>
            <w:tcW w:w="5637" w:type="dxa"/>
            <w:gridSpan w:val="3"/>
          </w:tcPr>
          <w:p w14:paraId="277268F9"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6B31ECC0" w14:textId="6A45E96F" w:rsidR="00AE05CE" w:rsidRPr="006F0CBC" w:rsidRDefault="006F0CBC"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755468D9"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195A3671" w14:textId="77777777" w:rsidTr="0001411A">
        <w:trPr>
          <w:trHeight w:val="194"/>
        </w:trPr>
        <w:tc>
          <w:tcPr>
            <w:tcW w:w="5637" w:type="dxa"/>
            <w:gridSpan w:val="3"/>
          </w:tcPr>
          <w:p w14:paraId="44072828"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619C514F"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4E8282E"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475C27A" w14:textId="77777777" w:rsidTr="0001411A">
        <w:trPr>
          <w:trHeight w:val="194"/>
        </w:trPr>
        <w:tc>
          <w:tcPr>
            <w:tcW w:w="5637" w:type="dxa"/>
            <w:gridSpan w:val="3"/>
          </w:tcPr>
          <w:p w14:paraId="34E75CB3"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2ADC1C17"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92E68C2" w14:textId="77777777" w:rsidR="00AE05CE" w:rsidRPr="009E0839" w:rsidRDefault="00AE05CE" w:rsidP="0001411A">
            <w:pPr>
              <w:rPr>
                <w:rFonts w:asciiTheme="minorHAnsi" w:hAnsiTheme="minorHAnsi" w:cstheme="minorHAnsi"/>
                <w:color w:val="002060"/>
                <w:sz w:val="22"/>
                <w:szCs w:val="22"/>
                <w:lang w:val="el-GR"/>
              </w:rPr>
            </w:pPr>
          </w:p>
        </w:tc>
      </w:tr>
      <w:tr w:rsidR="00AE05CE" w:rsidRPr="00E3786A" w14:paraId="2F581C91" w14:textId="77777777" w:rsidTr="0001411A">
        <w:trPr>
          <w:trHeight w:val="194"/>
        </w:trPr>
        <w:tc>
          <w:tcPr>
            <w:tcW w:w="5637" w:type="dxa"/>
            <w:gridSpan w:val="3"/>
            <w:shd w:val="clear" w:color="auto" w:fill="DDD9C3"/>
          </w:tcPr>
          <w:p w14:paraId="14B2A0A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3CA1ACF"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B733F82"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7F42B27" w14:textId="77777777" w:rsidTr="0001411A">
        <w:trPr>
          <w:trHeight w:val="599"/>
        </w:trPr>
        <w:tc>
          <w:tcPr>
            <w:tcW w:w="3205" w:type="dxa"/>
            <w:shd w:val="clear" w:color="auto" w:fill="DDD9C3"/>
          </w:tcPr>
          <w:p w14:paraId="624CC54F"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363A515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764FA184"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438FEF50" w14:textId="77777777" w:rsidTr="0001411A">
        <w:tc>
          <w:tcPr>
            <w:tcW w:w="3205" w:type="dxa"/>
            <w:shd w:val="clear" w:color="auto" w:fill="DDD9C3"/>
          </w:tcPr>
          <w:p w14:paraId="1D286E1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313D939"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B811F06"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0011CD60" w14:textId="77777777" w:rsidTr="0001411A">
        <w:tc>
          <w:tcPr>
            <w:tcW w:w="3205" w:type="dxa"/>
            <w:shd w:val="clear" w:color="auto" w:fill="DDD9C3"/>
          </w:tcPr>
          <w:p w14:paraId="03DCAA81"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4385D38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629F08BF" w14:textId="77777777" w:rsidTr="0001411A">
        <w:tc>
          <w:tcPr>
            <w:tcW w:w="3205" w:type="dxa"/>
            <w:shd w:val="clear" w:color="auto" w:fill="DDD9C3"/>
          </w:tcPr>
          <w:p w14:paraId="460086B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1D3DB03E"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E3786A" w14:paraId="30A3B9FD" w14:textId="77777777" w:rsidTr="0001411A">
        <w:tc>
          <w:tcPr>
            <w:tcW w:w="3205" w:type="dxa"/>
            <w:shd w:val="clear" w:color="auto" w:fill="DDD9C3"/>
          </w:tcPr>
          <w:p w14:paraId="0A1F7982"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748515D6"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22F382"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1BE4787A"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2C942928" w14:textId="77777777" w:rsidTr="00165610">
        <w:tc>
          <w:tcPr>
            <w:tcW w:w="8472" w:type="dxa"/>
            <w:gridSpan w:val="2"/>
            <w:tcBorders>
              <w:bottom w:val="nil"/>
            </w:tcBorders>
            <w:shd w:val="clear" w:color="auto" w:fill="BFBFBF" w:themeFill="background1" w:themeFillShade="BF"/>
          </w:tcPr>
          <w:p w14:paraId="26EEA74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E3786A" w14:paraId="0B0F3B29" w14:textId="77777777" w:rsidTr="00165610">
        <w:tc>
          <w:tcPr>
            <w:tcW w:w="8472" w:type="dxa"/>
            <w:gridSpan w:val="2"/>
            <w:tcBorders>
              <w:top w:val="nil"/>
            </w:tcBorders>
            <w:shd w:val="clear" w:color="auto" w:fill="BFBFBF" w:themeFill="background1" w:themeFillShade="BF"/>
          </w:tcPr>
          <w:p w14:paraId="4AFBBF9E"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F2F34E"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216CC830"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488C89"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B445F54"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7909E12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E3786A" w14:paraId="32658050" w14:textId="77777777" w:rsidTr="0001411A">
        <w:tc>
          <w:tcPr>
            <w:tcW w:w="8472" w:type="dxa"/>
            <w:gridSpan w:val="2"/>
          </w:tcPr>
          <w:p w14:paraId="7C696452" w14:textId="3F6E55EA" w:rsidR="00770A07" w:rsidRPr="00770A07" w:rsidRDefault="00770A07" w:rsidP="00365441">
            <w:pPr>
              <w:jc w:val="both"/>
              <w:rPr>
                <w:rFonts w:asciiTheme="minorHAnsi" w:hAnsiTheme="minorHAnsi" w:cstheme="minorHAnsi"/>
                <w:bCs/>
                <w:u w:val="single"/>
                <w:lang w:val="el-GR"/>
              </w:rPr>
            </w:pPr>
            <w:r w:rsidRPr="00770A07">
              <w:rPr>
                <w:rFonts w:asciiTheme="minorHAnsi" w:hAnsiTheme="minorHAnsi" w:cstheme="minorHAnsi"/>
                <w:bCs/>
                <w:u w:val="single"/>
                <w:lang w:val="el-GR"/>
              </w:rPr>
              <w:t>Γνώσεις</w:t>
            </w:r>
          </w:p>
          <w:p w14:paraId="3A4B6660" w14:textId="51C2B52A" w:rsidR="00770A07" w:rsidRDefault="00770A07" w:rsidP="00365441">
            <w:pPr>
              <w:pStyle w:val="a4"/>
              <w:numPr>
                <w:ilvl w:val="0"/>
                <w:numId w:val="7"/>
              </w:numPr>
              <w:jc w:val="both"/>
              <w:rPr>
                <w:rFonts w:asciiTheme="minorHAnsi" w:hAnsiTheme="minorHAnsi" w:cstheme="minorHAnsi"/>
                <w:bCs/>
                <w:lang w:val="el-GR"/>
              </w:rPr>
            </w:pPr>
            <w:r>
              <w:rPr>
                <w:rFonts w:asciiTheme="minorHAnsi" w:hAnsiTheme="minorHAnsi" w:cstheme="minorHAnsi"/>
                <w:bCs/>
                <w:lang w:val="el-GR"/>
              </w:rPr>
              <w:t xml:space="preserve">Να </w:t>
            </w:r>
            <w:r w:rsidR="00F4540E">
              <w:rPr>
                <w:rFonts w:asciiTheme="minorHAnsi" w:hAnsiTheme="minorHAnsi" w:cstheme="minorHAnsi"/>
                <w:bCs/>
                <w:lang w:val="el-GR"/>
              </w:rPr>
              <w:t>κατανοούν</w:t>
            </w:r>
            <w:r>
              <w:rPr>
                <w:rFonts w:asciiTheme="minorHAnsi" w:hAnsiTheme="minorHAnsi" w:cstheme="minorHAnsi"/>
                <w:bCs/>
                <w:lang w:val="el-GR"/>
              </w:rPr>
              <w:t xml:space="preserve"> την έννοια και τη φύση ενός οικονομετρικού υποδείγματος</w:t>
            </w:r>
            <w:r w:rsidR="00F4540E">
              <w:rPr>
                <w:rFonts w:asciiTheme="minorHAnsi" w:hAnsiTheme="minorHAnsi" w:cstheme="minorHAnsi"/>
                <w:bCs/>
                <w:lang w:val="el-GR"/>
              </w:rPr>
              <w:t xml:space="preserve"> και την διαφορά από ένα οικονομικό υπόδειγμα</w:t>
            </w:r>
            <w:r>
              <w:rPr>
                <w:rFonts w:asciiTheme="minorHAnsi" w:hAnsiTheme="minorHAnsi" w:cstheme="minorHAnsi"/>
                <w:bCs/>
                <w:lang w:val="el-GR"/>
              </w:rPr>
              <w:t xml:space="preserve"> και</w:t>
            </w:r>
            <w:r w:rsidR="00F4540E">
              <w:rPr>
                <w:rFonts w:asciiTheme="minorHAnsi" w:hAnsiTheme="minorHAnsi" w:cstheme="minorHAnsi"/>
                <w:bCs/>
                <w:lang w:val="el-GR"/>
              </w:rPr>
              <w:t xml:space="preserve"> να ορίζουν</w:t>
            </w:r>
            <w:r>
              <w:rPr>
                <w:rFonts w:asciiTheme="minorHAnsi" w:hAnsiTheme="minorHAnsi" w:cstheme="minorHAnsi"/>
                <w:bCs/>
                <w:lang w:val="el-GR"/>
              </w:rPr>
              <w:t xml:space="preserve"> τις έννοιες όπως κατάλοιπα, εκτιμητής</w:t>
            </w:r>
            <w:r w:rsidR="00D733F3">
              <w:rPr>
                <w:rFonts w:asciiTheme="minorHAnsi" w:hAnsiTheme="minorHAnsi" w:cstheme="minorHAnsi"/>
                <w:bCs/>
                <w:lang w:val="el-GR"/>
              </w:rPr>
              <w:t xml:space="preserve">, μέθοδος εκτίμησης </w:t>
            </w:r>
          </w:p>
          <w:p w14:paraId="473D76BF" w14:textId="638BA1EB" w:rsidR="00D733F3" w:rsidRDefault="00D733F3" w:rsidP="00365441">
            <w:pPr>
              <w:pStyle w:val="a4"/>
              <w:numPr>
                <w:ilvl w:val="0"/>
                <w:numId w:val="7"/>
              </w:numPr>
              <w:jc w:val="both"/>
              <w:rPr>
                <w:rFonts w:asciiTheme="minorHAnsi" w:hAnsiTheme="minorHAnsi" w:cstheme="minorHAnsi"/>
                <w:bCs/>
                <w:lang w:val="el-GR"/>
              </w:rPr>
            </w:pPr>
            <w:r>
              <w:rPr>
                <w:rFonts w:asciiTheme="minorHAnsi" w:hAnsiTheme="minorHAnsi" w:cstheme="minorHAnsi"/>
                <w:bCs/>
                <w:lang w:val="el-GR"/>
              </w:rPr>
              <w:t xml:space="preserve">Να γνωρίζουν τα βήματα για την κατασκευή ενός οικονομετρικού υποδείγματος </w:t>
            </w:r>
          </w:p>
          <w:p w14:paraId="4371B0DC" w14:textId="4F3412FD" w:rsidR="00F4540E" w:rsidRPr="00F4540E" w:rsidRDefault="00770A07" w:rsidP="00365441">
            <w:pPr>
              <w:pStyle w:val="a4"/>
              <w:numPr>
                <w:ilvl w:val="0"/>
                <w:numId w:val="7"/>
              </w:numPr>
              <w:jc w:val="both"/>
              <w:rPr>
                <w:rFonts w:asciiTheme="minorHAnsi" w:hAnsiTheme="minorHAnsi" w:cstheme="minorHAnsi"/>
                <w:bCs/>
                <w:lang w:val="el-GR"/>
              </w:rPr>
            </w:pPr>
            <w:r>
              <w:rPr>
                <w:rFonts w:asciiTheme="minorHAnsi" w:hAnsiTheme="minorHAnsi" w:cstheme="minorHAnsi"/>
                <w:bCs/>
                <w:lang w:val="el-GR"/>
              </w:rPr>
              <w:t>Να γνωρίζουν</w:t>
            </w:r>
            <w:r w:rsidR="00D733F3">
              <w:rPr>
                <w:rFonts w:asciiTheme="minorHAnsi" w:hAnsiTheme="minorHAnsi" w:cstheme="minorHAnsi"/>
                <w:bCs/>
                <w:lang w:val="el-GR"/>
              </w:rPr>
              <w:t xml:space="preserve">, </w:t>
            </w:r>
            <w:r>
              <w:rPr>
                <w:rFonts w:asciiTheme="minorHAnsi" w:hAnsiTheme="minorHAnsi" w:cstheme="minorHAnsi"/>
                <w:bCs/>
                <w:lang w:val="el-GR"/>
              </w:rPr>
              <w:t>διατυπώνουν</w:t>
            </w:r>
            <w:r w:rsidR="00D733F3">
              <w:rPr>
                <w:rFonts w:asciiTheme="minorHAnsi" w:hAnsiTheme="minorHAnsi" w:cstheme="minorHAnsi"/>
                <w:bCs/>
                <w:lang w:val="el-GR"/>
              </w:rPr>
              <w:t xml:space="preserve"> και αναλύουν</w:t>
            </w:r>
            <w:r>
              <w:rPr>
                <w:rFonts w:asciiTheme="minorHAnsi" w:hAnsiTheme="minorHAnsi" w:cstheme="minorHAnsi"/>
                <w:bCs/>
                <w:lang w:val="el-GR"/>
              </w:rPr>
              <w:t xml:space="preserve"> ένα οικονομετρικό υπόδειγμα, τις υποθέσεις και ιδιότητες των μεθόδων εκτίμησης ενός οικονομετρικού υποδείγματος</w:t>
            </w:r>
            <w:r w:rsidR="00D733F3">
              <w:rPr>
                <w:rFonts w:asciiTheme="minorHAnsi" w:hAnsiTheme="minorHAnsi" w:cstheme="minorHAnsi"/>
                <w:bCs/>
                <w:lang w:val="el-GR"/>
              </w:rPr>
              <w:t xml:space="preserve"> </w:t>
            </w:r>
          </w:p>
          <w:p w14:paraId="5A79C4FE" w14:textId="5C4C2977" w:rsidR="00D733F3" w:rsidRDefault="00D733F3" w:rsidP="00365441">
            <w:pPr>
              <w:pStyle w:val="a4"/>
              <w:numPr>
                <w:ilvl w:val="0"/>
                <w:numId w:val="7"/>
              </w:numPr>
              <w:jc w:val="both"/>
              <w:rPr>
                <w:rFonts w:asciiTheme="minorHAnsi" w:hAnsiTheme="minorHAnsi" w:cstheme="minorHAnsi"/>
                <w:bCs/>
                <w:lang w:val="el-GR"/>
              </w:rPr>
            </w:pPr>
            <w:r>
              <w:rPr>
                <w:rFonts w:asciiTheme="minorHAnsi" w:hAnsiTheme="minorHAnsi" w:cstheme="minorHAnsi"/>
                <w:bCs/>
                <w:lang w:val="el-GR"/>
              </w:rPr>
              <w:t xml:space="preserve">Να γνωρίζουν πως να ερμηνεύουν και αξιολογούν ένα οικονομετρικό υπόδειγμα </w:t>
            </w:r>
            <w:r w:rsidR="00F4540E">
              <w:rPr>
                <w:rFonts w:asciiTheme="minorHAnsi" w:hAnsiTheme="minorHAnsi" w:cstheme="minorHAnsi"/>
                <w:bCs/>
                <w:lang w:val="el-GR"/>
              </w:rPr>
              <w:t xml:space="preserve">με βάση το οικονομικό ερώτημα που θέτουν, την φύση των μεταβλητών και τα διαθέσιμα δεδομένα. </w:t>
            </w:r>
          </w:p>
          <w:p w14:paraId="38268141" w14:textId="7157D772" w:rsidR="00D733F3" w:rsidRDefault="00D733F3" w:rsidP="00365441">
            <w:pPr>
              <w:jc w:val="both"/>
              <w:rPr>
                <w:rFonts w:asciiTheme="minorHAnsi" w:hAnsiTheme="minorHAnsi" w:cstheme="minorHAnsi"/>
                <w:bCs/>
                <w:lang w:val="el-GR"/>
              </w:rPr>
            </w:pPr>
          </w:p>
          <w:p w14:paraId="51F11F3B" w14:textId="308EEE9D" w:rsidR="00D733F3" w:rsidRPr="00D733F3" w:rsidRDefault="00D733F3" w:rsidP="00365441">
            <w:pPr>
              <w:jc w:val="both"/>
              <w:rPr>
                <w:rFonts w:asciiTheme="minorHAnsi" w:hAnsiTheme="minorHAnsi" w:cstheme="minorHAnsi"/>
                <w:bCs/>
                <w:u w:val="single"/>
                <w:lang w:val="el-GR"/>
              </w:rPr>
            </w:pPr>
            <w:r w:rsidRPr="00D733F3">
              <w:rPr>
                <w:rFonts w:asciiTheme="minorHAnsi" w:hAnsiTheme="minorHAnsi" w:cstheme="minorHAnsi"/>
                <w:bCs/>
                <w:u w:val="single"/>
                <w:lang w:val="el-GR"/>
              </w:rPr>
              <w:t>Ικανότητες</w:t>
            </w:r>
          </w:p>
          <w:p w14:paraId="625D4AF7" w14:textId="7664DC91" w:rsidR="00E160FB" w:rsidRPr="00AF6959" w:rsidRDefault="00E160FB" w:rsidP="00365441">
            <w:pPr>
              <w:jc w:val="both"/>
              <w:rPr>
                <w:rFonts w:asciiTheme="minorHAnsi" w:hAnsiTheme="minorHAnsi" w:cstheme="minorHAnsi"/>
                <w:bCs/>
                <w:lang w:val="el-GR"/>
              </w:rPr>
            </w:pPr>
          </w:p>
          <w:p w14:paraId="7CE2257A" w14:textId="77777777" w:rsidR="00D733F3" w:rsidRPr="00D733F3" w:rsidRDefault="00D733F3" w:rsidP="00365441">
            <w:pPr>
              <w:pStyle w:val="a4"/>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Να κατασκευάζουν ένα</w:t>
            </w:r>
            <w:r w:rsidR="00D348E9">
              <w:rPr>
                <w:rFonts w:asciiTheme="minorHAnsi" w:hAnsiTheme="minorHAnsi" w:cstheme="minorHAnsi"/>
                <w:lang w:val="el-GR"/>
              </w:rPr>
              <w:t xml:space="preserve"> κανονικό γραμμικό υπόδειγμα παλινδρόμησης,</w:t>
            </w:r>
            <w:r>
              <w:rPr>
                <w:rFonts w:asciiTheme="minorHAnsi" w:hAnsiTheme="minorHAnsi" w:cstheme="minorHAnsi"/>
                <w:lang w:val="el-GR"/>
              </w:rPr>
              <w:t xml:space="preserve"> να ορίζουν τις υποθέσεις και να αποδεικνύουν τις ιδιότητες των εκτιμητών</w:t>
            </w:r>
            <w:r w:rsidR="00D348E9">
              <w:rPr>
                <w:rFonts w:asciiTheme="minorHAnsi" w:hAnsiTheme="minorHAnsi" w:cstheme="minorHAnsi"/>
                <w:lang w:val="el-GR"/>
              </w:rPr>
              <w:t xml:space="preserve"> </w:t>
            </w:r>
          </w:p>
          <w:p w14:paraId="36D79437" w14:textId="09D92890" w:rsidR="00D348E9" w:rsidRPr="00D733F3" w:rsidRDefault="00D733F3" w:rsidP="00365441">
            <w:pPr>
              <w:pStyle w:val="a4"/>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 xml:space="preserve">Να ερμηνεύουν και αναλύουν ένα οικονομετρικό υπόδειγμα και </w:t>
            </w:r>
            <w:r w:rsidR="00D348E9">
              <w:rPr>
                <w:rFonts w:asciiTheme="minorHAnsi" w:hAnsiTheme="minorHAnsi" w:cstheme="minorHAnsi"/>
                <w:lang w:val="el-GR"/>
              </w:rPr>
              <w:t xml:space="preserve">να </w:t>
            </w:r>
            <w:r>
              <w:rPr>
                <w:rFonts w:asciiTheme="minorHAnsi" w:hAnsiTheme="minorHAnsi" w:cstheme="minorHAnsi"/>
                <w:lang w:val="el-GR"/>
              </w:rPr>
              <w:t xml:space="preserve">διεξάγουν </w:t>
            </w:r>
            <w:r w:rsidR="00D348E9">
              <w:rPr>
                <w:rFonts w:asciiTheme="minorHAnsi" w:hAnsiTheme="minorHAnsi" w:cstheme="minorHAnsi"/>
                <w:lang w:val="el-GR"/>
              </w:rPr>
              <w:t>ελέγχους υποθέσεων και προβλέψεις</w:t>
            </w:r>
            <w:r>
              <w:rPr>
                <w:rFonts w:asciiTheme="minorHAnsi" w:hAnsiTheme="minorHAnsi" w:cstheme="minorHAnsi"/>
                <w:lang w:val="el-GR"/>
              </w:rPr>
              <w:t xml:space="preserve"> (στατιστική επαγωγή) </w:t>
            </w:r>
          </w:p>
          <w:p w14:paraId="38CBBC31" w14:textId="77777777" w:rsidR="00D733F3" w:rsidRPr="00D733F3" w:rsidRDefault="00D348E9" w:rsidP="00365441">
            <w:pPr>
              <w:pStyle w:val="a4"/>
              <w:numPr>
                <w:ilvl w:val="0"/>
                <w:numId w:val="9"/>
              </w:numPr>
              <w:tabs>
                <w:tab w:val="left" w:pos="744"/>
              </w:tabs>
              <w:ind w:left="744" w:hanging="425"/>
              <w:jc w:val="both"/>
              <w:rPr>
                <w:rFonts w:asciiTheme="minorHAnsi" w:hAnsiTheme="minorHAnsi" w:cstheme="minorHAnsi"/>
                <w:i/>
                <w:lang w:val="el-GR"/>
              </w:rPr>
            </w:pPr>
            <w:r w:rsidRPr="00D733F3">
              <w:rPr>
                <w:rFonts w:asciiTheme="minorHAnsi" w:hAnsiTheme="minorHAnsi" w:cstheme="minorHAnsi"/>
                <w:lang w:val="el-GR"/>
              </w:rPr>
              <w:t>Να καταν</w:t>
            </w:r>
            <w:r w:rsidR="00D733F3">
              <w:rPr>
                <w:rFonts w:asciiTheme="minorHAnsi" w:hAnsiTheme="minorHAnsi" w:cstheme="minorHAnsi"/>
                <w:lang w:val="el-GR"/>
              </w:rPr>
              <w:t>οούν</w:t>
            </w:r>
            <w:r w:rsidRPr="00D733F3">
              <w:rPr>
                <w:rFonts w:asciiTheme="minorHAnsi" w:hAnsiTheme="minorHAnsi" w:cstheme="minorHAnsi"/>
                <w:lang w:val="el-GR"/>
              </w:rPr>
              <w:t xml:space="preserve"> και να εφαρμόζουν διαγνωστικά εργαλεία για έλεγχο καταλοίπων. </w:t>
            </w:r>
          </w:p>
          <w:p w14:paraId="5D5A7913" w14:textId="77777777" w:rsidR="00D733F3" w:rsidRPr="00D733F3" w:rsidRDefault="00D348E9" w:rsidP="00365441">
            <w:pPr>
              <w:pStyle w:val="a4"/>
              <w:numPr>
                <w:ilvl w:val="0"/>
                <w:numId w:val="9"/>
              </w:numPr>
              <w:tabs>
                <w:tab w:val="left" w:pos="744"/>
              </w:tabs>
              <w:ind w:left="744" w:hanging="425"/>
              <w:jc w:val="both"/>
              <w:rPr>
                <w:rFonts w:asciiTheme="minorHAnsi" w:hAnsiTheme="minorHAnsi" w:cstheme="minorHAnsi"/>
                <w:i/>
                <w:lang w:val="el-GR"/>
              </w:rPr>
            </w:pPr>
            <w:r w:rsidRPr="00D733F3">
              <w:rPr>
                <w:rFonts w:asciiTheme="minorHAnsi" w:hAnsiTheme="minorHAnsi" w:cstheme="minorHAnsi"/>
                <w:lang w:val="el-GR"/>
              </w:rPr>
              <w:t>Να προτείνουν λύσεις για διόρθωση προβλημάτων που παρουσιάζουν τα εκάστοτε δεδομένα και που έχουν ως συνέπεια να παραβιάζονται οι υποθέσεις του κανονικού γραμμικού υποδείγματος.</w:t>
            </w:r>
          </w:p>
          <w:p w14:paraId="22DF5777" w14:textId="7E196C5C" w:rsidR="00D348E9" w:rsidRPr="00D733F3" w:rsidRDefault="00D733F3" w:rsidP="00365441">
            <w:pPr>
              <w:pStyle w:val="a4"/>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Να</w:t>
            </w:r>
            <w:r w:rsidR="00F5501F" w:rsidRPr="00D733F3">
              <w:rPr>
                <w:rFonts w:asciiTheme="minorHAnsi" w:hAnsiTheme="minorHAnsi" w:cstheme="minorHAnsi"/>
                <w:lang w:val="el-GR"/>
              </w:rPr>
              <w:t xml:space="preserve"> επιλύουν τα προβλήματα της πολυσυγγραμικότητας, ετεροσκεδαστικότητας και αυτοσυσχέτισης.</w:t>
            </w:r>
          </w:p>
          <w:p w14:paraId="305F039A" w14:textId="628FABE1" w:rsidR="00D733F3" w:rsidRPr="00F4540E" w:rsidRDefault="00D733F3" w:rsidP="00365441">
            <w:pPr>
              <w:pStyle w:val="a4"/>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 xml:space="preserve">Να χρησιμοποιούν στατιστικά πακέτα όπως </w:t>
            </w:r>
            <w:r>
              <w:rPr>
                <w:rFonts w:asciiTheme="minorHAnsi" w:hAnsiTheme="minorHAnsi" w:cstheme="minorHAnsi"/>
              </w:rPr>
              <w:t>R</w:t>
            </w:r>
            <w:r w:rsidRPr="00D733F3">
              <w:rPr>
                <w:rFonts w:asciiTheme="minorHAnsi" w:hAnsiTheme="minorHAnsi" w:cstheme="minorHAnsi"/>
                <w:lang w:val="el-GR"/>
              </w:rPr>
              <w:t xml:space="preserve">, </w:t>
            </w:r>
            <w:r>
              <w:rPr>
                <w:rFonts w:asciiTheme="minorHAnsi" w:hAnsiTheme="minorHAnsi" w:cstheme="minorHAnsi"/>
              </w:rPr>
              <w:t>Stata</w:t>
            </w:r>
            <w:r w:rsidRPr="00D733F3">
              <w:rPr>
                <w:rFonts w:asciiTheme="minorHAnsi" w:hAnsiTheme="minorHAnsi" w:cstheme="minorHAnsi"/>
                <w:lang w:val="el-GR"/>
              </w:rPr>
              <w:t xml:space="preserve">, </w:t>
            </w:r>
            <w:r>
              <w:rPr>
                <w:rFonts w:asciiTheme="minorHAnsi" w:hAnsiTheme="minorHAnsi" w:cstheme="minorHAnsi"/>
              </w:rPr>
              <w:t>Gretl</w:t>
            </w:r>
            <w:r w:rsidRPr="00D733F3">
              <w:rPr>
                <w:rFonts w:asciiTheme="minorHAnsi" w:hAnsiTheme="minorHAnsi" w:cstheme="minorHAnsi"/>
                <w:lang w:val="el-GR"/>
              </w:rPr>
              <w:t xml:space="preserve"> </w:t>
            </w:r>
            <w:r>
              <w:rPr>
                <w:rFonts w:asciiTheme="minorHAnsi" w:hAnsiTheme="minorHAnsi" w:cstheme="minorHAnsi"/>
                <w:lang w:val="el-GR"/>
              </w:rPr>
              <w:t xml:space="preserve">για να εκτιμήσουν ένα οικονομετρικό υπόδειγμα </w:t>
            </w:r>
          </w:p>
          <w:p w14:paraId="3CC1C51C" w14:textId="669B814C" w:rsidR="00F4540E" w:rsidRDefault="00F4540E" w:rsidP="00365441">
            <w:pPr>
              <w:tabs>
                <w:tab w:val="left" w:pos="744"/>
              </w:tabs>
              <w:jc w:val="both"/>
              <w:rPr>
                <w:rFonts w:asciiTheme="minorHAnsi" w:hAnsiTheme="minorHAnsi" w:cstheme="minorHAnsi"/>
                <w:i/>
                <w:lang w:val="el-GR"/>
              </w:rPr>
            </w:pPr>
          </w:p>
          <w:p w14:paraId="76BC21B7" w14:textId="365B28B2" w:rsidR="00F4540E" w:rsidRPr="00F4540E" w:rsidRDefault="00F4540E" w:rsidP="00365441">
            <w:pPr>
              <w:tabs>
                <w:tab w:val="left" w:pos="744"/>
              </w:tabs>
              <w:jc w:val="both"/>
              <w:rPr>
                <w:rFonts w:asciiTheme="minorHAnsi" w:hAnsiTheme="minorHAnsi" w:cstheme="minorHAnsi"/>
                <w:iCs/>
                <w:u w:val="single"/>
                <w:lang w:val="el-GR"/>
              </w:rPr>
            </w:pPr>
            <w:r w:rsidRPr="00F4540E">
              <w:rPr>
                <w:rFonts w:asciiTheme="minorHAnsi" w:hAnsiTheme="minorHAnsi" w:cstheme="minorHAnsi"/>
                <w:iCs/>
                <w:u w:val="single"/>
                <w:lang w:val="el-GR"/>
              </w:rPr>
              <w:t>Δεξιότητες</w:t>
            </w:r>
          </w:p>
          <w:p w14:paraId="62AD6E18" w14:textId="2489E118" w:rsidR="00F5501F" w:rsidRPr="00F4540E" w:rsidRDefault="00365441" w:rsidP="00365441">
            <w:pPr>
              <w:pStyle w:val="a4"/>
              <w:numPr>
                <w:ilvl w:val="0"/>
                <w:numId w:val="10"/>
              </w:numPr>
              <w:jc w:val="both"/>
              <w:rPr>
                <w:rFonts w:asciiTheme="minorHAnsi" w:hAnsiTheme="minorHAnsi" w:cstheme="minorHAnsi"/>
                <w:lang w:val="el-GR"/>
              </w:rPr>
            </w:pPr>
            <w:r>
              <w:rPr>
                <w:rFonts w:asciiTheme="minorHAnsi" w:hAnsiTheme="minorHAnsi" w:cstheme="minorHAnsi"/>
                <w:lang w:val="el-GR"/>
              </w:rPr>
              <w:t xml:space="preserve">Να απαντήσουν εμπειρικά σε ένα οικονομικό ερώτημα </w:t>
            </w:r>
            <w:r w:rsidR="00F4540E">
              <w:rPr>
                <w:rFonts w:asciiTheme="minorHAnsi" w:hAnsiTheme="minorHAnsi" w:cstheme="minorHAnsi"/>
                <w:lang w:val="el-GR"/>
              </w:rPr>
              <w:t>κατασκευάζον</w:t>
            </w:r>
            <w:r>
              <w:rPr>
                <w:rFonts w:asciiTheme="minorHAnsi" w:hAnsiTheme="minorHAnsi" w:cstheme="minorHAnsi"/>
                <w:lang w:val="el-GR"/>
              </w:rPr>
              <w:t>τας</w:t>
            </w:r>
            <w:r w:rsidR="00F4540E">
              <w:rPr>
                <w:rFonts w:asciiTheme="minorHAnsi" w:hAnsiTheme="minorHAnsi" w:cstheme="minorHAnsi"/>
                <w:lang w:val="el-GR"/>
              </w:rPr>
              <w:t>, εκτιμ</w:t>
            </w:r>
            <w:r>
              <w:rPr>
                <w:rFonts w:asciiTheme="minorHAnsi" w:hAnsiTheme="minorHAnsi" w:cstheme="minorHAnsi"/>
                <w:lang w:val="el-GR"/>
              </w:rPr>
              <w:t>ώντας,</w:t>
            </w:r>
            <w:r w:rsidR="00F4540E">
              <w:rPr>
                <w:rFonts w:asciiTheme="minorHAnsi" w:hAnsiTheme="minorHAnsi" w:cstheme="minorHAnsi"/>
                <w:lang w:val="el-GR"/>
              </w:rPr>
              <w:t xml:space="preserve"> </w:t>
            </w:r>
            <w:r>
              <w:rPr>
                <w:rFonts w:asciiTheme="minorHAnsi" w:hAnsiTheme="minorHAnsi" w:cstheme="minorHAnsi"/>
                <w:lang w:val="el-GR"/>
              </w:rPr>
              <w:t xml:space="preserve">ερμηνεύοντας, </w:t>
            </w:r>
            <w:r w:rsidR="00F4540E">
              <w:rPr>
                <w:rFonts w:asciiTheme="minorHAnsi" w:hAnsiTheme="minorHAnsi" w:cstheme="minorHAnsi"/>
                <w:lang w:val="el-GR"/>
              </w:rPr>
              <w:t>και αξιολογ</w:t>
            </w:r>
            <w:r>
              <w:rPr>
                <w:rFonts w:asciiTheme="minorHAnsi" w:hAnsiTheme="minorHAnsi" w:cstheme="minorHAnsi"/>
                <w:lang w:val="el-GR"/>
              </w:rPr>
              <w:t xml:space="preserve">ώντας </w:t>
            </w:r>
            <w:r w:rsidR="00F4540E">
              <w:rPr>
                <w:rFonts w:asciiTheme="minorHAnsi" w:hAnsiTheme="minorHAnsi" w:cstheme="minorHAnsi"/>
                <w:lang w:val="el-GR"/>
              </w:rPr>
              <w:t>ένα οικονομετρικό υπόδειγμα και να διεξάγουν στατιστικούς ελέγχους και προβλέψεις</w:t>
            </w:r>
            <w:r>
              <w:rPr>
                <w:rFonts w:asciiTheme="minorHAnsi" w:hAnsiTheme="minorHAnsi" w:cstheme="minorHAnsi"/>
                <w:lang w:val="el-GR"/>
              </w:rPr>
              <w:t>.</w:t>
            </w:r>
          </w:p>
        </w:tc>
      </w:tr>
      <w:tr w:rsidR="00AE05CE" w:rsidRPr="00AF6959" w14:paraId="2087577E"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AF83E9F"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E3786A" w14:paraId="08C0A429" w14:textId="77777777" w:rsidTr="0001411A">
        <w:tc>
          <w:tcPr>
            <w:tcW w:w="8472" w:type="dxa"/>
            <w:gridSpan w:val="2"/>
            <w:tcBorders>
              <w:top w:val="nil"/>
              <w:bottom w:val="nil"/>
            </w:tcBorders>
            <w:shd w:val="clear" w:color="auto" w:fill="DDD9C3"/>
          </w:tcPr>
          <w:p w14:paraId="03344ED3"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E3786A" w14:paraId="75448027" w14:textId="77777777" w:rsidTr="0001411A">
        <w:tblPrEx>
          <w:tblLook w:val="0000" w:firstRow="0" w:lastRow="0" w:firstColumn="0" w:lastColumn="0" w:noHBand="0" w:noVBand="0"/>
        </w:tblPrEx>
        <w:tc>
          <w:tcPr>
            <w:tcW w:w="3964" w:type="dxa"/>
            <w:tcBorders>
              <w:top w:val="nil"/>
              <w:right w:val="nil"/>
            </w:tcBorders>
            <w:shd w:val="clear" w:color="auto" w:fill="DDD9C3"/>
          </w:tcPr>
          <w:p w14:paraId="6166728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244169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922CDC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Λήψη αποφάσεων </w:t>
            </w:r>
          </w:p>
          <w:p w14:paraId="473D5D5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8323A1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59EBE87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4A40E73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6F3946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99128A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10D27F5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766B13A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4DEB81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w:t>
            </w:r>
            <w:r w:rsidRPr="00AF6959">
              <w:rPr>
                <w:rFonts w:asciiTheme="minorHAnsi" w:hAnsiTheme="minorHAnsi" w:cstheme="minorHAnsi"/>
                <w:i/>
                <w:sz w:val="16"/>
                <w:szCs w:val="16"/>
                <w:lang w:val="el-GR"/>
              </w:rPr>
              <w:lastRenderedPageBreak/>
              <w:t xml:space="preserve">και ευαισθησίας σε θέματα φύλου </w:t>
            </w:r>
          </w:p>
          <w:p w14:paraId="6F4998C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75771A9A"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E3786A" w14:paraId="364E8A4C" w14:textId="77777777" w:rsidTr="0001411A">
        <w:tc>
          <w:tcPr>
            <w:tcW w:w="8472" w:type="dxa"/>
            <w:gridSpan w:val="2"/>
          </w:tcPr>
          <w:p w14:paraId="5FF53BE5"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Λήψη αποφάσεων </w:t>
            </w:r>
          </w:p>
          <w:p w14:paraId="5E07B767"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6913C3E1"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7E1C4D3D"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3786A" w14:paraId="1589E1D0" w14:textId="77777777" w:rsidTr="0001411A">
        <w:tc>
          <w:tcPr>
            <w:tcW w:w="8472" w:type="dxa"/>
          </w:tcPr>
          <w:p w14:paraId="1ECC0FE1" w14:textId="77777777" w:rsidR="00AE05CE" w:rsidRPr="007D4DF5" w:rsidRDefault="00E67D76" w:rsidP="00BB131E">
            <w:p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Η ανάλυση παλινδρόμησης,  Διμεταβλητή και πολυμεταβλητή ανάλυση παλινδρόμησης. Οι Υποθέσεις του κανονικού, κλασσικού γραμμικού υποδείγματος, Επαγωγή και προβλήματα, Πολυσυγγραμικότητα, Ετεροσκεδαστικότητα, Αυτοσυσχέτιση, Μη γραμμικά υποδείγματα, Υποδείγματα με ποιοτική ανταπόκριση, </w:t>
            </w:r>
            <w:r w:rsidR="007D4DF5">
              <w:rPr>
                <w:rFonts w:asciiTheme="minorHAnsi" w:hAnsiTheme="minorHAnsi" w:cstheme="minorHAnsi"/>
                <w:color w:val="002060"/>
                <w:sz w:val="22"/>
                <w:szCs w:val="22"/>
                <w:lang w:val="el-GR"/>
              </w:rPr>
              <w:t xml:space="preserve">Υποδείγματα με </w:t>
            </w:r>
            <w:r w:rsidR="007D4DF5">
              <w:rPr>
                <w:rFonts w:asciiTheme="minorHAnsi" w:hAnsiTheme="minorHAnsi" w:cstheme="minorHAnsi"/>
                <w:color w:val="002060"/>
                <w:sz w:val="22"/>
                <w:szCs w:val="22"/>
              </w:rPr>
              <w:t>panel</w:t>
            </w:r>
            <w:r w:rsidR="007D4DF5" w:rsidRPr="007D4DF5">
              <w:rPr>
                <w:rFonts w:asciiTheme="minorHAnsi" w:hAnsiTheme="minorHAnsi" w:cstheme="minorHAnsi"/>
                <w:color w:val="002060"/>
                <w:sz w:val="22"/>
                <w:szCs w:val="22"/>
                <w:lang w:val="el-GR"/>
              </w:rPr>
              <w:t xml:space="preserve"> </w:t>
            </w:r>
            <w:r w:rsidR="007D4DF5">
              <w:rPr>
                <w:rFonts w:asciiTheme="minorHAnsi" w:hAnsiTheme="minorHAnsi" w:cstheme="minorHAnsi"/>
                <w:color w:val="002060"/>
                <w:sz w:val="22"/>
                <w:szCs w:val="22"/>
              </w:rPr>
              <w:t>data</w:t>
            </w:r>
            <w:r w:rsidR="007D4DF5" w:rsidRPr="007D4DF5">
              <w:rPr>
                <w:rFonts w:asciiTheme="minorHAnsi" w:hAnsiTheme="minorHAnsi" w:cstheme="minorHAnsi"/>
                <w:color w:val="002060"/>
                <w:sz w:val="22"/>
                <w:szCs w:val="22"/>
                <w:lang w:val="el-GR"/>
              </w:rPr>
              <w:t xml:space="preserve"> </w:t>
            </w:r>
            <w:r w:rsidR="007D4DF5">
              <w:rPr>
                <w:rFonts w:asciiTheme="minorHAnsi" w:hAnsiTheme="minorHAnsi" w:cstheme="minorHAnsi"/>
                <w:color w:val="002060"/>
                <w:sz w:val="22"/>
                <w:szCs w:val="22"/>
                <w:lang w:val="el-GR"/>
              </w:rPr>
              <w:t xml:space="preserve">και χρονοσειρές, Υποδείγματα και μέθοδοι ταυτόχρονων εξισώσεων, Προβλέψεις </w:t>
            </w:r>
          </w:p>
        </w:tc>
      </w:tr>
    </w:tbl>
    <w:p w14:paraId="65A8AF71"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3786A" w14:paraId="76D33C4F" w14:textId="77777777" w:rsidTr="0001411A">
        <w:tc>
          <w:tcPr>
            <w:tcW w:w="3306" w:type="dxa"/>
            <w:shd w:val="clear" w:color="auto" w:fill="DDD9C3"/>
          </w:tcPr>
          <w:p w14:paraId="135F7BD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511D9468"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E3786A" w14:paraId="27488CF8" w14:textId="77777777" w:rsidTr="0001411A">
        <w:tc>
          <w:tcPr>
            <w:tcW w:w="3306" w:type="dxa"/>
            <w:shd w:val="clear" w:color="auto" w:fill="DDD9C3"/>
          </w:tcPr>
          <w:p w14:paraId="20BD9D6F"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54D732F" w14:textId="77777777"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14:paraId="15351184" w14:textId="77777777" w:rsidTr="0001411A">
        <w:tc>
          <w:tcPr>
            <w:tcW w:w="3306" w:type="dxa"/>
            <w:shd w:val="clear" w:color="auto" w:fill="DDD9C3"/>
          </w:tcPr>
          <w:p w14:paraId="2554D718"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42CC74C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8A8036E"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0985B58" w14:textId="77777777" w:rsidR="00AE05CE" w:rsidRPr="00AF6959" w:rsidRDefault="00AE05CE" w:rsidP="0001411A">
            <w:pPr>
              <w:jc w:val="both"/>
              <w:rPr>
                <w:rFonts w:asciiTheme="minorHAnsi" w:hAnsiTheme="minorHAnsi" w:cstheme="minorHAnsi"/>
                <w:i/>
                <w:sz w:val="16"/>
                <w:szCs w:val="16"/>
                <w:lang w:val="el-GR"/>
              </w:rPr>
            </w:pPr>
          </w:p>
          <w:p w14:paraId="0FF5044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047981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A3FFA23" w14:textId="77777777" w:rsidTr="000D22DA">
              <w:tc>
                <w:tcPr>
                  <w:tcW w:w="2467" w:type="dxa"/>
                  <w:tcBorders>
                    <w:top w:val="single" w:sz="4" w:space="0" w:color="auto"/>
                    <w:left w:val="single" w:sz="4" w:space="0" w:color="auto"/>
                    <w:bottom w:val="single" w:sz="4" w:space="0" w:color="auto"/>
                    <w:right w:val="single" w:sz="4" w:space="0" w:color="auto"/>
                  </w:tcBorders>
                </w:tcPr>
                <w:p w14:paraId="15A25598"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0FBA5448" w14:textId="74D9E7BF" w:rsidR="00AE05CE" w:rsidRPr="00AF6959" w:rsidRDefault="00F16C96"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61703F3A" w14:textId="77777777" w:rsidTr="000D22DA">
              <w:tc>
                <w:tcPr>
                  <w:tcW w:w="2467" w:type="dxa"/>
                  <w:tcBorders>
                    <w:top w:val="single" w:sz="4" w:space="0" w:color="auto"/>
                    <w:left w:val="single" w:sz="4" w:space="0" w:color="auto"/>
                    <w:bottom w:val="single" w:sz="4" w:space="0" w:color="auto"/>
                    <w:right w:val="single" w:sz="4" w:space="0" w:color="auto"/>
                  </w:tcBorders>
                </w:tcPr>
                <w:p w14:paraId="036C0276"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61A71227" w14:textId="066D07F2"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w:t>
                  </w:r>
                  <w:r w:rsidR="00BE6688">
                    <w:rPr>
                      <w:rFonts w:asciiTheme="minorHAnsi" w:hAnsiTheme="minorHAnsi" w:cstheme="minorHAnsi"/>
                      <w:color w:val="002060"/>
                      <w:sz w:val="22"/>
                      <w:szCs w:val="22"/>
                      <w:lang w:val="el-GR"/>
                    </w:rPr>
                    <w:t>1,6</w:t>
                  </w:r>
                  <w:r w:rsidR="00AE05CE" w:rsidRPr="00AF6959">
                    <w:rPr>
                      <w:rFonts w:asciiTheme="minorHAnsi" w:hAnsiTheme="minorHAnsi" w:cstheme="minorHAnsi"/>
                      <w:color w:val="002060"/>
                      <w:sz w:val="22"/>
                      <w:szCs w:val="22"/>
                      <w:lang w:val="el-GR"/>
                    </w:rPr>
                    <w:t xml:space="preserve"> ώρες</w:t>
                  </w:r>
                </w:p>
              </w:tc>
            </w:tr>
            <w:tr w:rsidR="00AE05CE" w:rsidRPr="00AF6959" w14:paraId="07B7705D" w14:textId="77777777" w:rsidTr="000D22DA">
              <w:tc>
                <w:tcPr>
                  <w:tcW w:w="2467" w:type="dxa"/>
                  <w:tcBorders>
                    <w:top w:val="single" w:sz="4" w:space="0" w:color="auto"/>
                    <w:left w:val="single" w:sz="4" w:space="0" w:color="auto"/>
                    <w:bottom w:val="single" w:sz="4" w:space="0" w:color="auto"/>
                    <w:right w:val="single" w:sz="4" w:space="0" w:color="auto"/>
                  </w:tcBorders>
                </w:tcPr>
                <w:p w14:paraId="2A3684D7"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892EDBF" w14:textId="6C21F943" w:rsidR="00AE05CE" w:rsidRPr="00AF6959" w:rsidRDefault="007B06C2"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26,4</w:t>
                  </w:r>
                  <w:r w:rsidR="00AE05CE" w:rsidRPr="00AF6959">
                    <w:rPr>
                      <w:rFonts w:asciiTheme="minorHAnsi" w:hAnsiTheme="minorHAnsi" w:cstheme="minorHAnsi"/>
                      <w:color w:val="002060"/>
                      <w:sz w:val="22"/>
                      <w:szCs w:val="22"/>
                      <w:lang w:val="el-GR"/>
                    </w:rPr>
                    <w:t xml:space="preserve"> ώρες</w:t>
                  </w:r>
                </w:p>
              </w:tc>
            </w:tr>
            <w:tr w:rsidR="00AE05CE" w:rsidRPr="00AF6959" w14:paraId="5210CB15" w14:textId="77777777" w:rsidTr="000D22DA">
              <w:tc>
                <w:tcPr>
                  <w:tcW w:w="2467" w:type="dxa"/>
                  <w:tcBorders>
                    <w:top w:val="single" w:sz="4" w:space="0" w:color="auto"/>
                    <w:left w:val="single" w:sz="4" w:space="0" w:color="auto"/>
                    <w:bottom w:val="single" w:sz="4" w:space="0" w:color="auto"/>
                    <w:right w:val="single" w:sz="4" w:space="0" w:color="auto"/>
                  </w:tcBorders>
                </w:tcPr>
                <w:p w14:paraId="235E473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2DE37D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30E2A18" w14:textId="77777777" w:rsidTr="000D22DA">
              <w:tc>
                <w:tcPr>
                  <w:tcW w:w="2467" w:type="dxa"/>
                  <w:tcBorders>
                    <w:top w:val="single" w:sz="4" w:space="0" w:color="auto"/>
                    <w:left w:val="single" w:sz="4" w:space="0" w:color="auto"/>
                    <w:bottom w:val="single" w:sz="4" w:space="0" w:color="auto"/>
                    <w:right w:val="single" w:sz="4" w:space="0" w:color="auto"/>
                  </w:tcBorders>
                </w:tcPr>
                <w:p w14:paraId="694BC343"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8ECAFE"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F7C241C" w14:textId="77777777" w:rsidTr="000D22DA">
              <w:tc>
                <w:tcPr>
                  <w:tcW w:w="2467" w:type="dxa"/>
                  <w:tcBorders>
                    <w:top w:val="single" w:sz="4" w:space="0" w:color="auto"/>
                    <w:left w:val="single" w:sz="4" w:space="0" w:color="auto"/>
                    <w:bottom w:val="single" w:sz="4" w:space="0" w:color="auto"/>
                    <w:right w:val="single" w:sz="4" w:space="0" w:color="auto"/>
                  </w:tcBorders>
                </w:tcPr>
                <w:p w14:paraId="0171C0E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02EE49"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EAC1E61" w14:textId="77777777" w:rsidTr="000D22DA">
              <w:tc>
                <w:tcPr>
                  <w:tcW w:w="2467" w:type="dxa"/>
                  <w:tcBorders>
                    <w:top w:val="single" w:sz="4" w:space="0" w:color="auto"/>
                    <w:left w:val="single" w:sz="4" w:space="0" w:color="auto"/>
                    <w:bottom w:val="single" w:sz="4" w:space="0" w:color="auto"/>
                    <w:right w:val="single" w:sz="4" w:space="0" w:color="auto"/>
                  </w:tcBorders>
                </w:tcPr>
                <w:p w14:paraId="58823758"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6921E96"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EFDCB80" w14:textId="77777777" w:rsidTr="000D22DA">
              <w:tc>
                <w:tcPr>
                  <w:tcW w:w="2467" w:type="dxa"/>
                  <w:tcBorders>
                    <w:top w:val="single" w:sz="4" w:space="0" w:color="auto"/>
                    <w:left w:val="single" w:sz="4" w:space="0" w:color="auto"/>
                    <w:bottom w:val="single" w:sz="4" w:space="0" w:color="auto"/>
                    <w:right w:val="single" w:sz="4" w:space="0" w:color="auto"/>
                  </w:tcBorders>
                </w:tcPr>
                <w:p w14:paraId="2C1670CA"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3F1D17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3597A84E" w14:textId="77777777" w:rsidTr="000D22DA">
              <w:tc>
                <w:tcPr>
                  <w:tcW w:w="2467" w:type="dxa"/>
                  <w:tcBorders>
                    <w:top w:val="single" w:sz="4" w:space="0" w:color="auto"/>
                    <w:left w:val="single" w:sz="4" w:space="0" w:color="auto"/>
                    <w:bottom w:val="single" w:sz="4" w:space="0" w:color="auto"/>
                    <w:right w:val="single" w:sz="4" w:space="0" w:color="auto"/>
                  </w:tcBorders>
                </w:tcPr>
                <w:p w14:paraId="0974BE5A"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EB735C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050F07C7" w14:textId="77777777" w:rsidTr="000D22DA">
              <w:tc>
                <w:tcPr>
                  <w:tcW w:w="2467" w:type="dxa"/>
                  <w:tcBorders>
                    <w:top w:val="single" w:sz="4" w:space="0" w:color="auto"/>
                    <w:left w:val="single" w:sz="4" w:space="0" w:color="auto"/>
                    <w:bottom w:val="single" w:sz="4" w:space="0" w:color="auto"/>
                    <w:right w:val="single" w:sz="4" w:space="0" w:color="auto"/>
                  </w:tcBorders>
                </w:tcPr>
                <w:p w14:paraId="16207FF8"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7DA1971" w14:textId="2CC4ACE2" w:rsidR="00AE05CE" w:rsidRPr="00AF6959" w:rsidRDefault="007B06C2" w:rsidP="000D22DA">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100</w:t>
                  </w:r>
                </w:p>
              </w:tc>
            </w:tr>
          </w:tbl>
          <w:p w14:paraId="2CAA1D5C" w14:textId="77777777" w:rsidR="00AE05CE" w:rsidRPr="00AF6959" w:rsidRDefault="00AE05CE" w:rsidP="0001411A">
            <w:pPr>
              <w:rPr>
                <w:rFonts w:asciiTheme="minorHAnsi" w:hAnsiTheme="minorHAnsi" w:cstheme="minorHAnsi"/>
              </w:rPr>
            </w:pPr>
          </w:p>
        </w:tc>
      </w:tr>
      <w:tr w:rsidR="00AE05CE" w:rsidRPr="00E3786A" w14:paraId="1D383FA2" w14:textId="77777777" w:rsidTr="0001411A">
        <w:tc>
          <w:tcPr>
            <w:tcW w:w="3306" w:type="dxa"/>
          </w:tcPr>
          <w:p w14:paraId="2FEDA62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B0D198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0989885" w14:textId="77777777" w:rsidR="00AE05CE" w:rsidRPr="00AF6959" w:rsidRDefault="00AE05CE" w:rsidP="0001411A">
            <w:pPr>
              <w:jc w:val="both"/>
              <w:rPr>
                <w:rFonts w:asciiTheme="minorHAnsi" w:hAnsiTheme="minorHAnsi" w:cstheme="minorHAnsi"/>
                <w:i/>
                <w:sz w:val="16"/>
                <w:szCs w:val="16"/>
                <w:lang w:val="el-GR"/>
              </w:rPr>
            </w:pPr>
          </w:p>
          <w:p w14:paraId="09200FAB"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05D56F" w14:textId="77777777" w:rsidR="00AE05CE" w:rsidRPr="00AF6959" w:rsidRDefault="00AE05CE" w:rsidP="0001411A">
            <w:pPr>
              <w:jc w:val="both"/>
              <w:rPr>
                <w:rFonts w:asciiTheme="minorHAnsi" w:hAnsiTheme="minorHAnsi" w:cstheme="minorHAnsi"/>
                <w:i/>
                <w:sz w:val="16"/>
                <w:szCs w:val="16"/>
                <w:lang w:val="el-GR"/>
              </w:rPr>
            </w:pPr>
          </w:p>
          <w:p w14:paraId="30D9D3A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F99565B" w14:textId="0DBC7747" w:rsidR="00AE05CE" w:rsidRDefault="0068663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w:t>
            </w:r>
            <w:r w:rsidR="00203825"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00203825"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w:t>
            </w:r>
            <w:r w:rsidR="00B503C1">
              <w:rPr>
                <w:rFonts w:asciiTheme="minorHAnsi" w:hAnsiTheme="minorHAnsi" w:cstheme="minorHAnsi"/>
                <w:color w:val="002060"/>
                <w:sz w:val="22"/>
                <w:szCs w:val="22"/>
                <w:lang w:val="el-GR"/>
              </w:rPr>
              <w:t>δυο</w:t>
            </w:r>
            <w:r w:rsidR="000D7411">
              <w:rPr>
                <w:rFonts w:asciiTheme="minorHAnsi" w:hAnsiTheme="minorHAnsi" w:cstheme="minorHAnsi"/>
                <w:color w:val="002060"/>
                <w:sz w:val="22"/>
                <w:szCs w:val="22"/>
                <w:lang w:val="el-GR"/>
              </w:rPr>
              <w:t xml:space="preserve"> προεραιτικ</w:t>
            </w:r>
            <w:r w:rsidR="00B503C1">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γραπτ</w:t>
            </w:r>
            <w:r w:rsidR="00B503C1">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πρ</w:t>
            </w:r>
            <w:r w:rsidR="00B503C1">
              <w:rPr>
                <w:rFonts w:asciiTheme="minorHAnsi" w:hAnsiTheme="minorHAnsi" w:cstheme="minorHAnsi"/>
                <w:color w:val="002060"/>
                <w:sz w:val="22"/>
                <w:szCs w:val="22"/>
                <w:lang w:val="el-GR"/>
              </w:rPr>
              <w:t>οόδους</w:t>
            </w:r>
            <w:r w:rsidR="000D7411">
              <w:rPr>
                <w:rFonts w:asciiTheme="minorHAnsi" w:hAnsiTheme="minorHAnsi" w:cstheme="minorHAnsi"/>
                <w:color w:val="002060"/>
                <w:sz w:val="22"/>
                <w:szCs w:val="22"/>
                <w:lang w:val="el-GR"/>
              </w:rPr>
              <w:t xml:space="preserve"> </w:t>
            </w:r>
            <w:r w:rsidR="00B503C1">
              <w:rPr>
                <w:rFonts w:asciiTheme="minorHAnsi" w:hAnsiTheme="minorHAnsi" w:cstheme="minorHAnsi"/>
                <w:color w:val="002060"/>
                <w:sz w:val="22"/>
                <w:szCs w:val="22"/>
                <w:lang w:val="el-GR"/>
              </w:rPr>
              <w:t>την 6</w:t>
            </w:r>
            <w:r w:rsidR="00B503C1" w:rsidRPr="00B503C1">
              <w:rPr>
                <w:rFonts w:asciiTheme="minorHAnsi" w:hAnsiTheme="minorHAnsi" w:cstheme="minorHAnsi"/>
                <w:color w:val="002060"/>
                <w:sz w:val="22"/>
                <w:szCs w:val="22"/>
                <w:vertAlign w:val="superscript"/>
                <w:lang w:val="el-GR"/>
              </w:rPr>
              <w:t>η</w:t>
            </w:r>
            <w:r w:rsidR="00B503C1">
              <w:rPr>
                <w:rFonts w:asciiTheme="minorHAnsi" w:hAnsiTheme="minorHAnsi" w:cstheme="minorHAnsi"/>
                <w:color w:val="002060"/>
                <w:sz w:val="22"/>
                <w:szCs w:val="22"/>
                <w:lang w:val="el-GR"/>
              </w:rPr>
              <w:t xml:space="preserve"> και 12</w:t>
            </w:r>
            <w:r w:rsidR="00B503C1" w:rsidRPr="00B503C1">
              <w:rPr>
                <w:rFonts w:asciiTheme="minorHAnsi" w:hAnsiTheme="minorHAnsi" w:cstheme="minorHAnsi"/>
                <w:color w:val="002060"/>
                <w:sz w:val="22"/>
                <w:szCs w:val="22"/>
                <w:vertAlign w:val="superscript"/>
                <w:lang w:val="el-GR"/>
              </w:rPr>
              <w:t>η</w:t>
            </w:r>
            <w:r w:rsidR="00B503C1">
              <w:rPr>
                <w:rFonts w:asciiTheme="minorHAnsi" w:hAnsiTheme="minorHAnsi" w:cstheme="minorHAnsi"/>
                <w:color w:val="002060"/>
                <w:sz w:val="22"/>
                <w:szCs w:val="22"/>
                <w:lang w:val="el-GR"/>
              </w:rPr>
              <w:t xml:space="preserve"> εβδομάδα</w:t>
            </w:r>
            <w:r>
              <w:rPr>
                <w:rFonts w:asciiTheme="minorHAnsi" w:hAnsiTheme="minorHAnsi" w:cstheme="minorHAnsi"/>
                <w:color w:val="002060"/>
                <w:sz w:val="22"/>
                <w:szCs w:val="22"/>
                <w:lang w:val="el-GR"/>
              </w:rPr>
              <w:t>.</w:t>
            </w:r>
          </w:p>
          <w:p w14:paraId="2892ACBD" w14:textId="77777777" w:rsidR="007D4DF5" w:rsidRPr="007D4DF5" w:rsidRDefault="007D4DF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-Εργασία σε πραγματικά δεδομένα με χρήση </w:t>
            </w:r>
            <w:r>
              <w:rPr>
                <w:rFonts w:asciiTheme="minorHAnsi" w:hAnsiTheme="minorHAnsi" w:cstheme="minorHAnsi"/>
                <w:color w:val="002060"/>
                <w:sz w:val="22"/>
                <w:szCs w:val="22"/>
              </w:rPr>
              <w:t>excel</w:t>
            </w:r>
            <w:r>
              <w:rPr>
                <w:rFonts w:asciiTheme="minorHAnsi" w:hAnsiTheme="minorHAnsi" w:cstheme="minorHAnsi"/>
                <w:color w:val="002060"/>
                <w:sz w:val="22"/>
                <w:szCs w:val="22"/>
                <w:lang w:val="el-GR"/>
              </w:rPr>
              <w:t xml:space="preserve"> </w:t>
            </w:r>
            <w:r w:rsidRPr="007D4DF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ή/και </w:t>
            </w:r>
            <w:r>
              <w:rPr>
                <w:rFonts w:asciiTheme="minorHAnsi" w:hAnsiTheme="minorHAnsi" w:cstheme="minorHAnsi"/>
                <w:color w:val="002060"/>
                <w:sz w:val="22"/>
                <w:szCs w:val="22"/>
              </w:rPr>
              <w:t>R</w:t>
            </w:r>
          </w:p>
          <w:p w14:paraId="1DF993AC" w14:textId="77777777" w:rsidR="00AE05CE" w:rsidRPr="00AF6959" w:rsidRDefault="00AE05CE" w:rsidP="0001411A">
            <w:pPr>
              <w:rPr>
                <w:rFonts w:asciiTheme="minorHAnsi" w:hAnsiTheme="minorHAnsi" w:cstheme="minorHAnsi"/>
                <w:color w:val="002060"/>
                <w:lang w:val="el-GR"/>
              </w:rPr>
            </w:pPr>
          </w:p>
          <w:p w14:paraId="0AA2EC21" w14:textId="77777777" w:rsidR="00AE05CE" w:rsidRPr="00AF6959" w:rsidRDefault="00AE05CE" w:rsidP="0001411A">
            <w:pPr>
              <w:rPr>
                <w:rFonts w:asciiTheme="minorHAnsi" w:hAnsiTheme="minorHAnsi" w:cstheme="minorHAnsi"/>
                <w:color w:val="002060"/>
                <w:lang w:val="el-GR"/>
              </w:rPr>
            </w:pPr>
          </w:p>
          <w:p w14:paraId="27495BC5" w14:textId="77777777" w:rsidR="00AE05CE" w:rsidRPr="00AF6959" w:rsidRDefault="00AE05CE" w:rsidP="0001411A">
            <w:pPr>
              <w:rPr>
                <w:rFonts w:asciiTheme="minorHAnsi" w:hAnsiTheme="minorHAnsi" w:cstheme="minorHAnsi"/>
                <w:color w:val="002060"/>
                <w:lang w:val="el-GR"/>
              </w:rPr>
            </w:pPr>
          </w:p>
          <w:p w14:paraId="44526DBB" w14:textId="77777777" w:rsidR="00AE05CE" w:rsidRPr="00AF6959" w:rsidRDefault="00AE05CE" w:rsidP="0001411A">
            <w:pPr>
              <w:rPr>
                <w:rFonts w:asciiTheme="minorHAnsi" w:hAnsiTheme="minorHAnsi" w:cstheme="minorHAnsi"/>
                <w:color w:val="002060"/>
                <w:lang w:val="el-GR"/>
              </w:rPr>
            </w:pPr>
          </w:p>
          <w:p w14:paraId="29487E9E" w14:textId="77777777" w:rsidR="00AE05CE" w:rsidRPr="00AF6959" w:rsidRDefault="00AE05CE" w:rsidP="0001411A">
            <w:pPr>
              <w:rPr>
                <w:rFonts w:asciiTheme="minorHAnsi" w:hAnsiTheme="minorHAnsi" w:cstheme="minorHAnsi"/>
                <w:color w:val="002060"/>
                <w:lang w:val="el-GR"/>
              </w:rPr>
            </w:pPr>
          </w:p>
          <w:p w14:paraId="5D2E4B83" w14:textId="77777777" w:rsidR="00AE05CE" w:rsidRPr="00AF6959" w:rsidRDefault="00AE05CE" w:rsidP="0001411A">
            <w:pPr>
              <w:rPr>
                <w:rFonts w:asciiTheme="minorHAnsi" w:hAnsiTheme="minorHAnsi" w:cstheme="minorHAnsi"/>
                <w:color w:val="002060"/>
                <w:lang w:val="el-GR"/>
              </w:rPr>
            </w:pPr>
          </w:p>
          <w:p w14:paraId="5413D1CE" w14:textId="77777777" w:rsidR="00AE05CE" w:rsidRPr="00AF6959" w:rsidRDefault="00AE05CE" w:rsidP="0001411A">
            <w:pPr>
              <w:rPr>
                <w:rFonts w:asciiTheme="minorHAnsi" w:hAnsiTheme="minorHAnsi" w:cstheme="minorHAnsi"/>
                <w:color w:val="002060"/>
                <w:lang w:val="el-GR"/>
              </w:rPr>
            </w:pPr>
          </w:p>
          <w:p w14:paraId="1764B749" w14:textId="77777777" w:rsidR="00AE05CE" w:rsidRPr="00AF6959" w:rsidRDefault="00AE05CE" w:rsidP="0001411A">
            <w:pPr>
              <w:rPr>
                <w:rFonts w:asciiTheme="minorHAnsi" w:hAnsiTheme="minorHAnsi" w:cstheme="minorHAnsi"/>
                <w:color w:val="002060"/>
                <w:lang w:val="el-GR"/>
              </w:rPr>
            </w:pPr>
          </w:p>
          <w:p w14:paraId="0DD83122" w14:textId="77777777" w:rsidR="00AE05CE" w:rsidRPr="00AF6959" w:rsidRDefault="00AE05CE" w:rsidP="0001411A">
            <w:pPr>
              <w:rPr>
                <w:rFonts w:asciiTheme="minorHAnsi" w:hAnsiTheme="minorHAnsi" w:cstheme="minorHAnsi"/>
                <w:color w:val="002060"/>
                <w:lang w:val="el-GR"/>
              </w:rPr>
            </w:pPr>
          </w:p>
          <w:p w14:paraId="39E18F03" w14:textId="77777777" w:rsidR="00AE05CE" w:rsidRPr="00AF6959" w:rsidRDefault="00AE05CE" w:rsidP="0001411A">
            <w:pPr>
              <w:rPr>
                <w:rFonts w:asciiTheme="minorHAnsi" w:hAnsiTheme="minorHAnsi" w:cstheme="minorHAnsi"/>
                <w:color w:val="002060"/>
                <w:lang w:val="el-GR"/>
              </w:rPr>
            </w:pPr>
          </w:p>
        </w:tc>
      </w:tr>
    </w:tbl>
    <w:p w14:paraId="11EDDFA7"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92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tblGrid>
      <w:tr w:rsidR="00AE05CE" w:rsidRPr="007E5204" w14:paraId="3B3359B5" w14:textId="77777777" w:rsidTr="00793F5E">
        <w:tc>
          <w:tcPr>
            <w:tcW w:w="9226" w:type="dxa"/>
          </w:tcPr>
          <w:p w14:paraId="6DA9CD2D" w14:textId="77777777" w:rsidR="00AE05CE" w:rsidRPr="00770A07" w:rsidRDefault="007D4DF5" w:rsidP="0001411A">
            <w:pPr>
              <w:jc w:val="both"/>
              <w:rPr>
                <w:rFonts w:asciiTheme="minorHAnsi" w:hAnsiTheme="minorHAnsi" w:cstheme="minorHAnsi"/>
                <w:sz w:val="22"/>
                <w:szCs w:val="22"/>
                <w:lang w:val="el-GR"/>
              </w:rPr>
            </w:pPr>
            <w:r>
              <w:rPr>
                <w:rFonts w:asciiTheme="minorHAnsi" w:hAnsiTheme="minorHAnsi" w:cstheme="minorHAnsi"/>
                <w:sz w:val="22"/>
                <w:szCs w:val="22"/>
              </w:rPr>
              <w:t>Gujarati</w:t>
            </w:r>
            <w:r w:rsidRPr="00E3786A">
              <w:rPr>
                <w:rFonts w:asciiTheme="minorHAnsi" w:hAnsiTheme="minorHAnsi" w:cstheme="minorHAnsi"/>
                <w:sz w:val="22"/>
                <w:szCs w:val="22"/>
              </w:rPr>
              <w:t xml:space="preserve">, </w:t>
            </w:r>
            <w:r>
              <w:rPr>
                <w:rFonts w:asciiTheme="minorHAnsi" w:hAnsiTheme="minorHAnsi" w:cstheme="minorHAnsi"/>
                <w:sz w:val="22"/>
                <w:szCs w:val="22"/>
              </w:rPr>
              <w:t>D</w:t>
            </w:r>
            <w:r w:rsidRPr="00E3786A">
              <w:rPr>
                <w:rFonts w:asciiTheme="minorHAnsi" w:hAnsiTheme="minorHAnsi" w:cstheme="minorHAnsi"/>
                <w:sz w:val="22"/>
                <w:szCs w:val="22"/>
              </w:rPr>
              <w:t>.</w:t>
            </w:r>
            <w:r>
              <w:rPr>
                <w:rFonts w:asciiTheme="minorHAnsi" w:hAnsiTheme="minorHAnsi" w:cstheme="minorHAnsi"/>
                <w:sz w:val="22"/>
                <w:szCs w:val="22"/>
              </w:rPr>
              <w:t>N</w:t>
            </w:r>
            <w:r w:rsidRPr="00E3786A">
              <w:rPr>
                <w:rFonts w:asciiTheme="minorHAnsi" w:hAnsiTheme="minorHAnsi" w:cstheme="minorHAnsi"/>
                <w:sz w:val="22"/>
                <w:szCs w:val="22"/>
              </w:rPr>
              <w:t xml:space="preserve">. </w:t>
            </w:r>
            <w:r w:rsidRPr="006C335A">
              <w:rPr>
                <w:rFonts w:asciiTheme="minorHAnsi" w:hAnsiTheme="minorHAnsi" w:cstheme="minorHAnsi"/>
                <w:sz w:val="22"/>
                <w:szCs w:val="22"/>
                <w:lang w:val="el-GR"/>
              </w:rPr>
              <w:t>και</w:t>
            </w:r>
            <w:r w:rsidRPr="00E3786A">
              <w:rPr>
                <w:rFonts w:asciiTheme="minorHAnsi" w:hAnsiTheme="minorHAnsi" w:cstheme="minorHAnsi"/>
                <w:sz w:val="22"/>
                <w:szCs w:val="22"/>
              </w:rPr>
              <w:t xml:space="preserve"> </w:t>
            </w:r>
            <w:r>
              <w:rPr>
                <w:rFonts w:asciiTheme="minorHAnsi" w:hAnsiTheme="minorHAnsi" w:cstheme="minorHAnsi"/>
                <w:sz w:val="22"/>
                <w:szCs w:val="22"/>
              </w:rPr>
              <w:t>Porter</w:t>
            </w:r>
            <w:r w:rsidRPr="00E3786A">
              <w:rPr>
                <w:rFonts w:asciiTheme="minorHAnsi" w:hAnsiTheme="minorHAnsi" w:cstheme="minorHAnsi"/>
                <w:sz w:val="22"/>
                <w:szCs w:val="22"/>
              </w:rPr>
              <w:t xml:space="preserve">, </w:t>
            </w:r>
            <w:r>
              <w:rPr>
                <w:rFonts w:asciiTheme="minorHAnsi" w:hAnsiTheme="minorHAnsi" w:cstheme="minorHAnsi"/>
                <w:sz w:val="22"/>
                <w:szCs w:val="22"/>
              </w:rPr>
              <w:t>D</w:t>
            </w:r>
            <w:r w:rsidRPr="00E3786A">
              <w:rPr>
                <w:rFonts w:asciiTheme="minorHAnsi" w:hAnsiTheme="minorHAnsi" w:cstheme="minorHAnsi"/>
                <w:sz w:val="22"/>
                <w:szCs w:val="22"/>
              </w:rPr>
              <w:t>.</w:t>
            </w:r>
            <w:r>
              <w:rPr>
                <w:rFonts w:asciiTheme="minorHAnsi" w:hAnsiTheme="minorHAnsi" w:cstheme="minorHAnsi"/>
                <w:sz w:val="22"/>
                <w:szCs w:val="22"/>
              </w:rPr>
              <w:t>C</w:t>
            </w:r>
            <w:r w:rsidRPr="00E3786A">
              <w:rPr>
                <w:rFonts w:asciiTheme="minorHAnsi" w:hAnsiTheme="minorHAnsi" w:cstheme="minorHAnsi"/>
                <w:sz w:val="22"/>
                <w:szCs w:val="22"/>
              </w:rPr>
              <w:t xml:space="preserve">. (2017). </w:t>
            </w:r>
            <w:r w:rsidRPr="00770A07">
              <w:rPr>
                <w:rFonts w:asciiTheme="minorHAnsi" w:hAnsiTheme="minorHAnsi" w:cstheme="minorHAnsi"/>
                <w:sz w:val="22"/>
                <w:szCs w:val="22"/>
                <w:lang w:val="el-GR"/>
              </w:rPr>
              <w:t xml:space="preserve">ΟΙΚΟΝΟΜΕΤΡΙΑ, ΑΡΧΕΣ ΚΑΙ ΕΦΑΡΜΟΓΕΣ, 5η έκδοση, Εκδόσεις Τζιόλα, </w:t>
            </w:r>
            <w:r>
              <w:rPr>
                <w:rFonts w:asciiTheme="minorHAnsi" w:hAnsiTheme="minorHAnsi" w:cstheme="minorHAnsi"/>
                <w:sz w:val="22"/>
                <w:szCs w:val="22"/>
              </w:rPr>
              <w:t>ISBN</w:t>
            </w:r>
            <w:r w:rsidRPr="00770A07">
              <w:rPr>
                <w:rFonts w:asciiTheme="minorHAnsi" w:hAnsiTheme="minorHAnsi" w:cstheme="minorHAnsi"/>
                <w:sz w:val="22"/>
                <w:szCs w:val="22"/>
                <w:lang w:val="el-GR"/>
              </w:rPr>
              <w:t>: 978-960-418-382-1</w:t>
            </w:r>
          </w:p>
          <w:p w14:paraId="26312A70" w14:textId="77777777" w:rsidR="007D4DF5" w:rsidRPr="000113A3" w:rsidRDefault="000113A3" w:rsidP="0001411A">
            <w:pPr>
              <w:jc w:val="both"/>
              <w:rPr>
                <w:rFonts w:asciiTheme="minorHAnsi" w:hAnsiTheme="minorHAnsi" w:cstheme="minorHAnsi"/>
                <w:sz w:val="22"/>
                <w:szCs w:val="22"/>
              </w:rPr>
            </w:pPr>
            <w:r>
              <w:rPr>
                <w:rFonts w:asciiTheme="minorHAnsi" w:hAnsiTheme="minorHAnsi" w:cstheme="minorHAnsi"/>
                <w:sz w:val="22"/>
                <w:szCs w:val="22"/>
              </w:rPr>
              <w:t xml:space="preserve">Maddala, C.S. (2008). Introduction to Econometrics, Wiley Publications, </w:t>
            </w:r>
            <w:r w:rsidRPr="000113A3">
              <w:rPr>
                <w:rFonts w:asciiTheme="minorHAnsi" w:hAnsiTheme="minorHAnsi" w:cstheme="minorHAnsi"/>
                <w:sz w:val="22"/>
                <w:szCs w:val="22"/>
              </w:rPr>
              <w:t>3η έκδοση</w:t>
            </w:r>
          </w:p>
          <w:p w14:paraId="4735E487" w14:textId="77777777" w:rsidR="007E5204" w:rsidRDefault="000113A3" w:rsidP="0001411A">
            <w:pPr>
              <w:jc w:val="both"/>
              <w:rPr>
                <w:rFonts w:asciiTheme="minorHAnsi" w:hAnsiTheme="minorHAnsi" w:cstheme="minorHAnsi"/>
                <w:sz w:val="22"/>
                <w:szCs w:val="22"/>
                <w:lang w:val="el-GR"/>
              </w:rPr>
            </w:pPr>
            <w:r>
              <w:rPr>
                <w:rFonts w:asciiTheme="minorHAnsi" w:hAnsiTheme="minorHAnsi" w:cstheme="minorHAnsi"/>
                <w:sz w:val="22"/>
                <w:szCs w:val="22"/>
              </w:rPr>
              <w:t xml:space="preserve">Asteriou, D., Hall, G.S. (2018). </w:t>
            </w:r>
            <w:r w:rsidRPr="00770A07">
              <w:rPr>
                <w:rFonts w:asciiTheme="minorHAnsi" w:hAnsiTheme="minorHAnsi" w:cstheme="minorHAnsi"/>
                <w:sz w:val="22"/>
                <w:szCs w:val="22"/>
                <w:lang w:val="el-GR"/>
              </w:rPr>
              <w:t xml:space="preserve">Εισαγωγή στην Οικονομετρία, Εκδόσεις Προπομπός, </w:t>
            </w:r>
            <w:r>
              <w:rPr>
                <w:rFonts w:asciiTheme="minorHAnsi" w:hAnsiTheme="minorHAnsi" w:cstheme="minorHAnsi"/>
                <w:sz w:val="22"/>
                <w:szCs w:val="22"/>
              </w:rPr>
              <w:t>ISBN</w:t>
            </w:r>
            <w:r w:rsidRPr="00770A07">
              <w:rPr>
                <w:rFonts w:asciiTheme="minorHAnsi" w:hAnsiTheme="minorHAnsi" w:cstheme="minorHAnsi"/>
                <w:sz w:val="22"/>
                <w:szCs w:val="22"/>
                <w:lang w:val="el-GR"/>
              </w:rPr>
              <w:t>: 9786185036331</w:t>
            </w:r>
          </w:p>
          <w:p w14:paraId="798CE0B6" w14:textId="77777777" w:rsidR="00AE05CE" w:rsidRPr="007E5204" w:rsidRDefault="000113A3" w:rsidP="0001411A">
            <w:pPr>
              <w:jc w:val="both"/>
              <w:rPr>
                <w:rFonts w:asciiTheme="minorHAnsi" w:hAnsiTheme="minorHAnsi" w:cstheme="minorHAnsi"/>
                <w:sz w:val="22"/>
                <w:szCs w:val="22"/>
                <w:lang w:val="el-GR"/>
              </w:rPr>
            </w:pPr>
            <w:r w:rsidRPr="007E5204">
              <w:rPr>
                <w:rFonts w:asciiTheme="minorHAnsi" w:hAnsiTheme="minorHAnsi" w:cstheme="minorHAnsi"/>
                <w:sz w:val="22"/>
                <w:szCs w:val="22"/>
                <w:lang w:val="el-GR"/>
              </w:rPr>
              <w:t xml:space="preserve"> </w:t>
            </w:r>
            <w:r w:rsidR="007E5204">
              <w:rPr>
                <w:rFonts w:asciiTheme="minorHAnsi" w:hAnsiTheme="minorHAnsi" w:cstheme="minorHAnsi"/>
                <w:sz w:val="22"/>
                <w:szCs w:val="22"/>
              </w:rPr>
              <w:t>Wooldridge</w:t>
            </w:r>
            <w:r w:rsidR="007E5204" w:rsidRPr="007E5204">
              <w:rPr>
                <w:rFonts w:asciiTheme="minorHAnsi" w:hAnsiTheme="minorHAnsi" w:cstheme="minorHAnsi"/>
                <w:sz w:val="22"/>
                <w:szCs w:val="22"/>
                <w:lang w:val="el-GR"/>
              </w:rPr>
              <w:t xml:space="preserve">, </w:t>
            </w:r>
            <w:r w:rsidR="007E5204">
              <w:rPr>
                <w:rFonts w:asciiTheme="minorHAnsi" w:hAnsiTheme="minorHAnsi" w:cstheme="minorHAnsi"/>
                <w:sz w:val="22"/>
                <w:szCs w:val="22"/>
              </w:rPr>
              <w:t>J</w:t>
            </w:r>
            <w:r w:rsidR="007E5204" w:rsidRPr="007E5204">
              <w:rPr>
                <w:rFonts w:asciiTheme="minorHAnsi" w:hAnsiTheme="minorHAnsi" w:cstheme="minorHAnsi"/>
                <w:sz w:val="22"/>
                <w:szCs w:val="22"/>
                <w:lang w:val="el-GR"/>
              </w:rPr>
              <w:t xml:space="preserve">. (2013). </w:t>
            </w:r>
            <w:r w:rsidR="007E5204">
              <w:rPr>
                <w:rFonts w:asciiTheme="minorHAnsi" w:hAnsiTheme="minorHAnsi" w:cstheme="minorHAnsi"/>
                <w:sz w:val="22"/>
                <w:szCs w:val="22"/>
                <w:lang w:val="el-GR"/>
              </w:rPr>
              <w:t>Εισαγωγή στην Οικονομετρία, μια σύγχρονη προσέγγιση, Εκδόσεις Παπαζήση</w:t>
            </w:r>
          </w:p>
          <w:tbl>
            <w:tblPr>
              <w:tblW w:w="5000" w:type="pct"/>
              <w:tblCellSpacing w:w="0" w:type="dxa"/>
              <w:tblCellMar>
                <w:left w:w="0" w:type="dxa"/>
                <w:right w:w="0" w:type="dxa"/>
              </w:tblCellMar>
              <w:tblLook w:val="04A0" w:firstRow="1" w:lastRow="0" w:firstColumn="1" w:lastColumn="0" w:noHBand="0" w:noVBand="1"/>
            </w:tblPr>
            <w:tblGrid>
              <w:gridCol w:w="1800"/>
              <w:gridCol w:w="7210"/>
            </w:tblGrid>
            <w:tr w:rsidR="007E5204" w:rsidRPr="007E5204" w14:paraId="6EA911C8" w14:textId="77777777" w:rsidTr="007E5204">
              <w:trPr>
                <w:tblCellSpacing w:w="0" w:type="dxa"/>
              </w:trPr>
              <w:tc>
                <w:tcPr>
                  <w:tcW w:w="1800" w:type="dxa"/>
                  <w:hideMark/>
                </w:tcPr>
                <w:p w14:paraId="2C95A5DF" w14:textId="77777777" w:rsidR="007E5204" w:rsidRPr="007E5204" w:rsidRDefault="00793F5E" w:rsidP="007E5204">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Χάλκος, Χ.Ε. (2011). </w:t>
                  </w:r>
                </w:p>
              </w:tc>
              <w:tc>
                <w:tcPr>
                  <w:tcW w:w="0" w:type="auto"/>
                  <w:hideMark/>
                </w:tcPr>
                <w:p w14:paraId="04092A51" w14:textId="77777777" w:rsidR="007E5204" w:rsidRPr="007E5204" w:rsidRDefault="00793F5E" w:rsidP="007E5204">
                  <w:pPr>
                    <w:jc w:val="both"/>
                    <w:rPr>
                      <w:rFonts w:asciiTheme="minorHAnsi" w:hAnsiTheme="minorHAnsi" w:cstheme="minorHAnsi"/>
                      <w:sz w:val="22"/>
                      <w:szCs w:val="22"/>
                    </w:rPr>
                  </w:pPr>
                  <w:r>
                    <w:rPr>
                      <w:rFonts w:asciiTheme="minorHAnsi" w:hAnsiTheme="minorHAnsi" w:cstheme="minorHAnsi"/>
                      <w:sz w:val="22"/>
                      <w:szCs w:val="22"/>
                      <w:lang w:val="el-GR"/>
                    </w:rPr>
                    <w:t xml:space="preserve"> Οικονομετρία, Εκδόσεις </w:t>
                  </w:r>
                  <w:r>
                    <w:rPr>
                      <w:rFonts w:asciiTheme="minorHAnsi" w:hAnsiTheme="minorHAnsi" w:cstheme="minorHAnsi"/>
                      <w:sz w:val="22"/>
                      <w:szCs w:val="22"/>
                    </w:rPr>
                    <w:t>Gutenberg</w:t>
                  </w:r>
                </w:p>
              </w:tc>
            </w:tr>
          </w:tbl>
          <w:p w14:paraId="671C13E0" w14:textId="77777777" w:rsidR="007E5204" w:rsidRPr="007E5204" w:rsidRDefault="007E5204" w:rsidP="0001411A">
            <w:pPr>
              <w:jc w:val="both"/>
              <w:rPr>
                <w:rFonts w:asciiTheme="minorHAnsi" w:hAnsiTheme="minorHAnsi" w:cstheme="minorHAnsi"/>
                <w:sz w:val="22"/>
                <w:szCs w:val="22"/>
                <w:lang w:val="el-GR"/>
              </w:rPr>
            </w:pPr>
          </w:p>
        </w:tc>
      </w:tr>
    </w:tbl>
    <w:p w14:paraId="3C054CB8" w14:textId="77777777" w:rsidR="00AE05CE" w:rsidRPr="000113A3" w:rsidRDefault="00AE05CE">
      <w:pPr>
        <w:rPr>
          <w:rFonts w:asciiTheme="minorHAnsi" w:hAnsiTheme="minorHAnsi" w:cstheme="minorHAnsi"/>
          <w:lang w:val="el-GR"/>
        </w:rPr>
      </w:pPr>
    </w:p>
    <w:sectPr w:rsidR="00AE05CE" w:rsidRPr="000113A3" w:rsidSect="00191F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1F90737"/>
    <w:multiLevelType w:val="hybridMultilevel"/>
    <w:tmpl w:val="DE6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113CBF"/>
    <w:multiLevelType w:val="hybridMultilevel"/>
    <w:tmpl w:val="515CB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8A409C"/>
    <w:multiLevelType w:val="hybridMultilevel"/>
    <w:tmpl w:val="C232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8"/>
  </w:num>
  <w:num w:numId="6">
    <w:abstractNumId w:val="5"/>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339C"/>
    <w:rsid w:val="000065E7"/>
    <w:rsid w:val="000113A3"/>
    <w:rsid w:val="0001411A"/>
    <w:rsid w:val="000144A4"/>
    <w:rsid w:val="00031690"/>
    <w:rsid w:val="00036D1F"/>
    <w:rsid w:val="00050821"/>
    <w:rsid w:val="000612F6"/>
    <w:rsid w:val="000D22DA"/>
    <w:rsid w:val="000D7411"/>
    <w:rsid w:val="000E65EE"/>
    <w:rsid w:val="000F19B2"/>
    <w:rsid w:val="00165610"/>
    <w:rsid w:val="00175C4B"/>
    <w:rsid w:val="00191FA1"/>
    <w:rsid w:val="001D2BAF"/>
    <w:rsid w:val="001E39F6"/>
    <w:rsid w:val="00203825"/>
    <w:rsid w:val="0021606F"/>
    <w:rsid w:val="00234310"/>
    <w:rsid w:val="002C1BDB"/>
    <w:rsid w:val="00312F8F"/>
    <w:rsid w:val="00340FE3"/>
    <w:rsid w:val="00355A0D"/>
    <w:rsid w:val="00365441"/>
    <w:rsid w:val="00394BBC"/>
    <w:rsid w:val="003B2ED1"/>
    <w:rsid w:val="003F5B5D"/>
    <w:rsid w:val="004017E9"/>
    <w:rsid w:val="00412D1F"/>
    <w:rsid w:val="0045297E"/>
    <w:rsid w:val="00477073"/>
    <w:rsid w:val="004E2C8A"/>
    <w:rsid w:val="0051485C"/>
    <w:rsid w:val="005823E2"/>
    <w:rsid w:val="00583C90"/>
    <w:rsid w:val="005C4FC4"/>
    <w:rsid w:val="005E5495"/>
    <w:rsid w:val="005F4935"/>
    <w:rsid w:val="00602DE0"/>
    <w:rsid w:val="00602DEC"/>
    <w:rsid w:val="006061CA"/>
    <w:rsid w:val="00686638"/>
    <w:rsid w:val="006C2009"/>
    <w:rsid w:val="006C335A"/>
    <w:rsid w:val="006F0CBC"/>
    <w:rsid w:val="00705AAD"/>
    <w:rsid w:val="007602B1"/>
    <w:rsid w:val="007605D0"/>
    <w:rsid w:val="00770A07"/>
    <w:rsid w:val="00775324"/>
    <w:rsid w:val="00793F5E"/>
    <w:rsid w:val="007A3D7A"/>
    <w:rsid w:val="007B06C2"/>
    <w:rsid w:val="007D4DF5"/>
    <w:rsid w:val="007D7EB9"/>
    <w:rsid w:val="007E5204"/>
    <w:rsid w:val="008200E1"/>
    <w:rsid w:val="008A3176"/>
    <w:rsid w:val="008D0DE7"/>
    <w:rsid w:val="008D215B"/>
    <w:rsid w:val="008F18B0"/>
    <w:rsid w:val="00927D8F"/>
    <w:rsid w:val="0093022A"/>
    <w:rsid w:val="009A1CD6"/>
    <w:rsid w:val="009A3E3B"/>
    <w:rsid w:val="009C137D"/>
    <w:rsid w:val="009E0839"/>
    <w:rsid w:val="00A242AE"/>
    <w:rsid w:val="00A418E9"/>
    <w:rsid w:val="00A458BE"/>
    <w:rsid w:val="00A71B6D"/>
    <w:rsid w:val="00AB699A"/>
    <w:rsid w:val="00AE05CE"/>
    <w:rsid w:val="00AF6959"/>
    <w:rsid w:val="00B00498"/>
    <w:rsid w:val="00B0587B"/>
    <w:rsid w:val="00B06BD5"/>
    <w:rsid w:val="00B10219"/>
    <w:rsid w:val="00B503C1"/>
    <w:rsid w:val="00B50FF0"/>
    <w:rsid w:val="00B9124C"/>
    <w:rsid w:val="00BB131E"/>
    <w:rsid w:val="00BC4C0F"/>
    <w:rsid w:val="00BE2D9A"/>
    <w:rsid w:val="00BE6688"/>
    <w:rsid w:val="00C42001"/>
    <w:rsid w:val="00C47B3E"/>
    <w:rsid w:val="00C72DF6"/>
    <w:rsid w:val="00CD01E9"/>
    <w:rsid w:val="00CD554B"/>
    <w:rsid w:val="00D348E9"/>
    <w:rsid w:val="00D67DE2"/>
    <w:rsid w:val="00D733F3"/>
    <w:rsid w:val="00DC391D"/>
    <w:rsid w:val="00DF35F4"/>
    <w:rsid w:val="00E160FB"/>
    <w:rsid w:val="00E164EA"/>
    <w:rsid w:val="00E32CBD"/>
    <w:rsid w:val="00E3786A"/>
    <w:rsid w:val="00E64F09"/>
    <w:rsid w:val="00E67D76"/>
    <w:rsid w:val="00E76B6A"/>
    <w:rsid w:val="00EA2BA1"/>
    <w:rsid w:val="00EE760F"/>
    <w:rsid w:val="00F16C96"/>
    <w:rsid w:val="00F30539"/>
    <w:rsid w:val="00F4540E"/>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E9"/>
    <w:pPr>
      <w:ind w:left="720"/>
      <w:contextualSpacing/>
    </w:pPr>
  </w:style>
  <w:style w:type="character" w:styleId="-">
    <w:name w:val="Hyperlink"/>
    <w:basedOn w:val="a0"/>
    <w:uiPriority w:val="99"/>
    <w:semiHidden/>
    <w:unhideWhenUsed/>
    <w:rsid w:val="00234310"/>
    <w:rPr>
      <w:color w:val="0000FF"/>
      <w:u w:val="single"/>
    </w:rPr>
  </w:style>
  <w:style w:type="character" w:styleId="a5">
    <w:name w:val="Strong"/>
    <w:basedOn w:val="a0"/>
    <w:uiPriority w:val="22"/>
    <w:qFormat/>
    <w:locked/>
    <w:rsid w:val="007E5204"/>
    <w:rPr>
      <w:b/>
      <w:bCs/>
    </w:rPr>
  </w:style>
  <w:style w:type="paragraph" w:styleId="a6">
    <w:name w:val="Balloon Text"/>
    <w:basedOn w:val="a"/>
    <w:link w:val="Char"/>
    <w:uiPriority w:val="99"/>
    <w:semiHidden/>
    <w:unhideWhenUsed/>
    <w:rsid w:val="007E5204"/>
    <w:rPr>
      <w:rFonts w:ascii="Tahoma" w:hAnsi="Tahoma" w:cs="Tahoma"/>
      <w:sz w:val="16"/>
      <w:szCs w:val="16"/>
    </w:rPr>
  </w:style>
  <w:style w:type="character" w:customStyle="1" w:styleId="Char">
    <w:name w:val="Κείμενο πλαισίου Char"/>
    <w:basedOn w:val="a0"/>
    <w:link w:val="a6"/>
    <w:uiPriority w:val="99"/>
    <w:semiHidden/>
    <w:rsid w:val="007E520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7D044-F3C8-4AD9-B822-8C97FD592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B0DAE-43FB-456E-8AC5-DB21EFA851B4}">
  <ds:schemaRefs>
    <ds:schemaRef ds:uri="http://schemas.microsoft.com/sharepoint/v3/contenttype/forms"/>
  </ds:schemaRefs>
</ds:datastoreItem>
</file>

<file path=customXml/itemProps3.xml><?xml version="1.0" encoding="utf-8"?>
<ds:datastoreItem xmlns:ds="http://schemas.openxmlformats.org/officeDocument/2006/customXml" ds:itemID="{6127875E-DA78-42B0-8D59-3CB3242E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1102</Words>
  <Characters>6010</Characters>
  <Application>Microsoft Office Word</Application>
  <DocSecurity>0</DocSecurity>
  <Lines>222</Lines>
  <Paragraphs>145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12</cp:revision>
  <dcterms:created xsi:type="dcterms:W3CDTF">2024-04-10T17:43:00Z</dcterms:created>
  <dcterms:modified xsi:type="dcterms:W3CDTF">2024-05-10T16:39:00Z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