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959" w:rsidRDefault="007B1058">
      <w:pPr>
        <w:pStyle w:val="30"/>
        <w:shd w:val="clear" w:color="auto" w:fill="auto"/>
      </w:pPr>
      <w:r>
        <w:t>ΠΕΡΙΓΡΑΜΜΑ ΜΑΘΗΜΑΤΟΣ</w:t>
      </w:r>
    </w:p>
    <w:p w:rsidR="00A90959" w:rsidRDefault="007B1058">
      <w:pPr>
        <w:pStyle w:val="a4"/>
        <w:shd w:val="clear" w:color="auto" w:fill="auto"/>
        <w:ind w:left="82"/>
        <w:rPr>
          <w:sz w:val="22"/>
          <w:szCs w:val="22"/>
        </w:rPr>
      </w:pPr>
      <w:r>
        <w:rPr>
          <w:b/>
          <w:bCs/>
          <w:i w:val="0"/>
          <w:iCs w:val="0"/>
          <w:sz w:val="22"/>
          <w:szCs w:val="22"/>
          <w:lang w:val="en-US" w:eastAsia="en-US" w:bidi="en-US"/>
        </w:rPr>
        <w:t xml:space="preserve">1. </w:t>
      </w:r>
      <w:r>
        <w:rPr>
          <w:b/>
          <w:bCs/>
          <w:i w:val="0"/>
          <w:iCs w:val="0"/>
          <w:sz w:val="22"/>
          <w:szCs w:val="22"/>
        </w:rPr>
        <w:t>ΓΕΝΙΚΑ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021"/>
        <w:gridCol w:w="1656"/>
        <w:gridCol w:w="2443"/>
      </w:tblGrid>
      <w:tr w:rsidR="00A90959">
        <w:trPr>
          <w:trHeight w:hRule="exact" w:val="283"/>
          <w:jc w:val="center"/>
        </w:trPr>
        <w:tc>
          <w:tcPr>
            <w:tcW w:w="2414" w:type="dxa"/>
            <w:tcBorders>
              <w:top w:val="single" w:sz="4" w:space="0" w:color="auto"/>
              <w:left w:val="single" w:sz="4" w:space="0" w:color="auto"/>
            </w:tcBorders>
            <w:shd w:val="clear" w:color="auto" w:fill="DED9C3"/>
            <w:vAlign w:val="bottom"/>
          </w:tcPr>
          <w:p w:rsidR="00A90959" w:rsidRDefault="007B1058">
            <w:pPr>
              <w:pStyle w:val="a6"/>
              <w:shd w:val="clear" w:color="auto" w:fill="auto"/>
              <w:jc w:val="right"/>
              <w:rPr>
                <w:sz w:val="22"/>
                <w:szCs w:val="22"/>
              </w:rPr>
            </w:pPr>
            <w:r>
              <w:rPr>
                <w:b/>
                <w:bCs/>
                <w:color w:val="000000"/>
                <w:sz w:val="22"/>
                <w:szCs w:val="22"/>
              </w:rPr>
              <w:t>ΣΧΟΛΗ</w:t>
            </w:r>
          </w:p>
        </w:tc>
        <w:tc>
          <w:tcPr>
            <w:tcW w:w="6120" w:type="dxa"/>
            <w:gridSpan w:val="3"/>
            <w:tcBorders>
              <w:top w:val="single" w:sz="4" w:space="0" w:color="auto"/>
              <w:left w:val="single" w:sz="4" w:space="0" w:color="auto"/>
              <w:right w:val="single" w:sz="4" w:space="0" w:color="auto"/>
            </w:tcBorders>
            <w:shd w:val="clear" w:color="auto" w:fill="FFFFFF"/>
            <w:vAlign w:val="bottom"/>
          </w:tcPr>
          <w:p w:rsidR="00A90959" w:rsidRDefault="00836047">
            <w:pPr>
              <w:pStyle w:val="a6"/>
              <w:shd w:val="clear" w:color="auto" w:fill="auto"/>
              <w:rPr>
                <w:sz w:val="22"/>
                <w:szCs w:val="22"/>
              </w:rPr>
            </w:pPr>
            <w:r>
              <w:rPr>
                <w:sz w:val="22"/>
                <w:szCs w:val="22"/>
              </w:rPr>
              <w:t xml:space="preserve"> </w:t>
            </w:r>
            <w:r w:rsidR="007B1058">
              <w:rPr>
                <w:sz w:val="22"/>
                <w:szCs w:val="22"/>
              </w:rPr>
              <w:t>Εφαρμοσμένων Οικονομικών και Κοινωνικών Επιστημών</w:t>
            </w:r>
          </w:p>
        </w:tc>
      </w:tr>
      <w:tr w:rsidR="00A90959">
        <w:trPr>
          <w:trHeight w:hRule="exact" w:val="278"/>
          <w:jc w:val="center"/>
        </w:trPr>
        <w:tc>
          <w:tcPr>
            <w:tcW w:w="2414" w:type="dxa"/>
            <w:tcBorders>
              <w:top w:val="single" w:sz="4" w:space="0" w:color="auto"/>
              <w:left w:val="single" w:sz="4" w:space="0" w:color="auto"/>
            </w:tcBorders>
            <w:shd w:val="clear" w:color="auto" w:fill="DED9C3"/>
            <w:vAlign w:val="bottom"/>
          </w:tcPr>
          <w:p w:rsidR="00A90959" w:rsidRDefault="007B1058">
            <w:pPr>
              <w:pStyle w:val="a6"/>
              <w:shd w:val="clear" w:color="auto" w:fill="auto"/>
              <w:jc w:val="right"/>
              <w:rPr>
                <w:sz w:val="22"/>
                <w:szCs w:val="22"/>
              </w:rPr>
            </w:pPr>
            <w:r>
              <w:rPr>
                <w:b/>
                <w:bCs/>
                <w:color w:val="000000"/>
                <w:sz w:val="22"/>
                <w:szCs w:val="22"/>
              </w:rPr>
              <w:t>ΤΜΗΜΑ</w:t>
            </w:r>
          </w:p>
        </w:tc>
        <w:tc>
          <w:tcPr>
            <w:tcW w:w="6120" w:type="dxa"/>
            <w:gridSpan w:val="3"/>
            <w:tcBorders>
              <w:top w:val="single" w:sz="4" w:space="0" w:color="auto"/>
              <w:left w:val="single" w:sz="4" w:space="0" w:color="auto"/>
              <w:right w:val="single" w:sz="4" w:space="0" w:color="auto"/>
            </w:tcBorders>
            <w:shd w:val="clear" w:color="auto" w:fill="FFFFFF"/>
            <w:vAlign w:val="bottom"/>
          </w:tcPr>
          <w:p w:rsidR="00A90959" w:rsidRDefault="00836047">
            <w:pPr>
              <w:pStyle w:val="a6"/>
              <w:shd w:val="clear" w:color="auto" w:fill="auto"/>
              <w:rPr>
                <w:sz w:val="22"/>
                <w:szCs w:val="22"/>
              </w:rPr>
            </w:pPr>
            <w:r>
              <w:rPr>
                <w:sz w:val="22"/>
                <w:szCs w:val="22"/>
              </w:rPr>
              <w:t xml:space="preserve"> </w:t>
            </w:r>
            <w:r w:rsidR="007B1058">
              <w:rPr>
                <w:sz w:val="22"/>
                <w:szCs w:val="22"/>
              </w:rPr>
              <w:t>Περιφερειακής και Οικονομικής Ανάπτυξης</w:t>
            </w:r>
          </w:p>
        </w:tc>
      </w:tr>
      <w:tr w:rsidR="00A90959">
        <w:trPr>
          <w:trHeight w:hRule="exact" w:val="278"/>
          <w:jc w:val="center"/>
        </w:trPr>
        <w:tc>
          <w:tcPr>
            <w:tcW w:w="2414" w:type="dxa"/>
            <w:tcBorders>
              <w:top w:val="single" w:sz="4" w:space="0" w:color="auto"/>
              <w:left w:val="single" w:sz="4" w:space="0" w:color="auto"/>
            </w:tcBorders>
            <w:shd w:val="clear" w:color="auto" w:fill="DED9C3"/>
            <w:vAlign w:val="bottom"/>
          </w:tcPr>
          <w:p w:rsidR="00A90959" w:rsidRDefault="007B1058">
            <w:pPr>
              <w:pStyle w:val="a6"/>
              <w:shd w:val="clear" w:color="auto" w:fill="auto"/>
              <w:jc w:val="right"/>
              <w:rPr>
                <w:sz w:val="22"/>
                <w:szCs w:val="22"/>
              </w:rPr>
            </w:pPr>
            <w:r>
              <w:rPr>
                <w:b/>
                <w:bCs/>
                <w:color w:val="000000"/>
                <w:sz w:val="22"/>
                <w:szCs w:val="22"/>
              </w:rPr>
              <w:t>ΕΠΙΠΕΔΟ ΣΠΟΥΔΩΝ</w:t>
            </w:r>
          </w:p>
        </w:tc>
        <w:tc>
          <w:tcPr>
            <w:tcW w:w="6120" w:type="dxa"/>
            <w:gridSpan w:val="3"/>
            <w:tcBorders>
              <w:top w:val="single" w:sz="4" w:space="0" w:color="auto"/>
              <w:left w:val="single" w:sz="4" w:space="0" w:color="auto"/>
              <w:right w:val="single" w:sz="4" w:space="0" w:color="auto"/>
            </w:tcBorders>
            <w:shd w:val="clear" w:color="auto" w:fill="FFFFFF"/>
            <w:vAlign w:val="bottom"/>
          </w:tcPr>
          <w:p w:rsidR="00A90959" w:rsidRDefault="00836047">
            <w:pPr>
              <w:pStyle w:val="a6"/>
              <w:shd w:val="clear" w:color="auto" w:fill="auto"/>
              <w:rPr>
                <w:sz w:val="22"/>
                <w:szCs w:val="22"/>
              </w:rPr>
            </w:pPr>
            <w:r>
              <w:rPr>
                <w:sz w:val="22"/>
                <w:szCs w:val="22"/>
              </w:rPr>
              <w:t xml:space="preserve"> </w:t>
            </w:r>
            <w:r w:rsidR="007B1058">
              <w:rPr>
                <w:sz w:val="22"/>
                <w:szCs w:val="22"/>
              </w:rPr>
              <w:t>Προπτυχιακό</w:t>
            </w:r>
          </w:p>
        </w:tc>
      </w:tr>
      <w:tr w:rsidR="00A90959">
        <w:trPr>
          <w:trHeight w:hRule="exact" w:val="278"/>
          <w:jc w:val="center"/>
        </w:trPr>
        <w:tc>
          <w:tcPr>
            <w:tcW w:w="2414" w:type="dxa"/>
            <w:tcBorders>
              <w:top w:val="single" w:sz="4" w:space="0" w:color="auto"/>
              <w:left w:val="single" w:sz="4" w:space="0" w:color="auto"/>
            </w:tcBorders>
            <w:shd w:val="clear" w:color="auto" w:fill="DED9C3"/>
            <w:vAlign w:val="bottom"/>
          </w:tcPr>
          <w:p w:rsidR="00A90959" w:rsidRDefault="007B1058">
            <w:pPr>
              <w:pStyle w:val="a6"/>
              <w:shd w:val="clear" w:color="auto" w:fill="auto"/>
              <w:jc w:val="right"/>
              <w:rPr>
                <w:sz w:val="22"/>
                <w:szCs w:val="22"/>
              </w:rPr>
            </w:pPr>
            <w:r>
              <w:rPr>
                <w:b/>
                <w:bCs/>
                <w:color w:val="000000"/>
                <w:sz w:val="22"/>
                <w:szCs w:val="22"/>
              </w:rPr>
              <w:t>ΚΩΔΙΚΟΣ ΜΑΘΗΜΑΤΟΣ</w:t>
            </w:r>
          </w:p>
        </w:tc>
        <w:tc>
          <w:tcPr>
            <w:tcW w:w="6120" w:type="dxa"/>
            <w:gridSpan w:val="3"/>
            <w:tcBorders>
              <w:top w:val="single" w:sz="4" w:space="0" w:color="auto"/>
              <w:left w:val="single" w:sz="4" w:space="0" w:color="auto"/>
              <w:right w:val="single" w:sz="4" w:space="0" w:color="auto"/>
            </w:tcBorders>
            <w:shd w:val="clear" w:color="auto" w:fill="FFFFFF"/>
            <w:vAlign w:val="bottom"/>
          </w:tcPr>
          <w:p w:rsidR="00A90959" w:rsidRDefault="00836047" w:rsidP="007B1058">
            <w:pPr>
              <w:pStyle w:val="a6"/>
              <w:shd w:val="clear" w:color="auto" w:fill="auto"/>
              <w:rPr>
                <w:sz w:val="22"/>
                <w:szCs w:val="22"/>
              </w:rPr>
            </w:pPr>
            <w:r>
              <w:rPr>
                <w:sz w:val="22"/>
                <w:szCs w:val="22"/>
              </w:rPr>
              <w:t xml:space="preserve"> </w:t>
            </w:r>
            <w:r w:rsidR="007B1058">
              <w:rPr>
                <w:sz w:val="22"/>
                <w:szCs w:val="22"/>
                <w:lang w:val="en-US"/>
              </w:rPr>
              <w:t>6</w:t>
            </w:r>
            <w:r w:rsidR="007B1058">
              <w:rPr>
                <w:sz w:val="22"/>
                <w:szCs w:val="22"/>
              </w:rPr>
              <w:t xml:space="preserve">422 </w:t>
            </w:r>
            <w:r w:rsidR="007B1058">
              <w:rPr>
                <w:b/>
                <w:bCs/>
                <w:color w:val="000000"/>
                <w:sz w:val="22"/>
                <w:szCs w:val="22"/>
              </w:rPr>
              <w:t xml:space="preserve">ΕΞΑΜΗΝΟ ΣΠΟΥΔΩΝ </w:t>
            </w:r>
            <w:r w:rsidR="007B1058">
              <w:rPr>
                <w:sz w:val="22"/>
                <w:szCs w:val="22"/>
              </w:rPr>
              <w:t>4ο</w:t>
            </w:r>
          </w:p>
        </w:tc>
      </w:tr>
      <w:tr w:rsidR="00A90959">
        <w:trPr>
          <w:trHeight w:hRule="exact" w:val="389"/>
          <w:jc w:val="center"/>
        </w:trPr>
        <w:tc>
          <w:tcPr>
            <w:tcW w:w="2414" w:type="dxa"/>
            <w:tcBorders>
              <w:top w:val="single" w:sz="4" w:space="0" w:color="auto"/>
              <w:left w:val="single" w:sz="4" w:space="0" w:color="auto"/>
            </w:tcBorders>
            <w:shd w:val="clear" w:color="auto" w:fill="DED9C3"/>
            <w:vAlign w:val="bottom"/>
          </w:tcPr>
          <w:p w:rsidR="00A90959" w:rsidRDefault="007B1058">
            <w:pPr>
              <w:pStyle w:val="a6"/>
              <w:shd w:val="clear" w:color="auto" w:fill="auto"/>
              <w:ind w:firstLine="260"/>
              <w:rPr>
                <w:sz w:val="22"/>
                <w:szCs w:val="22"/>
              </w:rPr>
            </w:pPr>
            <w:r>
              <w:rPr>
                <w:b/>
                <w:bCs/>
                <w:color w:val="000000"/>
                <w:sz w:val="22"/>
                <w:szCs w:val="22"/>
              </w:rPr>
              <w:t>ΤΙΤΛΟΣ ΜΑΘΗΜΑΤΟΣ</w:t>
            </w:r>
          </w:p>
        </w:tc>
        <w:tc>
          <w:tcPr>
            <w:tcW w:w="6120" w:type="dxa"/>
            <w:gridSpan w:val="3"/>
            <w:tcBorders>
              <w:top w:val="single" w:sz="4" w:space="0" w:color="auto"/>
              <w:left w:val="single" w:sz="4" w:space="0" w:color="auto"/>
              <w:right w:val="single" w:sz="4" w:space="0" w:color="auto"/>
            </w:tcBorders>
            <w:shd w:val="clear" w:color="auto" w:fill="FFFFFF"/>
            <w:vAlign w:val="bottom"/>
          </w:tcPr>
          <w:p w:rsidR="00A90959" w:rsidRDefault="00836047">
            <w:pPr>
              <w:pStyle w:val="a6"/>
              <w:shd w:val="clear" w:color="auto" w:fill="auto"/>
              <w:rPr>
                <w:sz w:val="22"/>
                <w:szCs w:val="22"/>
              </w:rPr>
            </w:pPr>
            <w:r>
              <w:rPr>
                <w:sz w:val="22"/>
                <w:szCs w:val="22"/>
              </w:rPr>
              <w:t xml:space="preserve"> </w:t>
            </w:r>
            <w:r w:rsidR="007B1058">
              <w:rPr>
                <w:sz w:val="22"/>
                <w:szCs w:val="22"/>
              </w:rPr>
              <w:t>Στοιχεία Εμπορικού Δικαίου</w:t>
            </w:r>
          </w:p>
        </w:tc>
      </w:tr>
      <w:tr w:rsidR="00A90959">
        <w:trPr>
          <w:trHeight w:hRule="exact" w:val="2150"/>
          <w:jc w:val="center"/>
        </w:trPr>
        <w:tc>
          <w:tcPr>
            <w:tcW w:w="4435" w:type="dxa"/>
            <w:gridSpan w:val="2"/>
            <w:tcBorders>
              <w:top w:val="single" w:sz="4" w:space="0" w:color="auto"/>
              <w:left w:val="single" w:sz="4" w:space="0" w:color="auto"/>
            </w:tcBorders>
            <w:shd w:val="clear" w:color="auto" w:fill="DED9C3"/>
            <w:vAlign w:val="bottom"/>
          </w:tcPr>
          <w:p w:rsidR="00A90959" w:rsidRDefault="007B1058">
            <w:pPr>
              <w:pStyle w:val="a6"/>
              <w:shd w:val="clear" w:color="auto" w:fill="auto"/>
              <w:jc w:val="center"/>
              <w:rPr>
                <w:sz w:val="22"/>
                <w:szCs w:val="22"/>
              </w:rPr>
            </w:pPr>
            <w:r>
              <w:rPr>
                <w:b/>
                <w:bCs/>
                <w:color w:val="000000"/>
                <w:sz w:val="22"/>
                <w:szCs w:val="22"/>
              </w:rPr>
              <w:t>ΑΥΤΟΤΕΛΕΙΣ ΔΙΔΑΚΤΙΚΕΣ ΔΡΑΣΤΗΡΙΟΤΗΤΕΣ</w:t>
            </w:r>
          </w:p>
          <w:p w:rsidR="00A90959" w:rsidRDefault="007B1058">
            <w:pPr>
              <w:pStyle w:val="a6"/>
              <w:shd w:val="clear" w:color="auto" w:fill="auto"/>
              <w:jc w:val="center"/>
              <w:rPr>
                <w:sz w:val="22"/>
                <w:szCs w:val="22"/>
              </w:rPr>
            </w:pPr>
            <w:r>
              <w:rPr>
                <w:i/>
                <w:iCs/>
                <w:color w:val="000000"/>
                <w:sz w:val="22"/>
                <w:szCs w:val="22"/>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6" w:type="dxa"/>
            <w:tcBorders>
              <w:top w:val="single" w:sz="4" w:space="0" w:color="auto"/>
              <w:left w:val="single" w:sz="4" w:space="0" w:color="auto"/>
            </w:tcBorders>
            <w:shd w:val="clear" w:color="auto" w:fill="DED9C3"/>
            <w:vAlign w:val="center"/>
          </w:tcPr>
          <w:p w:rsidR="00A90959" w:rsidRDefault="007B1058">
            <w:pPr>
              <w:pStyle w:val="a6"/>
              <w:shd w:val="clear" w:color="auto" w:fill="auto"/>
              <w:jc w:val="center"/>
              <w:rPr>
                <w:sz w:val="22"/>
                <w:szCs w:val="22"/>
              </w:rPr>
            </w:pPr>
            <w:r>
              <w:rPr>
                <w:b/>
                <w:bCs/>
                <w:color w:val="000000"/>
                <w:sz w:val="22"/>
                <w:szCs w:val="22"/>
              </w:rPr>
              <w:t>ΕΒΔΟΜΑΔΙΑΙΕΣ ΩΡΕΣ ΔΙΔΑΣΚΑΛΙΑΣ</w:t>
            </w:r>
          </w:p>
        </w:tc>
        <w:tc>
          <w:tcPr>
            <w:tcW w:w="2443" w:type="dxa"/>
            <w:tcBorders>
              <w:top w:val="single" w:sz="4" w:space="0" w:color="auto"/>
              <w:left w:val="single" w:sz="4" w:space="0" w:color="auto"/>
              <w:right w:val="single" w:sz="4" w:space="0" w:color="auto"/>
            </w:tcBorders>
            <w:shd w:val="clear" w:color="auto" w:fill="DED9C3"/>
            <w:vAlign w:val="center"/>
          </w:tcPr>
          <w:p w:rsidR="00A90959" w:rsidRDefault="007B1058">
            <w:pPr>
              <w:pStyle w:val="a6"/>
              <w:shd w:val="clear" w:color="auto" w:fill="auto"/>
              <w:jc w:val="center"/>
              <w:rPr>
                <w:sz w:val="22"/>
                <w:szCs w:val="22"/>
              </w:rPr>
            </w:pPr>
            <w:r>
              <w:rPr>
                <w:b/>
                <w:bCs/>
                <w:color w:val="000000"/>
                <w:sz w:val="22"/>
                <w:szCs w:val="22"/>
              </w:rPr>
              <w:t>ΔΙΔΑΚΤΙΚΕΣ/ΠΙΣΤΩΤΙΚΕΣ ΜΟΝΑΔΕΣ</w:t>
            </w:r>
          </w:p>
        </w:tc>
      </w:tr>
      <w:tr w:rsidR="00A90959">
        <w:trPr>
          <w:trHeight w:hRule="exact" w:val="278"/>
          <w:jc w:val="center"/>
        </w:trPr>
        <w:tc>
          <w:tcPr>
            <w:tcW w:w="4435" w:type="dxa"/>
            <w:gridSpan w:val="2"/>
            <w:tcBorders>
              <w:top w:val="single" w:sz="4" w:space="0" w:color="auto"/>
              <w:left w:val="single" w:sz="4" w:space="0" w:color="auto"/>
            </w:tcBorders>
            <w:shd w:val="clear" w:color="auto" w:fill="FFFFFF"/>
          </w:tcPr>
          <w:p w:rsidR="00A90959" w:rsidRDefault="00A90959">
            <w:pPr>
              <w:rPr>
                <w:sz w:val="10"/>
                <w:szCs w:val="10"/>
              </w:rPr>
            </w:pPr>
          </w:p>
        </w:tc>
        <w:tc>
          <w:tcPr>
            <w:tcW w:w="1656" w:type="dxa"/>
            <w:tcBorders>
              <w:top w:val="single" w:sz="4" w:space="0" w:color="auto"/>
              <w:left w:val="single" w:sz="4" w:space="0" w:color="auto"/>
            </w:tcBorders>
            <w:shd w:val="clear" w:color="auto" w:fill="FFFFFF"/>
            <w:vAlign w:val="bottom"/>
          </w:tcPr>
          <w:p w:rsidR="00A90959" w:rsidRDefault="007B1058" w:rsidP="007B1058">
            <w:pPr>
              <w:pStyle w:val="a6"/>
              <w:shd w:val="clear" w:color="auto" w:fill="auto"/>
              <w:jc w:val="center"/>
              <w:rPr>
                <w:sz w:val="22"/>
                <w:szCs w:val="22"/>
              </w:rPr>
            </w:pPr>
            <w:r>
              <w:rPr>
                <w:sz w:val="22"/>
                <w:szCs w:val="22"/>
                <w:lang w:val="en-US"/>
              </w:rPr>
              <w:t>4</w:t>
            </w:r>
          </w:p>
        </w:tc>
        <w:tc>
          <w:tcPr>
            <w:tcW w:w="2443" w:type="dxa"/>
            <w:tcBorders>
              <w:top w:val="single" w:sz="4" w:space="0" w:color="auto"/>
              <w:left w:val="single" w:sz="4" w:space="0" w:color="auto"/>
              <w:right w:val="single" w:sz="4" w:space="0" w:color="auto"/>
            </w:tcBorders>
            <w:shd w:val="clear" w:color="auto" w:fill="FFFFFF"/>
            <w:vAlign w:val="bottom"/>
          </w:tcPr>
          <w:p w:rsidR="00A90959" w:rsidRDefault="007B1058">
            <w:pPr>
              <w:pStyle w:val="a6"/>
              <w:shd w:val="clear" w:color="auto" w:fill="auto"/>
              <w:jc w:val="center"/>
              <w:rPr>
                <w:sz w:val="22"/>
                <w:szCs w:val="22"/>
              </w:rPr>
            </w:pPr>
            <w:r>
              <w:rPr>
                <w:sz w:val="22"/>
                <w:szCs w:val="22"/>
              </w:rPr>
              <w:t>5</w:t>
            </w:r>
          </w:p>
        </w:tc>
      </w:tr>
      <w:tr w:rsidR="00A90959">
        <w:trPr>
          <w:trHeight w:hRule="exact" w:val="278"/>
          <w:jc w:val="center"/>
        </w:trPr>
        <w:tc>
          <w:tcPr>
            <w:tcW w:w="4435" w:type="dxa"/>
            <w:gridSpan w:val="2"/>
            <w:tcBorders>
              <w:top w:val="single" w:sz="4" w:space="0" w:color="auto"/>
              <w:left w:val="single" w:sz="4" w:space="0" w:color="auto"/>
            </w:tcBorders>
            <w:shd w:val="clear" w:color="auto" w:fill="FFFFFF"/>
          </w:tcPr>
          <w:p w:rsidR="00A90959" w:rsidRDefault="00A90959">
            <w:pPr>
              <w:rPr>
                <w:sz w:val="10"/>
                <w:szCs w:val="10"/>
              </w:rPr>
            </w:pPr>
          </w:p>
        </w:tc>
        <w:tc>
          <w:tcPr>
            <w:tcW w:w="1656" w:type="dxa"/>
            <w:tcBorders>
              <w:top w:val="single" w:sz="4" w:space="0" w:color="auto"/>
              <w:left w:val="single" w:sz="4" w:space="0" w:color="auto"/>
            </w:tcBorders>
            <w:shd w:val="clear" w:color="auto" w:fill="FFFFFF"/>
          </w:tcPr>
          <w:p w:rsidR="00A90959" w:rsidRDefault="00A90959">
            <w:pPr>
              <w:rPr>
                <w:sz w:val="10"/>
                <w:szCs w:val="10"/>
              </w:rPr>
            </w:pPr>
          </w:p>
        </w:tc>
        <w:tc>
          <w:tcPr>
            <w:tcW w:w="2443" w:type="dxa"/>
            <w:tcBorders>
              <w:top w:val="single" w:sz="4" w:space="0" w:color="auto"/>
              <w:left w:val="single" w:sz="4" w:space="0" w:color="auto"/>
              <w:right w:val="single" w:sz="4" w:space="0" w:color="auto"/>
            </w:tcBorders>
            <w:shd w:val="clear" w:color="auto" w:fill="FFFFFF"/>
          </w:tcPr>
          <w:p w:rsidR="00A90959" w:rsidRDefault="00A90959">
            <w:pPr>
              <w:rPr>
                <w:sz w:val="10"/>
                <w:szCs w:val="10"/>
              </w:rPr>
            </w:pPr>
          </w:p>
        </w:tc>
      </w:tr>
      <w:tr w:rsidR="00A90959">
        <w:trPr>
          <w:trHeight w:hRule="exact" w:val="278"/>
          <w:jc w:val="center"/>
        </w:trPr>
        <w:tc>
          <w:tcPr>
            <w:tcW w:w="4435" w:type="dxa"/>
            <w:gridSpan w:val="2"/>
            <w:tcBorders>
              <w:top w:val="single" w:sz="4" w:space="0" w:color="auto"/>
              <w:left w:val="single" w:sz="4" w:space="0" w:color="auto"/>
            </w:tcBorders>
            <w:shd w:val="clear" w:color="auto" w:fill="FFFFFF"/>
          </w:tcPr>
          <w:p w:rsidR="00A90959" w:rsidRDefault="00A90959">
            <w:pPr>
              <w:rPr>
                <w:sz w:val="10"/>
                <w:szCs w:val="10"/>
              </w:rPr>
            </w:pPr>
          </w:p>
        </w:tc>
        <w:tc>
          <w:tcPr>
            <w:tcW w:w="1656" w:type="dxa"/>
            <w:tcBorders>
              <w:top w:val="single" w:sz="4" w:space="0" w:color="auto"/>
              <w:left w:val="single" w:sz="4" w:space="0" w:color="auto"/>
            </w:tcBorders>
            <w:shd w:val="clear" w:color="auto" w:fill="FFFFFF"/>
          </w:tcPr>
          <w:p w:rsidR="00A90959" w:rsidRDefault="00A90959">
            <w:pPr>
              <w:rPr>
                <w:sz w:val="10"/>
                <w:szCs w:val="10"/>
              </w:rPr>
            </w:pPr>
          </w:p>
        </w:tc>
        <w:tc>
          <w:tcPr>
            <w:tcW w:w="2443" w:type="dxa"/>
            <w:tcBorders>
              <w:top w:val="single" w:sz="4" w:space="0" w:color="auto"/>
              <w:left w:val="single" w:sz="4" w:space="0" w:color="auto"/>
              <w:right w:val="single" w:sz="4" w:space="0" w:color="auto"/>
            </w:tcBorders>
            <w:shd w:val="clear" w:color="auto" w:fill="FFFFFF"/>
          </w:tcPr>
          <w:p w:rsidR="00A90959" w:rsidRDefault="00A90959">
            <w:pPr>
              <w:rPr>
                <w:sz w:val="10"/>
                <w:szCs w:val="10"/>
              </w:rPr>
            </w:pPr>
          </w:p>
        </w:tc>
      </w:tr>
      <w:tr w:rsidR="00A90959">
        <w:trPr>
          <w:trHeight w:hRule="exact" w:val="1085"/>
          <w:jc w:val="center"/>
        </w:trPr>
        <w:tc>
          <w:tcPr>
            <w:tcW w:w="4435" w:type="dxa"/>
            <w:gridSpan w:val="2"/>
            <w:tcBorders>
              <w:top w:val="single" w:sz="4" w:space="0" w:color="auto"/>
              <w:left w:val="single" w:sz="4" w:space="0" w:color="auto"/>
            </w:tcBorders>
            <w:shd w:val="clear" w:color="auto" w:fill="DED9C3"/>
            <w:vAlign w:val="bottom"/>
          </w:tcPr>
          <w:p w:rsidR="00A90959" w:rsidRDefault="007B1058">
            <w:pPr>
              <w:pStyle w:val="a6"/>
              <w:shd w:val="clear" w:color="auto" w:fill="auto"/>
              <w:rPr>
                <w:sz w:val="22"/>
                <w:szCs w:val="22"/>
              </w:rPr>
            </w:pPr>
            <w:r>
              <w:rPr>
                <w:i/>
                <w:iCs/>
                <w:color w:val="000000"/>
                <w:sz w:val="22"/>
                <w:szCs w:val="22"/>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6" w:type="dxa"/>
            <w:tcBorders>
              <w:top w:val="single" w:sz="4" w:space="0" w:color="auto"/>
              <w:left w:val="single" w:sz="4" w:space="0" w:color="auto"/>
            </w:tcBorders>
            <w:shd w:val="clear" w:color="auto" w:fill="FFFFFF"/>
          </w:tcPr>
          <w:p w:rsidR="00A90959" w:rsidRDefault="00A90959">
            <w:pPr>
              <w:rPr>
                <w:sz w:val="10"/>
                <w:szCs w:val="10"/>
              </w:rPr>
            </w:pPr>
          </w:p>
        </w:tc>
        <w:tc>
          <w:tcPr>
            <w:tcW w:w="2443" w:type="dxa"/>
            <w:tcBorders>
              <w:top w:val="single" w:sz="4" w:space="0" w:color="auto"/>
              <w:left w:val="single" w:sz="4" w:space="0" w:color="auto"/>
              <w:right w:val="single" w:sz="4" w:space="0" w:color="auto"/>
            </w:tcBorders>
            <w:shd w:val="clear" w:color="auto" w:fill="FFFFFF"/>
          </w:tcPr>
          <w:p w:rsidR="00A90959" w:rsidRDefault="00A90959">
            <w:pPr>
              <w:rPr>
                <w:sz w:val="10"/>
                <w:szCs w:val="10"/>
              </w:rPr>
            </w:pPr>
          </w:p>
        </w:tc>
      </w:tr>
      <w:tr w:rsidR="00A90959">
        <w:trPr>
          <w:trHeight w:hRule="exact" w:val="1622"/>
          <w:jc w:val="center"/>
        </w:trPr>
        <w:tc>
          <w:tcPr>
            <w:tcW w:w="2414" w:type="dxa"/>
            <w:tcBorders>
              <w:top w:val="single" w:sz="4" w:space="0" w:color="auto"/>
              <w:left w:val="single" w:sz="4" w:space="0" w:color="auto"/>
            </w:tcBorders>
            <w:shd w:val="clear" w:color="auto" w:fill="DED9C3"/>
            <w:vAlign w:val="bottom"/>
          </w:tcPr>
          <w:p w:rsidR="00A90959" w:rsidRDefault="007B1058">
            <w:pPr>
              <w:pStyle w:val="a6"/>
              <w:shd w:val="clear" w:color="auto" w:fill="auto"/>
              <w:jc w:val="right"/>
              <w:rPr>
                <w:sz w:val="22"/>
                <w:szCs w:val="22"/>
              </w:rPr>
            </w:pPr>
            <w:r>
              <w:rPr>
                <w:b/>
                <w:bCs/>
                <w:color w:val="000000"/>
                <w:sz w:val="22"/>
                <w:szCs w:val="22"/>
              </w:rPr>
              <w:t>ΤΥΠΟΣ ΜΑΘΗΜΑΤΟΣ</w:t>
            </w:r>
          </w:p>
          <w:p w:rsidR="00A90959" w:rsidRDefault="007B1058">
            <w:pPr>
              <w:pStyle w:val="a6"/>
              <w:shd w:val="clear" w:color="auto" w:fill="auto"/>
              <w:jc w:val="right"/>
              <w:rPr>
                <w:sz w:val="22"/>
                <w:szCs w:val="22"/>
              </w:rPr>
            </w:pPr>
            <w:r>
              <w:rPr>
                <w:i/>
                <w:iCs/>
                <w:color w:val="000000"/>
                <w:sz w:val="22"/>
                <w:szCs w:val="22"/>
              </w:rPr>
              <w:t>Υποβάθρου, Γενικών</w:t>
            </w:r>
          </w:p>
          <w:p w:rsidR="00A90959" w:rsidRDefault="007B1058">
            <w:pPr>
              <w:pStyle w:val="a6"/>
              <w:shd w:val="clear" w:color="auto" w:fill="auto"/>
              <w:jc w:val="right"/>
              <w:rPr>
                <w:sz w:val="22"/>
                <w:szCs w:val="22"/>
              </w:rPr>
            </w:pPr>
            <w:r>
              <w:rPr>
                <w:i/>
                <w:iCs/>
                <w:color w:val="000000"/>
                <w:sz w:val="22"/>
                <w:szCs w:val="22"/>
              </w:rPr>
              <w:t>Γνώσεων, Επιστημονικής Περιοχής, Ανάπτυξης Δεξιοτήτων</w:t>
            </w:r>
          </w:p>
        </w:tc>
        <w:tc>
          <w:tcPr>
            <w:tcW w:w="6120" w:type="dxa"/>
            <w:gridSpan w:val="3"/>
            <w:tcBorders>
              <w:top w:val="single" w:sz="4" w:space="0" w:color="auto"/>
              <w:left w:val="single" w:sz="4" w:space="0" w:color="auto"/>
              <w:right w:val="single" w:sz="4" w:space="0" w:color="auto"/>
            </w:tcBorders>
            <w:shd w:val="clear" w:color="auto" w:fill="FFFFFF"/>
          </w:tcPr>
          <w:p w:rsidR="00A90959" w:rsidRDefault="00AA0FDC" w:rsidP="00AA0FDC">
            <w:pPr>
              <w:pStyle w:val="a6"/>
              <w:shd w:val="clear" w:color="auto" w:fill="auto"/>
              <w:rPr>
                <w:sz w:val="22"/>
                <w:szCs w:val="22"/>
              </w:rPr>
            </w:pPr>
            <w:r>
              <w:rPr>
                <w:i/>
                <w:iCs/>
                <w:color w:val="000000"/>
                <w:sz w:val="22"/>
                <w:szCs w:val="22"/>
              </w:rPr>
              <w:t>Γενικών</w:t>
            </w:r>
            <w:r>
              <w:rPr>
                <w:i/>
                <w:iCs/>
                <w:color w:val="000000"/>
                <w:sz w:val="22"/>
                <w:szCs w:val="22"/>
              </w:rPr>
              <w:t xml:space="preserve"> </w:t>
            </w:r>
            <w:bookmarkStart w:id="0" w:name="_GoBack"/>
            <w:bookmarkEnd w:id="0"/>
            <w:r>
              <w:rPr>
                <w:i/>
                <w:iCs/>
                <w:color w:val="000000"/>
                <w:sz w:val="22"/>
                <w:szCs w:val="22"/>
              </w:rPr>
              <w:t>Γνώσεων</w:t>
            </w:r>
          </w:p>
        </w:tc>
      </w:tr>
      <w:tr w:rsidR="00A90959">
        <w:trPr>
          <w:trHeight w:hRule="exact" w:val="816"/>
          <w:jc w:val="center"/>
        </w:trPr>
        <w:tc>
          <w:tcPr>
            <w:tcW w:w="2414" w:type="dxa"/>
            <w:tcBorders>
              <w:top w:val="single" w:sz="4" w:space="0" w:color="auto"/>
              <w:left w:val="single" w:sz="4" w:space="0" w:color="auto"/>
            </w:tcBorders>
            <w:shd w:val="clear" w:color="auto" w:fill="DED9C3"/>
          </w:tcPr>
          <w:p w:rsidR="00A90959" w:rsidRDefault="007B1058">
            <w:pPr>
              <w:pStyle w:val="a6"/>
              <w:shd w:val="clear" w:color="auto" w:fill="auto"/>
              <w:jc w:val="right"/>
              <w:rPr>
                <w:sz w:val="22"/>
                <w:szCs w:val="22"/>
              </w:rPr>
            </w:pPr>
            <w:r>
              <w:rPr>
                <w:b/>
                <w:bCs/>
                <w:color w:val="000000"/>
                <w:sz w:val="22"/>
                <w:szCs w:val="22"/>
              </w:rPr>
              <w:t>ΠΡΟΑΠΑΙΤΟΥΜΕΝΑ</w:t>
            </w:r>
          </w:p>
          <w:p w:rsidR="00A90959" w:rsidRDefault="007B1058">
            <w:pPr>
              <w:pStyle w:val="a6"/>
              <w:shd w:val="clear" w:color="auto" w:fill="auto"/>
              <w:jc w:val="right"/>
              <w:rPr>
                <w:sz w:val="22"/>
                <w:szCs w:val="22"/>
              </w:rPr>
            </w:pPr>
            <w:r>
              <w:rPr>
                <w:b/>
                <w:bCs/>
                <w:color w:val="000000"/>
                <w:sz w:val="22"/>
                <w:szCs w:val="22"/>
              </w:rPr>
              <w:t>ΜΑΘΗΜΑΤΑ:</w:t>
            </w:r>
          </w:p>
        </w:tc>
        <w:tc>
          <w:tcPr>
            <w:tcW w:w="6120" w:type="dxa"/>
            <w:gridSpan w:val="3"/>
            <w:tcBorders>
              <w:top w:val="single" w:sz="4" w:space="0" w:color="auto"/>
              <w:left w:val="single" w:sz="4" w:space="0" w:color="auto"/>
              <w:right w:val="single" w:sz="4" w:space="0" w:color="auto"/>
            </w:tcBorders>
            <w:shd w:val="clear" w:color="auto" w:fill="FFFFFF"/>
          </w:tcPr>
          <w:p w:rsidR="00A90959" w:rsidRDefault="00A90959">
            <w:pPr>
              <w:rPr>
                <w:sz w:val="10"/>
                <w:szCs w:val="10"/>
              </w:rPr>
            </w:pPr>
          </w:p>
        </w:tc>
      </w:tr>
      <w:tr w:rsidR="00A90959">
        <w:trPr>
          <w:trHeight w:hRule="exact" w:val="542"/>
          <w:jc w:val="center"/>
        </w:trPr>
        <w:tc>
          <w:tcPr>
            <w:tcW w:w="2414" w:type="dxa"/>
            <w:tcBorders>
              <w:top w:val="single" w:sz="4" w:space="0" w:color="auto"/>
              <w:left w:val="single" w:sz="4" w:space="0" w:color="auto"/>
            </w:tcBorders>
            <w:shd w:val="clear" w:color="auto" w:fill="DED9C3"/>
            <w:vAlign w:val="bottom"/>
          </w:tcPr>
          <w:p w:rsidR="00A90959" w:rsidRDefault="007B1058">
            <w:pPr>
              <w:pStyle w:val="a6"/>
              <w:shd w:val="clear" w:color="auto" w:fill="auto"/>
              <w:jc w:val="right"/>
              <w:rPr>
                <w:sz w:val="22"/>
                <w:szCs w:val="22"/>
              </w:rPr>
            </w:pPr>
            <w:r>
              <w:rPr>
                <w:b/>
                <w:bCs/>
                <w:color w:val="000000"/>
                <w:sz w:val="22"/>
                <w:szCs w:val="22"/>
              </w:rPr>
              <w:t>ΓΛΩΣΣΑ ΔΙΔΑΣΚΑΛΙΑΣ και ΕΞΕΤΑΣΕΩΝ:</w:t>
            </w:r>
          </w:p>
        </w:tc>
        <w:tc>
          <w:tcPr>
            <w:tcW w:w="6120" w:type="dxa"/>
            <w:gridSpan w:val="3"/>
            <w:tcBorders>
              <w:top w:val="single" w:sz="4" w:space="0" w:color="auto"/>
              <w:left w:val="single" w:sz="4" w:space="0" w:color="auto"/>
              <w:right w:val="single" w:sz="4" w:space="0" w:color="auto"/>
            </w:tcBorders>
            <w:shd w:val="clear" w:color="auto" w:fill="FFFFFF"/>
          </w:tcPr>
          <w:p w:rsidR="00A90959" w:rsidRDefault="007B1058">
            <w:pPr>
              <w:pStyle w:val="a6"/>
              <w:shd w:val="clear" w:color="auto" w:fill="auto"/>
              <w:rPr>
                <w:sz w:val="22"/>
                <w:szCs w:val="22"/>
              </w:rPr>
            </w:pPr>
            <w:r>
              <w:rPr>
                <w:sz w:val="22"/>
                <w:szCs w:val="22"/>
              </w:rPr>
              <w:t>Ελληνικά</w:t>
            </w:r>
          </w:p>
        </w:tc>
      </w:tr>
      <w:tr w:rsidR="00A90959">
        <w:trPr>
          <w:trHeight w:hRule="exact" w:val="816"/>
          <w:jc w:val="center"/>
        </w:trPr>
        <w:tc>
          <w:tcPr>
            <w:tcW w:w="2414" w:type="dxa"/>
            <w:tcBorders>
              <w:top w:val="single" w:sz="4" w:space="0" w:color="auto"/>
              <w:left w:val="single" w:sz="4" w:space="0" w:color="auto"/>
            </w:tcBorders>
            <w:shd w:val="clear" w:color="auto" w:fill="DED9C3"/>
            <w:vAlign w:val="bottom"/>
          </w:tcPr>
          <w:p w:rsidR="00A90959" w:rsidRDefault="007B1058">
            <w:pPr>
              <w:pStyle w:val="a6"/>
              <w:shd w:val="clear" w:color="auto" w:fill="auto"/>
              <w:jc w:val="right"/>
              <w:rPr>
                <w:sz w:val="22"/>
                <w:szCs w:val="22"/>
              </w:rPr>
            </w:pPr>
            <w:r>
              <w:rPr>
                <w:b/>
                <w:bCs/>
                <w:color w:val="000000"/>
                <w:sz w:val="22"/>
                <w:szCs w:val="22"/>
              </w:rPr>
              <w:t xml:space="preserve">ΤΟ ΜΑΘΗΜΑ ΠΡΟΣΦΕΡΕΤΑΙ ΣΕ ΦΟΙΤΗΤΕΣ </w:t>
            </w:r>
            <w:r>
              <w:rPr>
                <w:b/>
                <w:bCs/>
                <w:color w:val="000000"/>
                <w:sz w:val="22"/>
                <w:szCs w:val="22"/>
                <w:lang w:val="en-US" w:eastAsia="en-US" w:bidi="en-US"/>
              </w:rPr>
              <w:t>ERASMUS</w:t>
            </w:r>
          </w:p>
        </w:tc>
        <w:tc>
          <w:tcPr>
            <w:tcW w:w="6120" w:type="dxa"/>
            <w:gridSpan w:val="3"/>
            <w:tcBorders>
              <w:top w:val="single" w:sz="4" w:space="0" w:color="auto"/>
              <w:left w:val="single" w:sz="4" w:space="0" w:color="auto"/>
              <w:right w:val="single" w:sz="4" w:space="0" w:color="auto"/>
            </w:tcBorders>
            <w:shd w:val="clear" w:color="auto" w:fill="FFFFFF"/>
          </w:tcPr>
          <w:p w:rsidR="00A90959" w:rsidRDefault="007B1058">
            <w:pPr>
              <w:pStyle w:val="a6"/>
              <w:shd w:val="clear" w:color="auto" w:fill="auto"/>
              <w:rPr>
                <w:sz w:val="22"/>
                <w:szCs w:val="22"/>
              </w:rPr>
            </w:pPr>
            <w:r>
              <w:rPr>
                <w:sz w:val="22"/>
                <w:szCs w:val="22"/>
              </w:rPr>
              <w:t>Όχι</w:t>
            </w:r>
          </w:p>
        </w:tc>
      </w:tr>
      <w:tr w:rsidR="00A90959">
        <w:trPr>
          <w:trHeight w:hRule="exact" w:val="835"/>
          <w:jc w:val="center"/>
        </w:trPr>
        <w:tc>
          <w:tcPr>
            <w:tcW w:w="2414" w:type="dxa"/>
            <w:tcBorders>
              <w:top w:val="single" w:sz="4" w:space="0" w:color="auto"/>
              <w:left w:val="single" w:sz="4" w:space="0" w:color="auto"/>
              <w:bottom w:val="single" w:sz="4" w:space="0" w:color="auto"/>
            </w:tcBorders>
            <w:shd w:val="clear" w:color="auto" w:fill="DED9C3"/>
          </w:tcPr>
          <w:p w:rsidR="00A90959" w:rsidRDefault="007B1058">
            <w:pPr>
              <w:pStyle w:val="a6"/>
              <w:shd w:val="clear" w:color="auto" w:fill="auto"/>
              <w:ind w:left="460" w:hanging="160"/>
              <w:rPr>
                <w:sz w:val="22"/>
                <w:szCs w:val="22"/>
              </w:rPr>
            </w:pPr>
            <w:r>
              <w:rPr>
                <w:b/>
                <w:bCs/>
                <w:color w:val="000000"/>
                <w:sz w:val="22"/>
                <w:szCs w:val="22"/>
              </w:rPr>
              <w:t xml:space="preserve">ΗΛΕΚΤΡΟΝΙΚΗ ΣΕΛΙΔΑ ΜΑΘΗΜΑΤΟΣ </w:t>
            </w:r>
            <w:r>
              <w:rPr>
                <w:b/>
                <w:bCs/>
                <w:color w:val="000000"/>
                <w:sz w:val="22"/>
                <w:szCs w:val="22"/>
                <w:lang w:val="en-US" w:eastAsia="en-US" w:bidi="en-US"/>
              </w:rPr>
              <w:t>(URL)</w:t>
            </w:r>
          </w:p>
        </w:tc>
        <w:tc>
          <w:tcPr>
            <w:tcW w:w="6120" w:type="dxa"/>
            <w:gridSpan w:val="3"/>
            <w:tcBorders>
              <w:top w:val="single" w:sz="4" w:space="0" w:color="auto"/>
              <w:left w:val="single" w:sz="4" w:space="0" w:color="auto"/>
              <w:bottom w:val="single" w:sz="4" w:space="0" w:color="auto"/>
              <w:right w:val="single" w:sz="4" w:space="0" w:color="auto"/>
            </w:tcBorders>
            <w:shd w:val="clear" w:color="auto" w:fill="FFFFFF"/>
          </w:tcPr>
          <w:p w:rsidR="00A90959" w:rsidRDefault="007B1058">
            <w:pPr>
              <w:pStyle w:val="a6"/>
              <w:shd w:val="clear" w:color="auto" w:fill="auto"/>
              <w:spacing w:line="271" w:lineRule="auto"/>
              <w:rPr>
                <w:sz w:val="22"/>
                <w:szCs w:val="22"/>
              </w:rPr>
            </w:pPr>
            <w:r>
              <w:rPr>
                <w:sz w:val="22"/>
                <w:szCs w:val="22"/>
              </w:rPr>
              <w:t xml:space="preserve">Το μάθημα θα παρουσιάζεται μαζί με σημειώσεις και άλλο υποστηρικτικό υλικό στο </w:t>
            </w:r>
            <w:r>
              <w:rPr>
                <w:sz w:val="22"/>
                <w:szCs w:val="22"/>
                <w:lang w:val="en-US" w:eastAsia="en-US" w:bidi="en-US"/>
              </w:rPr>
              <w:t>eclass</w:t>
            </w:r>
            <w:r w:rsidRPr="007B1058">
              <w:rPr>
                <w:sz w:val="22"/>
                <w:szCs w:val="22"/>
                <w:lang w:eastAsia="en-US" w:bidi="en-US"/>
              </w:rPr>
              <w:t xml:space="preserve"> </w:t>
            </w:r>
            <w:r>
              <w:rPr>
                <w:sz w:val="22"/>
                <w:szCs w:val="22"/>
              </w:rPr>
              <w:t xml:space="preserve">του ΓΠΑ </w:t>
            </w:r>
            <w:r w:rsidRPr="007B1058">
              <w:rPr>
                <w:sz w:val="22"/>
                <w:szCs w:val="22"/>
                <w:lang w:eastAsia="en-US" w:bidi="en-US"/>
              </w:rPr>
              <w:t>(</w:t>
            </w:r>
            <w:hyperlink r:id="rId7" w:history="1">
              <w:r>
                <w:rPr>
                  <w:sz w:val="22"/>
                  <w:szCs w:val="22"/>
                  <w:lang w:val="en-US" w:eastAsia="en-US" w:bidi="en-US"/>
                </w:rPr>
                <w:t>www</w:t>
              </w:r>
              <w:r w:rsidRPr="007B1058">
                <w:rPr>
                  <w:sz w:val="22"/>
                  <w:szCs w:val="22"/>
                  <w:lang w:eastAsia="en-US" w:bidi="en-US"/>
                </w:rPr>
                <w:t>.</w:t>
              </w:r>
              <w:r>
                <w:rPr>
                  <w:sz w:val="22"/>
                  <w:szCs w:val="22"/>
                  <w:lang w:val="en-US" w:eastAsia="en-US" w:bidi="en-US"/>
                </w:rPr>
                <w:t>aua</w:t>
              </w:r>
              <w:r w:rsidRPr="007B1058">
                <w:rPr>
                  <w:sz w:val="22"/>
                  <w:szCs w:val="22"/>
                  <w:lang w:eastAsia="en-US" w:bidi="en-US"/>
                </w:rPr>
                <w:t>.</w:t>
              </w:r>
              <w:r>
                <w:rPr>
                  <w:sz w:val="22"/>
                  <w:szCs w:val="22"/>
                  <w:lang w:val="en-US" w:eastAsia="en-US" w:bidi="en-US"/>
                </w:rPr>
                <w:t>gr</w:t>
              </w:r>
              <w:r w:rsidRPr="007B1058">
                <w:rPr>
                  <w:sz w:val="22"/>
                  <w:szCs w:val="22"/>
                  <w:lang w:eastAsia="en-US" w:bidi="en-US"/>
                </w:rPr>
                <w:t>)</w:t>
              </w:r>
            </w:hyperlink>
          </w:p>
        </w:tc>
      </w:tr>
    </w:tbl>
    <w:p w:rsidR="00A90959" w:rsidRDefault="00A90959">
      <w:pPr>
        <w:sectPr w:rsidR="00A90959">
          <w:pgSz w:w="11900" w:h="16840"/>
          <w:pgMar w:top="1549" w:right="1685" w:bottom="1549" w:left="1680" w:header="1121" w:footer="1121" w:gutter="0"/>
          <w:pgNumType w:start="1"/>
          <w:cols w:space="720"/>
          <w:noEndnote/>
          <w:docGrid w:linePitch="360"/>
        </w:sectPr>
      </w:pPr>
    </w:p>
    <w:p w:rsidR="00A90959" w:rsidRDefault="007B1058">
      <w:pPr>
        <w:pStyle w:val="10"/>
        <w:keepNext/>
        <w:keepLines/>
        <w:numPr>
          <w:ilvl w:val="0"/>
          <w:numId w:val="1"/>
        </w:numPr>
        <w:shd w:val="clear" w:color="auto" w:fill="auto"/>
        <w:tabs>
          <w:tab w:val="left" w:pos="368"/>
        </w:tabs>
      </w:pPr>
      <w:bookmarkStart w:id="1" w:name="bookmark0"/>
      <w:bookmarkStart w:id="2" w:name="bookmark1"/>
      <w:r>
        <w:lastRenderedPageBreak/>
        <w:t>ΜΑΘΗΣΙΑΚΑ ΑΠΟΤΕΛΕΣΜΑΤΑ</w:t>
      </w:r>
      <w:bookmarkEnd w:id="1"/>
      <w:bookmarkEnd w:id="2"/>
    </w:p>
    <w:p w:rsidR="00A90959" w:rsidRDefault="007B1058">
      <w:pPr>
        <w:pStyle w:val="20"/>
        <w:keepNext/>
        <w:keepLines/>
        <w:pBdr>
          <w:top w:val="single" w:sz="4" w:space="0" w:color="auto"/>
          <w:left w:val="single" w:sz="4" w:space="0" w:color="auto"/>
          <w:bottom w:val="single" w:sz="4" w:space="0" w:color="auto"/>
          <w:right w:val="single" w:sz="4" w:space="0" w:color="auto"/>
        </w:pBdr>
        <w:shd w:val="clear" w:color="auto" w:fill="auto"/>
        <w:ind w:left="0"/>
      </w:pPr>
      <w:bookmarkStart w:id="3" w:name="bookmark2"/>
      <w:bookmarkStart w:id="4" w:name="bookmark3"/>
      <w:r>
        <w:t>Μαθησιακά Αποτελέσματα</w:t>
      </w:r>
      <w:bookmarkEnd w:id="3"/>
      <w:bookmarkEnd w:id="4"/>
    </w:p>
    <w:p w:rsidR="00A90959" w:rsidRDefault="007B1058">
      <w:pPr>
        <w:pStyle w:val="22"/>
        <w:pBdr>
          <w:top w:val="single" w:sz="4" w:space="0" w:color="auto"/>
          <w:left w:val="single" w:sz="4" w:space="0" w:color="auto"/>
          <w:bottom w:val="single" w:sz="4" w:space="0" w:color="auto"/>
          <w:right w:val="single" w:sz="4" w:space="0" w:color="auto"/>
        </w:pBdr>
        <w:shd w:val="clear" w:color="auto" w:fill="auto"/>
        <w:spacing w:after="60"/>
      </w:pPr>
      <w: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90959" w:rsidRDefault="007B1058">
      <w:pPr>
        <w:pStyle w:val="22"/>
        <w:pBdr>
          <w:top w:val="single" w:sz="4" w:space="0" w:color="auto"/>
          <w:left w:val="single" w:sz="4" w:space="0" w:color="auto"/>
          <w:bottom w:val="single" w:sz="4" w:space="0" w:color="auto"/>
          <w:right w:val="single" w:sz="4" w:space="0" w:color="auto"/>
        </w:pBdr>
        <w:shd w:val="clear" w:color="auto" w:fill="auto"/>
        <w:spacing w:after="0" w:line="269" w:lineRule="auto"/>
      </w:pPr>
      <w:r>
        <w:t>Συμβουλευτείτε το Παράρτημα Α</w:t>
      </w:r>
    </w:p>
    <w:p w:rsidR="00A90959" w:rsidRDefault="007B1058">
      <w:pPr>
        <w:pStyle w:val="22"/>
        <w:numPr>
          <w:ilvl w:val="0"/>
          <w:numId w:val="2"/>
        </w:numPr>
        <w:pBdr>
          <w:top w:val="single" w:sz="4" w:space="0" w:color="auto"/>
          <w:left w:val="single" w:sz="4" w:space="0" w:color="auto"/>
          <w:bottom w:val="single" w:sz="4" w:space="0" w:color="auto"/>
          <w:right w:val="single" w:sz="4" w:space="0" w:color="auto"/>
        </w:pBdr>
        <w:shd w:val="clear" w:color="auto" w:fill="auto"/>
        <w:tabs>
          <w:tab w:val="left" w:pos="275"/>
        </w:tabs>
        <w:spacing w:after="0" w:line="259" w:lineRule="auto"/>
        <w:ind w:left="320" w:hanging="320"/>
      </w:pPr>
      <w: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90959" w:rsidRDefault="007B1058">
      <w:pPr>
        <w:pStyle w:val="22"/>
        <w:numPr>
          <w:ilvl w:val="0"/>
          <w:numId w:val="2"/>
        </w:numPr>
        <w:pBdr>
          <w:top w:val="single" w:sz="4" w:space="0" w:color="auto"/>
          <w:left w:val="single" w:sz="4" w:space="0" w:color="auto"/>
          <w:bottom w:val="single" w:sz="4" w:space="0" w:color="auto"/>
          <w:right w:val="single" w:sz="4" w:space="0" w:color="auto"/>
        </w:pBdr>
        <w:shd w:val="clear" w:color="auto" w:fill="auto"/>
        <w:tabs>
          <w:tab w:val="left" w:pos="354"/>
        </w:tabs>
        <w:spacing w:after="0" w:line="259" w:lineRule="auto"/>
      </w:pPr>
      <w:r>
        <w:t>Περιγραφικοί Δείκτες Επιπέδων 6, 7 &amp; 8 του Ευρωπαϊκού Πλαισίου Προσόντων Διά Βίου Μάθησης και Παράρτημα Β</w:t>
      </w:r>
    </w:p>
    <w:p w:rsidR="00A90959" w:rsidRDefault="007B1058">
      <w:pPr>
        <w:pStyle w:val="22"/>
        <w:numPr>
          <w:ilvl w:val="0"/>
          <w:numId w:val="2"/>
        </w:numPr>
        <w:pBdr>
          <w:top w:val="single" w:sz="4" w:space="0" w:color="auto"/>
          <w:left w:val="single" w:sz="4" w:space="0" w:color="auto"/>
          <w:bottom w:val="single" w:sz="4" w:space="0" w:color="auto"/>
          <w:right w:val="single" w:sz="4" w:space="0" w:color="auto"/>
        </w:pBdr>
        <w:shd w:val="clear" w:color="auto" w:fill="auto"/>
        <w:tabs>
          <w:tab w:val="left" w:pos="275"/>
        </w:tabs>
        <w:spacing w:after="300" w:line="252" w:lineRule="auto"/>
      </w:pPr>
      <w:r>
        <w:t>Περιληπτικός Οδηγός συγγραφής Μαθησιακών Αποτελεσμάτων</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line="312" w:lineRule="auto"/>
      </w:pPr>
      <w:r>
        <w:rPr>
          <w:i/>
          <w:iCs/>
          <w:u w:val="single"/>
        </w:rPr>
        <w:t>Γνώσεις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20" w:hanging="360"/>
      </w:pPr>
      <w:r>
        <w:t>· Να ορίζουν &amp; να διατυπώνουν τις θεμελιώδεις έννοιες του εμπόρου και των εμπορικών πράξεων</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firstLine="320"/>
      </w:pPr>
      <w:r>
        <w:t>· Να γνωρίζουν την οργάνωση &amp; λειτουργία του εμπορίου και του εμπορικού επαγγέλματος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tabs>
          <w:tab w:val="left" w:pos="678"/>
        </w:tabs>
        <w:spacing w:line="312" w:lineRule="auto"/>
        <w:ind w:firstLine="320"/>
      </w:pPr>
      <w:r>
        <w:t>·</w:t>
      </w:r>
      <w:r>
        <w:tab/>
        <w:t>Να γνωρίζουν αποδεδειγμένα την οργάνωση και λειτουργία των εμπορικών εταιριών και τις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firstLine="720"/>
      </w:pPr>
      <w:r>
        <w:t>διακρίσεις τους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20" w:hanging="360"/>
      </w:pPr>
      <w:r>
        <w:t>· Να κατανοούν τις νομικές έννοιες της βιομηχανικής ιδιοκτησίας, του σήματος, της ευρεσιτεχνίας και το νομικό πλαίσιο που διέπει τον αθέμιτο ανταγωνισμό</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line="307" w:lineRule="auto"/>
      </w:pPr>
      <w:r>
        <w:rPr>
          <w:i/>
          <w:iCs/>
          <w:u w:val="single"/>
        </w:rPr>
        <w:t>Ικανότητες: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07" w:lineRule="auto"/>
        <w:ind w:left="720" w:hanging="360"/>
      </w:pPr>
      <w:r>
        <w:t>· Να αναπτύξουν τις δεξιότητες απόκτησης γνώσεων που απαιτούνται, προκειμένου να συνεχίσουν σε περαιτέρω σπουδές με μεγάλο βαθμό αυτονομίας.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tabs>
          <w:tab w:val="left" w:pos="678"/>
        </w:tabs>
        <w:spacing w:line="312" w:lineRule="auto"/>
        <w:ind w:firstLine="320"/>
      </w:pPr>
      <w:r>
        <w:t>·</w:t>
      </w:r>
      <w:r>
        <w:tab/>
        <w:t>Να αναπτύξουν την κριτική τους ικανότητα, ώστε να διακρίνουν τα είδη των κανόνων</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firstLine="720"/>
      </w:pPr>
      <w:r>
        <w:t>δικαίου που αφορούν τις αστικές και εμπορικές συναλλαγές.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20" w:hanging="360"/>
      </w:pPr>
      <w:r>
        <w:t>· Να αποκτήσουν τις αναγκαίες δεξιότητες ώστε να προστατεύονται στις συναλλακτικές τους σχέσεις.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20" w:hanging="360"/>
      </w:pPr>
      <w:r>
        <w:t>· Να προβαίνουν στην ερμηνευτική ανάλυση και λειτουργία των εταιρικών τύπων και να διακρίνουν τις μεταξύ τους διαφορές.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12" w:lineRule="auto"/>
        <w:ind w:left="720" w:hanging="360"/>
      </w:pPr>
      <w:r>
        <w:t>· Να αναλύουν τις μορφές αθέμιτου ανταγωνισμού και προστασίας του εμπορικού επαγγέλματος.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60" w:line="312" w:lineRule="auto"/>
      </w:pPr>
      <w:r>
        <w:rPr>
          <w:i/>
          <w:iCs/>
          <w:u w:val="single"/>
        </w:rPr>
        <w:t>Δεξιότητες:</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1020" w:line="283" w:lineRule="auto"/>
        <w:ind w:left="720" w:hanging="360"/>
      </w:pPr>
      <w:r>
        <w:rPr>
          <w:color w:val="000000"/>
          <w:sz w:val="24"/>
          <w:szCs w:val="24"/>
        </w:rPr>
        <w:t xml:space="preserve">· </w:t>
      </w:r>
      <w:r>
        <w:t>Να κατανοούν αποδεδειγμένα με εφαρμογή στην πράξη, όλες τις λειτουργίες που επιτελεί το Εμπορικό Δίκαιο στην άσκηση του εμπορικού επαγγέλματος.</w:t>
      </w:r>
    </w:p>
    <w:p w:rsidR="00A90959" w:rsidRDefault="007B1058">
      <w:pPr>
        <w:pStyle w:val="20"/>
        <w:keepNext/>
        <w:keepLines/>
        <w:pBdr>
          <w:top w:val="single" w:sz="4" w:space="0" w:color="auto"/>
        </w:pBdr>
        <w:shd w:val="clear" w:color="auto" w:fill="auto"/>
        <w:ind w:left="0"/>
      </w:pPr>
      <w:bookmarkStart w:id="5" w:name="bookmark4"/>
      <w:bookmarkStart w:id="6" w:name="bookmark5"/>
      <w:r>
        <w:t>Γενικές Ικανότητες</w:t>
      </w:r>
      <w:bookmarkEnd w:id="5"/>
      <w:bookmarkEnd w:id="6"/>
    </w:p>
    <w:p w:rsidR="00A90959" w:rsidRDefault="007B1058">
      <w:pPr>
        <w:pStyle w:val="22"/>
        <w:shd w:val="clear" w:color="auto" w:fill="auto"/>
        <w:spacing w:after="60"/>
      </w:pPr>
      <w: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/ποιες από αυτές αποσκοπεί το μάθημα;.</w:t>
      </w:r>
    </w:p>
    <w:p w:rsidR="00A90959" w:rsidRDefault="007B1058">
      <w:pPr>
        <w:pStyle w:val="22"/>
        <w:shd w:val="clear" w:color="auto" w:fill="auto"/>
        <w:tabs>
          <w:tab w:val="left" w:pos="3936"/>
        </w:tabs>
        <w:spacing w:after="0"/>
      </w:pPr>
      <w:r>
        <w:t>Αναζήτηση, ανάλυση και σύνθεση δεδομένων και</w:t>
      </w:r>
      <w:r>
        <w:tab/>
        <w:t>Σχεδιασμός και διαχείριση έργων</w:t>
      </w:r>
    </w:p>
    <w:p w:rsidR="00A90959" w:rsidRDefault="007B1058">
      <w:pPr>
        <w:pStyle w:val="22"/>
        <w:shd w:val="clear" w:color="auto" w:fill="auto"/>
        <w:tabs>
          <w:tab w:val="left" w:pos="3936"/>
        </w:tabs>
        <w:spacing w:after="0"/>
      </w:pPr>
      <w:r>
        <w:t>πληροφοριών, με τη χρήση και των απαραίτητων</w:t>
      </w:r>
      <w:r>
        <w:tab/>
        <w:t>Σεβασμός στη διαφορετικότητα και στην πολυπολιτισμικότητα</w:t>
      </w:r>
    </w:p>
    <w:p w:rsidR="00A90959" w:rsidRDefault="007B1058">
      <w:pPr>
        <w:pStyle w:val="22"/>
        <w:shd w:val="clear" w:color="auto" w:fill="auto"/>
        <w:tabs>
          <w:tab w:val="left" w:pos="3936"/>
        </w:tabs>
        <w:spacing w:after="160"/>
        <w:sectPr w:rsidR="00A90959">
          <w:footerReference w:type="even" r:id="rId8"/>
          <w:footerReference w:type="default" r:id="rId9"/>
          <w:pgSz w:w="11900" w:h="16840"/>
          <w:pgMar w:top="1434" w:right="1767" w:bottom="1248" w:left="1767" w:header="0" w:footer="3" w:gutter="0"/>
          <w:cols w:space="720"/>
          <w:noEndnote/>
          <w:docGrid w:linePitch="360"/>
        </w:sectPr>
      </w:pPr>
      <w:r>
        <w:t>τεχνολογιών</w:t>
      </w:r>
      <w:r>
        <w:tab/>
        <w:t>Σεβασμός στο φυσικό περιβάλλον</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88"/>
        <w:gridCol w:w="4949"/>
      </w:tblGrid>
      <w:tr w:rsidR="00A90959">
        <w:trPr>
          <w:trHeight w:hRule="exact" w:val="1368"/>
          <w:jc w:val="center"/>
        </w:trPr>
        <w:tc>
          <w:tcPr>
            <w:tcW w:w="3288" w:type="dxa"/>
            <w:tcBorders>
              <w:left w:val="single" w:sz="4" w:space="0" w:color="auto"/>
              <w:bottom w:val="single" w:sz="4" w:space="0" w:color="auto"/>
            </w:tcBorders>
            <w:shd w:val="clear" w:color="auto" w:fill="DED9C3"/>
          </w:tcPr>
          <w:p w:rsidR="00A90959" w:rsidRDefault="007B1058">
            <w:pPr>
              <w:pStyle w:val="a6"/>
              <w:shd w:val="clear" w:color="auto" w:fill="auto"/>
              <w:rPr>
                <w:sz w:val="16"/>
                <w:szCs w:val="16"/>
              </w:rPr>
            </w:pPr>
            <w:r>
              <w:rPr>
                <w:i/>
                <w:iCs/>
                <w:color w:val="000000"/>
                <w:sz w:val="16"/>
                <w:szCs w:val="16"/>
              </w:rPr>
              <w:lastRenderedPageBreak/>
              <w:t>Προσαρμογή σε νέες καταστάσεις</w:t>
            </w:r>
          </w:p>
          <w:p w:rsidR="00A90959" w:rsidRDefault="007B1058">
            <w:pPr>
              <w:pStyle w:val="a6"/>
              <w:shd w:val="clear" w:color="auto" w:fill="auto"/>
              <w:rPr>
                <w:sz w:val="16"/>
                <w:szCs w:val="16"/>
              </w:rPr>
            </w:pPr>
            <w:r>
              <w:rPr>
                <w:i/>
                <w:iCs/>
                <w:color w:val="000000"/>
                <w:sz w:val="16"/>
                <w:szCs w:val="16"/>
              </w:rPr>
              <w:t>Λήψη αποφάσεων</w:t>
            </w:r>
          </w:p>
          <w:p w:rsidR="00A90959" w:rsidRDefault="007B1058">
            <w:pPr>
              <w:pStyle w:val="a6"/>
              <w:shd w:val="clear" w:color="auto" w:fill="auto"/>
              <w:rPr>
                <w:sz w:val="16"/>
                <w:szCs w:val="16"/>
              </w:rPr>
            </w:pPr>
            <w:r>
              <w:rPr>
                <w:i/>
                <w:iCs/>
                <w:color w:val="000000"/>
                <w:sz w:val="16"/>
                <w:szCs w:val="16"/>
              </w:rPr>
              <w:t>Αυτόνομη εργασία</w:t>
            </w:r>
          </w:p>
          <w:p w:rsidR="00A90959" w:rsidRDefault="007B1058">
            <w:pPr>
              <w:pStyle w:val="a6"/>
              <w:shd w:val="clear" w:color="auto" w:fill="auto"/>
              <w:rPr>
                <w:sz w:val="16"/>
                <w:szCs w:val="16"/>
              </w:rPr>
            </w:pPr>
            <w:r>
              <w:rPr>
                <w:i/>
                <w:iCs/>
                <w:color w:val="000000"/>
                <w:sz w:val="16"/>
                <w:szCs w:val="16"/>
              </w:rPr>
              <w:t>Ομαδική εργασία</w:t>
            </w:r>
          </w:p>
          <w:p w:rsidR="00A90959" w:rsidRDefault="007B1058">
            <w:pPr>
              <w:pStyle w:val="a6"/>
              <w:shd w:val="clear" w:color="auto" w:fill="auto"/>
              <w:rPr>
                <w:sz w:val="16"/>
                <w:szCs w:val="16"/>
              </w:rPr>
            </w:pPr>
            <w:r>
              <w:rPr>
                <w:i/>
                <w:iCs/>
                <w:color w:val="000000"/>
                <w:sz w:val="16"/>
                <w:szCs w:val="16"/>
              </w:rPr>
              <w:t>Εργασία σε διεθνές περιβάλλον</w:t>
            </w:r>
          </w:p>
          <w:p w:rsidR="00A90959" w:rsidRDefault="007B1058">
            <w:pPr>
              <w:pStyle w:val="a6"/>
              <w:shd w:val="clear" w:color="auto" w:fill="auto"/>
              <w:rPr>
                <w:sz w:val="16"/>
                <w:szCs w:val="16"/>
              </w:rPr>
            </w:pPr>
            <w:r>
              <w:rPr>
                <w:i/>
                <w:iCs/>
                <w:color w:val="000000"/>
                <w:sz w:val="16"/>
                <w:szCs w:val="16"/>
              </w:rPr>
              <w:t>Εργασία σε διεπιστημονικό περιβάλλον Παράγωγή νέων ερευνητικών ιδεών</w:t>
            </w:r>
          </w:p>
        </w:tc>
        <w:tc>
          <w:tcPr>
            <w:tcW w:w="4949" w:type="dxa"/>
            <w:tcBorders>
              <w:bottom w:val="single" w:sz="4" w:space="0" w:color="auto"/>
            </w:tcBorders>
            <w:shd w:val="clear" w:color="auto" w:fill="DED9C3"/>
          </w:tcPr>
          <w:p w:rsidR="00A90959" w:rsidRDefault="007B1058">
            <w:pPr>
              <w:pStyle w:val="a6"/>
              <w:shd w:val="clear" w:color="auto" w:fill="auto"/>
              <w:spacing w:line="233" w:lineRule="auto"/>
              <w:ind w:left="680"/>
              <w:rPr>
                <w:sz w:val="16"/>
                <w:szCs w:val="16"/>
              </w:rPr>
            </w:pPr>
            <w:r>
              <w:rPr>
                <w:i/>
                <w:iCs/>
                <w:color w:val="000000"/>
                <w:sz w:val="16"/>
                <w:szCs w:val="16"/>
              </w:rPr>
              <w:t>Επίδειξη κοινωνικής, επαγγελματικής και ηθικής υπευθυνότητας και ευαισθησίας σε θέματα φύλου</w:t>
            </w:r>
          </w:p>
          <w:p w:rsidR="00A90959" w:rsidRDefault="007B1058">
            <w:pPr>
              <w:pStyle w:val="a6"/>
              <w:shd w:val="clear" w:color="auto" w:fill="auto"/>
              <w:spacing w:line="233" w:lineRule="auto"/>
              <w:ind w:firstLine="680"/>
              <w:rPr>
                <w:sz w:val="16"/>
                <w:szCs w:val="16"/>
              </w:rPr>
            </w:pPr>
            <w:r>
              <w:rPr>
                <w:i/>
                <w:iCs/>
                <w:color w:val="000000"/>
                <w:sz w:val="16"/>
                <w:szCs w:val="16"/>
              </w:rPr>
              <w:t>Άσκηση κριτικής και αυτοκριτικής</w:t>
            </w:r>
          </w:p>
          <w:p w:rsidR="00A90959" w:rsidRDefault="007B1058">
            <w:pPr>
              <w:pStyle w:val="a6"/>
              <w:shd w:val="clear" w:color="auto" w:fill="auto"/>
              <w:spacing w:line="233" w:lineRule="auto"/>
              <w:ind w:firstLine="680"/>
              <w:rPr>
                <w:sz w:val="16"/>
                <w:szCs w:val="16"/>
              </w:rPr>
            </w:pPr>
            <w:r>
              <w:rPr>
                <w:i/>
                <w:iCs/>
                <w:color w:val="000000"/>
                <w:sz w:val="16"/>
                <w:szCs w:val="16"/>
              </w:rPr>
              <w:t>Προαγωγή της ελεύθερης, δημιουργικής και επαγωγικής σκέψης</w:t>
            </w:r>
          </w:p>
        </w:tc>
      </w:tr>
    </w:tbl>
    <w:p w:rsidR="00A90959" w:rsidRDefault="007B1058">
      <w:pPr>
        <w:pStyle w:val="a4"/>
        <w:shd w:val="clear" w:color="auto" w:fill="auto"/>
      </w:pPr>
      <w:r>
        <w:t>Λήψη αποφάσεων</w:t>
      </w:r>
    </w:p>
    <w:p w:rsidR="00A90959" w:rsidRDefault="007B1058">
      <w:pPr>
        <w:pStyle w:val="a4"/>
        <w:shd w:val="clear" w:color="auto" w:fill="auto"/>
      </w:pPr>
      <w:r>
        <w:t>Αυτόνομη εργασία</w:t>
      </w:r>
    </w:p>
    <w:p w:rsidR="00A90959" w:rsidRDefault="007B1058">
      <w:pPr>
        <w:pStyle w:val="a4"/>
        <w:shd w:val="clear" w:color="auto" w:fill="auto"/>
        <w:spacing w:line="226" w:lineRule="auto"/>
      </w:pPr>
      <w:r>
        <w:t>Προαγωγή της ελεύθερης, δημιουργικής και επαγωγικής σκέψης</w:t>
      </w:r>
    </w:p>
    <w:p w:rsidR="00A90959" w:rsidRDefault="00A90959">
      <w:pPr>
        <w:spacing w:after="139" w:line="1" w:lineRule="exact"/>
      </w:pPr>
    </w:p>
    <w:p w:rsidR="00A90959" w:rsidRDefault="007B1058">
      <w:pPr>
        <w:pStyle w:val="10"/>
        <w:keepNext/>
        <w:keepLines/>
        <w:numPr>
          <w:ilvl w:val="0"/>
          <w:numId w:val="1"/>
        </w:numPr>
        <w:shd w:val="clear" w:color="auto" w:fill="auto"/>
        <w:tabs>
          <w:tab w:val="left" w:pos="356"/>
        </w:tabs>
      </w:pPr>
      <w:bookmarkStart w:id="7" w:name="bookmark6"/>
      <w:bookmarkStart w:id="8" w:name="bookmark7"/>
      <w:r>
        <w:t>ΠΕΡΙΕΧΟΜΕΝΟ ΜΑΘΗΜΑΤΟΣ</w:t>
      </w:r>
      <w:bookmarkEnd w:id="7"/>
      <w:bookmarkEnd w:id="8"/>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762"/>
        </w:tabs>
        <w:ind w:left="760" w:hanging="360"/>
        <w:rPr>
          <w:sz w:val="22"/>
          <w:szCs w:val="22"/>
        </w:rPr>
      </w:pPr>
      <w:r>
        <w:rPr>
          <w:color w:val="000000"/>
          <w:sz w:val="22"/>
          <w:szCs w:val="22"/>
        </w:rPr>
        <w:t>Θεμελιώδεις έννοιες του εμπόρου και των εμπορικών πράξεων-Πηγές του εμπορικού δικαίου</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762"/>
        </w:tabs>
        <w:ind w:firstLine="400"/>
        <w:rPr>
          <w:sz w:val="22"/>
          <w:szCs w:val="22"/>
        </w:rPr>
      </w:pPr>
      <w:r>
        <w:rPr>
          <w:color w:val="000000"/>
          <w:sz w:val="22"/>
          <w:szCs w:val="22"/>
        </w:rPr>
        <w:t>Έμποροι-είδη εμπορικών πράξεων-κτήση και απώλεια της εμπορικής ιδιότητας</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762"/>
        </w:tabs>
        <w:ind w:left="760" w:hanging="360"/>
        <w:rPr>
          <w:sz w:val="22"/>
          <w:szCs w:val="22"/>
        </w:rPr>
      </w:pPr>
      <w:r>
        <w:rPr>
          <w:color w:val="000000"/>
          <w:sz w:val="22"/>
          <w:szCs w:val="22"/>
        </w:rPr>
        <w:t>Δίκαιο της βιομηχανικής ιδιοκτησίας (σήμα-ευρεσιτεχνία-εμπορική επωνυμία- αθέμιτος ανταγωνισμός)</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762"/>
        </w:tabs>
        <w:ind w:firstLine="400"/>
        <w:rPr>
          <w:sz w:val="22"/>
          <w:szCs w:val="22"/>
        </w:rPr>
      </w:pPr>
      <w:r>
        <w:rPr>
          <w:color w:val="000000"/>
          <w:sz w:val="22"/>
          <w:szCs w:val="22"/>
        </w:rPr>
        <w:t>Εταιρικό Δίκαιο (γενικά)</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762"/>
        </w:tabs>
        <w:ind w:firstLine="400"/>
        <w:rPr>
          <w:sz w:val="22"/>
          <w:szCs w:val="22"/>
        </w:rPr>
      </w:pPr>
      <w:r>
        <w:rPr>
          <w:color w:val="000000"/>
          <w:sz w:val="22"/>
          <w:szCs w:val="22"/>
        </w:rPr>
        <w:t>Ομόρρυθμη-ετερόρρυθμη-αφανής εταιρία</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762"/>
        </w:tabs>
        <w:ind w:firstLine="400"/>
        <w:rPr>
          <w:sz w:val="22"/>
          <w:szCs w:val="22"/>
        </w:rPr>
      </w:pPr>
      <w:r>
        <w:rPr>
          <w:color w:val="000000"/>
          <w:sz w:val="22"/>
          <w:szCs w:val="22"/>
        </w:rPr>
        <w:t>Ανώνυμη εταιρία (Α.Ε.)</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762"/>
        </w:tabs>
        <w:ind w:firstLine="400"/>
        <w:rPr>
          <w:sz w:val="22"/>
          <w:szCs w:val="22"/>
        </w:rPr>
      </w:pPr>
      <w:r>
        <w:rPr>
          <w:color w:val="000000"/>
          <w:sz w:val="22"/>
          <w:szCs w:val="22"/>
        </w:rPr>
        <w:t>Λύση Α.Ε.-Ε.Π.Ε.</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762"/>
        </w:tabs>
        <w:ind w:firstLine="400"/>
        <w:rPr>
          <w:sz w:val="22"/>
          <w:szCs w:val="22"/>
        </w:rPr>
      </w:pPr>
      <w:r>
        <w:rPr>
          <w:color w:val="000000"/>
          <w:sz w:val="22"/>
          <w:szCs w:val="22"/>
        </w:rPr>
        <w:t>Δίκαιο των αξιογράφων γενικά (έννοια και είδη)</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762"/>
        </w:tabs>
        <w:ind w:firstLine="400"/>
        <w:rPr>
          <w:sz w:val="22"/>
          <w:szCs w:val="22"/>
        </w:rPr>
      </w:pPr>
      <w:r>
        <w:rPr>
          <w:color w:val="000000"/>
          <w:sz w:val="22"/>
          <w:szCs w:val="22"/>
        </w:rPr>
        <w:t>Περί συναλλαγματικής και γραμματίου σε διαταγή</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62"/>
        </w:tabs>
        <w:ind w:firstLine="400"/>
        <w:rPr>
          <w:sz w:val="22"/>
          <w:szCs w:val="22"/>
        </w:rPr>
      </w:pPr>
      <w:r>
        <w:rPr>
          <w:color w:val="000000"/>
          <w:sz w:val="22"/>
          <w:szCs w:val="22"/>
        </w:rPr>
        <w:t>Περί τραπεζικής επιταγής</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62"/>
        </w:tabs>
        <w:ind w:firstLine="400"/>
        <w:rPr>
          <w:sz w:val="22"/>
          <w:szCs w:val="22"/>
        </w:rPr>
      </w:pPr>
      <w:r>
        <w:rPr>
          <w:color w:val="000000"/>
          <w:sz w:val="22"/>
          <w:szCs w:val="22"/>
        </w:rPr>
        <w:t>Ναυτικό Δίκαιο</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62"/>
        </w:tabs>
        <w:ind w:firstLine="400"/>
        <w:rPr>
          <w:sz w:val="22"/>
          <w:szCs w:val="22"/>
        </w:rPr>
      </w:pPr>
      <w:r>
        <w:rPr>
          <w:color w:val="000000"/>
          <w:sz w:val="22"/>
          <w:szCs w:val="22"/>
        </w:rPr>
        <w:t>Ασφαλιστικό Δίκαιο</w:t>
      </w:r>
    </w:p>
    <w:p w:rsidR="00A90959" w:rsidRDefault="007B1058">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62"/>
        </w:tabs>
        <w:spacing w:after="360"/>
        <w:ind w:firstLine="400"/>
        <w:rPr>
          <w:sz w:val="22"/>
          <w:szCs w:val="22"/>
        </w:rPr>
      </w:pPr>
      <w:r>
        <w:rPr>
          <w:color w:val="000000"/>
          <w:sz w:val="22"/>
          <w:szCs w:val="22"/>
        </w:rPr>
        <w:t>Πτωχευτικό Δίκαιο</w:t>
      </w:r>
    </w:p>
    <w:p w:rsidR="00A90959" w:rsidRDefault="007B1058">
      <w:pPr>
        <w:pStyle w:val="10"/>
        <w:keepNext/>
        <w:keepLines/>
        <w:numPr>
          <w:ilvl w:val="0"/>
          <w:numId w:val="1"/>
        </w:numPr>
        <w:shd w:val="clear" w:color="auto" w:fill="auto"/>
        <w:tabs>
          <w:tab w:val="left" w:pos="356"/>
        </w:tabs>
      </w:pPr>
      <w:bookmarkStart w:id="9" w:name="bookmark8"/>
      <w:bookmarkStart w:id="10" w:name="bookmark9"/>
      <w:r>
        <w:t>ΔΙΔΑΚΤΙΚΕΣ και ΜΑΘΗΣΙΑΚΕΣ ΜΕΘΟΔΟΙ - ΑΞΙΟΛΟΓΗΣΗ</w:t>
      </w:r>
      <w:bookmarkEnd w:id="9"/>
      <w:bookmarkEnd w:id="10"/>
    </w:p>
    <w:p w:rsidR="00A90959" w:rsidRDefault="00EB5372">
      <w:pPr>
        <w:pStyle w:val="11"/>
        <w:shd w:val="clear" w:color="auto" w:fill="auto"/>
        <w:spacing w:after="360"/>
        <w:rPr>
          <w:sz w:val="22"/>
          <w:szCs w:val="22"/>
        </w:rPr>
      </w:pPr>
      <w:r>
        <w:pict>
          <v:shapetype id="_x0000_t202" coordsize="21600,21600" o:spt="202" path="m,l,21600r21600,l21600,xe">
            <v:stroke joinstyle="miter"/>
            <v:path gradientshapeok="t" o:connecttype="rect"/>
          </v:shapetype>
          <v:shape id="_x0000_s1028" type="#_x0000_t202" style="position:absolute;margin-left:95.7pt;margin-top:1pt;width:150.5pt;height:87.85pt;z-index:-125829375;mso-wrap-distance-left:7pt;mso-wrap-distance-right:7pt;mso-position-horizontal-relative:page" filled="f" stroked="f">
            <v:textbox inset="0,0,0,0">
              <w:txbxContent>
                <w:p w:rsidR="00A90959" w:rsidRDefault="007B1058">
                  <w:pPr>
                    <w:pStyle w:val="11"/>
                    <w:shd w:val="clear" w:color="auto" w:fill="auto"/>
                    <w:jc w:val="right"/>
                  </w:pPr>
                  <w:r>
                    <w:rPr>
                      <w:b/>
                      <w:bCs/>
                      <w:color w:val="000000"/>
                    </w:rPr>
                    <w:t>ΤΡΟΠΟΣ ΠΑΡΑΔΟΣΗΣ</w:t>
                  </w:r>
                </w:p>
                <w:p w:rsidR="00A90959" w:rsidRDefault="007B1058">
                  <w:pPr>
                    <w:pStyle w:val="22"/>
                    <w:shd w:val="clear" w:color="auto" w:fill="auto"/>
                    <w:spacing w:after="0"/>
                    <w:ind w:left="360"/>
                    <w:jc w:val="right"/>
                  </w:pPr>
                  <w:r>
                    <w:t>Πρόσωπο με πρόσωπο, Εξ αποστάσεως εκπαίδευση κ.λπ.</w:t>
                  </w:r>
                </w:p>
                <w:p w:rsidR="00A90959" w:rsidRDefault="007B1058">
                  <w:pPr>
                    <w:pStyle w:val="11"/>
                    <w:shd w:val="clear" w:color="auto" w:fill="auto"/>
                    <w:jc w:val="right"/>
                  </w:pPr>
                  <w:r>
                    <w:rPr>
                      <w:b/>
                      <w:bCs/>
                      <w:color w:val="000000"/>
                    </w:rPr>
                    <w:t>ΧΡΗΣΗ ΤΕΧΝΟΛΟΓΙΩΝ ΠΛΗΡΟΦΟΡΙΑΣ ΚΑΙ ΕΠΙΚΟΙΝΩΝΙΩΝ</w:t>
                  </w:r>
                </w:p>
                <w:p w:rsidR="00A90959" w:rsidRDefault="007B1058">
                  <w:pPr>
                    <w:pStyle w:val="22"/>
                    <w:shd w:val="clear" w:color="auto" w:fill="auto"/>
                    <w:spacing w:after="0"/>
                    <w:jc w:val="right"/>
                  </w:pPr>
                  <w:r>
                    <w:t>Χρήση Τ.Π.Ε. στη Διδασκαλία, στην Εργαστηριακή Εκπαίδευση, στην Επικοινωνία με τους φοιτητές</w:t>
                  </w:r>
                </w:p>
              </w:txbxContent>
            </v:textbox>
            <w10:wrap type="square" side="right" anchorx="page"/>
          </v:shape>
        </w:pict>
      </w:r>
      <w:r w:rsidR="007B1058">
        <w:rPr>
          <w:sz w:val="22"/>
          <w:szCs w:val="22"/>
        </w:rPr>
        <w:t>Διαλέξεις και συναντήσεις με φοιτητές</w:t>
      </w:r>
    </w:p>
    <w:p w:rsidR="00A90959" w:rsidRDefault="007B1058">
      <w:pPr>
        <w:pStyle w:val="11"/>
        <w:shd w:val="clear" w:color="auto" w:fill="auto"/>
        <w:rPr>
          <w:sz w:val="22"/>
          <w:szCs w:val="22"/>
        </w:rPr>
      </w:pPr>
      <w:r>
        <w:rPr>
          <w:sz w:val="22"/>
          <w:szCs w:val="22"/>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 επικοινωνίας (πχ </w:t>
      </w:r>
      <w:r>
        <w:rPr>
          <w:sz w:val="22"/>
          <w:szCs w:val="22"/>
          <w:lang w:val="en-US" w:eastAsia="en-US" w:bidi="en-US"/>
        </w:rPr>
        <w:t>skype</w:t>
      </w:r>
      <w:r w:rsidRPr="007B1058">
        <w:rPr>
          <w:sz w:val="22"/>
          <w:szCs w:val="22"/>
          <w:lang w:eastAsia="en-US" w:bidi="en-US"/>
        </w:rPr>
        <w:t>)</w:t>
      </w:r>
    </w:p>
    <w:tbl>
      <w:tblPr>
        <w:tblpPr w:leftFromText="160" w:rightFromText="160" w:bottomFromText="259" w:vertAnchor="text" w:horzAnchor="page" w:tblpX="5106" w:tblpY="40"/>
        <w:tblW w:w="0" w:type="auto"/>
        <w:tblLayout w:type="fixed"/>
        <w:tblCellMar>
          <w:left w:w="10" w:type="dxa"/>
          <w:right w:w="10" w:type="dxa"/>
        </w:tblCellMar>
        <w:tblLook w:val="0000" w:firstRow="0" w:lastRow="0" w:firstColumn="0" w:lastColumn="0" w:noHBand="0" w:noVBand="0"/>
      </w:tblPr>
      <w:tblGrid>
        <w:gridCol w:w="2467"/>
        <w:gridCol w:w="2477"/>
      </w:tblGrid>
      <w:tr w:rsidR="00A90959">
        <w:trPr>
          <w:trHeight w:hRule="exact" w:val="475"/>
          <w:tblHeader/>
        </w:trPr>
        <w:tc>
          <w:tcPr>
            <w:tcW w:w="2467" w:type="dxa"/>
            <w:tcBorders>
              <w:top w:val="single" w:sz="4" w:space="0" w:color="auto"/>
              <w:left w:val="single" w:sz="4" w:space="0" w:color="auto"/>
            </w:tcBorders>
            <w:shd w:val="clear" w:color="auto" w:fill="DED9C3"/>
            <w:vAlign w:val="center"/>
          </w:tcPr>
          <w:p w:rsidR="00A90959" w:rsidRDefault="007B1058">
            <w:pPr>
              <w:pStyle w:val="a6"/>
              <w:shd w:val="clear" w:color="auto" w:fill="auto"/>
              <w:jc w:val="center"/>
            </w:pPr>
            <w:r>
              <w:rPr>
                <w:b/>
                <w:bCs/>
                <w:i/>
                <w:iCs/>
                <w:color w:val="000000"/>
              </w:rPr>
              <w:t>Δραστηριότητα</w:t>
            </w:r>
          </w:p>
        </w:tc>
        <w:tc>
          <w:tcPr>
            <w:tcW w:w="2477" w:type="dxa"/>
            <w:tcBorders>
              <w:top w:val="single" w:sz="4" w:space="0" w:color="auto"/>
              <w:left w:val="single" w:sz="4" w:space="0" w:color="auto"/>
              <w:right w:val="single" w:sz="4" w:space="0" w:color="auto"/>
            </w:tcBorders>
            <w:shd w:val="clear" w:color="auto" w:fill="DED9C3"/>
            <w:vAlign w:val="bottom"/>
          </w:tcPr>
          <w:p w:rsidR="00A90959" w:rsidRDefault="007B1058">
            <w:pPr>
              <w:pStyle w:val="a6"/>
              <w:shd w:val="clear" w:color="auto" w:fill="auto"/>
              <w:jc w:val="center"/>
            </w:pPr>
            <w:r>
              <w:rPr>
                <w:b/>
                <w:bCs/>
                <w:i/>
                <w:iCs/>
                <w:color w:val="000000"/>
              </w:rPr>
              <w:t>φόρτοςΕργασίας Εξαμήνου</w:t>
            </w:r>
          </w:p>
        </w:tc>
      </w:tr>
      <w:tr w:rsidR="00A90959">
        <w:trPr>
          <w:trHeight w:hRule="exact" w:val="278"/>
        </w:trPr>
        <w:tc>
          <w:tcPr>
            <w:tcW w:w="2467" w:type="dxa"/>
            <w:tcBorders>
              <w:top w:val="single" w:sz="4" w:space="0" w:color="auto"/>
              <w:left w:val="single" w:sz="4" w:space="0" w:color="auto"/>
            </w:tcBorders>
            <w:shd w:val="clear" w:color="auto" w:fill="FFFFFF"/>
            <w:vAlign w:val="bottom"/>
          </w:tcPr>
          <w:p w:rsidR="00A90959" w:rsidRDefault="007B1058">
            <w:pPr>
              <w:pStyle w:val="a6"/>
              <w:shd w:val="clear" w:color="auto" w:fill="auto"/>
              <w:rPr>
                <w:sz w:val="22"/>
                <w:szCs w:val="22"/>
              </w:rPr>
            </w:pPr>
            <w:r>
              <w:rPr>
                <w:sz w:val="22"/>
                <w:szCs w:val="22"/>
              </w:rPr>
              <w:t>Παραδόσεις μαθημάτων</w:t>
            </w:r>
          </w:p>
        </w:tc>
        <w:tc>
          <w:tcPr>
            <w:tcW w:w="2477" w:type="dxa"/>
            <w:tcBorders>
              <w:top w:val="single" w:sz="4" w:space="0" w:color="auto"/>
              <w:left w:val="single" w:sz="4" w:space="0" w:color="auto"/>
              <w:right w:val="single" w:sz="4" w:space="0" w:color="auto"/>
            </w:tcBorders>
            <w:shd w:val="clear" w:color="auto" w:fill="FFFFFF"/>
            <w:vAlign w:val="bottom"/>
          </w:tcPr>
          <w:p w:rsidR="00A90959" w:rsidRDefault="00A7077C">
            <w:pPr>
              <w:pStyle w:val="a6"/>
              <w:shd w:val="clear" w:color="auto" w:fill="auto"/>
              <w:jc w:val="center"/>
              <w:rPr>
                <w:sz w:val="22"/>
                <w:szCs w:val="22"/>
              </w:rPr>
            </w:pPr>
            <w:r>
              <w:rPr>
                <w:sz w:val="22"/>
                <w:szCs w:val="22"/>
              </w:rPr>
              <w:t>52</w:t>
            </w:r>
            <w:r w:rsidR="007B1058">
              <w:rPr>
                <w:sz w:val="22"/>
                <w:szCs w:val="22"/>
              </w:rPr>
              <w:t xml:space="preserve"> ώρες</w:t>
            </w:r>
          </w:p>
        </w:tc>
      </w:tr>
      <w:tr w:rsidR="00A90959">
        <w:trPr>
          <w:trHeight w:hRule="exact" w:val="547"/>
        </w:trPr>
        <w:tc>
          <w:tcPr>
            <w:tcW w:w="2467" w:type="dxa"/>
            <w:tcBorders>
              <w:top w:val="single" w:sz="4" w:space="0" w:color="auto"/>
              <w:left w:val="single" w:sz="4" w:space="0" w:color="auto"/>
            </w:tcBorders>
            <w:shd w:val="clear" w:color="auto" w:fill="FFFFFF"/>
            <w:vAlign w:val="bottom"/>
          </w:tcPr>
          <w:p w:rsidR="00A90959" w:rsidRDefault="007B1058">
            <w:pPr>
              <w:pStyle w:val="a6"/>
              <w:shd w:val="clear" w:color="auto" w:fill="auto"/>
              <w:rPr>
                <w:sz w:val="22"/>
                <w:szCs w:val="22"/>
              </w:rPr>
            </w:pPr>
            <w:r>
              <w:rPr>
                <w:sz w:val="22"/>
                <w:szCs w:val="22"/>
              </w:rPr>
              <w:t>Μελέτη διδαχθείσας ύλης</w:t>
            </w:r>
          </w:p>
        </w:tc>
        <w:tc>
          <w:tcPr>
            <w:tcW w:w="2477" w:type="dxa"/>
            <w:tcBorders>
              <w:top w:val="single" w:sz="4" w:space="0" w:color="auto"/>
              <w:left w:val="single" w:sz="4" w:space="0" w:color="auto"/>
              <w:right w:val="single" w:sz="4" w:space="0" w:color="auto"/>
            </w:tcBorders>
            <w:shd w:val="clear" w:color="auto" w:fill="FFFFFF"/>
          </w:tcPr>
          <w:p w:rsidR="00A90959" w:rsidRDefault="00A7077C">
            <w:pPr>
              <w:pStyle w:val="a6"/>
              <w:shd w:val="clear" w:color="auto" w:fill="auto"/>
              <w:jc w:val="center"/>
              <w:rPr>
                <w:sz w:val="22"/>
                <w:szCs w:val="22"/>
              </w:rPr>
            </w:pPr>
            <w:r>
              <w:rPr>
                <w:sz w:val="22"/>
                <w:szCs w:val="22"/>
              </w:rPr>
              <w:t xml:space="preserve">52 </w:t>
            </w:r>
            <w:r w:rsidR="007B1058">
              <w:rPr>
                <w:sz w:val="22"/>
                <w:szCs w:val="22"/>
              </w:rPr>
              <w:t>ώρες</w:t>
            </w:r>
          </w:p>
        </w:tc>
      </w:tr>
      <w:tr w:rsidR="00A90959">
        <w:trPr>
          <w:trHeight w:hRule="exact" w:val="816"/>
        </w:trPr>
        <w:tc>
          <w:tcPr>
            <w:tcW w:w="2467" w:type="dxa"/>
            <w:tcBorders>
              <w:top w:val="single" w:sz="4" w:space="0" w:color="auto"/>
              <w:left w:val="single" w:sz="4" w:space="0" w:color="auto"/>
            </w:tcBorders>
            <w:shd w:val="clear" w:color="auto" w:fill="FFFFFF"/>
            <w:vAlign w:val="bottom"/>
          </w:tcPr>
          <w:p w:rsidR="00A90959" w:rsidRDefault="007B1058">
            <w:pPr>
              <w:pStyle w:val="a6"/>
              <w:shd w:val="clear" w:color="auto" w:fill="auto"/>
              <w:rPr>
                <w:sz w:val="22"/>
                <w:szCs w:val="22"/>
              </w:rPr>
            </w:pPr>
            <w:r>
              <w:rPr>
                <w:sz w:val="22"/>
                <w:szCs w:val="22"/>
              </w:rPr>
              <w:t>Ασκήσεις και εξάσκηση σε οικονομικές εφαρμογές</w:t>
            </w:r>
          </w:p>
        </w:tc>
        <w:tc>
          <w:tcPr>
            <w:tcW w:w="2477" w:type="dxa"/>
            <w:tcBorders>
              <w:top w:val="single" w:sz="4" w:space="0" w:color="auto"/>
              <w:left w:val="single" w:sz="4" w:space="0" w:color="auto"/>
              <w:right w:val="single" w:sz="4" w:space="0" w:color="auto"/>
            </w:tcBorders>
            <w:shd w:val="clear" w:color="auto" w:fill="FFFFFF"/>
          </w:tcPr>
          <w:p w:rsidR="00A90959" w:rsidRDefault="00A7077C">
            <w:pPr>
              <w:pStyle w:val="a6"/>
              <w:shd w:val="clear" w:color="auto" w:fill="auto"/>
              <w:jc w:val="center"/>
              <w:rPr>
                <w:sz w:val="22"/>
                <w:szCs w:val="22"/>
              </w:rPr>
            </w:pPr>
            <w:r>
              <w:rPr>
                <w:sz w:val="22"/>
                <w:szCs w:val="22"/>
              </w:rPr>
              <w:t>21</w:t>
            </w:r>
            <w:r w:rsidR="007B1058">
              <w:rPr>
                <w:sz w:val="22"/>
                <w:szCs w:val="22"/>
              </w:rPr>
              <w:t xml:space="preserve"> ώρες</w:t>
            </w:r>
          </w:p>
        </w:tc>
      </w:tr>
      <w:tr w:rsidR="00A90959">
        <w:trPr>
          <w:trHeight w:hRule="exact" w:val="302"/>
        </w:trPr>
        <w:tc>
          <w:tcPr>
            <w:tcW w:w="2467" w:type="dxa"/>
            <w:tcBorders>
              <w:top w:val="single" w:sz="4" w:space="0" w:color="auto"/>
              <w:left w:val="single" w:sz="4" w:space="0" w:color="auto"/>
            </w:tcBorders>
            <w:shd w:val="clear" w:color="auto" w:fill="FFFFFF"/>
          </w:tcPr>
          <w:p w:rsidR="00A90959" w:rsidRDefault="00A90959">
            <w:pPr>
              <w:rPr>
                <w:sz w:val="10"/>
                <w:szCs w:val="10"/>
              </w:rPr>
            </w:pPr>
          </w:p>
        </w:tc>
        <w:tc>
          <w:tcPr>
            <w:tcW w:w="2477" w:type="dxa"/>
            <w:tcBorders>
              <w:top w:val="single" w:sz="4" w:space="0" w:color="auto"/>
              <w:left w:val="single" w:sz="4" w:space="0" w:color="auto"/>
              <w:right w:val="single" w:sz="4" w:space="0" w:color="auto"/>
            </w:tcBorders>
            <w:shd w:val="clear" w:color="auto" w:fill="FFFFFF"/>
          </w:tcPr>
          <w:p w:rsidR="00A90959" w:rsidRDefault="00A90959">
            <w:pPr>
              <w:rPr>
                <w:sz w:val="10"/>
                <w:szCs w:val="10"/>
              </w:rPr>
            </w:pPr>
          </w:p>
        </w:tc>
      </w:tr>
      <w:tr w:rsidR="00A90959">
        <w:trPr>
          <w:trHeight w:hRule="exact" w:val="302"/>
        </w:trPr>
        <w:tc>
          <w:tcPr>
            <w:tcW w:w="2467" w:type="dxa"/>
            <w:tcBorders>
              <w:top w:val="single" w:sz="4" w:space="0" w:color="auto"/>
              <w:left w:val="single" w:sz="4" w:space="0" w:color="auto"/>
            </w:tcBorders>
            <w:shd w:val="clear" w:color="auto" w:fill="FFFFFF"/>
          </w:tcPr>
          <w:p w:rsidR="00A90959" w:rsidRDefault="00A90959">
            <w:pPr>
              <w:rPr>
                <w:sz w:val="10"/>
                <w:szCs w:val="10"/>
              </w:rPr>
            </w:pPr>
          </w:p>
        </w:tc>
        <w:tc>
          <w:tcPr>
            <w:tcW w:w="2477" w:type="dxa"/>
            <w:tcBorders>
              <w:top w:val="single" w:sz="4" w:space="0" w:color="auto"/>
              <w:left w:val="single" w:sz="4" w:space="0" w:color="auto"/>
              <w:right w:val="single" w:sz="4" w:space="0" w:color="auto"/>
            </w:tcBorders>
            <w:shd w:val="clear" w:color="auto" w:fill="FFFFFF"/>
          </w:tcPr>
          <w:p w:rsidR="00A90959" w:rsidRDefault="00A90959">
            <w:pPr>
              <w:rPr>
                <w:sz w:val="10"/>
                <w:szCs w:val="10"/>
              </w:rPr>
            </w:pPr>
          </w:p>
        </w:tc>
      </w:tr>
      <w:tr w:rsidR="00A90959">
        <w:trPr>
          <w:trHeight w:hRule="exact" w:val="302"/>
        </w:trPr>
        <w:tc>
          <w:tcPr>
            <w:tcW w:w="2467" w:type="dxa"/>
            <w:tcBorders>
              <w:top w:val="single" w:sz="4" w:space="0" w:color="auto"/>
              <w:left w:val="single" w:sz="4" w:space="0" w:color="auto"/>
            </w:tcBorders>
            <w:shd w:val="clear" w:color="auto" w:fill="FFFFFF"/>
          </w:tcPr>
          <w:p w:rsidR="00A90959" w:rsidRDefault="00A90959">
            <w:pPr>
              <w:rPr>
                <w:sz w:val="10"/>
                <w:szCs w:val="10"/>
              </w:rPr>
            </w:pPr>
          </w:p>
        </w:tc>
        <w:tc>
          <w:tcPr>
            <w:tcW w:w="2477" w:type="dxa"/>
            <w:tcBorders>
              <w:top w:val="single" w:sz="4" w:space="0" w:color="auto"/>
              <w:left w:val="single" w:sz="4" w:space="0" w:color="auto"/>
              <w:right w:val="single" w:sz="4" w:space="0" w:color="auto"/>
            </w:tcBorders>
            <w:shd w:val="clear" w:color="auto" w:fill="FFFFFF"/>
          </w:tcPr>
          <w:p w:rsidR="00A90959" w:rsidRDefault="00A90959">
            <w:pPr>
              <w:rPr>
                <w:sz w:val="10"/>
                <w:szCs w:val="10"/>
              </w:rPr>
            </w:pPr>
          </w:p>
        </w:tc>
      </w:tr>
      <w:tr w:rsidR="00A90959">
        <w:trPr>
          <w:trHeight w:hRule="exact" w:val="302"/>
        </w:trPr>
        <w:tc>
          <w:tcPr>
            <w:tcW w:w="2467" w:type="dxa"/>
            <w:tcBorders>
              <w:top w:val="single" w:sz="4" w:space="0" w:color="auto"/>
              <w:left w:val="single" w:sz="4" w:space="0" w:color="auto"/>
            </w:tcBorders>
            <w:shd w:val="clear" w:color="auto" w:fill="FFFFFF"/>
          </w:tcPr>
          <w:p w:rsidR="00A90959" w:rsidRDefault="00A90959">
            <w:pPr>
              <w:rPr>
                <w:sz w:val="10"/>
                <w:szCs w:val="10"/>
              </w:rPr>
            </w:pPr>
          </w:p>
        </w:tc>
        <w:tc>
          <w:tcPr>
            <w:tcW w:w="2477" w:type="dxa"/>
            <w:tcBorders>
              <w:top w:val="single" w:sz="4" w:space="0" w:color="auto"/>
              <w:left w:val="single" w:sz="4" w:space="0" w:color="auto"/>
              <w:right w:val="single" w:sz="4" w:space="0" w:color="auto"/>
            </w:tcBorders>
            <w:shd w:val="clear" w:color="auto" w:fill="FFFFFF"/>
          </w:tcPr>
          <w:p w:rsidR="00A90959" w:rsidRDefault="00A90959">
            <w:pPr>
              <w:rPr>
                <w:sz w:val="10"/>
                <w:szCs w:val="10"/>
              </w:rPr>
            </w:pPr>
          </w:p>
        </w:tc>
      </w:tr>
      <w:tr w:rsidR="00A90959">
        <w:trPr>
          <w:trHeight w:hRule="exact" w:val="307"/>
        </w:trPr>
        <w:tc>
          <w:tcPr>
            <w:tcW w:w="2467" w:type="dxa"/>
            <w:tcBorders>
              <w:top w:val="single" w:sz="4" w:space="0" w:color="auto"/>
              <w:left w:val="single" w:sz="4" w:space="0" w:color="auto"/>
            </w:tcBorders>
            <w:shd w:val="clear" w:color="auto" w:fill="FFFFFF"/>
          </w:tcPr>
          <w:p w:rsidR="00A90959" w:rsidRDefault="00A90959">
            <w:pPr>
              <w:rPr>
                <w:sz w:val="10"/>
                <w:szCs w:val="10"/>
              </w:rPr>
            </w:pPr>
          </w:p>
        </w:tc>
        <w:tc>
          <w:tcPr>
            <w:tcW w:w="2477" w:type="dxa"/>
            <w:tcBorders>
              <w:top w:val="single" w:sz="4" w:space="0" w:color="auto"/>
              <w:left w:val="single" w:sz="4" w:space="0" w:color="auto"/>
              <w:right w:val="single" w:sz="4" w:space="0" w:color="auto"/>
            </w:tcBorders>
            <w:shd w:val="clear" w:color="auto" w:fill="FFFFFF"/>
          </w:tcPr>
          <w:p w:rsidR="00A90959" w:rsidRDefault="00A90959">
            <w:pPr>
              <w:rPr>
                <w:sz w:val="10"/>
                <w:szCs w:val="10"/>
              </w:rPr>
            </w:pPr>
          </w:p>
        </w:tc>
      </w:tr>
      <w:tr w:rsidR="00A90959">
        <w:trPr>
          <w:trHeight w:hRule="exact" w:val="341"/>
        </w:trPr>
        <w:tc>
          <w:tcPr>
            <w:tcW w:w="2467" w:type="dxa"/>
            <w:tcBorders>
              <w:top w:val="single" w:sz="4" w:space="0" w:color="auto"/>
              <w:left w:val="single" w:sz="4" w:space="0" w:color="auto"/>
              <w:bottom w:val="single" w:sz="4" w:space="0" w:color="auto"/>
            </w:tcBorders>
            <w:shd w:val="clear" w:color="auto" w:fill="FFFFFF"/>
          </w:tcPr>
          <w:p w:rsidR="00A7077C" w:rsidRDefault="00A7077C" w:rsidP="00A7077C">
            <w:pPr>
              <w:pStyle w:val="a4"/>
              <w:shd w:val="clear" w:color="auto" w:fill="auto"/>
              <w:rPr>
                <w:sz w:val="22"/>
                <w:szCs w:val="22"/>
              </w:rPr>
            </w:pPr>
            <w:r>
              <w:rPr>
                <w:i w:val="0"/>
                <w:iCs w:val="0"/>
                <w:color w:val="002060"/>
                <w:sz w:val="22"/>
                <w:szCs w:val="22"/>
              </w:rPr>
              <w:lastRenderedPageBreak/>
              <w:t>Σύνολο</w:t>
            </w:r>
            <w:r w:rsidR="004A2755">
              <w:rPr>
                <w:i w:val="0"/>
                <w:iCs w:val="0"/>
                <w:color w:val="002060"/>
                <w:sz w:val="22"/>
                <w:szCs w:val="22"/>
              </w:rPr>
              <w:t xml:space="preserve"> </w:t>
            </w:r>
            <w:r>
              <w:rPr>
                <w:i w:val="0"/>
                <w:iCs w:val="0"/>
                <w:color w:val="002060"/>
                <w:sz w:val="22"/>
                <w:szCs w:val="22"/>
              </w:rPr>
              <w:t>Μαθήματος</w:t>
            </w:r>
          </w:p>
          <w:p w:rsidR="00A90959" w:rsidRDefault="00A90959">
            <w:pPr>
              <w:rPr>
                <w:sz w:val="10"/>
                <w:szCs w:val="10"/>
              </w:rPr>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A90959" w:rsidRDefault="00A7077C" w:rsidP="00A7077C">
            <w:pPr>
              <w:pStyle w:val="a6"/>
              <w:shd w:val="clear" w:color="auto" w:fill="auto"/>
              <w:jc w:val="center"/>
              <w:rPr>
                <w:sz w:val="10"/>
                <w:szCs w:val="10"/>
              </w:rPr>
            </w:pPr>
            <w:r w:rsidRPr="00A7077C">
              <w:rPr>
                <w:sz w:val="22"/>
                <w:szCs w:val="22"/>
              </w:rPr>
              <w:t>125</w:t>
            </w:r>
          </w:p>
        </w:tc>
      </w:tr>
    </w:tbl>
    <w:p w:rsidR="00A7077C" w:rsidRDefault="00A7077C">
      <w:pPr>
        <w:pStyle w:val="20"/>
        <w:keepNext/>
        <w:keepLines/>
        <w:shd w:val="clear" w:color="auto" w:fill="auto"/>
        <w:ind w:left="1040"/>
      </w:pPr>
    </w:p>
    <w:p w:rsidR="00A7077C" w:rsidRDefault="00A7077C">
      <w:pPr>
        <w:pStyle w:val="20"/>
        <w:keepNext/>
        <w:keepLines/>
        <w:shd w:val="clear" w:color="auto" w:fill="auto"/>
        <w:ind w:left="1040"/>
      </w:pPr>
    </w:p>
    <w:p w:rsidR="00A90959" w:rsidRDefault="00EB5372">
      <w:pPr>
        <w:pStyle w:val="20"/>
        <w:keepNext/>
        <w:keepLines/>
        <w:shd w:val="clear" w:color="auto" w:fill="auto"/>
        <w:ind w:left="1040"/>
      </w:pPr>
      <w:r>
        <w:pict>
          <v:shape id="_x0000_s1027" type="#_x0000_t202" style="position:absolute;left:0;text-align:left;margin-left:258.65pt;margin-top:197.85pt;width:90.7pt;height:15.85pt;z-index:251657729;mso-wrap-distance-left:0;mso-wrap-distance-right:0;mso-position-horizontal-relative:page;mso-position-vertical-relative:text" filled="f" stroked="f">
            <v:textbox inset="0,0,0,0">
              <w:txbxContent>
                <w:p w:rsidR="00A7077C" w:rsidRDefault="00A7077C"/>
              </w:txbxContent>
            </v:textbox>
            <w10:wrap anchorx="page"/>
          </v:shape>
        </w:pict>
      </w:r>
      <w:bookmarkStart w:id="11" w:name="bookmark10"/>
      <w:bookmarkStart w:id="12" w:name="bookmark11"/>
      <w:r w:rsidR="007B1058">
        <w:t>ΟΡΓΑΝΩΣΗ ΔΙΔΑΣΚΑΛΙΑΣ</w:t>
      </w:r>
      <w:bookmarkEnd w:id="11"/>
      <w:bookmarkEnd w:id="12"/>
    </w:p>
    <w:p w:rsidR="00A90959" w:rsidRDefault="007B1058">
      <w:pPr>
        <w:pStyle w:val="22"/>
        <w:shd w:val="clear" w:color="auto" w:fill="auto"/>
        <w:spacing w:after="0"/>
      </w:pPr>
      <w:r>
        <w:t>Περιγράφονται αναλυτικά ο τρόπος και μέθοδοι διδασκαλίας.</w:t>
      </w:r>
    </w:p>
    <w:p w:rsidR="00A90959" w:rsidRDefault="007B1058">
      <w:pPr>
        <w:pStyle w:val="22"/>
        <w:shd w:val="clear" w:color="auto" w:fill="auto"/>
        <w:tabs>
          <w:tab w:val="left" w:pos="1109"/>
        </w:tabs>
        <w:spacing w:after="0"/>
        <w:jc w:val="both"/>
      </w:pPr>
      <w: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w:t>
      </w:r>
      <w:r>
        <w:tab/>
        <w:t>Διαδραστική διδασκαλία,</w:t>
      </w:r>
    </w:p>
    <w:p w:rsidR="00A90959" w:rsidRDefault="007B1058">
      <w:pPr>
        <w:pStyle w:val="22"/>
        <w:shd w:val="clear" w:color="auto" w:fill="auto"/>
        <w:spacing w:after="180"/>
        <w:jc w:val="both"/>
      </w:pPr>
      <w:r>
        <w:t xml:space="preserve">Εκπαιδευτικές επισκέψεις, Εκπόνηση μελέτης </w:t>
      </w:r>
      <w:r w:rsidRPr="007B1058">
        <w:rPr>
          <w:lang w:eastAsia="en-US" w:bidi="en-US"/>
        </w:rPr>
        <w:t>(</w:t>
      </w:r>
      <w:r>
        <w:rPr>
          <w:lang w:val="en-US" w:eastAsia="en-US" w:bidi="en-US"/>
        </w:rPr>
        <w:t>project</w:t>
      </w:r>
      <w:r w:rsidRPr="007B1058">
        <w:rPr>
          <w:lang w:eastAsia="en-US" w:bidi="en-US"/>
        </w:rPr>
        <w:t xml:space="preserve">), </w:t>
      </w:r>
      <w:r>
        <w:t>Συγγραφή εργασίας / εργασιών, Καλλιτεχνική δημιουργία, κ.λπ.</w:t>
      </w:r>
    </w:p>
    <w:p w:rsidR="00A90959" w:rsidRDefault="007B1058">
      <w:pPr>
        <w:pStyle w:val="22"/>
        <w:shd w:val="clear" w:color="auto" w:fill="auto"/>
        <w:spacing w:after="240"/>
        <w:jc w:val="both"/>
      </w:pPr>
      <w: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lang w:val="en-US" w:eastAsia="en-US" w:bidi="en-US"/>
        </w:rPr>
        <w:t>standards</w:t>
      </w:r>
      <w:r w:rsidRPr="007B1058">
        <w:rPr>
          <w:lang w:eastAsia="en-US" w:bidi="en-US"/>
        </w:rPr>
        <w:t xml:space="preserve"> </w:t>
      </w:r>
      <w:r>
        <w:t xml:space="preserve">του </w:t>
      </w:r>
      <w:r>
        <w:rPr>
          <w:lang w:val="en-US" w:eastAsia="en-US" w:bidi="en-US"/>
        </w:rPr>
        <w:t>ECTS</w:t>
      </w:r>
    </w:p>
    <w:p w:rsidR="00A90959" w:rsidRDefault="00EB5372">
      <w:pPr>
        <w:pStyle w:val="20"/>
        <w:keepNext/>
        <w:keepLines/>
        <w:shd w:val="clear" w:color="auto" w:fill="auto"/>
        <w:spacing w:line="223" w:lineRule="auto"/>
        <w:ind w:left="1020"/>
      </w:pPr>
      <w:r>
        <w:pict>
          <v:shape id="_x0000_s1026" type="#_x0000_t202" style="position:absolute;left:0;text-align:left;margin-left:252.8pt;margin-top:1pt;width:199.2pt;height:15.85pt;z-index:-125829373;mso-wrap-distance-left:6pt;mso-wrap-distance-right:6pt;mso-position-horizontal-relative:page" filled="f" stroked="f">
            <v:textbox inset="0,0,0,0">
              <w:txbxContent>
                <w:p w:rsidR="00A90959" w:rsidRDefault="007B1058">
                  <w:pPr>
                    <w:pStyle w:val="11"/>
                    <w:shd w:val="clear" w:color="auto" w:fill="auto"/>
                    <w:rPr>
                      <w:sz w:val="22"/>
                      <w:szCs w:val="22"/>
                    </w:rPr>
                  </w:pPr>
                  <w:r>
                    <w:rPr>
                      <w:sz w:val="22"/>
                      <w:szCs w:val="22"/>
                    </w:rPr>
                    <w:t>Γραπτές εξετάσεις στο τέλος του εξαμήνου.</w:t>
                  </w:r>
                </w:p>
              </w:txbxContent>
            </v:textbox>
            <w10:wrap type="square" side="left" anchorx="page"/>
          </v:shape>
        </w:pict>
      </w:r>
      <w:bookmarkStart w:id="13" w:name="bookmark12"/>
      <w:bookmarkStart w:id="14" w:name="bookmark13"/>
      <w:r w:rsidR="007B1058">
        <w:t>ΑΞΙΟΛΟΓΗΣΗ ΦΟΙΤΗΤΩΝ</w:t>
      </w:r>
      <w:bookmarkEnd w:id="13"/>
      <w:bookmarkEnd w:id="14"/>
    </w:p>
    <w:p w:rsidR="00A90959" w:rsidRDefault="007B1058">
      <w:pPr>
        <w:pStyle w:val="22"/>
        <w:shd w:val="clear" w:color="auto" w:fill="auto"/>
        <w:spacing w:after="180" w:line="223" w:lineRule="auto"/>
      </w:pPr>
      <w:r>
        <w:t>Περιγραφή της διαδικασίας αξιολόγησης</w:t>
      </w:r>
    </w:p>
    <w:p w:rsidR="00A90959" w:rsidRDefault="007B1058">
      <w:pPr>
        <w:pStyle w:val="22"/>
        <w:shd w:val="clear" w:color="auto" w:fill="auto"/>
        <w:spacing w:after="180"/>
        <w:jc w:val="both"/>
      </w:pPr>
      <w: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w:t>
      </w:r>
      <w:r w:rsidRPr="007B1058">
        <w:rPr>
          <w:lang w:eastAsia="en-US" w:bidi="en-US"/>
        </w:rPr>
        <w:t xml:space="preserve">/ </w:t>
      </w:r>
      <w:r>
        <w:t xml:space="preserve">Αναφορά, Προφορική Εξέταση, Δημόσια Παρουσίαση, Εργαστηριακή Εργασία, Κλινική Εξέταση Ασθενούς, Καλλιτεχνική Ερμηνεία, Άλλη </w:t>
      </w:r>
      <w:r w:rsidRPr="007B1058">
        <w:rPr>
          <w:lang w:eastAsia="en-US" w:bidi="en-US"/>
        </w:rPr>
        <w:t xml:space="preserve">/ </w:t>
      </w:r>
      <w:r>
        <w:t>Άλλες</w:t>
      </w:r>
    </w:p>
    <w:p w:rsidR="00A90959" w:rsidRDefault="007B1058">
      <w:pPr>
        <w:pStyle w:val="22"/>
        <w:shd w:val="clear" w:color="auto" w:fill="auto"/>
        <w:spacing w:after="260"/>
        <w:jc w:val="both"/>
      </w:pPr>
      <w:r>
        <w:t>Αναφέρονται ρητά προσδιορισμένα κριτήρια αξιολόγησης και εάν και που είναι προσβάσιμα από τους φοιτητές.</w:t>
      </w:r>
    </w:p>
    <w:p w:rsidR="00A90959" w:rsidRDefault="007B1058">
      <w:pPr>
        <w:pStyle w:val="10"/>
        <w:keepNext/>
        <w:keepLines/>
        <w:numPr>
          <w:ilvl w:val="0"/>
          <w:numId w:val="1"/>
        </w:numPr>
        <w:shd w:val="clear" w:color="auto" w:fill="auto"/>
        <w:tabs>
          <w:tab w:val="left" w:pos="355"/>
        </w:tabs>
        <w:spacing w:after="260"/>
        <w:jc w:val="both"/>
      </w:pPr>
      <w:bookmarkStart w:id="15" w:name="bookmark14"/>
      <w:bookmarkStart w:id="16" w:name="bookmark15"/>
      <w:r>
        <w:t>ΣΥΝΙΣΤΩΜΕΝΗΒΙΒΛΙΟΓΡΑΦΙΑ</w:t>
      </w:r>
      <w:bookmarkEnd w:id="15"/>
      <w:bookmarkEnd w:id="16"/>
    </w:p>
    <w:p w:rsidR="00A90959" w:rsidRDefault="007B1058">
      <w:pPr>
        <w:pStyle w:val="11"/>
        <w:pBdr>
          <w:top w:val="single" w:sz="4" w:space="0" w:color="auto"/>
          <w:left w:val="single" w:sz="4" w:space="0" w:color="auto"/>
          <w:bottom w:val="single" w:sz="4" w:space="0" w:color="auto"/>
          <w:right w:val="single" w:sz="4" w:space="0" w:color="auto"/>
        </w:pBdr>
        <w:shd w:val="clear" w:color="auto" w:fill="auto"/>
        <w:rPr>
          <w:sz w:val="22"/>
          <w:szCs w:val="22"/>
        </w:rPr>
      </w:pPr>
      <w:r>
        <w:rPr>
          <w:color w:val="000000"/>
          <w:sz w:val="22"/>
          <w:szCs w:val="22"/>
        </w:rPr>
        <w:t xml:space="preserve">Η βασική βιβλιογραφία που θα χρησιμοποιηθεί είναι το βιβλίο του Χρήστου Νικ. Σατλάνη </w:t>
      </w:r>
      <w:r w:rsidRPr="007B1058">
        <w:rPr>
          <w:color w:val="000000"/>
          <w:sz w:val="22"/>
          <w:szCs w:val="22"/>
          <w:lang w:eastAsia="en-US" w:bidi="en-US"/>
        </w:rPr>
        <w:t xml:space="preserve">‘ </w:t>
      </w:r>
      <w:r>
        <w:rPr>
          <w:color w:val="000000"/>
          <w:sz w:val="22"/>
          <w:szCs w:val="22"/>
        </w:rPr>
        <w:t>Στοιχεία δικαίου και Εισαγωγή στη νομική επιστήμη', τεύχος Α', εκδόσεις Αντ. Ν.Σάκκουλα Ε.Ε.</w:t>
      </w:r>
    </w:p>
    <w:p w:rsidR="00A90959" w:rsidRDefault="007B1058">
      <w:pPr>
        <w:pStyle w:val="11"/>
        <w:pBdr>
          <w:top w:val="single" w:sz="4" w:space="0" w:color="auto"/>
          <w:left w:val="single" w:sz="4" w:space="0" w:color="auto"/>
          <w:bottom w:val="single" w:sz="4" w:space="0" w:color="auto"/>
          <w:right w:val="single" w:sz="4" w:space="0" w:color="auto"/>
        </w:pBdr>
        <w:shd w:val="clear" w:color="auto" w:fill="auto"/>
        <w:spacing w:after="220"/>
        <w:rPr>
          <w:sz w:val="22"/>
          <w:szCs w:val="22"/>
        </w:rPr>
      </w:pPr>
      <w:r>
        <w:rPr>
          <w:color w:val="000000"/>
          <w:sz w:val="22"/>
          <w:szCs w:val="22"/>
        </w:rPr>
        <w:t>Βελέντζας Γ., 2008, Επίτομο Εμπορικό Δίκαιο, Εκδόσεις Σάκκουλα Περιοδικό ‘Νομικός Σύμβουλος' των εκδόσεων ‘Νομική Βιβλιοθήκη' ‘Χρονικά Ιδιωτικού Δικαίου', εκδόσεις Π. Ν. Σάκκουλας.</w:t>
      </w:r>
    </w:p>
    <w:sectPr w:rsidR="00A90959" w:rsidSect="00A90959">
      <w:pgSz w:w="11900" w:h="16840"/>
      <w:pgMar w:top="1455" w:right="1797" w:bottom="1980" w:left="17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72" w:rsidRDefault="00EB5372" w:rsidP="00A90959">
      <w:r>
        <w:separator/>
      </w:r>
    </w:p>
  </w:endnote>
  <w:endnote w:type="continuationSeparator" w:id="0">
    <w:p w:rsidR="00EB5372" w:rsidRDefault="00EB5372" w:rsidP="00A9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59" w:rsidRDefault="00A9095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59" w:rsidRDefault="00EB5372">
    <w:pPr>
      <w:spacing w:line="1" w:lineRule="exact"/>
    </w:pPr>
    <w:r>
      <w:pict>
        <v:shapetype id="_x0000_t202" coordsize="21600,21600" o:spt="202" path="m,l,21600r21600,l21600,xe">
          <v:stroke joinstyle="miter"/>
          <v:path gradientshapeok="t" o:connecttype="rect"/>
        </v:shapetype>
        <v:shape id="_x0000_s2051" type="#_x0000_t202" style="position:absolute;margin-left:431.7pt;margin-top:752.7pt;width:16.55pt;height:9.85pt;z-index:-251658752;mso-wrap-style:none;mso-wrap-distance-left:0;mso-wrap-distance-right:0;mso-position-horizontal-relative:page;mso-position-vertical-relative:page" wrapcoords="0 0" filled="f" stroked="f">
          <v:textbox style="mso-fit-shape-to-text:t" inset="0,0,0,0">
            <w:txbxContent>
              <w:p w:rsidR="00A90959" w:rsidRDefault="007B1058">
                <w:pPr>
                  <w:pStyle w:val="24"/>
                  <w:shd w:val="clear" w:color="auto" w:fill="auto"/>
                  <w:rPr>
                    <w:sz w:val="22"/>
                    <w:szCs w:val="22"/>
                  </w:rPr>
                </w:pPr>
                <w:r>
                  <w:rPr>
                    <w:rFonts w:ascii="Calibri" w:eastAsia="Calibri" w:hAnsi="Calibri" w:cs="Calibri"/>
                    <w:color w:val="002060"/>
                    <w:sz w:val="22"/>
                    <w:szCs w:val="22"/>
                  </w:rPr>
                  <w:t>125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72" w:rsidRDefault="00EB5372"/>
  </w:footnote>
  <w:footnote w:type="continuationSeparator" w:id="0">
    <w:p w:rsidR="00EB5372" w:rsidRDefault="00EB53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656A"/>
    <w:multiLevelType w:val="multilevel"/>
    <w:tmpl w:val="A98AA1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260EE3"/>
    <w:multiLevelType w:val="multilevel"/>
    <w:tmpl w:val="BA4CAD84"/>
    <w:lvl w:ilvl="0">
      <w:start w:val="1"/>
      <w:numFmt w:val="bullet"/>
      <w:lvlText w:val="·"/>
      <w:lvlJc w:val="left"/>
      <w:rPr>
        <w:rFonts w:ascii="Calibri" w:eastAsia="Calibri" w:hAnsi="Calibri" w:cs="Calibri"/>
        <w:b w:val="0"/>
        <w:bCs w:val="0"/>
        <w:i/>
        <w:iCs/>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B07EB2"/>
    <w:multiLevelType w:val="multilevel"/>
    <w:tmpl w:val="75D022C8"/>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90959"/>
    <w:rsid w:val="002A29EE"/>
    <w:rsid w:val="003D5A54"/>
    <w:rsid w:val="004A2755"/>
    <w:rsid w:val="006207CD"/>
    <w:rsid w:val="007A3102"/>
    <w:rsid w:val="007B1058"/>
    <w:rsid w:val="00836047"/>
    <w:rsid w:val="009375F2"/>
    <w:rsid w:val="00A7077C"/>
    <w:rsid w:val="00A90959"/>
    <w:rsid w:val="00AA0FDC"/>
    <w:rsid w:val="00DA111E"/>
    <w:rsid w:val="00EB5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6FD286"/>
  <w15:docId w15:val="{BB9B30BC-FC9C-49A6-93E4-101C8A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9095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A90959"/>
    <w:rPr>
      <w:rFonts w:ascii="Calibri" w:eastAsia="Calibri" w:hAnsi="Calibri" w:cs="Calibri"/>
      <w:b/>
      <w:bCs/>
      <w:i w:val="0"/>
      <w:iCs w:val="0"/>
      <w:smallCaps w:val="0"/>
      <w:strike w:val="0"/>
      <w:u w:val="none"/>
    </w:rPr>
  </w:style>
  <w:style w:type="character" w:customStyle="1" w:styleId="a3">
    <w:name w:val="Λεζάντα πίνακα_"/>
    <w:basedOn w:val="a0"/>
    <w:link w:val="a4"/>
    <w:rsid w:val="00A90959"/>
    <w:rPr>
      <w:rFonts w:ascii="Calibri" w:eastAsia="Calibri" w:hAnsi="Calibri" w:cs="Calibri"/>
      <w:b w:val="0"/>
      <w:bCs w:val="0"/>
      <w:i/>
      <w:iCs/>
      <w:smallCaps w:val="0"/>
      <w:strike w:val="0"/>
      <w:sz w:val="16"/>
      <w:szCs w:val="16"/>
      <w:u w:val="none"/>
    </w:rPr>
  </w:style>
  <w:style w:type="character" w:customStyle="1" w:styleId="a5">
    <w:name w:val="Άλλα_"/>
    <w:basedOn w:val="a0"/>
    <w:link w:val="a6"/>
    <w:rsid w:val="00A90959"/>
    <w:rPr>
      <w:rFonts w:ascii="Calibri" w:eastAsia="Calibri" w:hAnsi="Calibri" w:cs="Calibri"/>
      <w:b w:val="0"/>
      <w:bCs w:val="0"/>
      <w:i w:val="0"/>
      <w:iCs w:val="0"/>
      <w:smallCaps w:val="0"/>
      <w:strike w:val="0"/>
      <w:color w:val="002060"/>
      <w:sz w:val="20"/>
      <w:szCs w:val="20"/>
      <w:u w:val="none"/>
    </w:rPr>
  </w:style>
  <w:style w:type="character" w:customStyle="1" w:styleId="1">
    <w:name w:val="Επικεφαλίδα #1_"/>
    <w:basedOn w:val="a0"/>
    <w:link w:val="10"/>
    <w:rsid w:val="00A90959"/>
    <w:rPr>
      <w:rFonts w:ascii="Calibri" w:eastAsia="Calibri" w:hAnsi="Calibri" w:cs="Calibri"/>
      <w:b/>
      <w:bCs/>
      <w:i w:val="0"/>
      <w:iCs w:val="0"/>
      <w:smallCaps w:val="0"/>
      <w:strike w:val="0"/>
      <w:sz w:val="22"/>
      <w:szCs w:val="22"/>
      <w:u w:val="none"/>
    </w:rPr>
  </w:style>
  <w:style w:type="character" w:customStyle="1" w:styleId="2">
    <w:name w:val="Επικεφαλίδα #2_"/>
    <w:basedOn w:val="a0"/>
    <w:link w:val="20"/>
    <w:rsid w:val="00A90959"/>
    <w:rPr>
      <w:rFonts w:ascii="Calibri" w:eastAsia="Calibri" w:hAnsi="Calibri" w:cs="Calibri"/>
      <w:b/>
      <w:bCs/>
      <w:i w:val="0"/>
      <w:iCs w:val="0"/>
      <w:smallCaps w:val="0"/>
      <w:strike w:val="0"/>
      <w:sz w:val="20"/>
      <w:szCs w:val="20"/>
      <w:u w:val="none"/>
    </w:rPr>
  </w:style>
  <w:style w:type="character" w:customStyle="1" w:styleId="21">
    <w:name w:val="Σώμα κειμένου (2)_"/>
    <w:basedOn w:val="a0"/>
    <w:link w:val="22"/>
    <w:rsid w:val="00A90959"/>
    <w:rPr>
      <w:rFonts w:ascii="Calibri" w:eastAsia="Calibri" w:hAnsi="Calibri" w:cs="Calibri"/>
      <w:b w:val="0"/>
      <w:bCs w:val="0"/>
      <w:i/>
      <w:iCs/>
      <w:smallCaps w:val="0"/>
      <w:strike w:val="0"/>
      <w:sz w:val="16"/>
      <w:szCs w:val="16"/>
      <w:u w:val="none"/>
    </w:rPr>
  </w:style>
  <w:style w:type="character" w:customStyle="1" w:styleId="a7">
    <w:name w:val="Σώμα κειμένου_"/>
    <w:basedOn w:val="a0"/>
    <w:link w:val="11"/>
    <w:rsid w:val="00A90959"/>
    <w:rPr>
      <w:rFonts w:ascii="Calibri" w:eastAsia="Calibri" w:hAnsi="Calibri" w:cs="Calibri"/>
      <w:b w:val="0"/>
      <w:bCs w:val="0"/>
      <w:i w:val="0"/>
      <w:iCs w:val="0"/>
      <w:smallCaps w:val="0"/>
      <w:strike w:val="0"/>
      <w:color w:val="002060"/>
      <w:sz w:val="20"/>
      <w:szCs w:val="20"/>
      <w:u w:val="none"/>
    </w:rPr>
  </w:style>
  <w:style w:type="character" w:customStyle="1" w:styleId="23">
    <w:name w:val="Κεφαλίδα ή υποσέλιδο (2)_"/>
    <w:basedOn w:val="a0"/>
    <w:link w:val="24"/>
    <w:rsid w:val="00A90959"/>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30">
    <w:name w:val="Σώμα κειμένου (3)"/>
    <w:basedOn w:val="a"/>
    <w:link w:val="3"/>
    <w:rsid w:val="00A90959"/>
    <w:pPr>
      <w:shd w:val="clear" w:color="auto" w:fill="FFFFFF"/>
      <w:spacing w:after="140"/>
      <w:jc w:val="center"/>
    </w:pPr>
    <w:rPr>
      <w:rFonts w:ascii="Calibri" w:eastAsia="Calibri" w:hAnsi="Calibri" w:cs="Calibri"/>
      <w:b/>
      <w:bCs/>
    </w:rPr>
  </w:style>
  <w:style w:type="paragraph" w:customStyle="1" w:styleId="a4">
    <w:name w:val="Λεζάντα πίνακα"/>
    <w:basedOn w:val="a"/>
    <w:link w:val="a3"/>
    <w:rsid w:val="00A90959"/>
    <w:pPr>
      <w:shd w:val="clear" w:color="auto" w:fill="FFFFFF"/>
    </w:pPr>
    <w:rPr>
      <w:rFonts w:ascii="Calibri" w:eastAsia="Calibri" w:hAnsi="Calibri" w:cs="Calibri"/>
      <w:i/>
      <w:iCs/>
      <w:sz w:val="16"/>
      <w:szCs w:val="16"/>
    </w:rPr>
  </w:style>
  <w:style w:type="paragraph" w:customStyle="1" w:styleId="a6">
    <w:name w:val="Άλλα"/>
    <w:basedOn w:val="a"/>
    <w:link w:val="a5"/>
    <w:rsid w:val="00A90959"/>
    <w:pPr>
      <w:shd w:val="clear" w:color="auto" w:fill="FFFFFF"/>
    </w:pPr>
    <w:rPr>
      <w:rFonts w:ascii="Calibri" w:eastAsia="Calibri" w:hAnsi="Calibri" w:cs="Calibri"/>
      <w:color w:val="002060"/>
      <w:sz w:val="20"/>
      <w:szCs w:val="20"/>
    </w:rPr>
  </w:style>
  <w:style w:type="paragraph" w:customStyle="1" w:styleId="10">
    <w:name w:val="Επικεφαλίδα #1"/>
    <w:basedOn w:val="a"/>
    <w:link w:val="1"/>
    <w:rsid w:val="00A90959"/>
    <w:pPr>
      <w:shd w:val="clear" w:color="auto" w:fill="FFFFFF"/>
      <w:spacing w:after="240"/>
      <w:outlineLvl w:val="0"/>
    </w:pPr>
    <w:rPr>
      <w:rFonts w:ascii="Calibri" w:eastAsia="Calibri" w:hAnsi="Calibri" w:cs="Calibri"/>
      <w:b/>
      <w:bCs/>
      <w:sz w:val="22"/>
      <w:szCs w:val="22"/>
    </w:rPr>
  </w:style>
  <w:style w:type="paragraph" w:customStyle="1" w:styleId="20">
    <w:name w:val="Επικεφαλίδα #2"/>
    <w:basedOn w:val="a"/>
    <w:link w:val="2"/>
    <w:rsid w:val="00A90959"/>
    <w:pPr>
      <w:shd w:val="clear" w:color="auto" w:fill="FFFFFF"/>
      <w:ind w:left="510"/>
      <w:outlineLvl w:val="1"/>
    </w:pPr>
    <w:rPr>
      <w:rFonts w:ascii="Calibri" w:eastAsia="Calibri" w:hAnsi="Calibri" w:cs="Calibri"/>
      <w:b/>
      <w:bCs/>
      <w:sz w:val="20"/>
      <w:szCs w:val="20"/>
    </w:rPr>
  </w:style>
  <w:style w:type="paragraph" w:customStyle="1" w:styleId="22">
    <w:name w:val="Σώμα κειμένου (2)"/>
    <w:basedOn w:val="a"/>
    <w:link w:val="21"/>
    <w:rsid w:val="00A90959"/>
    <w:pPr>
      <w:shd w:val="clear" w:color="auto" w:fill="FFFFFF"/>
      <w:spacing w:after="170"/>
    </w:pPr>
    <w:rPr>
      <w:rFonts w:ascii="Calibri" w:eastAsia="Calibri" w:hAnsi="Calibri" w:cs="Calibri"/>
      <w:i/>
      <w:iCs/>
      <w:sz w:val="16"/>
      <w:szCs w:val="16"/>
    </w:rPr>
  </w:style>
  <w:style w:type="paragraph" w:customStyle="1" w:styleId="11">
    <w:name w:val="Σώμα κειμένου1"/>
    <w:basedOn w:val="a"/>
    <w:link w:val="a7"/>
    <w:rsid w:val="00A90959"/>
    <w:pPr>
      <w:shd w:val="clear" w:color="auto" w:fill="FFFFFF"/>
    </w:pPr>
    <w:rPr>
      <w:rFonts w:ascii="Calibri" w:eastAsia="Calibri" w:hAnsi="Calibri" w:cs="Calibri"/>
      <w:color w:val="002060"/>
      <w:sz w:val="20"/>
      <w:szCs w:val="20"/>
    </w:rPr>
  </w:style>
  <w:style w:type="paragraph" w:customStyle="1" w:styleId="24">
    <w:name w:val="Κεφαλίδα ή υποσέλιδο (2)"/>
    <w:basedOn w:val="a"/>
    <w:link w:val="23"/>
    <w:rsid w:val="00A90959"/>
    <w:pPr>
      <w:shd w:val="clear" w:color="auto" w:fill="FFFFFF"/>
    </w:pPr>
    <w:rPr>
      <w:rFonts w:ascii="Times New Roman" w:eastAsia="Times New Roman" w:hAnsi="Times New Roman" w:cs="Times New Roman"/>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5578</Characters>
  <Application>Microsoft Office Word</Application>
  <DocSecurity>0</DocSecurity>
  <Lines>96</Lines>
  <Paragraphs>42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Mitropoulos Panagiotis</cp:lastModifiedBy>
  <cp:revision>6</cp:revision>
  <dcterms:created xsi:type="dcterms:W3CDTF">2024-01-26T08:44:00Z</dcterms:created>
  <dcterms:modified xsi:type="dcterms:W3CDTF">2024-05-13T11:08:00Z</dcterms:modified>
</cp:coreProperties>
</file>