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66E" w:rsidRDefault="004710AB">
      <w:pPr>
        <w:spacing w:before="41"/>
        <w:ind w:left="2977"/>
        <w:rPr>
          <w:b/>
        </w:rPr>
      </w:pPr>
      <w:r>
        <w:rPr>
          <w:b/>
        </w:rPr>
        <w:t>CONTOUR</w:t>
      </w:r>
      <w:r>
        <w:rPr>
          <w:b/>
          <w:spacing w:val="-6"/>
        </w:rPr>
        <w:t xml:space="preserve"> </w:t>
      </w:r>
      <w:r>
        <w:rPr>
          <w:b/>
          <w:spacing w:val="-2"/>
        </w:rPr>
        <w:t>COURSE</w:t>
      </w:r>
    </w:p>
    <w:p w:rsidR="0081566E" w:rsidRDefault="004710AB">
      <w:pPr>
        <w:pStyle w:val="a4"/>
        <w:numPr>
          <w:ilvl w:val="0"/>
          <w:numId w:val="7"/>
        </w:numPr>
        <w:tabs>
          <w:tab w:val="left" w:pos="495"/>
        </w:tabs>
        <w:ind w:left="495" w:hanging="355"/>
        <w:rPr>
          <w:b/>
        </w:rPr>
      </w:pPr>
      <w:r>
        <w:rPr>
          <w:b/>
          <w:spacing w:val="-2"/>
        </w:rPr>
        <w:t>GENERALLY</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0"/>
        <w:gridCol w:w="1073"/>
        <w:gridCol w:w="840"/>
        <w:gridCol w:w="1344"/>
        <w:gridCol w:w="307"/>
        <w:gridCol w:w="2434"/>
      </w:tblGrid>
      <w:tr w:rsidR="0056256A">
        <w:trPr>
          <w:trHeight w:val="268"/>
        </w:trPr>
        <w:tc>
          <w:tcPr>
            <w:tcW w:w="2300" w:type="dxa"/>
            <w:shd w:val="clear" w:color="auto" w:fill="DDD9C3"/>
          </w:tcPr>
          <w:p w:rsidR="0056256A" w:rsidRDefault="0056256A" w:rsidP="0056256A">
            <w:pPr>
              <w:pStyle w:val="TableParagraph"/>
              <w:spacing w:line="248" w:lineRule="exact"/>
              <w:ind w:left="0" w:right="95"/>
              <w:jc w:val="right"/>
              <w:rPr>
                <w:b/>
              </w:rPr>
            </w:pPr>
            <w:r>
              <w:rPr>
                <w:b/>
                <w:spacing w:val="-2"/>
              </w:rPr>
              <w:t>LEISURE</w:t>
            </w:r>
          </w:p>
        </w:tc>
        <w:tc>
          <w:tcPr>
            <w:tcW w:w="5998" w:type="dxa"/>
            <w:gridSpan w:val="5"/>
          </w:tcPr>
          <w:p w:rsidR="0056256A" w:rsidRPr="0051463F" w:rsidRDefault="0056256A" w:rsidP="0056256A">
            <w:pPr>
              <w:rPr>
                <w:rFonts w:asciiTheme="minorHAnsi" w:hAnsiTheme="minorHAnsi" w:cstheme="minorHAnsi"/>
                <w:color w:val="002060"/>
                <w:lang w:val="en-GB"/>
              </w:rPr>
            </w:pPr>
            <w:r>
              <w:rPr>
                <w:rFonts w:asciiTheme="minorHAnsi" w:hAnsiTheme="minorHAnsi" w:cstheme="minorHAnsi"/>
                <w:color w:val="002060"/>
                <w:shd w:val="clear" w:color="auto" w:fill="FFFFFF"/>
                <w:lang w:val="en-GB"/>
              </w:rPr>
              <w:t>College of Applied Economic and Social Sciences</w:t>
            </w:r>
          </w:p>
        </w:tc>
      </w:tr>
      <w:tr w:rsidR="0056256A">
        <w:trPr>
          <w:trHeight w:val="268"/>
        </w:trPr>
        <w:tc>
          <w:tcPr>
            <w:tcW w:w="2300" w:type="dxa"/>
            <w:shd w:val="clear" w:color="auto" w:fill="DDD9C3"/>
          </w:tcPr>
          <w:p w:rsidR="0056256A" w:rsidRDefault="0056256A" w:rsidP="0056256A">
            <w:pPr>
              <w:pStyle w:val="TableParagraph"/>
              <w:spacing w:line="248" w:lineRule="exact"/>
              <w:ind w:left="0" w:right="95"/>
              <w:jc w:val="right"/>
              <w:rPr>
                <w:b/>
              </w:rPr>
            </w:pPr>
            <w:r>
              <w:rPr>
                <w:b/>
                <w:spacing w:val="-2"/>
              </w:rPr>
              <w:t>DEPARTMENT</w:t>
            </w:r>
          </w:p>
        </w:tc>
        <w:tc>
          <w:tcPr>
            <w:tcW w:w="5998" w:type="dxa"/>
            <w:gridSpan w:val="5"/>
          </w:tcPr>
          <w:p w:rsidR="0056256A" w:rsidRPr="001300D8" w:rsidRDefault="0056256A" w:rsidP="0056256A">
            <w:pPr>
              <w:rPr>
                <w:rFonts w:asciiTheme="minorHAnsi" w:hAnsiTheme="minorHAnsi" w:cstheme="minorHAnsi"/>
                <w:color w:val="002060"/>
                <w:lang w:val="en-GB"/>
              </w:rPr>
            </w:pPr>
            <w:r>
              <w:rPr>
                <w:rFonts w:asciiTheme="minorHAnsi" w:hAnsiTheme="minorHAnsi" w:cstheme="minorHAnsi"/>
                <w:color w:val="002060"/>
                <w:lang w:val="en-GB"/>
              </w:rPr>
              <w:t>Regional and Economic Development</w:t>
            </w:r>
          </w:p>
        </w:tc>
      </w:tr>
      <w:tr w:rsidR="0056256A">
        <w:trPr>
          <w:trHeight w:val="268"/>
        </w:trPr>
        <w:tc>
          <w:tcPr>
            <w:tcW w:w="2300" w:type="dxa"/>
            <w:shd w:val="clear" w:color="auto" w:fill="DDD9C3"/>
          </w:tcPr>
          <w:p w:rsidR="0056256A" w:rsidRDefault="0056256A" w:rsidP="0056256A">
            <w:pPr>
              <w:pStyle w:val="TableParagraph"/>
              <w:spacing w:line="248" w:lineRule="exact"/>
              <w:ind w:left="0" w:right="98"/>
              <w:jc w:val="right"/>
              <w:rPr>
                <w:b/>
              </w:rPr>
            </w:pPr>
            <w:r>
              <w:rPr>
                <w:b/>
              </w:rPr>
              <w:t>LEVEL</w:t>
            </w:r>
            <w:r>
              <w:rPr>
                <w:b/>
                <w:spacing w:val="-5"/>
              </w:rPr>
              <w:t xml:space="preserve"> </w:t>
            </w:r>
            <w:r>
              <w:rPr>
                <w:b/>
                <w:spacing w:val="-2"/>
              </w:rPr>
              <w:t>OF STUDIES</w:t>
            </w:r>
          </w:p>
        </w:tc>
        <w:tc>
          <w:tcPr>
            <w:tcW w:w="5998" w:type="dxa"/>
            <w:gridSpan w:val="5"/>
          </w:tcPr>
          <w:p w:rsidR="0056256A" w:rsidRPr="001300D8" w:rsidRDefault="0056256A" w:rsidP="0056256A">
            <w:pPr>
              <w:rPr>
                <w:rFonts w:asciiTheme="minorHAnsi" w:hAnsiTheme="minorHAnsi" w:cstheme="minorHAnsi"/>
                <w:color w:val="002060"/>
                <w:lang w:val="en-GB"/>
              </w:rPr>
            </w:pPr>
            <w:r>
              <w:rPr>
                <w:rFonts w:asciiTheme="minorHAnsi" w:hAnsiTheme="minorHAnsi" w:cstheme="minorHAnsi"/>
                <w:color w:val="002060"/>
                <w:lang w:val="en-GB"/>
              </w:rPr>
              <w:t>Undergraduate</w:t>
            </w:r>
          </w:p>
        </w:tc>
      </w:tr>
      <w:tr w:rsidR="0056256A">
        <w:trPr>
          <w:trHeight w:val="537"/>
        </w:trPr>
        <w:tc>
          <w:tcPr>
            <w:tcW w:w="2300" w:type="dxa"/>
            <w:shd w:val="clear" w:color="auto" w:fill="DDD9C3"/>
          </w:tcPr>
          <w:p w:rsidR="0056256A" w:rsidRDefault="0056256A" w:rsidP="0056256A">
            <w:pPr>
              <w:pStyle w:val="TableParagraph"/>
              <w:spacing w:line="268" w:lineRule="exact"/>
              <w:ind w:left="0" w:right="96"/>
              <w:jc w:val="right"/>
              <w:rPr>
                <w:b/>
              </w:rPr>
            </w:pPr>
            <w:r>
              <w:rPr>
                <w:b/>
                <w:spacing w:val="-2"/>
              </w:rPr>
              <w:t>CODE</w:t>
            </w:r>
          </w:p>
          <w:p w:rsidR="0056256A" w:rsidRDefault="0056256A" w:rsidP="0056256A">
            <w:pPr>
              <w:pStyle w:val="TableParagraph"/>
              <w:spacing w:line="249" w:lineRule="exact"/>
              <w:ind w:left="0" w:right="93"/>
              <w:jc w:val="right"/>
              <w:rPr>
                <w:b/>
              </w:rPr>
            </w:pPr>
            <w:r>
              <w:rPr>
                <w:b/>
                <w:spacing w:val="-2"/>
              </w:rPr>
              <w:t>COURSE</w:t>
            </w:r>
          </w:p>
        </w:tc>
        <w:tc>
          <w:tcPr>
            <w:tcW w:w="1073" w:type="dxa"/>
          </w:tcPr>
          <w:p w:rsidR="0056256A" w:rsidRDefault="0056256A" w:rsidP="0056256A">
            <w:pPr>
              <w:pStyle w:val="TableParagraph"/>
              <w:spacing w:line="268" w:lineRule="exact"/>
              <w:ind w:left="0"/>
            </w:pPr>
            <w:r>
              <w:rPr>
                <w:spacing w:val="-2"/>
              </w:rPr>
              <w:t>AUA6315</w:t>
            </w:r>
          </w:p>
        </w:tc>
        <w:tc>
          <w:tcPr>
            <w:tcW w:w="2184" w:type="dxa"/>
            <w:gridSpan w:val="2"/>
            <w:shd w:val="clear" w:color="auto" w:fill="DDD9C3"/>
          </w:tcPr>
          <w:p w:rsidR="0056256A" w:rsidRDefault="0056256A" w:rsidP="0056256A">
            <w:pPr>
              <w:pStyle w:val="TableParagraph"/>
              <w:spacing w:line="268" w:lineRule="exact"/>
              <w:ind w:left="124"/>
              <w:rPr>
                <w:b/>
              </w:rPr>
            </w:pPr>
            <w:r>
              <w:rPr>
                <w:b/>
              </w:rPr>
              <w:t>semester</w:t>
            </w:r>
            <w:r>
              <w:rPr>
                <w:b/>
                <w:spacing w:val="-4"/>
              </w:rPr>
              <w:t xml:space="preserve"> </w:t>
            </w:r>
            <w:r>
              <w:rPr>
                <w:b/>
                <w:spacing w:val="-2"/>
              </w:rPr>
              <w:t>OF STUDIES</w:t>
            </w:r>
          </w:p>
        </w:tc>
        <w:tc>
          <w:tcPr>
            <w:tcW w:w="2741" w:type="dxa"/>
            <w:gridSpan w:val="2"/>
          </w:tcPr>
          <w:p w:rsidR="0056256A" w:rsidRDefault="0056256A" w:rsidP="0056256A">
            <w:pPr>
              <w:pStyle w:val="TableParagraph"/>
              <w:spacing w:line="268" w:lineRule="exact"/>
            </w:pPr>
            <w:r>
              <w:rPr>
                <w:spacing w:val="-5"/>
              </w:rPr>
              <w:t>3</w:t>
            </w:r>
            <w:r w:rsidRPr="0056256A">
              <w:rPr>
                <w:spacing w:val="-5"/>
                <w:vertAlign w:val="superscript"/>
              </w:rPr>
              <w:t>rd</w:t>
            </w:r>
            <w:r>
              <w:rPr>
                <w:spacing w:val="-5"/>
              </w:rPr>
              <w:t xml:space="preserve"> </w:t>
            </w:r>
          </w:p>
        </w:tc>
      </w:tr>
      <w:tr w:rsidR="0056256A">
        <w:trPr>
          <w:trHeight w:val="373"/>
        </w:trPr>
        <w:tc>
          <w:tcPr>
            <w:tcW w:w="2300" w:type="dxa"/>
            <w:shd w:val="clear" w:color="auto" w:fill="DDD9C3"/>
          </w:tcPr>
          <w:p w:rsidR="0056256A" w:rsidRDefault="0056256A" w:rsidP="0056256A">
            <w:pPr>
              <w:pStyle w:val="TableParagraph"/>
              <w:spacing w:before="52"/>
              <w:ind w:left="0" w:right="94"/>
              <w:jc w:val="right"/>
              <w:rPr>
                <w:b/>
              </w:rPr>
            </w:pPr>
            <w:r>
              <w:rPr>
                <w:b/>
              </w:rPr>
              <w:t>TITLE</w:t>
            </w:r>
            <w:r>
              <w:rPr>
                <w:b/>
                <w:spacing w:val="-8"/>
              </w:rPr>
              <w:t xml:space="preserve"> </w:t>
            </w:r>
            <w:r>
              <w:rPr>
                <w:b/>
                <w:spacing w:val="-2"/>
              </w:rPr>
              <w:t>COURSE</w:t>
            </w:r>
          </w:p>
        </w:tc>
        <w:tc>
          <w:tcPr>
            <w:tcW w:w="5998" w:type="dxa"/>
            <w:gridSpan w:val="5"/>
          </w:tcPr>
          <w:p w:rsidR="0056256A" w:rsidRDefault="0056256A" w:rsidP="0056256A">
            <w:pPr>
              <w:pStyle w:val="TableParagraph"/>
              <w:spacing w:before="52"/>
              <w:ind w:left="157"/>
            </w:pPr>
            <w:r>
              <w:t>Statistics</w:t>
            </w:r>
            <w:r>
              <w:rPr>
                <w:spacing w:val="-9"/>
              </w:rPr>
              <w:t xml:space="preserve"> </w:t>
            </w:r>
            <w:r>
              <w:rPr>
                <w:spacing w:val="-5"/>
              </w:rPr>
              <w:t>III</w:t>
            </w:r>
          </w:p>
        </w:tc>
      </w:tr>
      <w:tr w:rsidR="0056256A">
        <w:trPr>
          <w:trHeight w:val="2419"/>
        </w:trPr>
        <w:tc>
          <w:tcPr>
            <w:tcW w:w="4213" w:type="dxa"/>
            <w:gridSpan w:val="3"/>
            <w:shd w:val="clear" w:color="auto" w:fill="DDD9C3"/>
          </w:tcPr>
          <w:p w:rsidR="0056256A" w:rsidRPr="00CF196A" w:rsidRDefault="0056256A" w:rsidP="0056256A">
            <w:pPr>
              <w:rPr>
                <w:rFonts w:asciiTheme="minorHAnsi" w:hAnsiTheme="minorHAnsi" w:cstheme="minorHAnsi"/>
                <w:b/>
                <w:lang w:val="en-GB"/>
              </w:rPr>
            </w:pPr>
            <w:r w:rsidRPr="00CF196A">
              <w:rPr>
                <w:rFonts w:asciiTheme="minorHAnsi" w:hAnsiTheme="minorHAnsi" w:cstheme="minorHAnsi"/>
                <w:b/>
                <w:lang w:val="en-GB"/>
              </w:rPr>
              <w:t xml:space="preserve">INDEPENDENT TEACHING ACTIVITIES </w:t>
            </w:r>
          </w:p>
          <w:p w:rsidR="0056256A" w:rsidRDefault="0056256A" w:rsidP="0056256A">
            <w:pPr>
              <w:pStyle w:val="TableParagraph"/>
              <w:spacing w:before="2" w:line="249" w:lineRule="exact"/>
              <w:jc w:val="both"/>
              <w:rPr>
                <w:i/>
              </w:rPr>
            </w:pPr>
            <w:r w:rsidRPr="00CF196A">
              <w:rPr>
                <w:rFonts w:asciiTheme="minorHAnsi" w:hAnsiTheme="minorHAnsi" w:cstheme="minorHAnsi"/>
                <w:bCs/>
                <w:i/>
                <w:iCs/>
                <w:lang w:val="en-GB"/>
              </w:rPr>
              <w:t>where credit is awarded for discrete parts of the course e.g. lectures, laboratory exercises, etc. If credit is awarded for the whole course, indicate the weekly teaching hours and the total number of credits</w:t>
            </w:r>
          </w:p>
        </w:tc>
        <w:tc>
          <w:tcPr>
            <w:tcW w:w="1651" w:type="dxa"/>
            <w:gridSpan w:val="2"/>
            <w:shd w:val="clear" w:color="auto" w:fill="DDD9C3"/>
          </w:tcPr>
          <w:p w:rsidR="0056256A" w:rsidRDefault="0056256A" w:rsidP="0056256A">
            <w:pPr>
              <w:pStyle w:val="TableParagraph"/>
              <w:ind w:left="0"/>
              <w:rPr>
                <w:b/>
              </w:rPr>
            </w:pPr>
          </w:p>
          <w:p w:rsidR="0056256A" w:rsidRDefault="0056256A" w:rsidP="0056256A">
            <w:pPr>
              <w:pStyle w:val="TableParagraph"/>
              <w:ind w:left="582" w:hanging="471"/>
              <w:rPr>
                <w:b/>
              </w:rPr>
            </w:pPr>
            <w:r>
              <w:rPr>
                <w:b/>
                <w:spacing w:val="-2"/>
              </w:rPr>
              <w:t xml:space="preserve">WEEKLY </w:t>
            </w:r>
            <w:r>
              <w:rPr>
                <w:b/>
                <w:spacing w:val="-4"/>
              </w:rPr>
              <w:t>HOURS</w:t>
            </w:r>
          </w:p>
          <w:p w:rsidR="0056256A" w:rsidRDefault="0056256A" w:rsidP="0056256A">
            <w:pPr>
              <w:pStyle w:val="TableParagraph"/>
              <w:spacing w:before="1"/>
              <w:ind w:left="208"/>
              <w:rPr>
                <w:b/>
              </w:rPr>
            </w:pPr>
            <w:r>
              <w:rPr>
                <w:b/>
                <w:spacing w:val="-2"/>
              </w:rPr>
              <w:t>TEACHING</w:t>
            </w:r>
          </w:p>
        </w:tc>
        <w:tc>
          <w:tcPr>
            <w:tcW w:w="2434" w:type="dxa"/>
            <w:shd w:val="clear" w:color="auto" w:fill="DDD9C3"/>
          </w:tcPr>
          <w:p w:rsidR="0056256A" w:rsidRDefault="0056256A" w:rsidP="0056256A">
            <w:pPr>
              <w:pStyle w:val="TableParagraph"/>
              <w:spacing w:before="134"/>
              <w:ind w:left="0"/>
              <w:rPr>
                <w:b/>
              </w:rPr>
            </w:pPr>
          </w:p>
          <w:p w:rsidR="0056256A" w:rsidRDefault="0056256A" w:rsidP="0056256A">
            <w:pPr>
              <w:pStyle w:val="TableParagraph"/>
              <w:ind w:left="736" w:hanging="629"/>
              <w:jc w:val="center"/>
              <w:rPr>
                <w:b/>
              </w:rPr>
            </w:pPr>
            <w:r>
              <w:rPr>
                <w:b/>
                <w:spacing w:val="-2"/>
              </w:rPr>
              <w:t>ECTS</w:t>
            </w:r>
          </w:p>
        </w:tc>
      </w:tr>
      <w:tr w:rsidR="0056256A">
        <w:trPr>
          <w:trHeight w:val="268"/>
        </w:trPr>
        <w:tc>
          <w:tcPr>
            <w:tcW w:w="4213" w:type="dxa"/>
            <w:gridSpan w:val="3"/>
          </w:tcPr>
          <w:p w:rsidR="0056256A" w:rsidRDefault="0056256A" w:rsidP="0056256A">
            <w:pPr>
              <w:pStyle w:val="TableParagraph"/>
              <w:ind w:left="0"/>
              <w:rPr>
                <w:rFonts w:ascii="Times New Roman"/>
                <w:sz w:val="18"/>
              </w:rPr>
            </w:pPr>
          </w:p>
        </w:tc>
        <w:tc>
          <w:tcPr>
            <w:tcW w:w="1651" w:type="dxa"/>
            <w:gridSpan w:val="2"/>
          </w:tcPr>
          <w:p w:rsidR="0056256A" w:rsidRDefault="0056256A" w:rsidP="0056256A">
            <w:pPr>
              <w:pStyle w:val="TableParagraph"/>
              <w:spacing w:line="248" w:lineRule="exact"/>
              <w:ind w:left="6"/>
              <w:jc w:val="center"/>
            </w:pPr>
            <w:r>
              <w:rPr>
                <w:spacing w:val="-10"/>
              </w:rPr>
              <w:t>4</w:t>
            </w:r>
          </w:p>
        </w:tc>
        <w:tc>
          <w:tcPr>
            <w:tcW w:w="2434" w:type="dxa"/>
          </w:tcPr>
          <w:p w:rsidR="0056256A" w:rsidRPr="0098712B" w:rsidRDefault="0098712B" w:rsidP="0056256A">
            <w:pPr>
              <w:pStyle w:val="TableParagraph"/>
              <w:spacing w:line="248" w:lineRule="exact"/>
              <w:ind w:left="12"/>
              <w:jc w:val="center"/>
              <w:rPr>
                <w:lang w:val="el-GR"/>
              </w:rPr>
            </w:pPr>
            <w:r>
              <w:rPr>
                <w:lang w:val="el-GR"/>
              </w:rPr>
              <w:t>5</w:t>
            </w:r>
          </w:p>
        </w:tc>
      </w:tr>
      <w:tr w:rsidR="0056256A">
        <w:trPr>
          <w:trHeight w:val="268"/>
        </w:trPr>
        <w:tc>
          <w:tcPr>
            <w:tcW w:w="4213" w:type="dxa"/>
            <w:gridSpan w:val="3"/>
          </w:tcPr>
          <w:p w:rsidR="0056256A" w:rsidRDefault="0056256A" w:rsidP="0056256A">
            <w:pPr>
              <w:pStyle w:val="TableParagraph"/>
              <w:ind w:left="0"/>
              <w:rPr>
                <w:rFonts w:ascii="Times New Roman"/>
                <w:sz w:val="18"/>
              </w:rPr>
            </w:pPr>
          </w:p>
        </w:tc>
        <w:tc>
          <w:tcPr>
            <w:tcW w:w="1651" w:type="dxa"/>
            <w:gridSpan w:val="2"/>
          </w:tcPr>
          <w:p w:rsidR="0056256A" w:rsidRDefault="0056256A" w:rsidP="0056256A">
            <w:pPr>
              <w:pStyle w:val="TableParagraph"/>
              <w:ind w:left="0"/>
              <w:rPr>
                <w:rFonts w:ascii="Times New Roman"/>
                <w:sz w:val="18"/>
              </w:rPr>
            </w:pPr>
          </w:p>
        </w:tc>
        <w:tc>
          <w:tcPr>
            <w:tcW w:w="2434" w:type="dxa"/>
          </w:tcPr>
          <w:p w:rsidR="0056256A" w:rsidRDefault="0056256A" w:rsidP="0056256A">
            <w:pPr>
              <w:pStyle w:val="TableParagraph"/>
              <w:ind w:left="0"/>
              <w:rPr>
                <w:rFonts w:ascii="Times New Roman"/>
                <w:sz w:val="18"/>
              </w:rPr>
            </w:pPr>
          </w:p>
        </w:tc>
      </w:tr>
      <w:tr w:rsidR="0056256A">
        <w:trPr>
          <w:trHeight w:val="1074"/>
        </w:trPr>
        <w:tc>
          <w:tcPr>
            <w:tcW w:w="4213" w:type="dxa"/>
            <w:gridSpan w:val="3"/>
            <w:shd w:val="clear" w:color="auto" w:fill="DDD9C3"/>
          </w:tcPr>
          <w:p w:rsidR="0056256A" w:rsidRDefault="0056256A" w:rsidP="0056256A">
            <w:pPr>
              <w:pStyle w:val="TableParagraph"/>
              <w:ind w:right="94"/>
              <w:jc w:val="both"/>
              <w:rPr>
                <w:i/>
              </w:rPr>
            </w:pPr>
            <w:r>
              <w:rPr>
                <w:i/>
              </w:rPr>
              <w:t>Add</w:t>
            </w:r>
            <w:r>
              <w:rPr>
                <w:i/>
                <w:spacing w:val="-13"/>
              </w:rPr>
              <w:t xml:space="preserve"> </w:t>
            </w:r>
            <w:r>
              <w:rPr>
                <w:i/>
              </w:rPr>
              <w:t>series</w:t>
            </w:r>
            <w:r>
              <w:rPr>
                <w:i/>
                <w:spacing w:val="-12"/>
              </w:rPr>
              <w:t xml:space="preserve"> </w:t>
            </w:r>
            <w:r>
              <w:rPr>
                <w:i/>
              </w:rPr>
              <w:t>if</w:t>
            </w:r>
            <w:r>
              <w:rPr>
                <w:i/>
                <w:spacing w:val="-13"/>
              </w:rPr>
              <w:t xml:space="preserve"> </w:t>
            </w:r>
            <w:r>
              <w:rPr>
                <w:i/>
              </w:rPr>
              <w:t>need.</w:t>
            </w:r>
            <w:r>
              <w:rPr>
                <w:i/>
                <w:spacing w:val="-12"/>
              </w:rPr>
              <w:t xml:space="preserve"> </w:t>
            </w:r>
            <w:r>
              <w:rPr>
                <w:i/>
              </w:rPr>
              <w:t>THE</w:t>
            </w:r>
            <w:r>
              <w:rPr>
                <w:i/>
                <w:spacing w:val="-13"/>
              </w:rPr>
              <w:t xml:space="preserve"> </w:t>
            </w:r>
            <w:r>
              <w:rPr>
                <w:i/>
              </w:rPr>
              <w:t xml:space="preserve">teaching organization and the teaching methods </w:t>
            </w:r>
            <w:r>
              <w:rPr>
                <w:i/>
                <w:spacing w:val="-2"/>
              </w:rPr>
              <w:t>used</w:t>
            </w:r>
            <w:r>
              <w:rPr>
                <w:i/>
                <w:spacing w:val="4"/>
              </w:rPr>
              <w:t xml:space="preserve"> </w:t>
            </w:r>
            <w:r>
              <w:rPr>
                <w:i/>
                <w:spacing w:val="-2"/>
              </w:rPr>
              <w:t>are described</w:t>
            </w:r>
            <w:r>
              <w:rPr>
                <w:i/>
                <w:spacing w:val="8"/>
              </w:rPr>
              <w:t xml:space="preserve"> </w:t>
            </w:r>
            <w:r>
              <w:rPr>
                <w:i/>
                <w:spacing w:val="-2"/>
              </w:rPr>
              <w:t>analytically</w:t>
            </w:r>
          </w:p>
          <w:p w:rsidR="0056256A" w:rsidRDefault="0056256A" w:rsidP="0056256A">
            <w:pPr>
              <w:pStyle w:val="TableParagraph"/>
              <w:spacing w:line="249" w:lineRule="exact"/>
              <w:jc w:val="both"/>
              <w:rPr>
                <w:i/>
              </w:rPr>
            </w:pPr>
            <w:r>
              <w:rPr>
                <w:i/>
              </w:rPr>
              <w:t>in the</w:t>
            </w:r>
            <w:r>
              <w:rPr>
                <w:i/>
                <w:spacing w:val="-4"/>
              </w:rPr>
              <w:t xml:space="preserve"> </w:t>
            </w:r>
            <w:r>
              <w:rPr>
                <w:i/>
                <w:spacing w:val="-5"/>
              </w:rPr>
              <w:t>4.</w:t>
            </w:r>
          </w:p>
        </w:tc>
        <w:tc>
          <w:tcPr>
            <w:tcW w:w="1651" w:type="dxa"/>
            <w:gridSpan w:val="2"/>
          </w:tcPr>
          <w:p w:rsidR="0056256A" w:rsidRDefault="0056256A" w:rsidP="0056256A">
            <w:pPr>
              <w:pStyle w:val="TableParagraph"/>
              <w:ind w:left="0"/>
              <w:rPr>
                <w:rFonts w:ascii="Times New Roman"/>
              </w:rPr>
            </w:pPr>
          </w:p>
        </w:tc>
        <w:tc>
          <w:tcPr>
            <w:tcW w:w="2434" w:type="dxa"/>
          </w:tcPr>
          <w:p w:rsidR="0056256A" w:rsidRDefault="0056256A" w:rsidP="0056256A">
            <w:pPr>
              <w:pStyle w:val="TableParagraph"/>
              <w:ind w:left="0"/>
              <w:rPr>
                <w:rFonts w:ascii="Times New Roman"/>
              </w:rPr>
            </w:pPr>
          </w:p>
        </w:tc>
      </w:tr>
      <w:tr w:rsidR="0056256A">
        <w:trPr>
          <w:trHeight w:val="1610"/>
        </w:trPr>
        <w:tc>
          <w:tcPr>
            <w:tcW w:w="2300" w:type="dxa"/>
            <w:shd w:val="clear" w:color="auto" w:fill="DDD9C3"/>
          </w:tcPr>
          <w:p w:rsidR="0056256A" w:rsidRDefault="0056256A" w:rsidP="0056256A">
            <w:pPr>
              <w:pStyle w:val="TableParagraph"/>
              <w:spacing w:line="267" w:lineRule="exact"/>
              <w:ind w:left="227"/>
              <w:rPr>
                <w:b/>
              </w:rPr>
            </w:pPr>
            <w:r>
              <w:rPr>
                <w:b/>
              </w:rPr>
              <w:t>TYPE</w:t>
            </w:r>
            <w:r>
              <w:rPr>
                <w:b/>
                <w:spacing w:val="-1"/>
              </w:rPr>
              <w:t xml:space="preserve"> </w:t>
            </w:r>
            <w:r>
              <w:rPr>
                <w:b/>
                <w:spacing w:val="-2"/>
              </w:rPr>
              <w:t>COURSE</w:t>
            </w:r>
          </w:p>
          <w:p w:rsidR="0056256A" w:rsidRDefault="0056256A" w:rsidP="0056256A">
            <w:pPr>
              <w:pStyle w:val="TableParagraph"/>
              <w:spacing w:line="267" w:lineRule="exact"/>
              <w:ind w:left="0" w:right="96"/>
              <w:jc w:val="right"/>
              <w:rPr>
                <w:i/>
              </w:rPr>
            </w:pPr>
            <w:r>
              <w:rPr>
                <w:i/>
              </w:rPr>
              <w:t>Background</w:t>
            </w:r>
            <w:r>
              <w:rPr>
                <w:i/>
                <w:spacing w:val="-2"/>
              </w:rPr>
              <w:t xml:space="preserve"> </w:t>
            </w:r>
            <w:r>
              <w:rPr>
                <w:i/>
              </w:rPr>
              <w:t>,</w:t>
            </w:r>
            <w:r>
              <w:rPr>
                <w:i/>
                <w:spacing w:val="-4"/>
              </w:rPr>
              <w:t xml:space="preserve"> </w:t>
            </w:r>
            <w:r>
              <w:rPr>
                <w:i/>
                <w:spacing w:val="-2"/>
              </w:rPr>
              <w:t>General</w:t>
            </w:r>
          </w:p>
          <w:p w:rsidR="0056256A" w:rsidRDefault="0056256A" w:rsidP="0056256A">
            <w:pPr>
              <w:pStyle w:val="TableParagraph"/>
              <w:ind w:left="297" w:right="95" w:firstLine="1024"/>
              <w:jc w:val="right"/>
              <w:rPr>
                <w:i/>
              </w:rPr>
            </w:pPr>
            <w:r>
              <w:rPr>
                <w:i/>
                <w:spacing w:val="-2"/>
              </w:rPr>
              <w:t xml:space="preserve">Knowledge, Scientific </w:t>
            </w:r>
            <w:r>
              <w:rPr>
                <w:i/>
              </w:rPr>
              <w:t>Area,</w:t>
            </w:r>
            <w:r>
              <w:rPr>
                <w:i/>
                <w:spacing w:val="-7"/>
              </w:rPr>
              <w:t xml:space="preserve"> </w:t>
            </w:r>
            <w:r>
              <w:rPr>
                <w:i/>
                <w:spacing w:val="-2"/>
              </w:rPr>
              <w:t>Development</w:t>
            </w:r>
          </w:p>
          <w:p w:rsidR="0056256A" w:rsidRDefault="0056256A" w:rsidP="0056256A">
            <w:pPr>
              <w:pStyle w:val="TableParagraph"/>
              <w:spacing w:before="1" w:line="249" w:lineRule="exact"/>
              <w:ind w:left="0" w:right="94"/>
              <w:jc w:val="right"/>
              <w:rPr>
                <w:i/>
              </w:rPr>
            </w:pPr>
            <w:r>
              <w:rPr>
                <w:i/>
                <w:spacing w:val="-2"/>
              </w:rPr>
              <w:t>Skills</w:t>
            </w:r>
          </w:p>
        </w:tc>
        <w:tc>
          <w:tcPr>
            <w:tcW w:w="5998" w:type="dxa"/>
            <w:gridSpan w:val="5"/>
          </w:tcPr>
          <w:p w:rsidR="0056256A" w:rsidRDefault="0098712B" w:rsidP="0056256A">
            <w:pPr>
              <w:pStyle w:val="TableParagraph"/>
              <w:spacing w:line="268" w:lineRule="exact"/>
            </w:pPr>
            <w:r w:rsidRPr="0098712B">
              <w:rPr>
                <w:spacing w:val="-2"/>
              </w:rPr>
              <w:t>Background</w:t>
            </w:r>
          </w:p>
        </w:tc>
      </w:tr>
      <w:tr w:rsidR="0056256A">
        <w:trPr>
          <w:trHeight w:val="805"/>
        </w:trPr>
        <w:tc>
          <w:tcPr>
            <w:tcW w:w="2300" w:type="dxa"/>
            <w:shd w:val="clear" w:color="auto" w:fill="DDD9C3"/>
          </w:tcPr>
          <w:p w:rsidR="0056256A" w:rsidRDefault="0056256A" w:rsidP="0056256A">
            <w:pPr>
              <w:pStyle w:val="TableParagraph"/>
              <w:spacing w:line="268" w:lineRule="exact"/>
              <w:ind w:left="0" w:right="98"/>
              <w:jc w:val="right"/>
              <w:rPr>
                <w:b/>
              </w:rPr>
            </w:pPr>
            <w:r>
              <w:rPr>
                <w:b/>
                <w:spacing w:val="-2"/>
              </w:rPr>
              <w:t>PREREQUISITES</w:t>
            </w:r>
          </w:p>
          <w:p w:rsidR="0056256A" w:rsidRDefault="0056256A" w:rsidP="0056256A">
            <w:pPr>
              <w:pStyle w:val="TableParagraph"/>
              <w:ind w:left="0" w:right="94"/>
              <w:jc w:val="right"/>
              <w:rPr>
                <w:b/>
              </w:rPr>
            </w:pPr>
            <w:r>
              <w:rPr>
                <w:b/>
                <w:spacing w:val="-2"/>
              </w:rPr>
              <w:t>LESSONS:</w:t>
            </w:r>
          </w:p>
        </w:tc>
        <w:tc>
          <w:tcPr>
            <w:tcW w:w="5998" w:type="dxa"/>
            <w:gridSpan w:val="5"/>
          </w:tcPr>
          <w:p w:rsidR="0056256A" w:rsidRDefault="0056256A" w:rsidP="0056256A">
            <w:pPr>
              <w:pStyle w:val="TableParagraph"/>
              <w:spacing w:line="268" w:lineRule="exact"/>
            </w:pPr>
            <w:r>
              <w:rPr>
                <w:spacing w:val="-10"/>
              </w:rPr>
              <w:t>-</w:t>
            </w:r>
          </w:p>
        </w:tc>
      </w:tr>
      <w:tr w:rsidR="0056256A">
        <w:trPr>
          <w:trHeight w:val="537"/>
        </w:trPr>
        <w:tc>
          <w:tcPr>
            <w:tcW w:w="2300" w:type="dxa"/>
            <w:shd w:val="clear" w:color="auto" w:fill="DDD9C3"/>
          </w:tcPr>
          <w:p w:rsidR="0056256A" w:rsidRDefault="0056256A" w:rsidP="0056256A">
            <w:pPr>
              <w:pStyle w:val="TableParagraph"/>
              <w:spacing w:line="268" w:lineRule="exact"/>
              <w:ind w:left="0" w:right="97"/>
              <w:jc w:val="right"/>
              <w:rPr>
                <w:b/>
              </w:rPr>
            </w:pPr>
            <w:r>
              <w:rPr>
                <w:b/>
              </w:rPr>
              <w:t>language</w:t>
            </w:r>
            <w:r>
              <w:rPr>
                <w:b/>
                <w:spacing w:val="-3"/>
              </w:rPr>
              <w:t xml:space="preserve"> </w:t>
            </w:r>
            <w:r>
              <w:rPr>
                <w:b/>
                <w:spacing w:val="-2"/>
              </w:rPr>
              <w:t>TEACHING</w:t>
            </w:r>
          </w:p>
          <w:p w:rsidR="0056256A" w:rsidRDefault="0056256A" w:rsidP="0056256A">
            <w:pPr>
              <w:pStyle w:val="TableParagraph"/>
              <w:spacing w:line="249" w:lineRule="exact"/>
              <w:ind w:left="0" w:right="94"/>
              <w:jc w:val="right"/>
              <w:rPr>
                <w:b/>
              </w:rPr>
            </w:pPr>
            <w:r>
              <w:rPr>
                <w:b/>
              </w:rPr>
              <w:t>and</w:t>
            </w:r>
            <w:r>
              <w:rPr>
                <w:b/>
                <w:spacing w:val="-3"/>
              </w:rPr>
              <w:t xml:space="preserve"> </w:t>
            </w:r>
            <w:r>
              <w:rPr>
                <w:b/>
                <w:spacing w:val="-2"/>
              </w:rPr>
              <w:t>EXAMINATIONS:</w:t>
            </w:r>
          </w:p>
        </w:tc>
        <w:tc>
          <w:tcPr>
            <w:tcW w:w="5998" w:type="dxa"/>
            <w:gridSpan w:val="5"/>
          </w:tcPr>
          <w:p w:rsidR="0056256A" w:rsidRDefault="0056256A" w:rsidP="0056256A">
            <w:pPr>
              <w:pStyle w:val="TableParagraph"/>
              <w:spacing w:line="268" w:lineRule="exact"/>
            </w:pPr>
            <w:r>
              <w:rPr>
                <w:spacing w:val="-2"/>
              </w:rPr>
              <w:t>Greek</w:t>
            </w:r>
          </w:p>
        </w:tc>
      </w:tr>
      <w:tr w:rsidR="0056256A">
        <w:trPr>
          <w:trHeight w:val="806"/>
        </w:trPr>
        <w:tc>
          <w:tcPr>
            <w:tcW w:w="2300" w:type="dxa"/>
            <w:shd w:val="clear" w:color="auto" w:fill="DDD9C3"/>
          </w:tcPr>
          <w:p w:rsidR="0056256A" w:rsidRDefault="0056256A" w:rsidP="0056256A">
            <w:pPr>
              <w:pStyle w:val="TableParagraph"/>
              <w:spacing w:line="268" w:lineRule="exact"/>
              <w:ind w:left="0" w:right="97"/>
              <w:jc w:val="right"/>
              <w:rPr>
                <w:b/>
              </w:rPr>
            </w:pPr>
            <w:r>
              <w:rPr>
                <w:b/>
              </w:rPr>
              <w:t xml:space="preserve">THE </w:t>
            </w:r>
            <w:r>
              <w:rPr>
                <w:b/>
                <w:spacing w:val="-2"/>
              </w:rPr>
              <w:t>LESSON</w:t>
            </w:r>
          </w:p>
          <w:p w:rsidR="0056256A" w:rsidRDefault="0056256A" w:rsidP="0056256A">
            <w:pPr>
              <w:pStyle w:val="TableParagraph"/>
              <w:spacing w:line="270" w:lineRule="atLeast"/>
              <w:ind w:left="280" w:right="96" w:firstLine="331"/>
              <w:jc w:val="right"/>
              <w:rPr>
                <w:b/>
              </w:rPr>
            </w:pPr>
            <w:r>
              <w:rPr>
                <w:b/>
              </w:rPr>
              <w:t>OFFERED</w:t>
            </w:r>
            <w:r>
              <w:rPr>
                <w:b/>
                <w:spacing w:val="-13"/>
              </w:rPr>
              <w:t xml:space="preserve"> </w:t>
            </w:r>
            <w:r>
              <w:rPr>
                <w:b/>
              </w:rPr>
              <w:t>TO STUDENTS</w:t>
            </w:r>
            <w:r>
              <w:rPr>
                <w:b/>
                <w:spacing w:val="-5"/>
              </w:rPr>
              <w:t xml:space="preserve"> </w:t>
            </w:r>
            <w:r>
              <w:rPr>
                <w:b/>
                <w:spacing w:val="-2"/>
              </w:rPr>
              <w:t>ERASMUS</w:t>
            </w:r>
          </w:p>
        </w:tc>
        <w:tc>
          <w:tcPr>
            <w:tcW w:w="5998" w:type="dxa"/>
            <w:gridSpan w:val="5"/>
          </w:tcPr>
          <w:p w:rsidR="0056256A" w:rsidRDefault="0056256A" w:rsidP="0056256A">
            <w:pPr>
              <w:pStyle w:val="TableParagraph"/>
              <w:spacing w:line="268" w:lineRule="exact"/>
            </w:pPr>
            <w:r>
              <w:rPr>
                <w:spacing w:val="-5"/>
              </w:rPr>
              <w:t>No</w:t>
            </w:r>
          </w:p>
        </w:tc>
      </w:tr>
      <w:tr w:rsidR="0056256A">
        <w:trPr>
          <w:trHeight w:val="535"/>
        </w:trPr>
        <w:tc>
          <w:tcPr>
            <w:tcW w:w="2300" w:type="dxa"/>
            <w:shd w:val="clear" w:color="auto" w:fill="DDD9C3"/>
          </w:tcPr>
          <w:p w:rsidR="0056256A" w:rsidRDefault="0056256A" w:rsidP="0056256A">
            <w:pPr>
              <w:pStyle w:val="TableParagraph"/>
              <w:spacing w:line="266" w:lineRule="exact"/>
              <w:ind w:left="0" w:right="97"/>
              <w:jc w:val="right"/>
              <w:rPr>
                <w:b/>
              </w:rPr>
            </w:pPr>
            <w:r>
              <w:rPr>
                <w:b/>
              </w:rPr>
              <w:t>ELECTRONICS</w:t>
            </w:r>
            <w:r>
              <w:rPr>
                <w:b/>
                <w:spacing w:val="-7"/>
              </w:rPr>
              <w:t xml:space="preserve"> </w:t>
            </w:r>
            <w:r>
              <w:rPr>
                <w:b/>
                <w:spacing w:val="-2"/>
              </w:rPr>
              <w:t>PAGE</w:t>
            </w:r>
          </w:p>
          <w:p w:rsidR="0056256A" w:rsidRDefault="0056256A" w:rsidP="0056256A">
            <w:pPr>
              <w:pStyle w:val="TableParagraph"/>
              <w:spacing w:line="249" w:lineRule="exact"/>
              <w:ind w:left="0" w:right="96"/>
              <w:jc w:val="right"/>
              <w:rPr>
                <w:b/>
              </w:rPr>
            </w:pPr>
            <w:r>
              <w:rPr>
                <w:b/>
              </w:rPr>
              <w:t>COURSE</w:t>
            </w:r>
            <w:r>
              <w:rPr>
                <w:b/>
                <w:spacing w:val="-8"/>
              </w:rPr>
              <w:t xml:space="preserve"> </w:t>
            </w:r>
            <w:r>
              <w:rPr>
                <w:b/>
                <w:spacing w:val="-4"/>
              </w:rPr>
              <w:t>(URL)</w:t>
            </w:r>
          </w:p>
        </w:tc>
        <w:tc>
          <w:tcPr>
            <w:tcW w:w="5998" w:type="dxa"/>
            <w:gridSpan w:val="5"/>
          </w:tcPr>
          <w:p w:rsidR="0056256A" w:rsidRDefault="0056256A" w:rsidP="0056256A">
            <w:pPr>
              <w:pStyle w:val="TableParagraph"/>
              <w:spacing w:line="249" w:lineRule="exact"/>
            </w:pPr>
            <w:r>
              <w:t>The</w:t>
            </w:r>
            <w:r>
              <w:rPr>
                <w:spacing w:val="54"/>
              </w:rPr>
              <w:t xml:space="preserve"> </w:t>
            </w:r>
            <w:r w:rsidRPr="008B241D">
              <w:t>lesson</w:t>
            </w:r>
            <w:r w:rsidRPr="003E7DC7">
              <w:t xml:space="preserve"> </w:t>
            </w:r>
            <w:r w:rsidRPr="008B241D">
              <w:t>I will</w:t>
            </w:r>
            <w:r w:rsidRPr="003E7DC7">
              <w:t xml:space="preserve"> </w:t>
            </w:r>
            <w:r w:rsidRPr="008B241D">
              <w:t>is presented</w:t>
            </w:r>
            <w:r w:rsidRPr="003E7DC7">
              <w:t xml:space="preserve"> </w:t>
            </w:r>
            <w:r w:rsidRPr="008B241D">
              <w:t>together</w:t>
            </w:r>
            <w:r w:rsidRPr="003E7DC7">
              <w:t xml:space="preserve"> </w:t>
            </w:r>
            <w:r w:rsidRPr="008B241D">
              <w:t>with</w:t>
            </w:r>
            <w:r w:rsidRPr="003E7DC7">
              <w:t xml:space="preserve"> </w:t>
            </w:r>
            <w:r w:rsidRPr="008B241D">
              <w:t>notes</w:t>
            </w:r>
            <w:r w:rsidRPr="003E7DC7">
              <w:t xml:space="preserve"> </w:t>
            </w:r>
            <w:r w:rsidRPr="008B241D">
              <w:t>and</w:t>
            </w:r>
            <w:r w:rsidRPr="003E7DC7">
              <w:t xml:space="preserve"> </w:t>
            </w:r>
            <w:r w:rsidRPr="008B241D">
              <w:t>another</w:t>
            </w:r>
            <w:r w:rsidRPr="003E7DC7">
              <w:t xml:space="preserve"> </w:t>
            </w:r>
            <w:r w:rsidRPr="008B241D">
              <w:t>Supporting material</w:t>
            </w:r>
            <w:r w:rsidRPr="003E7DC7">
              <w:t xml:space="preserve"> </w:t>
            </w:r>
            <w:r w:rsidRPr="008B241D">
              <w:t>in the</w:t>
            </w:r>
            <w:r w:rsidRPr="003E7DC7">
              <w:t xml:space="preserve"> </w:t>
            </w:r>
            <w:r w:rsidRPr="008B241D">
              <w:t>e</w:t>
            </w:r>
            <w:r>
              <w:t>-</w:t>
            </w:r>
            <w:r w:rsidRPr="008B241D">
              <w:t>class</w:t>
            </w:r>
            <w:r w:rsidRPr="003E7DC7">
              <w:t xml:space="preserve"> of AUA</w:t>
            </w:r>
            <w:r w:rsidRPr="008B241D">
              <w:t xml:space="preserve"> (</w:t>
            </w:r>
            <w:r w:rsidRPr="003E7DC7">
              <w:t>https://oeclass.aua.gr/eclass/</w:t>
            </w:r>
            <w:r w:rsidRPr="008B241D">
              <w:t>)</w:t>
            </w:r>
          </w:p>
        </w:tc>
      </w:tr>
    </w:tbl>
    <w:p w:rsidR="0056256A" w:rsidRPr="0056256A" w:rsidRDefault="0056256A" w:rsidP="0056256A">
      <w:pPr>
        <w:tabs>
          <w:tab w:val="left" w:pos="495"/>
        </w:tabs>
        <w:spacing w:before="41"/>
        <w:rPr>
          <w:b/>
        </w:rPr>
      </w:pPr>
    </w:p>
    <w:p w:rsidR="0056256A" w:rsidRDefault="0056256A">
      <w:pPr>
        <w:rPr>
          <w:b/>
        </w:rPr>
      </w:pPr>
      <w:r>
        <w:rPr>
          <w:b/>
        </w:rPr>
        <w:br w:type="page"/>
      </w:r>
    </w:p>
    <w:p w:rsidR="0081566E" w:rsidRDefault="0056256A">
      <w:pPr>
        <w:pStyle w:val="a4"/>
        <w:numPr>
          <w:ilvl w:val="0"/>
          <w:numId w:val="7"/>
        </w:numPr>
        <w:tabs>
          <w:tab w:val="left" w:pos="495"/>
        </w:tabs>
        <w:spacing w:before="41"/>
        <w:ind w:left="495" w:hanging="355"/>
        <w:rPr>
          <w:b/>
        </w:rPr>
      </w:pPr>
      <w:r>
        <w:rPr>
          <w:b/>
        </w:rPr>
        <w:lastRenderedPageBreak/>
        <w:t>COURSE LEARNING OUTCOMES</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3"/>
        <w:gridCol w:w="4511"/>
      </w:tblGrid>
      <w:tr w:rsidR="0081566E">
        <w:trPr>
          <w:trHeight w:val="264"/>
        </w:trPr>
        <w:tc>
          <w:tcPr>
            <w:tcW w:w="3963" w:type="dxa"/>
            <w:tcBorders>
              <w:bottom w:val="nil"/>
              <w:right w:val="nil"/>
            </w:tcBorders>
            <w:shd w:val="clear" w:color="auto" w:fill="BEBEBE"/>
          </w:tcPr>
          <w:p w:rsidR="0081566E" w:rsidRDefault="004710AB">
            <w:pPr>
              <w:pStyle w:val="TableParagraph"/>
              <w:spacing w:before="1" w:line="243" w:lineRule="exact"/>
              <w:rPr>
                <w:b/>
                <w:sz w:val="20"/>
              </w:rPr>
            </w:pPr>
            <w:r>
              <w:rPr>
                <w:b/>
                <w:sz w:val="20"/>
              </w:rPr>
              <w:t>Academically</w:t>
            </w:r>
            <w:r>
              <w:rPr>
                <w:b/>
                <w:spacing w:val="-12"/>
                <w:sz w:val="20"/>
              </w:rPr>
              <w:t xml:space="preserve"> </w:t>
            </w:r>
            <w:r>
              <w:rPr>
                <w:b/>
                <w:spacing w:val="-2"/>
                <w:sz w:val="20"/>
              </w:rPr>
              <w:t>Results</w:t>
            </w:r>
          </w:p>
        </w:tc>
        <w:tc>
          <w:tcPr>
            <w:tcW w:w="4511" w:type="dxa"/>
            <w:tcBorders>
              <w:left w:val="nil"/>
              <w:bottom w:val="nil"/>
            </w:tcBorders>
            <w:shd w:val="clear" w:color="auto" w:fill="BEBEBE"/>
          </w:tcPr>
          <w:p w:rsidR="0081566E" w:rsidRDefault="0081566E">
            <w:pPr>
              <w:pStyle w:val="TableParagraph"/>
              <w:ind w:left="0"/>
              <w:rPr>
                <w:rFonts w:ascii="Times New Roman"/>
                <w:sz w:val="18"/>
              </w:rPr>
            </w:pPr>
          </w:p>
        </w:tc>
      </w:tr>
      <w:tr w:rsidR="0081566E">
        <w:trPr>
          <w:trHeight w:val="2209"/>
        </w:trPr>
        <w:tc>
          <w:tcPr>
            <w:tcW w:w="8474" w:type="dxa"/>
            <w:gridSpan w:val="2"/>
            <w:tcBorders>
              <w:top w:val="nil"/>
            </w:tcBorders>
            <w:shd w:val="clear" w:color="auto" w:fill="BEBEBE"/>
          </w:tcPr>
          <w:p w:rsidR="0081566E" w:rsidRDefault="004710AB">
            <w:pPr>
              <w:pStyle w:val="TableParagraph"/>
              <w:spacing w:line="225" w:lineRule="exact"/>
              <w:rPr>
                <w:i/>
                <w:sz w:val="20"/>
              </w:rPr>
            </w:pPr>
            <w:r>
              <w:rPr>
                <w:i/>
                <w:sz w:val="20"/>
              </w:rPr>
              <w:t>They are described</w:t>
            </w:r>
            <w:r>
              <w:rPr>
                <w:i/>
                <w:spacing w:val="5"/>
                <w:sz w:val="20"/>
              </w:rPr>
              <w:t xml:space="preserve"> </w:t>
            </w:r>
            <w:r>
              <w:rPr>
                <w:i/>
                <w:sz w:val="20"/>
              </w:rPr>
              <w:t>the</w:t>
            </w:r>
            <w:r>
              <w:rPr>
                <w:i/>
                <w:spacing w:val="7"/>
                <w:sz w:val="20"/>
              </w:rPr>
              <w:t xml:space="preserve"> </w:t>
            </w:r>
            <w:r>
              <w:rPr>
                <w:i/>
                <w:sz w:val="20"/>
              </w:rPr>
              <w:t>educationally</w:t>
            </w:r>
            <w:r>
              <w:rPr>
                <w:i/>
                <w:spacing w:val="6"/>
                <w:sz w:val="20"/>
              </w:rPr>
              <w:t xml:space="preserve"> </w:t>
            </w:r>
            <w:r>
              <w:rPr>
                <w:i/>
                <w:sz w:val="20"/>
              </w:rPr>
              <w:t>Results</w:t>
            </w:r>
            <w:r>
              <w:rPr>
                <w:i/>
                <w:spacing w:val="5"/>
                <w:sz w:val="20"/>
              </w:rPr>
              <w:t xml:space="preserve"> </w:t>
            </w:r>
            <w:r>
              <w:rPr>
                <w:i/>
                <w:sz w:val="20"/>
              </w:rPr>
              <w:t>of</w:t>
            </w:r>
            <w:r>
              <w:rPr>
                <w:i/>
                <w:spacing w:val="7"/>
                <w:sz w:val="20"/>
              </w:rPr>
              <w:t xml:space="preserve"> </w:t>
            </w:r>
            <w:r>
              <w:rPr>
                <w:i/>
                <w:sz w:val="20"/>
              </w:rPr>
              <w:t>course</w:t>
            </w:r>
            <w:r>
              <w:rPr>
                <w:i/>
                <w:spacing w:val="5"/>
                <w:sz w:val="20"/>
              </w:rPr>
              <w:t xml:space="preserve"> </w:t>
            </w:r>
            <w:r>
              <w:rPr>
                <w:i/>
                <w:sz w:val="20"/>
              </w:rPr>
              <w:t>the</w:t>
            </w:r>
            <w:r>
              <w:rPr>
                <w:i/>
                <w:spacing w:val="5"/>
                <w:sz w:val="20"/>
              </w:rPr>
              <w:t xml:space="preserve"> </w:t>
            </w:r>
            <w:r>
              <w:rPr>
                <w:i/>
                <w:sz w:val="20"/>
              </w:rPr>
              <w:t>specific</w:t>
            </w:r>
            <w:r>
              <w:rPr>
                <w:i/>
                <w:spacing w:val="54"/>
                <w:sz w:val="20"/>
              </w:rPr>
              <w:t xml:space="preserve"> </w:t>
            </w:r>
            <w:r>
              <w:rPr>
                <w:i/>
                <w:sz w:val="20"/>
              </w:rPr>
              <w:t>knowledge,</w:t>
            </w:r>
            <w:r>
              <w:rPr>
                <w:i/>
                <w:spacing w:val="5"/>
                <w:sz w:val="20"/>
              </w:rPr>
              <w:t xml:space="preserve"> </w:t>
            </w:r>
            <w:r>
              <w:rPr>
                <w:i/>
                <w:spacing w:val="-2"/>
                <w:sz w:val="20"/>
              </w:rPr>
              <w:t>skills</w:t>
            </w:r>
          </w:p>
          <w:p w:rsidR="0081566E" w:rsidRDefault="004710AB">
            <w:pPr>
              <w:pStyle w:val="TableParagraph"/>
              <w:rPr>
                <w:i/>
                <w:sz w:val="20"/>
              </w:rPr>
            </w:pPr>
            <w:r>
              <w:rPr>
                <w:i/>
                <w:sz w:val="20"/>
              </w:rPr>
              <w:t>and abilities</w:t>
            </w:r>
            <w:r>
              <w:rPr>
                <w:i/>
                <w:spacing w:val="-1"/>
                <w:sz w:val="20"/>
              </w:rPr>
              <w:t xml:space="preserve"> </w:t>
            </w:r>
            <w:r>
              <w:rPr>
                <w:i/>
                <w:sz w:val="20"/>
              </w:rPr>
              <w:t>appropriate level that they will acquire</w:t>
            </w:r>
            <w:r>
              <w:rPr>
                <w:i/>
                <w:spacing w:val="-3"/>
                <w:sz w:val="20"/>
              </w:rPr>
              <w:t xml:space="preserve"> </w:t>
            </w:r>
            <w:r>
              <w:rPr>
                <w:i/>
                <w:sz w:val="20"/>
              </w:rPr>
              <w:t>Students</w:t>
            </w:r>
            <w:r>
              <w:rPr>
                <w:i/>
                <w:spacing w:val="-1"/>
                <w:sz w:val="20"/>
              </w:rPr>
              <w:t xml:space="preserve"> </w:t>
            </w:r>
            <w:r>
              <w:rPr>
                <w:i/>
                <w:sz w:val="20"/>
              </w:rPr>
              <w:t>after</w:t>
            </w:r>
            <w:r>
              <w:rPr>
                <w:i/>
                <w:spacing w:val="-3"/>
                <w:sz w:val="20"/>
              </w:rPr>
              <w:t xml:space="preserve"> </w:t>
            </w:r>
            <w:r>
              <w:rPr>
                <w:i/>
                <w:sz w:val="20"/>
              </w:rPr>
              <w:t>successful</w:t>
            </w:r>
            <w:r>
              <w:rPr>
                <w:i/>
                <w:spacing w:val="-2"/>
                <w:sz w:val="20"/>
              </w:rPr>
              <w:t xml:space="preserve"> </w:t>
            </w:r>
            <w:r>
              <w:rPr>
                <w:i/>
                <w:sz w:val="20"/>
              </w:rPr>
              <w:t>completion of the course.</w:t>
            </w:r>
          </w:p>
          <w:p w:rsidR="0081566E" w:rsidRDefault="004710AB">
            <w:pPr>
              <w:pStyle w:val="TableParagraph"/>
              <w:spacing w:line="244" w:lineRule="exact"/>
              <w:rPr>
                <w:i/>
                <w:sz w:val="20"/>
              </w:rPr>
            </w:pPr>
            <w:r>
              <w:rPr>
                <w:i/>
                <w:sz w:val="20"/>
              </w:rPr>
              <w:t>Consult</w:t>
            </w:r>
            <w:r>
              <w:rPr>
                <w:i/>
                <w:spacing w:val="-11"/>
                <w:sz w:val="20"/>
              </w:rPr>
              <w:t xml:space="preserve"> </w:t>
            </w:r>
            <w:r>
              <w:rPr>
                <w:i/>
                <w:sz w:val="20"/>
              </w:rPr>
              <w:t>the</w:t>
            </w:r>
            <w:r>
              <w:rPr>
                <w:i/>
                <w:spacing w:val="-10"/>
                <w:sz w:val="20"/>
              </w:rPr>
              <w:t xml:space="preserve"> </w:t>
            </w:r>
            <w:r>
              <w:rPr>
                <w:i/>
                <w:sz w:val="20"/>
              </w:rPr>
              <w:t xml:space="preserve">Appendix </w:t>
            </w:r>
            <w:r>
              <w:rPr>
                <w:i/>
                <w:spacing w:val="-10"/>
                <w:sz w:val="20"/>
              </w:rPr>
              <w:t>A</w:t>
            </w:r>
          </w:p>
          <w:p w:rsidR="0081566E" w:rsidRDefault="004710AB">
            <w:pPr>
              <w:pStyle w:val="TableParagraph"/>
              <w:numPr>
                <w:ilvl w:val="0"/>
                <w:numId w:val="6"/>
              </w:numPr>
              <w:tabs>
                <w:tab w:val="left" w:pos="424"/>
              </w:tabs>
              <w:ind w:right="103"/>
              <w:rPr>
                <w:i/>
                <w:sz w:val="20"/>
              </w:rPr>
            </w:pPr>
            <w:r>
              <w:rPr>
                <w:i/>
                <w:sz w:val="20"/>
              </w:rPr>
              <w:t>Description</w:t>
            </w:r>
            <w:r>
              <w:rPr>
                <w:i/>
                <w:spacing w:val="40"/>
                <w:sz w:val="20"/>
              </w:rPr>
              <w:t xml:space="preserve"> </w:t>
            </w:r>
            <w:r>
              <w:rPr>
                <w:i/>
                <w:sz w:val="20"/>
              </w:rPr>
              <w:t>of</w:t>
            </w:r>
            <w:r>
              <w:rPr>
                <w:i/>
                <w:spacing w:val="40"/>
                <w:sz w:val="20"/>
              </w:rPr>
              <w:t xml:space="preserve"> </w:t>
            </w:r>
            <w:r>
              <w:rPr>
                <w:i/>
                <w:sz w:val="20"/>
              </w:rPr>
              <w:t>Level</w:t>
            </w:r>
            <w:r>
              <w:rPr>
                <w:i/>
                <w:spacing w:val="40"/>
                <w:sz w:val="20"/>
              </w:rPr>
              <w:t xml:space="preserve"> </w:t>
            </w:r>
            <w:r>
              <w:rPr>
                <w:i/>
                <w:sz w:val="20"/>
              </w:rPr>
              <w:t>of</w:t>
            </w:r>
            <w:r>
              <w:rPr>
                <w:i/>
                <w:spacing w:val="40"/>
                <w:sz w:val="20"/>
              </w:rPr>
              <w:t xml:space="preserve"> </w:t>
            </w:r>
            <w:r>
              <w:rPr>
                <w:i/>
                <w:sz w:val="20"/>
              </w:rPr>
              <w:t>Students</w:t>
            </w:r>
            <w:r>
              <w:rPr>
                <w:i/>
                <w:spacing w:val="40"/>
                <w:sz w:val="20"/>
              </w:rPr>
              <w:t xml:space="preserve"> </w:t>
            </w:r>
            <w:r>
              <w:rPr>
                <w:i/>
                <w:sz w:val="20"/>
              </w:rPr>
              <w:t>Results</w:t>
            </w:r>
            <w:r>
              <w:rPr>
                <w:i/>
                <w:spacing w:val="40"/>
                <w:sz w:val="20"/>
              </w:rPr>
              <w:t xml:space="preserve"> </w:t>
            </w:r>
            <w:r>
              <w:rPr>
                <w:i/>
                <w:sz w:val="20"/>
              </w:rPr>
              <w:t>for</w:t>
            </w:r>
            <w:r>
              <w:rPr>
                <w:i/>
                <w:spacing w:val="40"/>
                <w:sz w:val="20"/>
              </w:rPr>
              <w:t xml:space="preserve"> </w:t>
            </w:r>
            <w:r>
              <w:rPr>
                <w:i/>
                <w:sz w:val="20"/>
              </w:rPr>
              <w:t>each</w:t>
            </w:r>
            <w:r>
              <w:rPr>
                <w:i/>
                <w:spacing w:val="40"/>
                <w:sz w:val="20"/>
              </w:rPr>
              <w:t xml:space="preserve"> </w:t>
            </w:r>
            <w:r>
              <w:rPr>
                <w:i/>
                <w:sz w:val="20"/>
              </w:rPr>
              <w:t>one</w:t>
            </w:r>
            <w:r>
              <w:rPr>
                <w:i/>
                <w:spacing w:val="40"/>
                <w:sz w:val="20"/>
              </w:rPr>
              <w:t xml:space="preserve"> </w:t>
            </w:r>
            <w:r>
              <w:rPr>
                <w:i/>
                <w:sz w:val="20"/>
              </w:rPr>
              <w:t>circle</w:t>
            </w:r>
            <w:r>
              <w:rPr>
                <w:i/>
                <w:spacing w:val="40"/>
                <w:sz w:val="20"/>
              </w:rPr>
              <w:t xml:space="preserve"> </w:t>
            </w:r>
            <w:r>
              <w:rPr>
                <w:i/>
                <w:sz w:val="20"/>
              </w:rPr>
              <w:t>studies in accordance with the Qualifications Framework of the European Higher Education Area</w:t>
            </w:r>
          </w:p>
          <w:p w:rsidR="0081566E" w:rsidRDefault="004710AB">
            <w:pPr>
              <w:pStyle w:val="TableParagraph"/>
              <w:numPr>
                <w:ilvl w:val="0"/>
                <w:numId w:val="6"/>
              </w:numPr>
              <w:tabs>
                <w:tab w:val="left" w:pos="417"/>
              </w:tabs>
              <w:ind w:left="107" w:right="107" w:firstLine="93"/>
              <w:rPr>
                <w:i/>
                <w:sz w:val="20"/>
              </w:rPr>
            </w:pPr>
            <w:r>
              <w:rPr>
                <w:i/>
                <w:sz w:val="20"/>
              </w:rPr>
              <w:t>Descriptive</w:t>
            </w:r>
            <w:r>
              <w:rPr>
                <w:i/>
                <w:spacing w:val="-12"/>
                <w:sz w:val="20"/>
              </w:rPr>
              <w:t xml:space="preserve"> </w:t>
            </w:r>
            <w:r>
              <w:rPr>
                <w:i/>
                <w:sz w:val="20"/>
              </w:rPr>
              <w:t>Indicators</w:t>
            </w:r>
            <w:r>
              <w:rPr>
                <w:i/>
                <w:spacing w:val="-11"/>
                <w:sz w:val="20"/>
              </w:rPr>
              <w:t xml:space="preserve"> </w:t>
            </w:r>
            <w:r>
              <w:rPr>
                <w:i/>
                <w:sz w:val="20"/>
              </w:rPr>
              <w:t>Levels</w:t>
            </w:r>
            <w:r>
              <w:rPr>
                <w:i/>
                <w:spacing w:val="-11"/>
                <w:sz w:val="20"/>
              </w:rPr>
              <w:t xml:space="preserve"> </w:t>
            </w:r>
            <w:r>
              <w:rPr>
                <w:i/>
                <w:sz w:val="20"/>
              </w:rPr>
              <w:t>6,</w:t>
            </w:r>
            <w:r>
              <w:rPr>
                <w:i/>
                <w:spacing w:val="-12"/>
                <w:sz w:val="20"/>
              </w:rPr>
              <w:t xml:space="preserve"> </w:t>
            </w:r>
            <w:r>
              <w:rPr>
                <w:i/>
                <w:sz w:val="20"/>
              </w:rPr>
              <w:t>7</w:t>
            </w:r>
            <w:r>
              <w:rPr>
                <w:i/>
                <w:spacing w:val="-11"/>
                <w:sz w:val="20"/>
              </w:rPr>
              <w:t xml:space="preserve"> </w:t>
            </w:r>
            <w:r>
              <w:rPr>
                <w:i/>
                <w:sz w:val="20"/>
              </w:rPr>
              <w:t>&amp;</w:t>
            </w:r>
            <w:r>
              <w:rPr>
                <w:i/>
                <w:spacing w:val="-11"/>
                <w:sz w:val="20"/>
              </w:rPr>
              <w:t xml:space="preserve"> </w:t>
            </w:r>
            <w:r>
              <w:rPr>
                <w:i/>
                <w:sz w:val="20"/>
              </w:rPr>
              <w:t>8</w:t>
            </w:r>
            <w:r>
              <w:rPr>
                <w:i/>
                <w:spacing w:val="-11"/>
                <w:sz w:val="20"/>
              </w:rPr>
              <w:t xml:space="preserve"> </w:t>
            </w:r>
            <w:r>
              <w:rPr>
                <w:i/>
                <w:sz w:val="20"/>
              </w:rPr>
              <w:t>of</w:t>
            </w:r>
            <w:r>
              <w:rPr>
                <w:i/>
                <w:spacing w:val="-11"/>
                <w:sz w:val="20"/>
              </w:rPr>
              <w:t xml:space="preserve"> </w:t>
            </w:r>
            <w:r>
              <w:rPr>
                <w:i/>
                <w:sz w:val="20"/>
              </w:rPr>
              <w:t>European</w:t>
            </w:r>
            <w:r>
              <w:rPr>
                <w:i/>
                <w:spacing w:val="-11"/>
                <w:sz w:val="20"/>
              </w:rPr>
              <w:t xml:space="preserve"> </w:t>
            </w:r>
            <w:r>
              <w:rPr>
                <w:i/>
                <w:sz w:val="20"/>
              </w:rPr>
              <w:t>Frame</w:t>
            </w:r>
            <w:r>
              <w:rPr>
                <w:i/>
                <w:spacing w:val="-11"/>
                <w:sz w:val="20"/>
              </w:rPr>
              <w:t xml:space="preserve"> </w:t>
            </w:r>
            <w:r>
              <w:rPr>
                <w:i/>
                <w:sz w:val="20"/>
              </w:rPr>
              <w:t>Qualifications</w:t>
            </w:r>
            <w:r>
              <w:rPr>
                <w:i/>
                <w:spacing w:val="-12"/>
                <w:sz w:val="20"/>
              </w:rPr>
              <w:t xml:space="preserve"> </w:t>
            </w:r>
            <w:r>
              <w:rPr>
                <w:i/>
                <w:sz w:val="20"/>
              </w:rPr>
              <w:t>For</w:t>
            </w:r>
            <w:r>
              <w:rPr>
                <w:i/>
                <w:spacing w:val="-11"/>
                <w:sz w:val="20"/>
              </w:rPr>
              <w:t xml:space="preserve"> </w:t>
            </w:r>
            <w:r>
              <w:rPr>
                <w:i/>
                <w:sz w:val="20"/>
              </w:rPr>
              <w:t>Life</w:t>
            </w:r>
            <w:r>
              <w:rPr>
                <w:i/>
                <w:spacing w:val="-11"/>
                <w:sz w:val="20"/>
              </w:rPr>
              <w:t xml:space="preserve"> </w:t>
            </w:r>
            <w:r>
              <w:rPr>
                <w:i/>
                <w:sz w:val="20"/>
              </w:rPr>
              <w:t>Learning and Appendix B</w:t>
            </w:r>
          </w:p>
          <w:p w:rsidR="0081566E" w:rsidRDefault="004710AB">
            <w:pPr>
              <w:pStyle w:val="TableParagraph"/>
              <w:numPr>
                <w:ilvl w:val="0"/>
                <w:numId w:val="6"/>
              </w:numPr>
              <w:tabs>
                <w:tab w:val="left" w:pos="418"/>
              </w:tabs>
              <w:spacing w:line="234" w:lineRule="exact"/>
              <w:ind w:left="418" w:hanging="217"/>
              <w:rPr>
                <w:i/>
                <w:sz w:val="20"/>
              </w:rPr>
            </w:pPr>
            <w:r>
              <w:rPr>
                <w:i/>
                <w:sz w:val="20"/>
              </w:rPr>
              <w:t>Succinct</w:t>
            </w:r>
            <w:r>
              <w:rPr>
                <w:i/>
                <w:spacing w:val="-11"/>
                <w:sz w:val="20"/>
              </w:rPr>
              <w:t xml:space="preserve"> </w:t>
            </w:r>
            <w:r>
              <w:rPr>
                <w:i/>
                <w:sz w:val="20"/>
              </w:rPr>
              <w:t>Guide</w:t>
            </w:r>
            <w:r>
              <w:rPr>
                <w:i/>
                <w:spacing w:val="-8"/>
                <w:sz w:val="20"/>
              </w:rPr>
              <w:t xml:space="preserve"> </w:t>
            </w:r>
            <w:r>
              <w:rPr>
                <w:i/>
                <w:sz w:val="20"/>
              </w:rPr>
              <w:t>writing</w:t>
            </w:r>
            <w:r>
              <w:rPr>
                <w:i/>
                <w:spacing w:val="-11"/>
                <w:sz w:val="20"/>
              </w:rPr>
              <w:t xml:space="preserve"> </w:t>
            </w:r>
            <w:r>
              <w:rPr>
                <w:i/>
                <w:sz w:val="20"/>
              </w:rPr>
              <w:t>Students</w:t>
            </w:r>
            <w:r>
              <w:rPr>
                <w:i/>
                <w:spacing w:val="-10"/>
                <w:sz w:val="20"/>
              </w:rPr>
              <w:t xml:space="preserve"> </w:t>
            </w:r>
            <w:r>
              <w:rPr>
                <w:i/>
                <w:spacing w:val="-2"/>
                <w:sz w:val="20"/>
              </w:rPr>
              <w:t>Results</w:t>
            </w:r>
          </w:p>
        </w:tc>
      </w:tr>
      <w:tr w:rsidR="0081566E">
        <w:trPr>
          <w:trHeight w:val="3281"/>
        </w:trPr>
        <w:tc>
          <w:tcPr>
            <w:tcW w:w="8474" w:type="dxa"/>
            <w:gridSpan w:val="2"/>
          </w:tcPr>
          <w:p w:rsidR="0081566E" w:rsidRDefault="004710AB">
            <w:pPr>
              <w:pStyle w:val="TableParagraph"/>
              <w:spacing w:line="267" w:lineRule="exact"/>
            </w:pPr>
            <w:r>
              <w:t>With</w:t>
            </w:r>
            <w:r>
              <w:rPr>
                <w:spacing w:val="-7"/>
              </w:rPr>
              <w:t xml:space="preserve"> </w:t>
            </w:r>
            <w:r>
              <w:t>her</w:t>
            </w:r>
            <w:r>
              <w:rPr>
                <w:spacing w:val="-5"/>
              </w:rPr>
              <w:t xml:space="preserve"> </w:t>
            </w:r>
            <w:r>
              <w:t>successful</w:t>
            </w:r>
            <w:r>
              <w:rPr>
                <w:spacing w:val="-5"/>
              </w:rPr>
              <w:t xml:space="preserve"> </w:t>
            </w:r>
            <w:r>
              <w:t>monitoring</w:t>
            </w:r>
            <w:r>
              <w:rPr>
                <w:spacing w:val="-6"/>
              </w:rPr>
              <w:t xml:space="preserve"> </w:t>
            </w:r>
            <w:r>
              <w:t>of</w:t>
            </w:r>
            <w:r>
              <w:rPr>
                <w:spacing w:val="-6"/>
              </w:rPr>
              <w:t xml:space="preserve"> </w:t>
            </w:r>
            <w:r>
              <w:t>course,</w:t>
            </w:r>
            <w:r>
              <w:rPr>
                <w:spacing w:val="-6"/>
              </w:rPr>
              <w:t xml:space="preserve"> </w:t>
            </w:r>
            <w:r>
              <w:t>the</w:t>
            </w:r>
            <w:r>
              <w:rPr>
                <w:spacing w:val="-7"/>
              </w:rPr>
              <w:t xml:space="preserve"> </w:t>
            </w:r>
            <w:r>
              <w:rPr>
                <w:spacing w:val="-2"/>
              </w:rPr>
              <w:t>students:</w:t>
            </w:r>
          </w:p>
          <w:p w:rsidR="0081566E" w:rsidRDefault="004710AB">
            <w:pPr>
              <w:pStyle w:val="TableParagraph"/>
              <w:numPr>
                <w:ilvl w:val="0"/>
                <w:numId w:val="5"/>
              </w:numPr>
              <w:tabs>
                <w:tab w:val="left" w:pos="390"/>
              </w:tabs>
              <w:ind w:right="630"/>
            </w:pPr>
            <w:r>
              <w:t>they know</w:t>
            </w:r>
            <w:r>
              <w:rPr>
                <w:spacing w:val="-6"/>
              </w:rPr>
              <w:t xml:space="preserve"> </w:t>
            </w:r>
            <w:r>
              <w:t>the</w:t>
            </w:r>
            <w:r>
              <w:rPr>
                <w:spacing w:val="-6"/>
              </w:rPr>
              <w:t xml:space="preserve"> </w:t>
            </w:r>
            <w:r>
              <w:t>advantages</w:t>
            </w:r>
            <w:r>
              <w:rPr>
                <w:spacing w:val="-3"/>
              </w:rPr>
              <w:t xml:space="preserve"> </w:t>
            </w:r>
            <w:r>
              <w:t>and</w:t>
            </w:r>
            <w:r>
              <w:rPr>
                <w:spacing w:val="-6"/>
              </w:rPr>
              <w:t xml:space="preserve"> </w:t>
            </w:r>
            <w:r>
              <w:t>them</w:t>
            </w:r>
            <w:r>
              <w:rPr>
                <w:spacing w:val="-3"/>
              </w:rPr>
              <w:t xml:space="preserve"> </w:t>
            </w:r>
            <w:r>
              <w:t>weaknesses</w:t>
            </w:r>
            <w:r>
              <w:rPr>
                <w:spacing w:val="-6"/>
              </w:rPr>
              <w:t xml:space="preserve"> </w:t>
            </w:r>
            <w:r>
              <w:t>of</w:t>
            </w:r>
            <w:r>
              <w:rPr>
                <w:spacing w:val="-6"/>
              </w:rPr>
              <w:t xml:space="preserve"> </w:t>
            </w:r>
            <w:r>
              <w:t>non</w:t>
            </w:r>
            <w:r>
              <w:rPr>
                <w:spacing w:val="-4"/>
              </w:rPr>
              <w:t xml:space="preserve"> </w:t>
            </w:r>
            <w:r>
              <w:t>parametric</w:t>
            </w:r>
            <w:r>
              <w:rPr>
                <w:spacing w:val="-3"/>
              </w:rPr>
              <w:t xml:space="preserve"> </w:t>
            </w:r>
            <w:r>
              <w:t xml:space="preserve">statistical </w:t>
            </w:r>
            <w:r>
              <w:rPr>
                <w:spacing w:val="-2"/>
              </w:rPr>
              <w:t>controls</w:t>
            </w:r>
          </w:p>
          <w:p w:rsidR="0081566E" w:rsidRDefault="004710AB">
            <w:pPr>
              <w:pStyle w:val="TableParagraph"/>
              <w:numPr>
                <w:ilvl w:val="0"/>
                <w:numId w:val="5"/>
              </w:numPr>
              <w:tabs>
                <w:tab w:val="left" w:pos="390"/>
              </w:tabs>
              <w:ind w:right="101"/>
            </w:pPr>
            <w:r>
              <w:t>they recognize</w:t>
            </w:r>
            <w:r>
              <w:rPr>
                <w:spacing w:val="38"/>
              </w:rPr>
              <w:t xml:space="preserve"> </w:t>
            </w:r>
            <w:r>
              <w:t>them</w:t>
            </w:r>
            <w:r>
              <w:rPr>
                <w:spacing w:val="38"/>
              </w:rPr>
              <w:t xml:space="preserve"> </w:t>
            </w:r>
            <w:r>
              <w:t>conditions</w:t>
            </w:r>
            <w:r>
              <w:rPr>
                <w:spacing w:val="39"/>
              </w:rPr>
              <w:t xml:space="preserve"> </w:t>
            </w:r>
            <w:r>
              <w:t>application</w:t>
            </w:r>
            <w:r>
              <w:rPr>
                <w:spacing w:val="39"/>
              </w:rPr>
              <w:t xml:space="preserve"> </w:t>
            </w:r>
            <w:r>
              <w:t>and</w:t>
            </w:r>
            <w:r>
              <w:rPr>
                <w:spacing w:val="37"/>
              </w:rPr>
              <w:t xml:space="preserve"> </w:t>
            </w:r>
            <w:r>
              <w:t>the</w:t>
            </w:r>
            <w:r>
              <w:rPr>
                <w:spacing w:val="37"/>
              </w:rPr>
              <w:t xml:space="preserve"> </w:t>
            </w:r>
            <w:r>
              <w:t>characteristics</w:t>
            </w:r>
            <w:r>
              <w:rPr>
                <w:spacing w:val="37"/>
              </w:rPr>
              <w:t xml:space="preserve"> </w:t>
            </w:r>
            <w:r>
              <w:t>each</w:t>
            </w:r>
            <w:r>
              <w:rPr>
                <w:spacing w:val="38"/>
              </w:rPr>
              <w:t xml:space="preserve"> </w:t>
            </w:r>
            <w:r>
              <w:t>control</w:t>
            </w:r>
            <w:r>
              <w:rPr>
                <w:spacing w:val="39"/>
              </w:rPr>
              <w:t xml:space="preserve"> </w:t>
            </w:r>
            <w:r>
              <w:t>to select the most appropriate control in each case study</w:t>
            </w:r>
          </w:p>
          <w:p w:rsidR="0081566E" w:rsidRDefault="004710AB">
            <w:pPr>
              <w:pStyle w:val="TableParagraph"/>
              <w:numPr>
                <w:ilvl w:val="0"/>
                <w:numId w:val="5"/>
              </w:numPr>
              <w:tabs>
                <w:tab w:val="left" w:pos="390"/>
              </w:tabs>
              <w:spacing w:before="1"/>
              <w:ind w:hanging="355"/>
            </w:pPr>
            <w:r>
              <w:t>become familiar</w:t>
            </w:r>
            <w:r>
              <w:rPr>
                <w:spacing w:val="-10"/>
              </w:rPr>
              <w:t xml:space="preserve"> </w:t>
            </w:r>
            <w:r>
              <w:t>with</w:t>
            </w:r>
            <w:r>
              <w:rPr>
                <w:spacing w:val="-8"/>
              </w:rPr>
              <w:t xml:space="preserve"> </w:t>
            </w:r>
            <w:r>
              <w:t>methods</w:t>
            </w:r>
            <w:r>
              <w:rPr>
                <w:spacing w:val="-8"/>
              </w:rPr>
              <w:t xml:space="preserve"> </w:t>
            </w:r>
            <w:r>
              <w:t>multivariate</w:t>
            </w:r>
            <w:r>
              <w:rPr>
                <w:spacing w:val="-6"/>
              </w:rPr>
              <w:t xml:space="preserve"> </w:t>
            </w:r>
            <w:r>
              <w:t>statistics</w:t>
            </w:r>
            <w:r>
              <w:rPr>
                <w:spacing w:val="-6"/>
              </w:rPr>
              <w:t xml:space="preserve"> </w:t>
            </w:r>
            <w:r>
              <w:rPr>
                <w:spacing w:val="-2"/>
              </w:rPr>
              <w:t>analysis</w:t>
            </w:r>
          </w:p>
          <w:p w:rsidR="0081566E" w:rsidRDefault="004710AB">
            <w:pPr>
              <w:pStyle w:val="TableParagraph"/>
              <w:numPr>
                <w:ilvl w:val="0"/>
                <w:numId w:val="5"/>
              </w:numPr>
              <w:tabs>
                <w:tab w:val="left" w:pos="388"/>
                <w:tab w:val="left" w:pos="390"/>
              </w:tabs>
              <w:ind w:right="98"/>
              <w:jc w:val="both"/>
            </w:pPr>
            <w:r>
              <w:t>have the necessary training and critical thinking to recognize the appropriate methods of multivariate statistical analysis depending on the nature of the research problem</w:t>
            </w:r>
          </w:p>
          <w:p w:rsidR="0081566E" w:rsidRDefault="004710AB">
            <w:pPr>
              <w:pStyle w:val="TableParagraph"/>
              <w:numPr>
                <w:ilvl w:val="0"/>
                <w:numId w:val="5"/>
              </w:numPr>
              <w:tabs>
                <w:tab w:val="left" w:pos="388"/>
                <w:tab w:val="left" w:pos="390"/>
              </w:tabs>
              <w:spacing w:line="268" w:lineRule="exact"/>
              <w:ind w:right="96"/>
              <w:jc w:val="both"/>
            </w:pPr>
            <w:r>
              <w:t>acquire</w:t>
            </w:r>
            <w:r>
              <w:rPr>
                <w:spacing w:val="-9"/>
              </w:rPr>
              <w:t xml:space="preserve"> </w:t>
            </w:r>
            <w:r>
              <w:t>scientific</w:t>
            </w:r>
            <w:r>
              <w:rPr>
                <w:spacing w:val="-10"/>
              </w:rPr>
              <w:t xml:space="preserve"> </w:t>
            </w:r>
            <w:r>
              <w:t>review</w:t>
            </w:r>
            <w:r>
              <w:rPr>
                <w:spacing w:val="-10"/>
              </w:rPr>
              <w:t xml:space="preserve"> </w:t>
            </w:r>
            <w:r>
              <w:t>thought,</w:t>
            </w:r>
            <w:r>
              <w:rPr>
                <w:spacing w:val="-7"/>
              </w:rPr>
              <w:t xml:space="preserve"> </w:t>
            </w:r>
            <w:r>
              <w:t>to</w:t>
            </w:r>
            <w:r>
              <w:rPr>
                <w:spacing w:val="-9"/>
              </w:rPr>
              <w:t xml:space="preserve"> </w:t>
            </w:r>
            <w:r>
              <w:t>utilize</w:t>
            </w:r>
            <w:r>
              <w:rPr>
                <w:spacing w:val="-7"/>
              </w:rPr>
              <w:t xml:space="preserve"> </w:t>
            </w:r>
            <w:r>
              <w:t>the</w:t>
            </w:r>
            <w:r>
              <w:rPr>
                <w:spacing w:val="-10"/>
              </w:rPr>
              <w:t xml:space="preserve"> </w:t>
            </w:r>
            <w:r>
              <w:t>knowledge</w:t>
            </w:r>
            <w:r>
              <w:rPr>
                <w:spacing w:val="-10"/>
              </w:rPr>
              <w:t xml:space="preserve"> </w:t>
            </w:r>
            <w:r>
              <w:t>and</w:t>
            </w:r>
            <w:r>
              <w:rPr>
                <w:spacing w:val="-9"/>
              </w:rPr>
              <w:t xml:space="preserve"> </w:t>
            </w:r>
            <w:r>
              <w:t>to</w:t>
            </w:r>
            <w:r>
              <w:rPr>
                <w:spacing w:val="-9"/>
              </w:rPr>
              <w:t xml:space="preserve"> </w:t>
            </w:r>
            <w:r>
              <w:t>apply</w:t>
            </w:r>
            <w:r>
              <w:rPr>
                <w:spacing w:val="-9"/>
              </w:rPr>
              <w:t xml:space="preserve"> </w:t>
            </w:r>
            <w:r>
              <w:t>the methodological tools presented during the course to solve future problems</w:t>
            </w:r>
          </w:p>
        </w:tc>
      </w:tr>
    </w:tbl>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4678"/>
      </w:tblGrid>
      <w:tr w:rsidR="0056256A" w:rsidRPr="008C5E09" w:rsidTr="0056256A">
        <w:tc>
          <w:tcPr>
            <w:tcW w:w="8505" w:type="dxa"/>
            <w:gridSpan w:val="2"/>
            <w:tcBorders>
              <w:bottom w:val="nil"/>
            </w:tcBorders>
            <w:shd w:val="clear" w:color="auto" w:fill="DDD9C3"/>
          </w:tcPr>
          <w:p w:rsidR="0056256A" w:rsidRPr="008C5E09" w:rsidRDefault="0056256A" w:rsidP="00794CED">
            <w:pPr>
              <w:adjustRightInd w:val="0"/>
              <w:rPr>
                <w:rFonts w:asciiTheme="minorHAnsi" w:hAnsiTheme="minorHAnsi" w:cstheme="minorHAnsi"/>
                <w:b/>
                <w:bCs/>
                <w:i/>
                <w:lang w:val="en-GB"/>
              </w:rPr>
            </w:pPr>
            <w:r w:rsidRPr="00E41FD2">
              <w:rPr>
                <w:rFonts w:asciiTheme="minorHAnsi" w:hAnsiTheme="minorHAnsi" w:cstheme="minorHAnsi"/>
                <w:b/>
                <w:bCs/>
                <w:i/>
                <w:lang w:val="en-GB"/>
              </w:rPr>
              <w:t>General skills</w:t>
            </w:r>
          </w:p>
        </w:tc>
      </w:tr>
      <w:tr w:rsidR="0056256A" w:rsidRPr="008C5E09" w:rsidTr="0056256A">
        <w:tblPrEx>
          <w:tblLook w:val="00A0" w:firstRow="1" w:lastRow="0" w:firstColumn="1" w:lastColumn="0" w:noHBand="0" w:noVBand="0"/>
        </w:tblPrEx>
        <w:tc>
          <w:tcPr>
            <w:tcW w:w="8505" w:type="dxa"/>
            <w:gridSpan w:val="2"/>
            <w:tcBorders>
              <w:top w:val="nil"/>
              <w:bottom w:val="nil"/>
            </w:tcBorders>
            <w:shd w:val="clear" w:color="auto" w:fill="DDD9C3"/>
          </w:tcPr>
          <w:p w:rsidR="0056256A" w:rsidRPr="008C5E09" w:rsidRDefault="0056256A" w:rsidP="00794CED">
            <w:pPr>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Taking into account the general competences that the graduate should have acquired (as listed in the Diploma Supplement and listed below), which one(s) does the course aim at?</w:t>
            </w:r>
          </w:p>
        </w:tc>
      </w:tr>
      <w:tr w:rsidR="0056256A" w:rsidRPr="00CF196A" w:rsidTr="0056256A">
        <w:tc>
          <w:tcPr>
            <w:tcW w:w="3827" w:type="dxa"/>
            <w:tcBorders>
              <w:top w:val="nil"/>
              <w:right w:val="nil"/>
            </w:tcBorders>
            <w:shd w:val="clear" w:color="auto" w:fill="DDD9C3"/>
          </w:tcPr>
          <w:p w:rsidR="0056256A" w:rsidRPr="008C5E09" w:rsidRDefault="0056256A" w:rsidP="00794CED">
            <w:pPr>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Search, analysis and synthesis of data and information, including the use of the necessary technologies </w:t>
            </w:r>
          </w:p>
          <w:p w:rsidR="0056256A" w:rsidRPr="008C5E09" w:rsidRDefault="0056256A" w:rsidP="00794CED">
            <w:pPr>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Adaptation to new situations </w:t>
            </w:r>
          </w:p>
          <w:p w:rsidR="0056256A" w:rsidRPr="00CF196A" w:rsidRDefault="0056256A" w:rsidP="00794CED">
            <w:pPr>
              <w:adjustRightInd w:val="0"/>
              <w:rPr>
                <w:rFonts w:asciiTheme="minorHAnsi" w:hAnsiTheme="minorHAnsi" w:cstheme="minorHAnsi"/>
                <w:b/>
                <w:bCs/>
                <w:i/>
                <w:sz w:val="16"/>
                <w:szCs w:val="16"/>
                <w:lang w:val="en-GB"/>
              </w:rPr>
            </w:pPr>
            <w:r w:rsidRPr="00CF196A">
              <w:rPr>
                <w:rFonts w:asciiTheme="minorHAnsi" w:hAnsiTheme="minorHAnsi" w:cstheme="minorHAnsi"/>
                <w:b/>
                <w:bCs/>
                <w:i/>
                <w:sz w:val="16"/>
                <w:szCs w:val="16"/>
                <w:lang w:val="en-GB"/>
              </w:rPr>
              <w:t xml:space="preserve">Decision-making </w:t>
            </w:r>
          </w:p>
          <w:p w:rsidR="0056256A" w:rsidRPr="00CF196A" w:rsidRDefault="0056256A" w:rsidP="00794CED">
            <w:pPr>
              <w:adjustRightInd w:val="0"/>
              <w:rPr>
                <w:rFonts w:asciiTheme="minorHAnsi" w:hAnsiTheme="minorHAnsi" w:cstheme="minorHAnsi"/>
                <w:b/>
                <w:bCs/>
                <w:i/>
                <w:sz w:val="16"/>
                <w:szCs w:val="16"/>
                <w:lang w:val="en-GB"/>
              </w:rPr>
            </w:pPr>
            <w:r w:rsidRPr="00CF196A">
              <w:rPr>
                <w:rFonts w:asciiTheme="minorHAnsi" w:hAnsiTheme="minorHAnsi" w:cstheme="minorHAnsi"/>
                <w:b/>
                <w:bCs/>
                <w:i/>
                <w:sz w:val="16"/>
                <w:szCs w:val="16"/>
                <w:lang w:val="en-GB"/>
              </w:rPr>
              <w:t xml:space="preserve">Autonomous work </w:t>
            </w:r>
          </w:p>
          <w:p w:rsidR="0056256A" w:rsidRPr="00CF196A" w:rsidRDefault="0056256A" w:rsidP="00794CED">
            <w:pPr>
              <w:adjustRightInd w:val="0"/>
              <w:rPr>
                <w:rFonts w:asciiTheme="minorHAnsi" w:hAnsiTheme="minorHAnsi" w:cstheme="minorHAnsi"/>
                <w:b/>
                <w:bCs/>
                <w:i/>
                <w:sz w:val="16"/>
                <w:szCs w:val="16"/>
                <w:lang w:val="en-GB"/>
              </w:rPr>
            </w:pPr>
            <w:r w:rsidRPr="00CF196A">
              <w:rPr>
                <w:rFonts w:asciiTheme="minorHAnsi" w:hAnsiTheme="minorHAnsi" w:cstheme="minorHAnsi"/>
                <w:b/>
                <w:bCs/>
                <w:i/>
                <w:sz w:val="16"/>
                <w:szCs w:val="16"/>
                <w:lang w:val="en-GB"/>
              </w:rPr>
              <w:t xml:space="preserve">Group work </w:t>
            </w:r>
          </w:p>
          <w:p w:rsidR="0056256A" w:rsidRPr="008C5E09" w:rsidRDefault="0056256A" w:rsidP="00794CED">
            <w:pPr>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international environment </w:t>
            </w:r>
          </w:p>
          <w:p w:rsidR="0056256A" w:rsidRPr="008C5E09" w:rsidRDefault="0056256A" w:rsidP="00794CED">
            <w:pPr>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 xml:space="preserve">Working in an interdisciplinary environment </w:t>
            </w:r>
          </w:p>
          <w:p w:rsidR="0056256A" w:rsidRPr="008C5E09" w:rsidRDefault="0056256A" w:rsidP="00794CED">
            <w:pPr>
              <w:adjustRightInd w:val="0"/>
              <w:rPr>
                <w:rFonts w:asciiTheme="minorHAnsi" w:hAnsiTheme="minorHAnsi" w:cstheme="minorHAnsi"/>
                <w:i/>
                <w:sz w:val="16"/>
                <w:szCs w:val="16"/>
                <w:lang w:val="en-GB"/>
              </w:rPr>
            </w:pPr>
            <w:r w:rsidRPr="008C5E09">
              <w:rPr>
                <w:rFonts w:asciiTheme="minorHAnsi" w:hAnsiTheme="minorHAnsi" w:cstheme="minorHAnsi"/>
                <w:i/>
                <w:sz w:val="16"/>
                <w:szCs w:val="16"/>
                <w:lang w:val="en-GB"/>
              </w:rPr>
              <w:t>Generating new research ideas</w:t>
            </w:r>
          </w:p>
        </w:tc>
        <w:tc>
          <w:tcPr>
            <w:tcW w:w="4678" w:type="dxa"/>
            <w:tcBorders>
              <w:top w:val="nil"/>
              <w:left w:val="nil"/>
            </w:tcBorders>
            <w:shd w:val="clear" w:color="auto" w:fill="DDD9C3"/>
          </w:tcPr>
          <w:p w:rsidR="0056256A" w:rsidRPr="004246E1" w:rsidRDefault="0056256A" w:rsidP="00794CED">
            <w:pPr>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Project planning and management </w:t>
            </w:r>
          </w:p>
          <w:p w:rsidR="0056256A" w:rsidRPr="004246E1" w:rsidRDefault="0056256A" w:rsidP="00794CED">
            <w:pPr>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diversity and multiculturalism </w:t>
            </w:r>
          </w:p>
          <w:p w:rsidR="0056256A" w:rsidRPr="004246E1" w:rsidRDefault="0056256A" w:rsidP="00794CED">
            <w:pPr>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Respect for the natural environment </w:t>
            </w:r>
          </w:p>
          <w:p w:rsidR="0056256A" w:rsidRPr="004246E1" w:rsidRDefault="0056256A" w:rsidP="00794CED">
            <w:pPr>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Demonstrating social, professional and ethical responsibility and gender sensitivity </w:t>
            </w:r>
          </w:p>
          <w:p w:rsidR="0056256A" w:rsidRPr="004246E1" w:rsidRDefault="0056256A" w:rsidP="00794CED">
            <w:pPr>
              <w:adjustRightInd w:val="0"/>
              <w:rPr>
                <w:rFonts w:asciiTheme="minorHAnsi" w:hAnsiTheme="minorHAnsi" w:cstheme="minorHAnsi"/>
                <w:i/>
                <w:sz w:val="16"/>
                <w:szCs w:val="16"/>
                <w:lang w:val="en-GB"/>
              </w:rPr>
            </w:pPr>
            <w:r w:rsidRPr="004246E1">
              <w:rPr>
                <w:rFonts w:asciiTheme="minorHAnsi" w:hAnsiTheme="minorHAnsi" w:cstheme="minorHAnsi"/>
                <w:i/>
                <w:sz w:val="16"/>
                <w:szCs w:val="16"/>
                <w:lang w:val="en-GB"/>
              </w:rPr>
              <w:t xml:space="preserve">Exercise of criticism and self-criticism </w:t>
            </w:r>
          </w:p>
          <w:p w:rsidR="0056256A" w:rsidRPr="00CF196A" w:rsidRDefault="0056256A" w:rsidP="00794CED">
            <w:pPr>
              <w:rPr>
                <w:rFonts w:asciiTheme="minorHAnsi" w:hAnsiTheme="minorHAnsi" w:cstheme="minorHAnsi"/>
                <w:b/>
                <w:bCs/>
                <w:sz w:val="20"/>
                <w:szCs w:val="20"/>
                <w:lang w:val="en-GB"/>
              </w:rPr>
            </w:pPr>
            <w:r w:rsidRPr="00CF196A">
              <w:rPr>
                <w:rFonts w:asciiTheme="minorHAnsi" w:hAnsiTheme="minorHAnsi" w:cstheme="minorHAnsi"/>
                <w:b/>
                <w:bCs/>
                <w:i/>
                <w:sz w:val="16"/>
                <w:szCs w:val="16"/>
                <w:lang w:val="en-GB"/>
              </w:rPr>
              <w:t>Promotion of free, creative and deductive thinking</w:t>
            </w:r>
          </w:p>
        </w:tc>
      </w:tr>
    </w:tbl>
    <w:p w:rsidR="0056256A" w:rsidRDefault="0056256A" w:rsidP="0056256A">
      <w:pPr>
        <w:pStyle w:val="a4"/>
        <w:tabs>
          <w:tab w:val="left" w:pos="495"/>
        </w:tabs>
        <w:spacing w:before="1"/>
        <w:ind w:left="495" w:firstLine="0"/>
        <w:rPr>
          <w:b/>
        </w:rPr>
      </w:pPr>
    </w:p>
    <w:p w:rsidR="0081566E" w:rsidRDefault="004710AB">
      <w:pPr>
        <w:pStyle w:val="a4"/>
        <w:numPr>
          <w:ilvl w:val="0"/>
          <w:numId w:val="7"/>
        </w:numPr>
        <w:tabs>
          <w:tab w:val="left" w:pos="495"/>
        </w:tabs>
        <w:spacing w:before="1"/>
        <w:ind w:left="495" w:hanging="355"/>
        <w:rPr>
          <w:b/>
        </w:rPr>
      </w:pPr>
      <w:r>
        <w:rPr>
          <w:b/>
        </w:rPr>
        <w:t>CONTENT</w:t>
      </w:r>
      <w:r>
        <w:rPr>
          <w:b/>
          <w:spacing w:val="-7"/>
        </w:rPr>
        <w:t xml:space="preserve"> </w:t>
      </w:r>
      <w:r>
        <w:rPr>
          <w:b/>
          <w:spacing w:val="-2"/>
        </w:rPr>
        <w:t>COURSE</w:t>
      </w:r>
    </w:p>
    <w:p w:rsidR="0081566E" w:rsidRDefault="004710AB">
      <w:pPr>
        <w:pStyle w:val="a3"/>
        <w:spacing w:before="267"/>
        <w:ind w:left="253" w:firstLine="0"/>
      </w:pPr>
      <w:r>
        <w:t>1</w:t>
      </w:r>
      <w:r w:rsidR="0056256A">
        <w:rPr>
          <w:vertAlign w:val="superscript"/>
        </w:rPr>
        <w:t>th</w:t>
      </w:r>
      <w:r>
        <w:rPr>
          <w:spacing w:val="-4"/>
        </w:rPr>
        <w:t xml:space="preserve"> </w:t>
      </w:r>
      <w:r>
        <w:t>–</w:t>
      </w:r>
      <w:r>
        <w:rPr>
          <w:spacing w:val="-4"/>
        </w:rPr>
        <w:t xml:space="preserve"> </w:t>
      </w:r>
      <w:r>
        <w:t>2</w:t>
      </w:r>
      <w:r w:rsidR="0056256A">
        <w:rPr>
          <w:vertAlign w:val="superscript"/>
        </w:rPr>
        <w:t>th</w:t>
      </w:r>
      <w:r>
        <w:rPr>
          <w:spacing w:val="-2"/>
        </w:rPr>
        <w:t xml:space="preserve"> </w:t>
      </w:r>
      <w:r>
        <w:t xml:space="preserve">Lecture: </w:t>
      </w:r>
      <w:r>
        <w:rPr>
          <w:spacing w:val="-2"/>
        </w:rPr>
        <w:t>Introduction</w:t>
      </w:r>
    </w:p>
    <w:p w:rsidR="0081566E" w:rsidRDefault="004710AB">
      <w:pPr>
        <w:pStyle w:val="a4"/>
        <w:numPr>
          <w:ilvl w:val="1"/>
          <w:numId w:val="7"/>
        </w:numPr>
        <w:tabs>
          <w:tab w:val="left" w:pos="973"/>
        </w:tabs>
        <w:spacing w:before="1"/>
      </w:pPr>
      <w:r>
        <w:t>Repetition</w:t>
      </w:r>
      <w:r>
        <w:rPr>
          <w:spacing w:val="-10"/>
        </w:rPr>
        <w:t xml:space="preserve"> </w:t>
      </w:r>
      <w:r>
        <w:t>basic</w:t>
      </w:r>
      <w:r>
        <w:rPr>
          <w:spacing w:val="-7"/>
        </w:rPr>
        <w:t xml:space="preserve"> </w:t>
      </w:r>
      <w:r>
        <w:t>statistics</w:t>
      </w:r>
      <w:r>
        <w:rPr>
          <w:spacing w:val="-8"/>
        </w:rPr>
        <w:t xml:space="preserve"> </w:t>
      </w:r>
      <w:r>
        <w:rPr>
          <w:spacing w:val="-2"/>
        </w:rPr>
        <w:t>concepts</w:t>
      </w:r>
    </w:p>
    <w:p w:rsidR="0081566E" w:rsidRDefault="004710AB">
      <w:pPr>
        <w:pStyle w:val="a4"/>
        <w:numPr>
          <w:ilvl w:val="1"/>
          <w:numId w:val="7"/>
        </w:numPr>
        <w:tabs>
          <w:tab w:val="left" w:pos="973"/>
        </w:tabs>
      </w:pPr>
      <w:r>
        <w:t>THE</w:t>
      </w:r>
      <w:r>
        <w:rPr>
          <w:spacing w:val="-7"/>
        </w:rPr>
        <w:t xml:space="preserve"> </w:t>
      </w:r>
      <w:r>
        <w:t>use</w:t>
      </w:r>
      <w:r>
        <w:rPr>
          <w:spacing w:val="-7"/>
        </w:rPr>
        <w:t xml:space="preserve"> </w:t>
      </w:r>
      <w:r>
        <w:t>statistics</w:t>
      </w:r>
      <w:r>
        <w:rPr>
          <w:spacing w:val="-6"/>
        </w:rPr>
        <w:t xml:space="preserve"> </w:t>
      </w:r>
      <w:r>
        <w:t>controls</w:t>
      </w:r>
      <w:r>
        <w:rPr>
          <w:spacing w:val="-7"/>
        </w:rPr>
        <w:t xml:space="preserve"> </w:t>
      </w:r>
      <w:r>
        <w:t>in</w:t>
      </w:r>
      <w:r>
        <w:rPr>
          <w:spacing w:val="-6"/>
        </w:rPr>
        <w:t xml:space="preserve"> </w:t>
      </w:r>
      <w:r>
        <w:t>applied</w:t>
      </w:r>
      <w:r>
        <w:rPr>
          <w:spacing w:val="-7"/>
        </w:rPr>
        <w:t xml:space="preserve"> </w:t>
      </w:r>
      <w:r>
        <w:rPr>
          <w:spacing w:val="-2"/>
        </w:rPr>
        <w:t>research</w:t>
      </w:r>
    </w:p>
    <w:p w:rsidR="0081566E" w:rsidRDefault="004710AB">
      <w:pPr>
        <w:pStyle w:val="a4"/>
        <w:numPr>
          <w:ilvl w:val="2"/>
          <w:numId w:val="7"/>
        </w:numPr>
        <w:tabs>
          <w:tab w:val="left" w:pos="1692"/>
        </w:tabs>
        <w:spacing w:before="1" w:line="272" w:lineRule="exact"/>
        <w:ind w:left="1692" w:hanging="359"/>
      </w:pPr>
      <w:r>
        <w:t>Zero</w:t>
      </w:r>
      <w:r>
        <w:rPr>
          <w:spacing w:val="-5"/>
        </w:rPr>
        <w:t xml:space="preserve"> </w:t>
      </w:r>
      <w:r>
        <w:rPr>
          <w:spacing w:val="-2"/>
        </w:rPr>
        <w:t>case</w:t>
      </w:r>
    </w:p>
    <w:p w:rsidR="0081566E" w:rsidRDefault="004710AB">
      <w:pPr>
        <w:pStyle w:val="a4"/>
        <w:numPr>
          <w:ilvl w:val="2"/>
          <w:numId w:val="7"/>
        </w:numPr>
        <w:tabs>
          <w:tab w:val="left" w:pos="1692"/>
        </w:tabs>
        <w:spacing w:line="269" w:lineRule="exact"/>
        <w:ind w:left="1692" w:hanging="359"/>
      </w:pPr>
      <w:r>
        <w:t>Level</w:t>
      </w:r>
      <w:r>
        <w:rPr>
          <w:spacing w:val="-7"/>
        </w:rPr>
        <w:t xml:space="preserve"> </w:t>
      </w:r>
      <w:r>
        <w:t>importance</w:t>
      </w:r>
      <w:r>
        <w:rPr>
          <w:spacing w:val="-7"/>
        </w:rPr>
        <w:t xml:space="preserve"> </w:t>
      </w:r>
      <w:r>
        <w:t>and</w:t>
      </w:r>
      <w:r>
        <w:rPr>
          <w:spacing w:val="-7"/>
        </w:rPr>
        <w:t xml:space="preserve"> </w:t>
      </w:r>
      <w:r>
        <w:t>size</w:t>
      </w:r>
      <w:r>
        <w:rPr>
          <w:spacing w:val="-7"/>
        </w:rPr>
        <w:t xml:space="preserve"> </w:t>
      </w:r>
      <w:r>
        <w:rPr>
          <w:spacing w:val="-2"/>
        </w:rPr>
        <w:t>sample</w:t>
      </w:r>
    </w:p>
    <w:p w:rsidR="0081566E" w:rsidRDefault="004710AB">
      <w:pPr>
        <w:pStyle w:val="a4"/>
        <w:numPr>
          <w:ilvl w:val="2"/>
          <w:numId w:val="7"/>
        </w:numPr>
        <w:tabs>
          <w:tab w:val="left" w:pos="1692"/>
        </w:tabs>
        <w:spacing w:line="268" w:lineRule="exact"/>
        <w:ind w:left="1692" w:hanging="359"/>
      </w:pPr>
      <w:r>
        <w:t>Area</w:t>
      </w:r>
      <w:r>
        <w:rPr>
          <w:spacing w:val="-9"/>
        </w:rPr>
        <w:t xml:space="preserve"> </w:t>
      </w:r>
      <w:r>
        <w:t>rejection</w:t>
      </w:r>
      <w:r>
        <w:rPr>
          <w:spacing w:val="-6"/>
        </w:rPr>
        <w:t xml:space="preserve"> </w:t>
      </w:r>
      <w:r>
        <w:t>her</w:t>
      </w:r>
      <w:r>
        <w:rPr>
          <w:spacing w:val="-6"/>
        </w:rPr>
        <w:t xml:space="preserve"> </w:t>
      </w:r>
      <w:r>
        <w:t>zero</w:t>
      </w:r>
      <w:r>
        <w:rPr>
          <w:spacing w:val="-6"/>
        </w:rPr>
        <w:t xml:space="preserve"> </w:t>
      </w:r>
      <w:r>
        <w:rPr>
          <w:spacing w:val="-2"/>
        </w:rPr>
        <w:t>case</w:t>
      </w:r>
    </w:p>
    <w:p w:rsidR="0081566E" w:rsidRDefault="004710AB">
      <w:pPr>
        <w:pStyle w:val="a4"/>
        <w:numPr>
          <w:ilvl w:val="1"/>
          <w:numId w:val="7"/>
        </w:numPr>
        <w:tabs>
          <w:tab w:val="left" w:pos="973"/>
        </w:tabs>
        <w:spacing w:line="276" w:lineRule="exact"/>
      </w:pPr>
      <w:r>
        <w:t>Criteria</w:t>
      </w:r>
      <w:r>
        <w:rPr>
          <w:spacing w:val="-9"/>
        </w:rPr>
        <w:t xml:space="preserve"> </w:t>
      </w:r>
      <w:r>
        <w:t>of choice</w:t>
      </w:r>
      <w:r>
        <w:rPr>
          <w:spacing w:val="-7"/>
        </w:rPr>
        <w:t xml:space="preserve"> </w:t>
      </w:r>
      <w:r>
        <w:t>of</w:t>
      </w:r>
      <w:r>
        <w:rPr>
          <w:spacing w:val="-7"/>
        </w:rPr>
        <w:t xml:space="preserve"> </w:t>
      </w:r>
      <w:r>
        <w:t>appropriate</w:t>
      </w:r>
      <w:r>
        <w:rPr>
          <w:spacing w:val="-7"/>
        </w:rPr>
        <w:t xml:space="preserve"> </w:t>
      </w:r>
      <w:r>
        <w:t>of statistics</w:t>
      </w:r>
      <w:r>
        <w:rPr>
          <w:spacing w:val="-5"/>
        </w:rPr>
        <w:t xml:space="preserve"> </w:t>
      </w:r>
      <w:r>
        <w:rPr>
          <w:spacing w:val="-2"/>
        </w:rPr>
        <w:t>control</w:t>
      </w:r>
    </w:p>
    <w:p w:rsidR="0081566E" w:rsidRDefault="004710AB">
      <w:pPr>
        <w:pStyle w:val="a4"/>
        <w:numPr>
          <w:ilvl w:val="1"/>
          <w:numId w:val="7"/>
        </w:numPr>
        <w:tabs>
          <w:tab w:val="left" w:pos="973"/>
        </w:tabs>
      </w:pPr>
      <w:r>
        <w:rPr>
          <w:spacing w:val="-2"/>
        </w:rPr>
        <w:t>Advantages disadvantages</w:t>
      </w:r>
      <w:r>
        <w:rPr>
          <w:spacing w:val="11"/>
        </w:rPr>
        <w:t xml:space="preserve"> </w:t>
      </w:r>
      <w:r>
        <w:rPr>
          <w:spacing w:val="-2"/>
        </w:rPr>
        <w:t>non</w:t>
      </w:r>
      <w:r>
        <w:rPr>
          <w:spacing w:val="15"/>
        </w:rPr>
        <w:t xml:space="preserve"> </w:t>
      </w:r>
      <w:r>
        <w:rPr>
          <w:spacing w:val="-2"/>
        </w:rPr>
        <w:t>parametric</w:t>
      </w:r>
      <w:r>
        <w:rPr>
          <w:spacing w:val="16"/>
        </w:rPr>
        <w:t xml:space="preserve"> </w:t>
      </w:r>
      <w:r>
        <w:rPr>
          <w:spacing w:val="-2"/>
        </w:rPr>
        <w:t>controls</w:t>
      </w:r>
    </w:p>
    <w:p w:rsidR="0081566E" w:rsidRDefault="004710AB">
      <w:pPr>
        <w:pStyle w:val="a3"/>
        <w:ind w:left="253" w:firstLine="0"/>
      </w:pPr>
      <w:r>
        <w:t>3</w:t>
      </w:r>
      <w:r w:rsidR="0056256A">
        <w:rPr>
          <w:vertAlign w:val="superscript"/>
        </w:rPr>
        <w:t>th</w:t>
      </w:r>
      <w:r>
        <w:rPr>
          <w:spacing w:val="-6"/>
        </w:rPr>
        <w:t xml:space="preserve"> </w:t>
      </w:r>
      <w:r>
        <w:t>–</w:t>
      </w:r>
      <w:r>
        <w:rPr>
          <w:spacing w:val="-5"/>
        </w:rPr>
        <w:t xml:space="preserve"> </w:t>
      </w:r>
      <w:r>
        <w:t>7</w:t>
      </w:r>
      <w:r w:rsidR="0056256A">
        <w:rPr>
          <w:vertAlign w:val="superscript"/>
        </w:rPr>
        <w:t>th</w:t>
      </w:r>
      <w:r>
        <w:rPr>
          <w:spacing w:val="-3"/>
        </w:rPr>
        <w:t xml:space="preserve"> </w:t>
      </w:r>
      <w:r>
        <w:t>Lecture:</w:t>
      </w:r>
      <w:r>
        <w:rPr>
          <w:spacing w:val="-5"/>
        </w:rPr>
        <w:t xml:space="preserve"> </w:t>
      </w:r>
      <w:r>
        <w:t>Non</w:t>
      </w:r>
      <w:r>
        <w:rPr>
          <w:spacing w:val="-4"/>
        </w:rPr>
        <w:t xml:space="preserve"> </w:t>
      </w:r>
      <w:r>
        <w:t>parametric</w:t>
      </w:r>
      <w:r>
        <w:rPr>
          <w:spacing w:val="-3"/>
        </w:rPr>
        <w:t xml:space="preserve"> </w:t>
      </w:r>
      <w:r>
        <w:t>statistics</w:t>
      </w:r>
      <w:r>
        <w:rPr>
          <w:spacing w:val="-3"/>
        </w:rPr>
        <w:t xml:space="preserve"> </w:t>
      </w:r>
      <w:r>
        <w:rPr>
          <w:spacing w:val="-2"/>
        </w:rPr>
        <w:t>controls</w:t>
      </w:r>
    </w:p>
    <w:p w:rsidR="0081566E" w:rsidRDefault="004710AB">
      <w:pPr>
        <w:pStyle w:val="a4"/>
        <w:numPr>
          <w:ilvl w:val="1"/>
          <w:numId w:val="7"/>
        </w:numPr>
        <w:tabs>
          <w:tab w:val="left" w:pos="973"/>
        </w:tabs>
        <w:spacing w:before="1"/>
      </w:pPr>
      <w:r>
        <w:t>Controls</w:t>
      </w:r>
      <w:r>
        <w:rPr>
          <w:spacing w:val="-4"/>
        </w:rPr>
        <w:t xml:space="preserve"> </w:t>
      </w:r>
      <w:r>
        <w:t>good one</w:t>
      </w:r>
      <w:r>
        <w:rPr>
          <w:spacing w:val="-4"/>
        </w:rPr>
        <w:t xml:space="preserve"> </w:t>
      </w:r>
      <w:r>
        <w:rPr>
          <w:spacing w:val="-2"/>
        </w:rPr>
        <w:t>adjustment</w:t>
      </w:r>
    </w:p>
    <w:p w:rsidR="0081566E" w:rsidRDefault="004710AB">
      <w:pPr>
        <w:pStyle w:val="a4"/>
        <w:numPr>
          <w:ilvl w:val="2"/>
          <w:numId w:val="7"/>
        </w:numPr>
        <w:tabs>
          <w:tab w:val="left" w:pos="1692"/>
        </w:tabs>
        <w:spacing w:before="42"/>
        <w:ind w:left="1692" w:hanging="359"/>
      </w:pPr>
      <w:r>
        <w:t>Control</w:t>
      </w:r>
      <w:r>
        <w:rPr>
          <w:spacing w:val="-12"/>
        </w:rPr>
        <w:t xml:space="preserve"> </w:t>
      </w:r>
      <w:r>
        <w:t xml:space="preserve">Kolmogorov- </w:t>
      </w:r>
      <w:r>
        <w:rPr>
          <w:spacing w:val="-2"/>
        </w:rPr>
        <w:t>Smirnov</w:t>
      </w:r>
    </w:p>
    <w:p w:rsidR="0081566E" w:rsidRDefault="004710AB">
      <w:pPr>
        <w:pStyle w:val="a4"/>
        <w:numPr>
          <w:ilvl w:val="2"/>
          <w:numId w:val="7"/>
        </w:numPr>
        <w:tabs>
          <w:tab w:val="left" w:pos="1692"/>
        </w:tabs>
        <w:spacing w:before="31"/>
        <w:ind w:left="1692" w:hanging="359"/>
      </w:pPr>
      <w:r>
        <w:t>Control</w:t>
      </w:r>
      <w:r>
        <w:rPr>
          <w:spacing w:val="-7"/>
        </w:rPr>
        <w:t xml:space="preserve"> </w:t>
      </w:r>
      <w:r>
        <w:t>good one</w:t>
      </w:r>
      <w:r>
        <w:rPr>
          <w:spacing w:val="-7"/>
        </w:rPr>
        <w:t xml:space="preserve"> </w:t>
      </w:r>
      <w:r>
        <w:t>adjustment</w:t>
      </w:r>
      <w:r>
        <w:rPr>
          <w:spacing w:val="-4"/>
        </w:rPr>
        <w:t xml:space="preserve"> </w:t>
      </w:r>
      <w:r>
        <w:rPr>
          <w:spacing w:val="-5"/>
        </w:rPr>
        <w:t xml:space="preserve">x </w:t>
      </w:r>
      <w:r>
        <w:rPr>
          <w:spacing w:val="-5"/>
          <w:vertAlign w:val="superscript"/>
        </w:rPr>
        <w:t>2</w:t>
      </w:r>
    </w:p>
    <w:p w:rsidR="0081566E" w:rsidRDefault="004710AB">
      <w:pPr>
        <w:pStyle w:val="a4"/>
        <w:numPr>
          <w:ilvl w:val="1"/>
          <w:numId w:val="7"/>
        </w:numPr>
        <w:tabs>
          <w:tab w:val="left" w:pos="973"/>
        </w:tabs>
        <w:spacing w:before="35"/>
      </w:pPr>
      <w:r>
        <w:t>Control</w:t>
      </w:r>
      <w:r>
        <w:rPr>
          <w:spacing w:val="-6"/>
        </w:rPr>
        <w:t xml:space="preserve"> </w:t>
      </w:r>
      <w:r>
        <w:t>her</w:t>
      </w:r>
      <w:r>
        <w:rPr>
          <w:spacing w:val="-5"/>
        </w:rPr>
        <w:t xml:space="preserve"> </w:t>
      </w:r>
      <w:r>
        <w:t>case</w:t>
      </w:r>
      <w:r>
        <w:rPr>
          <w:spacing w:val="-7"/>
        </w:rPr>
        <w:t xml:space="preserve"> </w:t>
      </w:r>
      <w:r>
        <w:t>equality</w:t>
      </w:r>
      <w:r>
        <w:rPr>
          <w:spacing w:val="-3"/>
        </w:rPr>
        <w:t xml:space="preserve"> </w:t>
      </w:r>
      <w:r>
        <w:t>median</w:t>
      </w:r>
      <w:r>
        <w:rPr>
          <w:spacing w:val="-5"/>
        </w:rPr>
        <w:t xml:space="preserve"> </w:t>
      </w:r>
      <w:r>
        <w:rPr>
          <w:spacing w:val="-2"/>
        </w:rPr>
        <w:t>price</w:t>
      </w:r>
    </w:p>
    <w:p w:rsidR="0081566E" w:rsidRDefault="004710AB">
      <w:pPr>
        <w:pStyle w:val="a4"/>
        <w:numPr>
          <w:ilvl w:val="2"/>
          <w:numId w:val="7"/>
        </w:numPr>
        <w:tabs>
          <w:tab w:val="left" w:pos="1692"/>
        </w:tabs>
        <w:spacing w:before="41"/>
        <w:ind w:left="1692" w:hanging="359"/>
      </w:pPr>
      <w:r>
        <w:t>Formal</w:t>
      </w:r>
      <w:r>
        <w:rPr>
          <w:spacing w:val="-8"/>
        </w:rPr>
        <w:t xml:space="preserve"> </w:t>
      </w:r>
      <w:r>
        <w:rPr>
          <w:spacing w:val="-2"/>
        </w:rPr>
        <w:t>control</w:t>
      </w:r>
    </w:p>
    <w:p w:rsidR="0081566E" w:rsidRDefault="004710AB">
      <w:pPr>
        <w:pStyle w:val="a4"/>
        <w:numPr>
          <w:ilvl w:val="2"/>
          <w:numId w:val="7"/>
        </w:numPr>
        <w:tabs>
          <w:tab w:val="left" w:pos="1692"/>
        </w:tabs>
        <w:spacing w:before="31"/>
        <w:ind w:left="1692" w:hanging="359"/>
      </w:pPr>
      <w:r>
        <w:t>Control</w:t>
      </w:r>
      <w:r>
        <w:rPr>
          <w:spacing w:val="-7"/>
        </w:rPr>
        <w:t xml:space="preserve"> </w:t>
      </w:r>
      <w:r>
        <w:t>Wilcoxon</w:t>
      </w:r>
      <w:r>
        <w:rPr>
          <w:spacing w:val="-4"/>
        </w:rPr>
        <w:t xml:space="preserve"> </w:t>
      </w:r>
      <w:r>
        <w:t>for</w:t>
      </w:r>
      <w:r>
        <w:rPr>
          <w:spacing w:val="-3"/>
        </w:rPr>
        <w:t xml:space="preserve"> </w:t>
      </w:r>
      <w:r>
        <w:t>one</w:t>
      </w:r>
      <w:r>
        <w:rPr>
          <w:spacing w:val="-5"/>
        </w:rPr>
        <w:t xml:space="preserve"> </w:t>
      </w:r>
      <w:r>
        <w:rPr>
          <w:spacing w:val="-2"/>
        </w:rPr>
        <w:t>sample</w:t>
      </w:r>
    </w:p>
    <w:p w:rsidR="0081566E" w:rsidRDefault="004710AB">
      <w:pPr>
        <w:pStyle w:val="a4"/>
        <w:numPr>
          <w:ilvl w:val="2"/>
          <w:numId w:val="7"/>
        </w:numPr>
        <w:tabs>
          <w:tab w:val="left" w:pos="1692"/>
        </w:tabs>
        <w:spacing w:before="34"/>
        <w:ind w:left="1692" w:hanging="359"/>
      </w:pPr>
      <w:r>
        <w:t>Control</w:t>
      </w:r>
      <w:r>
        <w:rPr>
          <w:spacing w:val="-6"/>
        </w:rPr>
        <w:t xml:space="preserve"> </w:t>
      </w:r>
      <w:r>
        <w:t>Wilcoxon</w:t>
      </w:r>
      <w:r>
        <w:rPr>
          <w:spacing w:val="-5"/>
        </w:rPr>
        <w:t xml:space="preserve"> </w:t>
      </w:r>
      <w:r>
        <w:t>for</w:t>
      </w:r>
      <w:r>
        <w:rPr>
          <w:spacing w:val="-3"/>
        </w:rPr>
        <w:t xml:space="preserve"> </w:t>
      </w:r>
      <w:r>
        <w:t>two</w:t>
      </w:r>
      <w:r>
        <w:rPr>
          <w:spacing w:val="-5"/>
        </w:rPr>
        <w:t xml:space="preserve"> </w:t>
      </w:r>
      <w:r>
        <w:t>dependent</w:t>
      </w:r>
      <w:r>
        <w:rPr>
          <w:spacing w:val="-5"/>
        </w:rPr>
        <w:t xml:space="preserve"> </w:t>
      </w:r>
      <w:r>
        <w:rPr>
          <w:spacing w:val="-2"/>
        </w:rPr>
        <w:t>samples</w:t>
      </w:r>
    </w:p>
    <w:p w:rsidR="0056256A" w:rsidRDefault="0056256A">
      <w:r>
        <w:br w:type="page"/>
      </w:r>
    </w:p>
    <w:p w:rsidR="0081566E" w:rsidRDefault="004710AB">
      <w:pPr>
        <w:pStyle w:val="a4"/>
        <w:numPr>
          <w:ilvl w:val="1"/>
          <w:numId w:val="7"/>
        </w:numPr>
        <w:tabs>
          <w:tab w:val="left" w:pos="973"/>
        </w:tabs>
        <w:spacing w:before="35" w:line="273" w:lineRule="auto"/>
        <w:ind w:right="742"/>
      </w:pPr>
      <w:r>
        <w:lastRenderedPageBreak/>
        <w:t>Control</w:t>
      </w:r>
      <w:r>
        <w:rPr>
          <w:spacing w:val="-4"/>
        </w:rPr>
        <w:t xml:space="preserve"> </w:t>
      </w:r>
      <w:r>
        <w:t>her</w:t>
      </w:r>
      <w:r>
        <w:rPr>
          <w:spacing w:val="-4"/>
        </w:rPr>
        <w:t xml:space="preserve"> </w:t>
      </w:r>
      <w:r>
        <w:t>case</w:t>
      </w:r>
      <w:r>
        <w:rPr>
          <w:spacing w:val="-5"/>
        </w:rPr>
        <w:t xml:space="preserve"> </w:t>
      </w:r>
      <w:r>
        <w:t>that</w:t>
      </w:r>
      <w:r>
        <w:rPr>
          <w:spacing w:val="-5"/>
        </w:rPr>
        <w:t xml:space="preserve"> </w:t>
      </w:r>
      <w:r>
        <w:t>two</w:t>
      </w:r>
      <w:r>
        <w:rPr>
          <w:spacing w:val="-2"/>
        </w:rPr>
        <w:t xml:space="preserve"> </w:t>
      </w:r>
      <w:r>
        <w:t>independently</w:t>
      </w:r>
      <w:r>
        <w:rPr>
          <w:spacing w:val="-3"/>
        </w:rPr>
        <w:t xml:space="preserve"> </w:t>
      </w:r>
      <w:r>
        <w:t>samples</w:t>
      </w:r>
      <w:r>
        <w:rPr>
          <w:spacing w:val="-5"/>
        </w:rPr>
        <w:t xml:space="preserve"> </w:t>
      </w:r>
      <w:r>
        <w:t>they come from</w:t>
      </w:r>
      <w:r>
        <w:rPr>
          <w:spacing w:val="-3"/>
        </w:rPr>
        <w:t xml:space="preserve"> </w:t>
      </w:r>
      <w:r>
        <w:t>from</w:t>
      </w:r>
      <w:r>
        <w:rPr>
          <w:spacing w:val="-3"/>
        </w:rPr>
        <w:t xml:space="preserve"> </w:t>
      </w:r>
      <w:r>
        <w:t>him</w:t>
      </w:r>
      <w:r>
        <w:rPr>
          <w:spacing w:val="-5"/>
        </w:rPr>
        <w:t xml:space="preserve"> </w:t>
      </w:r>
      <w:r>
        <w:t xml:space="preserve">same </w:t>
      </w:r>
      <w:r>
        <w:rPr>
          <w:spacing w:val="-2"/>
        </w:rPr>
        <w:t>population</w:t>
      </w:r>
    </w:p>
    <w:p w:rsidR="0081566E" w:rsidRDefault="004710AB">
      <w:pPr>
        <w:pStyle w:val="a4"/>
        <w:numPr>
          <w:ilvl w:val="2"/>
          <w:numId w:val="7"/>
        </w:numPr>
        <w:tabs>
          <w:tab w:val="left" w:pos="1692"/>
        </w:tabs>
        <w:spacing w:before="4"/>
        <w:ind w:left="1692" w:hanging="359"/>
      </w:pPr>
      <w:r>
        <w:t>Control</w:t>
      </w:r>
      <w:r>
        <w:rPr>
          <w:spacing w:val="-5"/>
        </w:rPr>
        <w:t xml:space="preserve"> </w:t>
      </w:r>
      <w:r>
        <w:t>Wilcoxon</w:t>
      </w:r>
      <w:r>
        <w:rPr>
          <w:spacing w:val="-4"/>
        </w:rPr>
        <w:t xml:space="preserve"> </w:t>
      </w:r>
      <w:r>
        <w:t>Sum</w:t>
      </w:r>
      <w:r>
        <w:rPr>
          <w:spacing w:val="-4"/>
        </w:rPr>
        <w:t xml:space="preserve"> Rank</w:t>
      </w:r>
    </w:p>
    <w:p w:rsidR="0081566E" w:rsidRDefault="004710AB">
      <w:pPr>
        <w:pStyle w:val="a4"/>
        <w:numPr>
          <w:ilvl w:val="2"/>
          <w:numId w:val="7"/>
        </w:numPr>
        <w:tabs>
          <w:tab w:val="left" w:pos="1692"/>
        </w:tabs>
        <w:spacing w:before="34"/>
        <w:ind w:left="1692" w:hanging="359"/>
      </w:pPr>
      <w:r>
        <w:rPr>
          <w:spacing w:val="-2"/>
        </w:rPr>
        <w:t>Control</w:t>
      </w:r>
      <w:r>
        <w:rPr>
          <w:spacing w:val="28"/>
        </w:rPr>
        <w:t xml:space="preserve"> </w:t>
      </w:r>
      <w:r>
        <w:rPr>
          <w:spacing w:val="-2"/>
        </w:rPr>
        <w:t>Wilcoxon-Mann-Whitney</w:t>
      </w:r>
    </w:p>
    <w:p w:rsidR="0081566E" w:rsidRDefault="004710AB">
      <w:pPr>
        <w:pStyle w:val="a4"/>
        <w:numPr>
          <w:ilvl w:val="1"/>
          <w:numId w:val="7"/>
        </w:numPr>
        <w:tabs>
          <w:tab w:val="left" w:pos="973"/>
        </w:tabs>
        <w:spacing w:before="32" w:line="276" w:lineRule="auto"/>
        <w:ind w:right="523"/>
      </w:pPr>
      <w:r>
        <w:t>Control</w:t>
      </w:r>
      <w:r>
        <w:rPr>
          <w:spacing w:val="-4"/>
        </w:rPr>
        <w:t xml:space="preserve"> </w:t>
      </w:r>
      <w:r>
        <w:t>her</w:t>
      </w:r>
      <w:r>
        <w:rPr>
          <w:spacing w:val="-4"/>
        </w:rPr>
        <w:t xml:space="preserve"> </w:t>
      </w:r>
      <w:r>
        <w:t>case</w:t>
      </w:r>
      <w:r>
        <w:rPr>
          <w:spacing w:val="-5"/>
        </w:rPr>
        <w:t xml:space="preserve"> </w:t>
      </w:r>
      <w:r>
        <w:t>that</w:t>
      </w:r>
      <w:r>
        <w:rPr>
          <w:spacing w:val="-1"/>
        </w:rPr>
        <w:t xml:space="preserve"> </w:t>
      </w:r>
      <w:r>
        <w:t>three</w:t>
      </w:r>
      <w:r>
        <w:rPr>
          <w:spacing w:val="-2"/>
        </w:rPr>
        <w:t xml:space="preserve"> </w:t>
      </w:r>
      <w:r>
        <w:t>the</w:t>
      </w:r>
      <w:r>
        <w:rPr>
          <w:spacing w:val="-3"/>
        </w:rPr>
        <w:t xml:space="preserve"> </w:t>
      </w:r>
      <w:r>
        <w:t>more</w:t>
      </w:r>
      <w:r>
        <w:rPr>
          <w:spacing w:val="-2"/>
        </w:rPr>
        <w:t xml:space="preserve"> </w:t>
      </w:r>
      <w:r>
        <w:t>randomly</w:t>
      </w:r>
      <w:r>
        <w:rPr>
          <w:spacing w:val="-5"/>
        </w:rPr>
        <w:t xml:space="preserve"> </w:t>
      </w:r>
      <w:r>
        <w:t>samples</w:t>
      </w:r>
      <w:r>
        <w:rPr>
          <w:spacing w:val="-5"/>
        </w:rPr>
        <w:t xml:space="preserve"> </w:t>
      </w:r>
      <w:r>
        <w:t>they come from</w:t>
      </w:r>
      <w:r>
        <w:rPr>
          <w:spacing w:val="-6"/>
        </w:rPr>
        <w:t xml:space="preserve"> </w:t>
      </w:r>
      <w:proofErr w:type="spellStart"/>
      <w:r>
        <w:t>from</w:t>
      </w:r>
      <w:proofErr w:type="spellEnd"/>
      <w:r>
        <w:t xml:space="preserve"> the same population</w:t>
      </w:r>
    </w:p>
    <w:p w:rsidR="0081566E" w:rsidRDefault="004710AB">
      <w:pPr>
        <w:pStyle w:val="a4"/>
        <w:numPr>
          <w:ilvl w:val="2"/>
          <w:numId w:val="7"/>
        </w:numPr>
        <w:tabs>
          <w:tab w:val="left" w:pos="1692"/>
        </w:tabs>
        <w:spacing w:before="2"/>
        <w:ind w:left="1692" w:hanging="359"/>
      </w:pPr>
      <w:r>
        <w:t>Control</w:t>
      </w:r>
      <w:r>
        <w:rPr>
          <w:spacing w:val="-7"/>
        </w:rPr>
        <w:t xml:space="preserve"> </w:t>
      </w:r>
      <w:r>
        <w:t xml:space="preserve">Kruskal- </w:t>
      </w:r>
      <w:r>
        <w:rPr>
          <w:spacing w:val="-2"/>
        </w:rPr>
        <w:t>Wallis</w:t>
      </w:r>
    </w:p>
    <w:p w:rsidR="0081566E" w:rsidRDefault="004710AB">
      <w:pPr>
        <w:pStyle w:val="a4"/>
        <w:numPr>
          <w:ilvl w:val="2"/>
          <w:numId w:val="7"/>
        </w:numPr>
        <w:tabs>
          <w:tab w:val="left" w:pos="1692"/>
        </w:tabs>
        <w:spacing w:before="31"/>
        <w:ind w:left="1692" w:hanging="359"/>
      </w:pPr>
      <w:r>
        <w:t>Control</w:t>
      </w:r>
      <w:r>
        <w:rPr>
          <w:spacing w:val="-7"/>
        </w:rPr>
        <w:t xml:space="preserve"> </w:t>
      </w:r>
      <w:r>
        <w:t>equality</w:t>
      </w:r>
      <w:r>
        <w:rPr>
          <w:spacing w:val="-7"/>
        </w:rPr>
        <w:t xml:space="preserve"> </w:t>
      </w:r>
      <w:r>
        <w:t>population</w:t>
      </w:r>
      <w:r>
        <w:rPr>
          <w:spacing w:val="-6"/>
        </w:rPr>
        <w:t xml:space="preserve"> </w:t>
      </w:r>
      <w:r>
        <w:rPr>
          <w:spacing w:val="-2"/>
        </w:rPr>
        <w:t>fluctuations</w:t>
      </w:r>
    </w:p>
    <w:p w:rsidR="0081566E" w:rsidRDefault="004710AB">
      <w:pPr>
        <w:pStyle w:val="a4"/>
        <w:numPr>
          <w:ilvl w:val="1"/>
          <w:numId w:val="7"/>
        </w:numPr>
        <w:tabs>
          <w:tab w:val="left" w:pos="973"/>
        </w:tabs>
        <w:spacing w:before="35"/>
      </w:pPr>
      <w:r>
        <w:t>Analysis</w:t>
      </w:r>
      <w:r>
        <w:rPr>
          <w:spacing w:val="-4"/>
        </w:rPr>
        <w:t xml:space="preserve"> </w:t>
      </w:r>
      <w:r>
        <w:rPr>
          <w:spacing w:val="-2"/>
        </w:rPr>
        <w:t>Correlation</w:t>
      </w:r>
    </w:p>
    <w:p w:rsidR="0081566E" w:rsidRDefault="004710AB">
      <w:pPr>
        <w:pStyle w:val="a4"/>
        <w:numPr>
          <w:ilvl w:val="2"/>
          <w:numId w:val="7"/>
        </w:numPr>
        <w:tabs>
          <w:tab w:val="left" w:pos="1692"/>
        </w:tabs>
        <w:spacing w:before="38"/>
        <w:ind w:left="1692" w:hanging="359"/>
      </w:pPr>
      <w:r>
        <w:t>Coefficient</w:t>
      </w:r>
      <w:r>
        <w:rPr>
          <w:spacing w:val="-8"/>
        </w:rPr>
        <w:t xml:space="preserve"> </w:t>
      </w:r>
      <w:r>
        <w:t>correlation</w:t>
      </w:r>
      <w:r>
        <w:rPr>
          <w:spacing w:val="-8"/>
        </w:rPr>
        <w:t xml:space="preserve"> </w:t>
      </w:r>
      <w:r>
        <w:t>of</w:t>
      </w:r>
      <w:r>
        <w:rPr>
          <w:spacing w:val="-7"/>
        </w:rPr>
        <w:t xml:space="preserve"> </w:t>
      </w:r>
      <w:r>
        <w:rPr>
          <w:spacing w:val="-2"/>
        </w:rPr>
        <w:t>Spearman</w:t>
      </w:r>
    </w:p>
    <w:p w:rsidR="0081566E" w:rsidRDefault="004710AB">
      <w:pPr>
        <w:pStyle w:val="a4"/>
        <w:numPr>
          <w:ilvl w:val="2"/>
          <w:numId w:val="7"/>
        </w:numPr>
        <w:tabs>
          <w:tab w:val="left" w:pos="1692"/>
        </w:tabs>
        <w:spacing w:before="35"/>
        <w:ind w:left="1692" w:hanging="359"/>
      </w:pPr>
      <w:r>
        <w:t>Coefficient</w:t>
      </w:r>
      <w:r>
        <w:rPr>
          <w:spacing w:val="-8"/>
        </w:rPr>
        <w:t xml:space="preserve"> </w:t>
      </w:r>
      <w:r>
        <w:t>correlation</w:t>
      </w:r>
      <w:r>
        <w:rPr>
          <w:spacing w:val="-8"/>
        </w:rPr>
        <w:t xml:space="preserve"> </w:t>
      </w:r>
      <w:r>
        <w:t>of</w:t>
      </w:r>
      <w:r>
        <w:rPr>
          <w:spacing w:val="-7"/>
        </w:rPr>
        <w:t xml:space="preserve"> </w:t>
      </w:r>
      <w:r>
        <w:rPr>
          <w:spacing w:val="-2"/>
        </w:rPr>
        <w:t>Kendall</w:t>
      </w:r>
    </w:p>
    <w:p w:rsidR="0081566E" w:rsidRDefault="004710AB">
      <w:pPr>
        <w:pStyle w:val="a4"/>
        <w:numPr>
          <w:ilvl w:val="1"/>
          <w:numId w:val="7"/>
        </w:numPr>
        <w:tabs>
          <w:tab w:val="left" w:pos="973"/>
        </w:tabs>
        <w:spacing w:before="34"/>
      </w:pPr>
      <w:r>
        <w:rPr>
          <w:spacing w:val="-2"/>
        </w:rPr>
        <w:t>Examples-applications</w:t>
      </w:r>
    </w:p>
    <w:p w:rsidR="0081566E" w:rsidRDefault="004710AB">
      <w:pPr>
        <w:pStyle w:val="a3"/>
        <w:spacing w:line="268" w:lineRule="exact"/>
        <w:ind w:left="253" w:firstLine="0"/>
      </w:pPr>
      <w:r>
        <w:t>8</w:t>
      </w:r>
      <w:r w:rsidR="0056256A">
        <w:rPr>
          <w:vertAlign w:val="superscript"/>
        </w:rPr>
        <w:t>th</w:t>
      </w:r>
      <w:r>
        <w:rPr>
          <w:spacing w:val="-6"/>
        </w:rPr>
        <w:t xml:space="preserve"> </w:t>
      </w:r>
      <w:r>
        <w:t>–</w:t>
      </w:r>
      <w:r>
        <w:rPr>
          <w:spacing w:val="-4"/>
        </w:rPr>
        <w:t xml:space="preserve"> </w:t>
      </w:r>
      <w:r>
        <w:t>9</w:t>
      </w:r>
      <w:r w:rsidR="0056256A">
        <w:rPr>
          <w:vertAlign w:val="superscript"/>
        </w:rPr>
        <w:t>th</w:t>
      </w:r>
      <w:r>
        <w:rPr>
          <w:spacing w:val="-3"/>
        </w:rPr>
        <w:t xml:space="preserve"> </w:t>
      </w:r>
      <w:r>
        <w:t>Lecture:</w:t>
      </w:r>
      <w:r>
        <w:rPr>
          <w:spacing w:val="-3"/>
        </w:rPr>
        <w:t xml:space="preserve"> </w:t>
      </w:r>
      <w:r>
        <w:t>Analysis</w:t>
      </w:r>
      <w:r>
        <w:rPr>
          <w:spacing w:val="-5"/>
        </w:rPr>
        <w:t xml:space="preserve"> </w:t>
      </w:r>
      <w:r>
        <w:t>Variation</w:t>
      </w:r>
      <w:r>
        <w:rPr>
          <w:spacing w:val="-3"/>
        </w:rPr>
        <w:t xml:space="preserve"> </w:t>
      </w:r>
      <w:r>
        <w:t>-</w:t>
      </w:r>
      <w:r>
        <w:rPr>
          <w:spacing w:val="-3"/>
        </w:rPr>
        <w:t xml:space="preserve"> </w:t>
      </w:r>
      <w:r>
        <w:rPr>
          <w:spacing w:val="-2"/>
        </w:rPr>
        <w:t>Covariance</w:t>
      </w:r>
    </w:p>
    <w:p w:rsidR="0081566E" w:rsidRDefault="004710AB">
      <w:pPr>
        <w:pStyle w:val="a4"/>
        <w:numPr>
          <w:ilvl w:val="1"/>
          <w:numId w:val="7"/>
        </w:numPr>
        <w:tabs>
          <w:tab w:val="left" w:pos="973"/>
        </w:tabs>
        <w:spacing w:line="279" w:lineRule="exact"/>
      </w:pPr>
      <w:r>
        <w:t>Analysis</w:t>
      </w:r>
      <w:r>
        <w:rPr>
          <w:spacing w:val="-7"/>
        </w:rPr>
        <w:t xml:space="preserve"> </w:t>
      </w:r>
      <w:r>
        <w:t>variation</w:t>
      </w:r>
      <w:r>
        <w:rPr>
          <w:spacing w:val="-7"/>
        </w:rPr>
        <w:t xml:space="preserve"> </w:t>
      </w:r>
      <w:r>
        <w:t>monastery</w:t>
      </w:r>
      <w:r>
        <w:rPr>
          <w:spacing w:val="-5"/>
        </w:rPr>
        <w:t xml:space="preserve"> </w:t>
      </w:r>
      <w:r>
        <w:rPr>
          <w:spacing w:val="-2"/>
        </w:rPr>
        <w:t>direction</w:t>
      </w:r>
    </w:p>
    <w:p w:rsidR="0081566E" w:rsidRDefault="004710AB">
      <w:pPr>
        <w:pStyle w:val="a4"/>
        <w:numPr>
          <w:ilvl w:val="1"/>
          <w:numId w:val="7"/>
        </w:numPr>
        <w:tabs>
          <w:tab w:val="left" w:pos="973"/>
        </w:tabs>
        <w:spacing w:before="1"/>
      </w:pPr>
      <w:r>
        <w:t>Analysis</w:t>
      </w:r>
      <w:r>
        <w:rPr>
          <w:spacing w:val="-6"/>
        </w:rPr>
        <w:t xml:space="preserve"> </w:t>
      </w:r>
      <w:r>
        <w:t>variation</w:t>
      </w:r>
      <w:r>
        <w:rPr>
          <w:spacing w:val="-7"/>
        </w:rPr>
        <w:t xml:space="preserve"> </w:t>
      </w:r>
      <w:r>
        <w:t>double</w:t>
      </w:r>
      <w:r>
        <w:rPr>
          <w:spacing w:val="-5"/>
        </w:rPr>
        <w:t xml:space="preserve"> </w:t>
      </w:r>
      <w:r>
        <w:rPr>
          <w:spacing w:val="-2"/>
        </w:rPr>
        <w:t>direction</w:t>
      </w:r>
    </w:p>
    <w:p w:rsidR="0081566E" w:rsidRDefault="004710AB">
      <w:pPr>
        <w:pStyle w:val="a4"/>
        <w:numPr>
          <w:ilvl w:val="1"/>
          <w:numId w:val="7"/>
        </w:numPr>
        <w:tabs>
          <w:tab w:val="left" w:pos="973"/>
        </w:tabs>
      </w:pPr>
      <w:r>
        <w:t>Analysis</w:t>
      </w:r>
      <w:r>
        <w:rPr>
          <w:spacing w:val="-10"/>
        </w:rPr>
        <w:t xml:space="preserve"> </w:t>
      </w:r>
      <w:r>
        <w:t>covariance</w:t>
      </w:r>
      <w:r>
        <w:rPr>
          <w:spacing w:val="-9"/>
        </w:rPr>
        <w:t xml:space="preserve"> </w:t>
      </w:r>
      <w:r>
        <w:rPr>
          <w:spacing w:val="-2"/>
        </w:rPr>
        <w:t>(ANCOVA)</w:t>
      </w:r>
    </w:p>
    <w:p w:rsidR="0081566E" w:rsidRDefault="004710AB">
      <w:pPr>
        <w:pStyle w:val="a4"/>
        <w:numPr>
          <w:ilvl w:val="1"/>
          <w:numId w:val="7"/>
        </w:numPr>
        <w:tabs>
          <w:tab w:val="left" w:pos="973"/>
        </w:tabs>
        <w:spacing w:before="1"/>
        <w:ind w:right="252"/>
      </w:pPr>
      <w:r>
        <w:t>Examples-applications</w:t>
      </w:r>
      <w:r>
        <w:rPr>
          <w:spacing w:val="80"/>
        </w:rPr>
        <w:t xml:space="preserve"> </w:t>
      </w:r>
      <w:r>
        <w:t>with</w:t>
      </w:r>
      <w:r>
        <w:rPr>
          <w:spacing w:val="80"/>
        </w:rPr>
        <w:t xml:space="preserve"> </w:t>
      </w:r>
      <w:r>
        <w:t>the</w:t>
      </w:r>
      <w:r>
        <w:rPr>
          <w:spacing w:val="80"/>
        </w:rPr>
        <w:t xml:space="preserve"> </w:t>
      </w:r>
      <w:r>
        <w:t>use</w:t>
      </w:r>
      <w:r>
        <w:rPr>
          <w:spacing w:val="80"/>
        </w:rPr>
        <w:t xml:space="preserve"> </w:t>
      </w:r>
      <w:r>
        <w:t>appropriate</w:t>
      </w:r>
      <w:r>
        <w:rPr>
          <w:spacing w:val="80"/>
        </w:rPr>
        <w:t xml:space="preserve"> </w:t>
      </w:r>
      <w:r>
        <w:t>software</w:t>
      </w:r>
      <w:r>
        <w:rPr>
          <w:spacing w:val="80"/>
        </w:rPr>
        <w:t xml:space="preserve"> </w:t>
      </w:r>
      <w:r>
        <w:t>Assessment</w:t>
      </w:r>
      <w:r>
        <w:rPr>
          <w:spacing w:val="80"/>
        </w:rPr>
        <w:t xml:space="preserve"> </w:t>
      </w:r>
      <w:r>
        <w:t xml:space="preserve">with </w:t>
      </w:r>
      <w:r>
        <w:rPr>
          <w:spacing w:val="-2"/>
        </w:rPr>
        <w:t>space</w:t>
      </w:r>
    </w:p>
    <w:p w:rsidR="0081566E" w:rsidRDefault="004710AB">
      <w:pPr>
        <w:pStyle w:val="a3"/>
        <w:spacing w:line="267" w:lineRule="exact"/>
        <w:ind w:left="253" w:firstLine="0"/>
      </w:pPr>
      <w:r>
        <w:t>10</w:t>
      </w:r>
      <w:r w:rsidR="0056256A">
        <w:rPr>
          <w:vertAlign w:val="superscript"/>
        </w:rPr>
        <w:t>th</w:t>
      </w:r>
      <w:r>
        <w:rPr>
          <w:spacing w:val="-5"/>
        </w:rPr>
        <w:t xml:space="preserve"> </w:t>
      </w:r>
      <w:r>
        <w:t>–</w:t>
      </w:r>
      <w:r>
        <w:rPr>
          <w:spacing w:val="-5"/>
        </w:rPr>
        <w:t xml:space="preserve"> </w:t>
      </w:r>
      <w:r>
        <w:t>1</w:t>
      </w:r>
      <w:r w:rsidR="0056256A">
        <w:t>4</w:t>
      </w:r>
      <w:r w:rsidR="0056256A">
        <w:rPr>
          <w:vertAlign w:val="superscript"/>
        </w:rPr>
        <w:t>th</w:t>
      </w:r>
      <w:r>
        <w:rPr>
          <w:spacing w:val="-3"/>
        </w:rPr>
        <w:t xml:space="preserve"> </w:t>
      </w:r>
      <w:r>
        <w:t>Lecture:</w:t>
      </w:r>
      <w:r>
        <w:rPr>
          <w:spacing w:val="-5"/>
        </w:rPr>
        <w:t xml:space="preserve"> </w:t>
      </w:r>
      <w:r>
        <w:t>Analysis</w:t>
      </w:r>
      <w:r>
        <w:rPr>
          <w:spacing w:val="-4"/>
        </w:rPr>
        <w:t xml:space="preserve"> </w:t>
      </w:r>
      <w:r>
        <w:t xml:space="preserve">in </w:t>
      </w:r>
      <w:r>
        <w:rPr>
          <w:spacing w:val="-2"/>
        </w:rPr>
        <w:t>clusters</w:t>
      </w:r>
    </w:p>
    <w:p w:rsidR="0081566E" w:rsidRDefault="004710AB">
      <w:pPr>
        <w:pStyle w:val="a4"/>
        <w:numPr>
          <w:ilvl w:val="1"/>
          <w:numId w:val="7"/>
        </w:numPr>
        <w:tabs>
          <w:tab w:val="left" w:pos="973"/>
        </w:tabs>
      </w:pPr>
      <w:r>
        <w:rPr>
          <w:spacing w:val="-2"/>
        </w:rPr>
        <w:t>Introduction</w:t>
      </w:r>
    </w:p>
    <w:p w:rsidR="0081566E" w:rsidRDefault="004710AB">
      <w:pPr>
        <w:pStyle w:val="a4"/>
        <w:numPr>
          <w:ilvl w:val="1"/>
          <w:numId w:val="7"/>
        </w:numPr>
        <w:tabs>
          <w:tab w:val="left" w:pos="973"/>
        </w:tabs>
        <w:spacing w:before="1"/>
      </w:pPr>
      <w:r>
        <w:t>THE</w:t>
      </w:r>
      <w:r>
        <w:rPr>
          <w:spacing w:val="-4"/>
        </w:rPr>
        <w:t xml:space="preserve"> </w:t>
      </w:r>
      <w:r>
        <w:t>distance</w:t>
      </w:r>
      <w:r>
        <w:rPr>
          <w:spacing w:val="-5"/>
        </w:rPr>
        <w:t xml:space="preserve"> </w:t>
      </w:r>
      <w:r>
        <w:t>(sense</w:t>
      </w:r>
      <w:r>
        <w:rPr>
          <w:spacing w:val="-4"/>
        </w:rPr>
        <w:t xml:space="preserve"> </w:t>
      </w:r>
      <w:r>
        <w:t>and</w:t>
      </w:r>
      <w:r>
        <w:rPr>
          <w:spacing w:val="-7"/>
        </w:rPr>
        <w:t xml:space="preserve"> distance </w:t>
      </w:r>
      <w:r>
        <w:t xml:space="preserve">meters </w:t>
      </w:r>
      <w:r>
        <w:rPr>
          <w:spacing w:val="-2"/>
        </w:rPr>
        <w:t>)</w:t>
      </w:r>
    </w:p>
    <w:p w:rsidR="0081566E" w:rsidRDefault="004710AB">
      <w:pPr>
        <w:pStyle w:val="a4"/>
        <w:numPr>
          <w:ilvl w:val="1"/>
          <w:numId w:val="7"/>
        </w:numPr>
        <w:tabs>
          <w:tab w:val="left" w:pos="973"/>
        </w:tabs>
      </w:pPr>
      <w:r>
        <w:t>Minutes</w:t>
      </w:r>
      <w:r>
        <w:rPr>
          <w:spacing w:val="-8"/>
        </w:rPr>
        <w:t xml:space="preserve"> </w:t>
      </w:r>
      <w:r>
        <w:rPr>
          <w:spacing w:val="-2"/>
        </w:rPr>
        <w:t>problems</w:t>
      </w:r>
    </w:p>
    <w:p w:rsidR="0081566E" w:rsidRDefault="004710AB">
      <w:pPr>
        <w:pStyle w:val="a4"/>
        <w:numPr>
          <w:ilvl w:val="1"/>
          <w:numId w:val="7"/>
        </w:numPr>
        <w:tabs>
          <w:tab w:val="left" w:pos="973"/>
        </w:tabs>
        <w:spacing w:before="1" w:line="279" w:lineRule="exact"/>
      </w:pPr>
      <w:r>
        <w:t>Hierarchical</w:t>
      </w:r>
      <w:r>
        <w:rPr>
          <w:spacing w:val="-11"/>
        </w:rPr>
        <w:t xml:space="preserve"> </w:t>
      </w:r>
      <w:r>
        <w:rPr>
          <w:spacing w:val="-2"/>
        </w:rPr>
        <w:t>grouping</w:t>
      </w:r>
    </w:p>
    <w:p w:rsidR="0081566E" w:rsidRDefault="004710AB">
      <w:pPr>
        <w:pStyle w:val="a4"/>
        <w:numPr>
          <w:ilvl w:val="2"/>
          <w:numId w:val="7"/>
        </w:numPr>
        <w:tabs>
          <w:tab w:val="left" w:pos="1692"/>
        </w:tabs>
        <w:spacing w:line="271" w:lineRule="exact"/>
        <w:ind w:left="1692" w:hanging="359"/>
      </w:pPr>
      <w:r>
        <w:t xml:space="preserve">The </w:t>
      </w:r>
      <w:r>
        <w:rPr>
          <w:spacing w:val="-2"/>
        </w:rPr>
        <w:t>algorithm</w:t>
      </w:r>
    </w:p>
    <w:p w:rsidR="0081566E" w:rsidRDefault="004710AB">
      <w:pPr>
        <w:pStyle w:val="a4"/>
        <w:numPr>
          <w:ilvl w:val="2"/>
          <w:numId w:val="7"/>
        </w:numPr>
        <w:tabs>
          <w:tab w:val="left" w:pos="1692"/>
        </w:tabs>
        <w:spacing w:line="269" w:lineRule="exact"/>
        <w:ind w:left="1692" w:hanging="359"/>
      </w:pPr>
      <w:r>
        <w:t>Selection</w:t>
      </w:r>
      <w:r>
        <w:rPr>
          <w:spacing w:val="-3"/>
        </w:rPr>
        <w:t xml:space="preserve"> </w:t>
      </w:r>
      <w:r>
        <w:rPr>
          <w:spacing w:val="-2"/>
        </w:rPr>
        <w:t>method</w:t>
      </w:r>
    </w:p>
    <w:p w:rsidR="0081566E" w:rsidRDefault="004710AB">
      <w:pPr>
        <w:pStyle w:val="a4"/>
        <w:numPr>
          <w:ilvl w:val="2"/>
          <w:numId w:val="7"/>
        </w:numPr>
        <w:tabs>
          <w:tab w:val="left" w:pos="1692"/>
        </w:tabs>
        <w:spacing w:line="272" w:lineRule="exact"/>
        <w:ind w:left="1692" w:hanging="359"/>
      </w:pPr>
      <w:r>
        <w:t>Example</w:t>
      </w:r>
      <w:r>
        <w:rPr>
          <w:spacing w:val="-8"/>
        </w:rPr>
        <w:t xml:space="preserve"> </w:t>
      </w:r>
      <w:r>
        <w:t>and</w:t>
      </w:r>
      <w:r>
        <w:rPr>
          <w:spacing w:val="-4"/>
        </w:rPr>
        <w:t xml:space="preserve"> </w:t>
      </w:r>
      <w:r>
        <w:t>comparison</w:t>
      </w:r>
      <w:r>
        <w:rPr>
          <w:spacing w:val="-8"/>
        </w:rPr>
        <w:t xml:space="preserve"> </w:t>
      </w:r>
      <w:r>
        <w:t>of</w:t>
      </w:r>
      <w:r>
        <w:rPr>
          <w:spacing w:val="-5"/>
        </w:rPr>
        <w:t xml:space="preserve"> </w:t>
      </w:r>
      <w:r>
        <w:rPr>
          <w:spacing w:val="-2"/>
        </w:rPr>
        <w:t>methods</w:t>
      </w:r>
    </w:p>
    <w:p w:rsidR="0081566E" w:rsidRDefault="0081566E">
      <w:pPr>
        <w:spacing w:line="272" w:lineRule="exact"/>
      </w:pPr>
    </w:p>
    <w:p w:rsidR="0081566E" w:rsidRDefault="0056256A">
      <w:pPr>
        <w:pStyle w:val="a4"/>
        <w:numPr>
          <w:ilvl w:val="0"/>
          <w:numId w:val="7"/>
        </w:numPr>
        <w:tabs>
          <w:tab w:val="left" w:pos="495"/>
        </w:tabs>
        <w:ind w:left="495" w:hanging="355"/>
        <w:rPr>
          <w:b/>
        </w:rPr>
      </w:pPr>
      <w:r>
        <w:rPr>
          <w:b/>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6256A" w:rsidRPr="00EA64D5" w:rsidTr="00794CED">
        <w:tc>
          <w:tcPr>
            <w:tcW w:w="3306" w:type="dxa"/>
            <w:shd w:val="clear" w:color="auto" w:fill="DDD9C3"/>
          </w:tcPr>
          <w:p w:rsidR="0056256A" w:rsidRPr="00EA64D5" w:rsidRDefault="0056256A" w:rsidP="00794CED">
            <w:pPr>
              <w:pStyle w:val="a4"/>
              <w:jc w:val="right"/>
              <w:rPr>
                <w:rFonts w:asciiTheme="minorHAnsi" w:hAnsiTheme="minorHAnsi" w:cstheme="minorHAnsi"/>
                <w:b/>
                <w:sz w:val="20"/>
                <w:szCs w:val="20"/>
                <w:lang w:val="el-GR"/>
              </w:rPr>
            </w:pPr>
            <w:r w:rsidRPr="00EA64D5">
              <w:rPr>
                <w:rFonts w:asciiTheme="minorHAnsi" w:hAnsiTheme="minorHAnsi" w:cstheme="minorHAnsi"/>
                <w:b/>
                <w:sz w:val="20"/>
                <w:szCs w:val="20"/>
                <w:lang w:val="el-GR"/>
              </w:rPr>
              <w:t>METHOD OF DELIVERY</w:t>
            </w:r>
          </w:p>
          <w:p w:rsidR="0056256A" w:rsidRPr="00EA64D5" w:rsidRDefault="0056256A" w:rsidP="00794CED">
            <w:pPr>
              <w:pStyle w:val="a4"/>
              <w:jc w:val="right"/>
              <w:rPr>
                <w:rFonts w:asciiTheme="minorHAnsi" w:hAnsiTheme="minorHAnsi" w:cstheme="minorHAnsi"/>
                <w:b/>
                <w:sz w:val="20"/>
                <w:szCs w:val="20"/>
                <w:lang w:val="en-GB"/>
              </w:rPr>
            </w:pPr>
            <w:r w:rsidRPr="00EA64D5">
              <w:rPr>
                <w:rFonts w:asciiTheme="minorHAnsi" w:hAnsiTheme="minorHAnsi" w:cstheme="minorHAnsi"/>
                <w:b/>
                <w:sz w:val="20"/>
                <w:szCs w:val="20"/>
                <w:lang w:val="en-GB"/>
              </w:rPr>
              <w:t>Face-to-face, Distance learning, etc.</w:t>
            </w:r>
          </w:p>
        </w:tc>
        <w:tc>
          <w:tcPr>
            <w:tcW w:w="5166" w:type="dxa"/>
          </w:tcPr>
          <w:p w:rsidR="0056256A" w:rsidRPr="00E765F5" w:rsidRDefault="0056256A" w:rsidP="00794CED">
            <w:pPr>
              <w:pStyle w:val="TableParagraph"/>
              <w:rPr>
                <w:rFonts w:asciiTheme="minorHAnsi" w:hAnsiTheme="minorHAnsi"/>
              </w:rPr>
            </w:pPr>
            <w:r w:rsidRPr="00E765F5">
              <w:rPr>
                <w:rFonts w:asciiTheme="minorHAnsi" w:hAnsiTheme="minorHAnsi"/>
              </w:rPr>
              <w:t xml:space="preserve">Lectures and meetings with students </w:t>
            </w:r>
          </w:p>
          <w:p w:rsidR="0056256A" w:rsidRPr="00E765F5" w:rsidRDefault="0056256A" w:rsidP="00794CED">
            <w:pPr>
              <w:pStyle w:val="TableParagraph"/>
              <w:rPr>
                <w:rFonts w:asciiTheme="minorHAnsi" w:hAnsiTheme="minorHAnsi"/>
              </w:rPr>
            </w:pPr>
            <w:r w:rsidRPr="00E765F5">
              <w:rPr>
                <w:rFonts w:asciiTheme="minorHAnsi" w:hAnsiTheme="minorHAnsi"/>
              </w:rPr>
              <w:t>Deliveries take place in the form of face-to-face lectures.</w:t>
            </w:r>
          </w:p>
          <w:p w:rsidR="0056256A" w:rsidRPr="00E765F5" w:rsidRDefault="0056256A" w:rsidP="00794CED">
            <w:pPr>
              <w:rPr>
                <w:rFonts w:asciiTheme="minorHAnsi" w:hAnsiTheme="minorHAnsi" w:cstheme="minorHAnsi"/>
                <w:iCs/>
                <w:color w:val="002060"/>
                <w:lang w:val="en-GB"/>
              </w:rPr>
            </w:pPr>
            <w:r w:rsidRPr="00E765F5">
              <w:rPr>
                <w:rFonts w:asciiTheme="minorHAnsi" w:hAnsiTheme="minorHAnsi"/>
              </w:rPr>
              <w:t>In order to better consolidate the teaching content, interactive teaching is carried out with questions and answers. In addition, in each lecture, the presentation of the topics will be accompanied by relevant examples and applications of statistical methodologies in matters related to business, economics and regional economy and development.</w:t>
            </w:r>
          </w:p>
        </w:tc>
      </w:tr>
      <w:tr w:rsidR="0056256A" w:rsidRPr="00A845D2" w:rsidTr="00794CED">
        <w:tc>
          <w:tcPr>
            <w:tcW w:w="3306" w:type="dxa"/>
            <w:shd w:val="clear" w:color="auto" w:fill="DDD9C3"/>
          </w:tcPr>
          <w:p w:rsidR="0056256A" w:rsidRPr="00A845D2" w:rsidRDefault="0056256A" w:rsidP="00794CED">
            <w:pPr>
              <w:jc w:val="right"/>
              <w:rPr>
                <w:rFonts w:asciiTheme="minorHAnsi" w:hAnsiTheme="minorHAnsi" w:cstheme="minorHAnsi"/>
                <w:i/>
                <w:sz w:val="16"/>
                <w:szCs w:val="16"/>
                <w:lang w:val="en-GB"/>
              </w:rPr>
            </w:pPr>
            <w:r>
              <w:rPr>
                <w:rFonts w:asciiTheme="minorHAnsi" w:hAnsiTheme="minorHAnsi" w:cstheme="minorHAnsi"/>
                <w:b/>
                <w:sz w:val="20"/>
                <w:szCs w:val="20"/>
                <w:lang w:val="en-GB"/>
              </w:rPr>
              <w:t>USE</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OF</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TECHNOLOGY</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INFORMATION</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AND</w:t>
            </w:r>
            <w:r w:rsidRPr="00A845D2">
              <w:rPr>
                <w:rFonts w:asciiTheme="minorHAnsi" w:hAnsiTheme="minorHAnsi" w:cstheme="minorHAnsi"/>
                <w:b/>
                <w:sz w:val="20"/>
                <w:szCs w:val="20"/>
                <w:lang w:val="en-GB"/>
              </w:rPr>
              <w:t xml:space="preserve"> </w:t>
            </w:r>
            <w:r>
              <w:rPr>
                <w:rFonts w:asciiTheme="minorHAnsi" w:hAnsiTheme="minorHAnsi" w:cstheme="minorHAnsi"/>
                <w:b/>
                <w:sz w:val="20"/>
                <w:szCs w:val="20"/>
                <w:lang w:val="en-GB"/>
              </w:rPr>
              <w:t>COMMUNICATION</w:t>
            </w:r>
            <w:r w:rsidRPr="00A845D2">
              <w:rPr>
                <w:rFonts w:asciiTheme="minorHAnsi" w:hAnsiTheme="minorHAnsi" w:cstheme="minorHAnsi"/>
                <w:b/>
                <w:sz w:val="20"/>
                <w:szCs w:val="20"/>
                <w:lang w:val="en-GB"/>
              </w:rPr>
              <w:br/>
            </w:r>
            <w:r w:rsidRPr="00A845D2">
              <w:rPr>
                <w:rFonts w:asciiTheme="minorHAnsi" w:hAnsiTheme="minorHAnsi" w:cstheme="minorHAnsi"/>
                <w:i/>
                <w:sz w:val="16"/>
                <w:szCs w:val="16"/>
                <w:lang w:val="en-GB"/>
              </w:rPr>
              <w:t>Use of ICT in teaching, laboratory training, communication with students</w:t>
            </w:r>
          </w:p>
        </w:tc>
        <w:tc>
          <w:tcPr>
            <w:tcW w:w="5166" w:type="dxa"/>
          </w:tcPr>
          <w:p w:rsidR="0056256A" w:rsidRDefault="0056256A" w:rsidP="00794CED">
            <w:pPr>
              <w:rPr>
                <w:rFonts w:asciiTheme="minorHAnsi" w:hAnsiTheme="minorHAnsi"/>
              </w:rPr>
            </w:pPr>
            <w:r w:rsidRPr="00E765F5">
              <w:rPr>
                <w:rFonts w:asciiTheme="minorHAnsi" w:hAnsiTheme="minorHAnsi"/>
              </w:rPr>
              <w:t>Computer</w:t>
            </w:r>
            <w:r>
              <w:rPr>
                <w:rFonts w:asciiTheme="minorHAnsi" w:hAnsiTheme="minorHAnsi"/>
              </w:rPr>
              <w:t>, projector</w:t>
            </w:r>
            <w:r w:rsidRPr="00E765F5">
              <w:rPr>
                <w:rFonts w:asciiTheme="minorHAnsi" w:hAnsiTheme="minorHAnsi"/>
              </w:rPr>
              <w:t xml:space="preserve"> and interactive whiteboard will be used in the teaching. Communication with students will be on a personal level, also using e-mail and direct telecommunication (e.g. skype)</w:t>
            </w:r>
            <w:r>
              <w:rPr>
                <w:rFonts w:asciiTheme="minorHAnsi" w:hAnsiTheme="minorHAnsi"/>
              </w:rPr>
              <w:t xml:space="preserve">. </w:t>
            </w:r>
            <w:r w:rsidRPr="00E765F5">
              <w:rPr>
                <w:rFonts w:asciiTheme="minorHAnsi" w:hAnsiTheme="minorHAnsi"/>
              </w:rPr>
              <w:t xml:space="preserve">Learning process support through the AUA Open </w:t>
            </w:r>
            <w:proofErr w:type="spellStart"/>
            <w:r w:rsidRPr="00E765F5">
              <w:rPr>
                <w:rFonts w:asciiTheme="minorHAnsi" w:hAnsiTheme="minorHAnsi"/>
              </w:rPr>
              <w:t>eClass</w:t>
            </w:r>
            <w:proofErr w:type="spellEnd"/>
            <w:r w:rsidRPr="00E765F5">
              <w:rPr>
                <w:rFonts w:asciiTheme="minorHAnsi" w:hAnsiTheme="minorHAnsi"/>
              </w:rPr>
              <w:t xml:space="preserve"> platform.</w:t>
            </w:r>
          </w:p>
          <w:p w:rsidR="0056256A" w:rsidRPr="00E765F5" w:rsidRDefault="0056256A" w:rsidP="00794CED">
            <w:pPr>
              <w:rPr>
                <w:rFonts w:asciiTheme="minorHAnsi" w:hAnsiTheme="minorHAnsi"/>
              </w:rPr>
            </w:pPr>
          </w:p>
        </w:tc>
      </w:tr>
      <w:tr w:rsidR="0056256A" w:rsidRPr="00AF6959" w:rsidTr="00794CED">
        <w:tc>
          <w:tcPr>
            <w:tcW w:w="3306" w:type="dxa"/>
            <w:shd w:val="clear" w:color="auto" w:fill="DDD9C3"/>
          </w:tcPr>
          <w:p w:rsidR="0056256A" w:rsidRPr="001062CC" w:rsidRDefault="0056256A" w:rsidP="00794CED">
            <w:pPr>
              <w:jc w:val="right"/>
              <w:rPr>
                <w:rFonts w:asciiTheme="minorHAnsi" w:hAnsiTheme="minorHAnsi" w:cstheme="minorHAnsi"/>
                <w:b/>
                <w:sz w:val="20"/>
                <w:szCs w:val="20"/>
                <w:lang w:val="en-GB"/>
              </w:rPr>
            </w:pPr>
            <w:r w:rsidRPr="001062CC">
              <w:rPr>
                <w:rFonts w:asciiTheme="minorHAnsi" w:hAnsiTheme="minorHAnsi" w:cstheme="minorHAnsi"/>
                <w:b/>
                <w:sz w:val="20"/>
                <w:szCs w:val="20"/>
                <w:lang w:val="en-GB"/>
              </w:rPr>
              <w:t>ORGANISATION OF TEACHING</w:t>
            </w:r>
          </w:p>
          <w:p w:rsidR="0056256A" w:rsidRPr="00185926" w:rsidRDefault="0056256A" w:rsidP="00794CED">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The way and methods of teaching are described in detail.</w:t>
            </w:r>
          </w:p>
          <w:p w:rsidR="0056256A" w:rsidRPr="00185926" w:rsidRDefault="0056256A" w:rsidP="00794CED">
            <w:pPr>
              <w:jc w:val="right"/>
              <w:rPr>
                <w:rFonts w:asciiTheme="minorHAnsi" w:hAnsiTheme="minorHAnsi" w:cstheme="minorHAnsi"/>
                <w:bCs/>
                <w:i/>
                <w:iCs/>
                <w:sz w:val="16"/>
                <w:szCs w:val="16"/>
                <w:lang w:val="en-GB"/>
              </w:rPr>
            </w:pPr>
            <w:r w:rsidRPr="00185926">
              <w:rPr>
                <w:rFonts w:asciiTheme="minorHAnsi" w:hAnsiTheme="minorHAnsi" w:cstheme="minorHAnsi"/>
                <w:bCs/>
                <w:i/>
                <w:iCs/>
                <w:sz w:val="16"/>
                <w:szCs w:val="16"/>
                <w:lang w:val="en-GB"/>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rsidR="0056256A" w:rsidRPr="00185926" w:rsidRDefault="0056256A" w:rsidP="00794CED">
            <w:pPr>
              <w:jc w:val="right"/>
              <w:rPr>
                <w:rFonts w:asciiTheme="minorHAnsi" w:hAnsiTheme="minorHAnsi" w:cstheme="minorHAnsi"/>
                <w:bCs/>
                <w:i/>
                <w:iCs/>
                <w:sz w:val="16"/>
                <w:szCs w:val="16"/>
                <w:lang w:val="en-GB"/>
              </w:rPr>
            </w:pPr>
          </w:p>
          <w:p w:rsidR="0056256A" w:rsidRPr="00185926" w:rsidRDefault="0056256A" w:rsidP="00794CED">
            <w:pPr>
              <w:jc w:val="both"/>
              <w:rPr>
                <w:rFonts w:asciiTheme="minorHAnsi" w:hAnsiTheme="minorHAnsi" w:cstheme="minorHAnsi"/>
                <w:i/>
                <w:sz w:val="16"/>
                <w:szCs w:val="16"/>
                <w:lang w:val="en-GB"/>
              </w:rPr>
            </w:pPr>
            <w:r w:rsidRPr="00185926">
              <w:rPr>
                <w:rFonts w:asciiTheme="minorHAnsi" w:hAnsiTheme="minorHAnsi" w:cstheme="minorHAnsi"/>
                <w:bCs/>
                <w:i/>
                <w:iCs/>
                <w:sz w:val="16"/>
                <w:szCs w:val="16"/>
                <w:lang w:val="en-GB"/>
              </w:rPr>
              <w:t xml:space="preserve">The student's study hours for each learning activity as well as the hours of unguided study </w:t>
            </w:r>
            <w:r w:rsidRPr="00185926">
              <w:rPr>
                <w:rFonts w:asciiTheme="minorHAnsi" w:hAnsiTheme="minorHAnsi" w:cstheme="minorHAnsi"/>
                <w:bCs/>
                <w:i/>
                <w:iCs/>
                <w:sz w:val="16"/>
                <w:szCs w:val="16"/>
                <w:lang w:val="en-GB"/>
              </w:rPr>
              <w:lastRenderedPageBreak/>
              <w:t>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6256A" w:rsidRPr="00E765F5" w:rsidTr="00794CE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6256A" w:rsidRPr="00E765F5" w:rsidRDefault="0056256A" w:rsidP="00794CED">
                  <w:pPr>
                    <w:jc w:val="center"/>
                    <w:rPr>
                      <w:rFonts w:asciiTheme="minorHAnsi" w:hAnsiTheme="minorHAnsi" w:cstheme="minorHAnsi"/>
                      <w:b/>
                      <w:i/>
                    </w:rPr>
                  </w:pPr>
                  <w:r w:rsidRPr="00E765F5">
                    <w:rPr>
                      <w:rFonts w:asciiTheme="minorHAnsi" w:hAnsiTheme="minorHAnsi" w:cstheme="minorHAnsi"/>
                      <w:b/>
                      <w:i/>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6256A" w:rsidRPr="00E765F5" w:rsidRDefault="0056256A" w:rsidP="00794CED">
                  <w:pPr>
                    <w:jc w:val="center"/>
                    <w:rPr>
                      <w:rFonts w:asciiTheme="minorHAnsi" w:hAnsiTheme="minorHAnsi" w:cstheme="minorHAnsi"/>
                      <w:b/>
                      <w:i/>
                    </w:rPr>
                  </w:pPr>
                  <w:r w:rsidRPr="00E765F5">
                    <w:rPr>
                      <w:rFonts w:asciiTheme="minorHAnsi" w:hAnsiTheme="minorHAnsi" w:cstheme="minorHAnsi"/>
                      <w:b/>
                      <w:i/>
                    </w:rPr>
                    <w:t>Workload</w:t>
                  </w:r>
                </w:p>
              </w:tc>
            </w:tr>
            <w:tr w:rsidR="0056256A" w:rsidRPr="00E765F5" w:rsidTr="00794CED">
              <w:tc>
                <w:tcPr>
                  <w:tcW w:w="2467" w:type="dxa"/>
                  <w:tcBorders>
                    <w:top w:val="single" w:sz="4" w:space="0" w:color="auto"/>
                    <w:left w:val="single" w:sz="4" w:space="0" w:color="auto"/>
                    <w:bottom w:val="single" w:sz="4" w:space="0" w:color="auto"/>
                    <w:right w:val="single" w:sz="4" w:space="0" w:color="auto"/>
                  </w:tcBorders>
                </w:tcPr>
                <w:p w:rsidR="0056256A" w:rsidRPr="00E765F5" w:rsidRDefault="0056256A" w:rsidP="00794CED">
                  <w:pPr>
                    <w:rPr>
                      <w:rFonts w:asciiTheme="minorHAnsi" w:hAnsiTheme="minorHAnsi" w:cstheme="minorHAnsi"/>
                      <w:iCs/>
                      <w:lang w:val="el-GR"/>
                    </w:rPr>
                  </w:pPr>
                  <w:r w:rsidRPr="00E765F5">
                    <w:rPr>
                      <w:rFonts w:asciiTheme="minorHAnsi" w:hAnsiTheme="minorHAnsi" w:cstheme="minorHAnsi"/>
                      <w:iCs/>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56256A" w:rsidRPr="00E30544" w:rsidRDefault="0056256A" w:rsidP="00794CED">
                  <w:pPr>
                    <w:jc w:val="center"/>
                    <w:rPr>
                      <w:rFonts w:asciiTheme="minorHAnsi" w:hAnsiTheme="minorHAnsi" w:cstheme="minorHAnsi"/>
                      <w:lang w:val="el-GR"/>
                    </w:rPr>
                  </w:pPr>
                  <w:r w:rsidRPr="00E30544">
                    <w:rPr>
                      <w:rFonts w:asciiTheme="minorHAnsi" w:hAnsiTheme="minorHAnsi"/>
                    </w:rPr>
                    <w:t>5</w:t>
                  </w:r>
                  <w:r w:rsidR="0098712B">
                    <w:rPr>
                      <w:rFonts w:asciiTheme="minorHAnsi" w:hAnsiTheme="minorHAnsi"/>
                      <w:lang w:val="el-GR"/>
                    </w:rPr>
                    <w:t>2</w:t>
                  </w:r>
                  <w:r w:rsidRPr="00E30544">
                    <w:rPr>
                      <w:rFonts w:asciiTheme="minorHAnsi" w:hAnsiTheme="minorHAnsi"/>
                      <w:spacing w:val="-2"/>
                    </w:rPr>
                    <w:t xml:space="preserve"> hours</w:t>
                  </w:r>
                </w:p>
              </w:tc>
            </w:tr>
            <w:tr w:rsidR="0056256A" w:rsidRPr="00E765F5" w:rsidTr="00794CED">
              <w:tc>
                <w:tcPr>
                  <w:tcW w:w="2467" w:type="dxa"/>
                  <w:tcBorders>
                    <w:top w:val="single" w:sz="4" w:space="0" w:color="auto"/>
                    <w:left w:val="single" w:sz="4" w:space="0" w:color="auto"/>
                    <w:bottom w:val="single" w:sz="4" w:space="0" w:color="auto"/>
                    <w:right w:val="single" w:sz="4" w:space="0" w:color="auto"/>
                  </w:tcBorders>
                </w:tcPr>
                <w:p w:rsidR="0056256A" w:rsidRPr="00E765F5" w:rsidRDefault="0056256A" w:rsidP="00794CED">
                  <w:pPr>
                    <w:rPr>
                      <w:rFonts w:asciiTheme="minorHAnsi" w:hAnsiTheme="minorHAnsi" w:cstheme="minorHAnsi"/>
                      <w:iCs/>
                      <w:lang w:val="en-GB"/>
                    </w:rPr>
                  </w:pPr>
                  <w:r w:rsidRPr="00E765F5">
                    <w:rPr>
                      <w:rFonts w:asciiTheme="minorHAnsi" w:hAnsiTheme="minorHAnsi" w:cstheme="minorHAnsi"/>
                      <w:iCs/>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rsidR="0056256A" w:rsidRPr="00E30544" w:rsidRDefault="0098712B" w:rsidP="00794CED">
                  <w:pPr>
                    <w:jc w:val="center"/>
                    <w:rPr>
                      <w:rFonts w:asciiTheme="minorHAnsi" w:hAnsiTheme="minorHAnsi" w:cstheme="minorHAnsi"/>
                      <w:lang w:val="en-GB"/>
                    </w:rPr>
                  </w:pPr>
                  <w:r>
                    <w:rPr>
                      <w:rFonts w:asciiTheme="minorHAnsi" w:hAnsiTheme="minorHAnsi"/>
                      <w:lang w:val="el-GR"/>
                    </w:rPr>
                    <w:t>52</w:t>
                  </w:r>
                  <w:r w:rsidR="0056256A">
                    <w:rPr>
                      <w:rFonts w:asciiTheme="minorHAnsi" w:hAnsiTheme="minorHAnsi"/>
                      <w:lang w:val="el-GR"/>
                    </w:rPr>
                    <w:t xml:space="preserve"> </w:t>
                  </w:r>
                  <w:r w:rsidR="0056256A" w:rsidRPr="00E30544">
                    <w:rPr>
                      <w:rFonts w:asciiTheme="minorHAnsi" w:hAnsiTheme="minorHAnsi"/>
                      <w:spacing w:val="-2"/>
                    </w:rPr>
                    <w:t>hours</w:t>
                  </w:r>
                </w:p>
              </w:tc>
            </w:tr>
            <w:tr w:rsidR="0056256A" w:rsidRPr="00E765F5" w:rsidTr="00794CED">
              <w:tc>
                <w:tcPr>
                  <w:tcW w:w="2467" w:type="dxa"/>
                  <w:tcBorders>
                    <w:top w:val="single" w:sz="4" w:space="0" w:color="auto"/>
                    <w:left w:val="single" w:sz="4" w:space="0" w:color="auto"/>
                    <w:bottom w:val="single" w:sz="4" w:space="0" w:color="auto"/>
                    <w:right w:val="single" w:sz="4" w:space="0" w:color="auto"/>
                  </w:tcBorders>
                </w:tcPr>
                <w:p w:rsidR="0056256A" w:rsidRPr="00E765F5" w:rsidRDefault="0056256A" w:rsidP="00794CED">
                  <w:pPr>
                    <w:rPr>
                      <w:rFonts w:asciiTheme="minorHAnsi" w:hAnsiTheme="minorHAnsi" w:cstheme="minorHAnsi"/>
                      <w:iCs/>
                      <w:lang w:val="en-GB"/>
                    </w:rPr>
                  </w:pPr>
                  <w:r w:rsidRPr="00E765F5">
                    <w:rPr>
                      <w:rFonts w:asciiTheme="minorHAnsi" w:hAnsiTheme="minorHAnsi" w:cstheme="minorHAnsi"/>
                      <w:iCs/>
                      <w:lang w:val="en-GB"/>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rsidR="0056256A" w:rsidRPr="00E30544" w:rsidRDefault="0098712B" w:rsidP="00794CED">
                  <w:pPr>
                    <w:jc w:val="center"/>
                    <w:rPr>
                      <w:rFonts w:asciiTheme="minorHAnsi" w:hAnsiTheme="minorHAnsi" w:cstheme="minorHAnsi"/>
                      <w:lang w:val="en-GB"/>
                    </w:rPr>
                  </w:pPr>
                  <w:r>
                    <w:rPr>
                      <w:rFonts w:asciiTheme="minorHAnsi" w:hAnsiTheme="minorHAnsi"/>
                      <w:lang w:val="el-GR"/>
                    </w:rPr>
                    <w:t>21</w:t>
                  </w:r>
                  <w:r w:rsidR="0056256A" w:rsidRPr="00E30544">
                    <w:rPr>
                      <w:rFonts w:asciiTheme="minorHAnsi" w:hAnsiTheme="minorHAnsi"/>
                    </w:rPr>
                    <w:t xml:space="preserve"> </w:t>
                  </w:r>
                  <w:r w:rsidR="0056256A" w:rsidRPr="00E30544">
                    <w:rPr>
                      <w:rFonts w:asciiTheme="minorHAnsi" w:hAnsiTheme="minorHAnsi"/>
                      <w:spacing w:val="-2"/>
                    </w:rPr>
                    <w:t>hours</w:t>
                  </w:r>
                </w:p>
              </w:tc>
            </w:tr>
            <w:tr w:rsidR="0056256A" w:rsidRPr="00E765F5" w:rsidTr="00794CED">
              <w:tc>
                <w:tcPr>
                  <w:tcW w:w="2467" w:type="dxa"/>
                  <w:tcBorders>
                    <w:top w:val="single" w:sz="4" w:space="0" w:color="auto"/>
                    <w:left w:val="single" w:sz="4" w:space="0" w:color="auto"/>
                    <w:bottom w:val="single" w:sz="4" w:space="0" w:color="auto"/>
                    <w:right w:val="single" w:sz="4" w:space="0" w:color="auto"/>
                  </w:tcBorders>
                </w:tcPr>
                <w:p w:rsidR="0056256A" w:rsidRPr="00E765F5" w:rsidRDefault="0056256A" w:rsidP="00794CED">
                  <w:pPr>
                    <w:rPr>
                      <w:rFonts w:asciiTheme="minorHAnsi" w:hAnsiTheme="minorHAnsi" w:cstheme="minorHAnsi"/>
                      <w:iCs/>
                    </w:rPr>
                  </w:pPr>
                </w:p>
              </w:tc>
              <w:tc>
                <w:tcPr>
                  <w:tcW w:w="2468" w:type="dxa"/>
                  <w:tcBorders>
                    <w:top w:val="single" w:sz="4" w:space="0" w:color="auto"/>
                    <w:left w:val="single" w:sz="4" w:space="0" w:color="auto"/>
                    <w:bottom w:val="single" w:sz="4" w:space="0" w:color="auto"/>
                    <w:right w:val="single" w:sz="4" w:space="0" w:color="auto"/>
                  </w:tcBorders>
                </w:tcPr>
                <w:p w:rsidR="0056256A" w:rsidRPr="00E30544" w:rsidRDefault="0056256A" w:rsidP="00794CED">
                  <w:pPr>
                    <w:jc w:val="center"/>
                    <w:rPr>
                      <w:rFonts w:asciiTheme="minorHAnsi" w:hAnsiTheme="minorHAnsi" w:cstheme="minorHAnsi"/>
                    </w:rPr>
                  </w:pPr>
                </w:p>
              </w:tc>
            </w:tr>
            <w:tr w:rsidR="0056256A" w:rsidRPr="00E765F5" w:rsidTr="00794CED">
              <w:tc>
                <w:tcPr>
                  <w:tcW w:w="2467" w:type="dxa"/>
                  <w:tcBorders>
                    <w:top w:val="single" w:sz="4" w:space="0" w:color="auto"/>
                    <w:left w:val="single" w:sz="4" w:space="0" w:color="auto"/>
                    <w:bottom w:val="single" w:sz="4" w:space="0" w:color="auto"/>
                    <w:right w:val="single" w:sz="4" w:space="0" w:color="auto"/>
                  </w:tcBorders>
                </w:tcPr>
                <w:p w:rsidR="0056256A" w:rsidRPr="00E765F5" w:rsidRDefault="0056256A" w:rsidP="00794CED">
                  <w:pPr>
                    <w:rPr>
                      <w:rFonts w:asciiTheme="minorHAnsi" w:hAnsiTheme="minorHAnsi" w:cstheme="minorHAnsi"/>
                      <w:iCs/>
                      <w:lang w:val="el-GR"/>
                    </w:rPr>
                  </w:pPr>
                </w:p>
              </w:tc>
              <w:tc>
                <w:tcPr>
                  <w:tcW w:w="2468" w:type="dxa"/>
                  <w:tcBorders>
                    <w:top w:val="single" w:sz="4" w:space="0" w:color="auto"/>
                    <w:left w:val="single" w:sz="4" w:space="0" w:color="auto"/>
                    <w:bottom w:val="single" w:sz="4" w:space="0" w:color="auto"/>
                    <w:right w:val="single" w:sz="4" w:space="0" w:color="auto"/>
                  </w:tcBorders>
                </w:tcPr>
                <w:p w:rsidR="0056256A" w:rsidRPr="00E30544" w:rsidRDefault="0056256A" w:rsidP="00794CED">
                  <w:pPr>
                    <w:jc w:val="center"/>
                    <w:rPr>
                      <w:rFonts w:asciiTheme="minorHAnsi" w:hAnsiTheme="minorHAnsi" w:cstheme="minorHAnsi"/>
                      <w:lang w:val="el-GR"/>
                    </w:rPr>
                  </w:pPr>
                </w:p>
              </w:tc>
            </w:tr>
            <w:tr w:rsidR="0056256A" w:rsidRPr="00E765F5" w:rsidTr="00794CED">
              <w:tc>
                <w:tcPr>
                  <w:tcW w:w="2467" w:type="dxa"/>
                  <w:tcBorders>
                    <w:top w:val="single" w:sz="4" w:space="0" w:color="auto"/>
                    <w:left w:val="single" w:sz="4" w:space="0" w:color="auto"/>
                    <w:bottom w:val="single" w:sz="4" w:space="0" w:color="auto"/>
                    <w:right w:val="single" w:sz="4" w:space="0" w:color="auto"/>
                  </w:tcBorders>
                </w:tcPr>
                <w:p w:rsidR="0056256A" w:rsidRPr="00E765F5" w:rsidRDefault="0056256A" w:rsidP="00794CED">
                  <w:pPr>
                    <w:rPr>
                      <w:rFonts w:asciiTheme="minorHAnsi" w:hAnsiTheme="minorHAnsi" w:cstheme="minorHAnsi"/>
                      <w:iCs/>
                      <w:lang w:val="en-GB"/>
                    </w:rPr>
                  </w:pPr>
                  <w:r w:rsidRPr="00E765F5">
                    <w:rPr>
                      <w:rFonts w:asciiTheme="minorHAnsi" w:hAnsiTheme="minorHAnsi" w:cstheme="minorHAnsi"/>
                      <w:iCs/>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rsidR="0056256A" w:rsidRPr="00E30544" w:rsidRDefault="0056256A" w:rsidP="00794CED">
                  <w:pPr>
                    <w:jc w:val="center"/>
                    <w:rPr>
                      <w:rFonts w:asciiTheme="minorHAnsi" w:hAnsiTheme="minorHAnsi" w:cstheme="minorHAnsi"/>
                      <w:lang w:val="en-GB"/>
                    </w:rPr>
                  </w:pPr>
                  <w:r w:rsidRPr="00E30544">
                    <w:rPr>
                      <w:rFonts w:asciiTheme="minorHAnsi" w:hAnsiTheme="minorHAnsi" w:cstheme="minorHAnsi"/>
                      <w:lang w:val="el-GR"/>
                    </w:rPr>
                    <w:t>1</w:t>
                  </w:r>
                  <w:r w:rsidR="0098712B">
                    <w:rPr>
                      <w:rFonts w:asciiTheme="minorHAnsi" w:hAnsiTheme="minorHAnsi" w:cstheme="minorHAnsi"/>
                      <w:lang w:val="el-GR"/>
                    </w:rPr>
                    <w:t>25</w:t>
                  </w:r>
                  <w:bookmarkStart w:id="0" w:name="_GoBack"/>
                  <w:bookmarkEnd w:id="0"/>
                  <w:r w:rsidRPr="00E30544">
                    <w:rPr>
                      <w:rFonts w:asciiTheme="minorHAnsi" w:hAnsiTheme="minorHAnsi" w:cstheme="minorHAnsi"/>
                      <w:lang w:val="en-GB"/>
                    </w:rPr>
                    <w:t xml:space="preserve"> hours</w:t>
                  </w:r>
                </w:p>
              </w:tc>
            </w:tr>
          </w:tbl>
          <w:p w:rsidR="0056256A" w:rsidRPr="00CF196A" w:rsidRDefault="0056256A" w:rsidP="00794CED">
            <w:pPr>
              <w:rPr>
                <w:rFonts w:asciiTheme="minorHAnsi" w:hAnsiTheme="minorHAnsi" w:cstheme="minorHAnsi"/>
              </w:rPr>
            </w:pPr>
          </w:p>
        </w:tc>
      </w:tr>
      <w:tr w:rsidR="0056256A" w:rsidRPr="00E30544" w:rsidTr="00794CED">
        <w:trPr>
          <w:trHeight w:val="274"/>
        </w:trPr>
        <w:tc>
          <w:tcPr>
            <w:tcW w:w="3306" w:type="dxa"/>
          </w:tcPr>
          <w:p w:rsidR="0056256A" w:rsidRPr="009A4A3F" w:rsidRDefault="0056256A" w:rsidP="00794CED">
            <w:pPr>
              <w:jc w:val="right"/>
              <w:rPr>
                <w:rFonts w:asciiTheme="minorHAnsi" w:hAnsiTheme="minorHAnsi" w:cstheme="minorHAnsi"/>
                <w:b/>
                <w:sz w:val="20"/>
                <w:szCs w:val="20"/>
                <w:lang w:val="en-GB"/>
              </w:rPr>
            </w:pPr>
            <w:r w:rsidRPr="009A4A3F">
              <w:rPr>
                <w:rFonts w:asciiTheme="minorHAnsi" w:hAnsiTheme="minorHAnsi" w:cstheme="minorHAnsi"/>
                <w:b/>
                <w:sz w:val="20"/>
                <w:szCs w:val="20"/>
                <w:lang w:val="en-GB"/>
              </w:rPr>
              <w:t xml:space="preserve">STUDENT ASSESSMENT </w:t>
            </w:r>
          </w:p>
          <w:p w:rsidR="0056256A" w:rsidRPr="009A4A3F" w:rsidRDefault="0056256A" w:rsidP="00794C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Description of the evaluation process</w:t>
            </w:r>
          </w:p>
          <w:p w:rsidR="0056256A" w:rsidRPr="009A4A3F" w:rsidRDefault="0056256A" w:rsidP="00794CED">
            <w:pPr>
              <w:jc w:val="right"/>
              <w:rPr>
                <w:rFonts w:asciiTheme="minorHAnsi" w:hAnsiTheme="minorHAnsi" w:cstheme="minorHAnsi"/>
                <w:bCs/>
                <w:i/>
                <w:iCs/>
                <w:sz w:val="16"/>
                <w:szCs w:val="16"/>
                <w:lang w:val="en-GB"/>
              </w:rPr>
            </w:pPr>
          </w:p>
          <w:p w:rsidR="0056256A" w:rsidRPr="009A4A3F" w:rsidRDefault="0056256A" w:rsidP="00794CED">
            <w:pPr>
              <w:jc w:val="right"/>
              <w:rPr>
                <w:rFonts w:asciiTheme="minorHAnsi" w:hAnsiTheme="minorHAnsi" w:cstheme="minorHAnsi"/>
                <w:bCs/>
                <w:i/>
                <w:iCs/>
                <w:sz w:val="16"/>
                <w:szCs w:val="16"/>
                <w:lang w:val="en-GB"/>
              </w:rPr>
            </w:pPr>
            <w:r w:rsidRPr="009A4A3F">
              <w:rPr>
                <w:rFonts w:asciiTheme="minorHAnsi" w:hAnsiTheme="minorHAnsi" w:cstheme="minorHAnsi"/>
                <w:bCs/>
                <w:i/>
                <w:iCs/>
                <w:sz w:val="16"/>
                <w:szCs w:val="16"/>
                <w:lang w:val="en-GB"/>
              </w:rPr>
              <w:t>Language of Assessment, Assessment Methods, Formative or Inferential, Multiple Choice Test, Short Answer Questions, Test Development Questions, Problem Solving, Written Work, Report, Oral Examination, Oral Examination, Public Presentation, Laboratory Work, Clinical Examination of a Patient, Artistic Interpretation, Other</w:t>
            </w:r>
          </w:p>
          <w:p w:rsidR="0056256A" w:rsidRPr="009A4A3F" w:rsidRDefault="0056256A" w:rsidP="00794CED">
            <w:pPr>
              <w:jc w:val="right"/>
              <w:rPr>
                <w:rFonts w:asciiTheme="minorHAnsi" w:hAnsiTheme="minorHAnsi" w:cstheme="minorHAnsi"/>
                <w:bCs/>
                <w:i/>
                <w:iCs/>
                <w:sz w:val="16"/>
                <w:szCs w:val="16"/>
                <w:lang w:val="en-GB"/>
              </w:rPr>
            </w:pPr>
          </w:p>
          <w:p w:rsidR="0056256A" w:rsidRPr="009A4A3F" w:rsidRDefault="0056256A" w:rsidP="00794CED">
            <w:pPr>
              <w:jc w:val="both"/>
              <w:rPr>
                <w:rFonts w:asciiTheme="minorHAnsi" w:hAnsiTheme="minorHAnsi" w:cstheme="minorHAnsi"/>
                <w:i/>
                <w:sz w:val="16"/>
                <w:szCs w:val="16"/>
                <w:lang w:val="en-GB"/>
              </w:rPr>
            </w:pPr>
            <w:r w:rsidRPr="009A4A3F">
              <w:rPr>
                <w:rFonts w:asciiTheme="minorHAnsi" w:hAnsiTheme="minorHAnsi" w:cstheme="minorHAnsi"/>
                <w:bCs/>
                <w:i/>
                <w:iCs/>
                <w:sz w:val="16"/>
                <w:szCs w:val="16"/>
                <w:lang w:val="en-GB"/>
              </w:rPr>
              <w:t>Explicitly identified assessment criteria are stated and if and where they are accessible to students.</w:t>
            </w:r>
          </w:p>
        </w:tc>
        <w:tc>
          <w:tcPr>
            <w:tcW w:w="5166" w:type="dxa"/>
          </w:tcPr>
          <w:p w:rsidR="0056256A" w:rsidRDefault="0056256A" w:rsidP="00794CED">
            <w:pPr>
              <w:rPr>
                <w:rFonts w:asciiTheme="minorHAnsi" w:hAnsiTheme="minorHAnsi" w:cstheme="minorHAnsi"/>
                <w:lang w:val="en-GB"/>
              </w:rPr>
            </w:pPr>
            <w:r w:rsidRPr="00E765F5">
              <w:rPr>
                <w:rFonts w:asciiTheme="minorHAnsi" w:hAnsiTheme="minorHAnsi" w:cstheme="minorHAnsi"/>
                <w:lang w:val="en-GB"/>
              </w:rPr>
              <w:t xml:space="preserve">Written Final Exams and </w:t>
            </w:r>
            <w:r>
              <w:rPr>
                <w:rFonts w:asciiTheme="minorHAnsi" w:hAnsiTheme="minorHAnsi" w:cstheme="minorHAnsi"/>
                <w:lang w:val="en-GB"/>
              </w:rPr>
              <w:t xml:space="preserve">exercises during the </w:t>
            </w:r>
            <w:r w:rsidRPr="00E765F5">
              <w:rPr>
                <w:rFonts w:asciiTheme="minorHAnsi" w:hAnsiTheme="minorHAnsi" w:cstheme="minorHAnsi"/>
                <w:lang w:val="en-GB"/>
              </w:rPr>
              <w:t xml:space="preserve">course </w:t>
            </w:r>
          </w:p>
          <w:p w:rsidR="0056256A" w:rsidRPr="00E30544" w:rsidRDefault="0056256A" w:rsidP="00794CED">
            <w:pPr>
              <w:rPr>
                <w:rFonts w:asciiTheme="minorHAnsi" w:hAnsiTheme="minorHAnsi" w:cstheme="minorHAnsi"/>
              </w:rPr>
            </w:pPr>
            <w:r w:rsidRPr="009A4B02">
              <w:rPr>
                <w:noProof/>
              </w:rPr>
              <mc:AlternateContent>
                <mc:Choice Requires="wps">
                  <w:drawing>
                    <wp:anchor distT="0" distB="0" distL="114300" distR="114300" simplePos="0" relativeHeight="251661312" behindDoc="0" locked="0" layoutInCell="1" allowOverlap="1" wp14:anchorId="0108FF18" wp14:editId="512EEAB3">
                      <wp:simplePos x="0" y="0"/>
                      <wp:positionH relativeFrom="page">
                        <wp:posOffset>59690</wp:posOffset>
                      </wp:positionH>
                      <wp:positionV relativeFrom="page">
                        <wp:posOffset>177800</wp:posOffset>
                      </wp:positionV>
                      <wp:extent cx="3146425" cy="12185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21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702"/>
                                  </w:tblGrid>
                                  <w:tr w:rsidR="0056256A" w:rsidTr="00C60355">
                                    <w:trPr>
                                      <w:trHeight w:val="268"/>
                                    </w:trPr>
                                    <w:tc>
                                      <w:tcPr>
                                        <w:tcW w:w="3238" w:type="dxa"/>
                                      </w:tcPr>
                                      <w:p w:rsidR="0056256A" w:rsidRDefault="0056256A" w:rsidP="00E30544">
                                        <w:r w:rsidRPr="00E30544">
                                          <w:rPr>
                                            <w:rFonts w:asciiTheme="minorHAnsi" w:hAnsiTheme="minorHAnsi" w:cstheme="minorHAnsi"/>
                                            <w:lang w:val="en-GB"/>
                                          </w:rPr>
                                          <w:t>Final exams</w:t>
                                        </w:r>
                                      </w:p>
                                    </w:tc>
                                    <w:tc>
                                      <w:tcPr>
                                        <w:tcW w:w="1702" w:type="dxa"/>
                                      </w:tcPr>
                                      <w:p w:rsidR="0056256A" w:rsidRPr="00C60355" w:rsidRDefault="0056256A">
                                        <w:pPr>
                                          <w:pStyle w:val="TableParagraph"/>
                                          <w:rPr>
                                            <w:rFonts w:ascii="Times New Roman"/>
                                            <w:sz w:val="18"/>
                                          </w:rPr>
                                        </w:pPr>
                                      </w:p>
                                    </w:tc>
                                  </w:tr>
                                  <w:tr w:rsidR="0056256A" w:rsidTr="00C60355">
                                    <w:trPr>
                                      <w:trHeight w:val="537"/>
                                    </w:trPr>
                                    <w:tc>
                                      <w:tcPr>
                                        <w:tcW w:w="3238" w:type="dxa"/>
                                      </w:tcPr>
                                      <w:p w:rsidR="0056256A" w:rsidRPr="00E30544" w:rsidRDefault="0056256A" w:rsidP="00E30544">
                                        <w:pPr>
                                          <w:pStyle w:val="TableParagraph"/>
                                          <w:spacing w:line="268" w:lineRule="exact"/>
                                          <w:rPr>
                                            <w:lang w:val="en-US"/>
                                          </w:rPr>
                                        </w:pPr>
                                        <w:r w:rsidRPr="00E30544">
                                          <w:rPr>
                                            <w:lang w:val="en-US"/>
                                          </w:rPr>
                                          <w:t>Mandatory Final Exam:</w:t>
                                        </w:r>
                                      </w:p>
                                      <w:p w:rsidR="0056256A" w:rsidRPr="00E30544" w:rsidRDefault="0056256A" w:rsidP="00E30544">
                                        <w:pPr>
                                          <w:pStyle w:val="TableParagraph"/>
                                          <w:spacing w:line="249" w:lineRule="exact"/>
                                          <w:rPr>
                                            <w:lang w:val="en-US"/>
                                          </w:rPr>
                                        </w:pPr>
                                        <w:r w:rsidRPr="00E30544">
                                          <w:rPr>
                                            <w:lang w:val="en-US"/>
                                          </w:rPr>
                                          <w:t>All matter</w:t>
                                        </w:r>
                                      </w:p>
                                    </w:tc>
                                    <w:tc>
                                      <w:tcPr>
                                        <w:tcW w:w="1702" w:type="dxa"/>
                                      </w:tcPr>
                                      <w:p w:rsidR="0056256A" w:rsidRPr="00C30DFE" w:rsidRDefault="0056256A" w:rsidP="00C60355">
                                        <w:pPr>
                                          <w:pStyle w:val="TableParagraph"/>
                                          <w:spacing w:line="268" w:lineRule="exact"/>
                                          <w:jc w:val="center"/>
                                        </w:pPr>
                                        <w:r>
                                          <w:t>100</w:t>
                                        </w:r>
                                        <w:r w:rsidRPr="00C30DFE">
                                          <w:t>%</w:t>
                                        </w:r>
                                      </w:p>
                                    </w:tc>
                                  </w:tr>
                                </w:tbl>
                                <w:p w:rsidR="0056256A" w:rsidRDefault="0056256A" w:rsidP="0056256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8FF18" id="_x0000_t202" coordsize="21600,21600" o:spt="202" path="m,l,21600r21600,l21600,xe">
                      <v:stroke joinstyle="miter"/>
                      <v:path gradientshapeok="t" o:connecttype="rect"/>
                    </v:shapetype>
                    <v:shape id="Text Box 6" o:spid="_x0000_s1026" type="#_x0000_t202" style="position:absolute;margin-left:4.7pt;margin-top:14pt;width:247.75pt;height:9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hV6gEAALcDAAAOAAAAZHJzL2Uyb0RvYy54bWysU9tu2zAMfR+wfxD0vjj2mqAw4hRdiw4D&#10;ugvQ7gMYWbaF2aJGKbGzrx8lJ1m3vQ17EWiKOjw8PN7cTEMvDpq8QVvJfLGUQluFtbFtJb8+P7y5&#10;lsIHsDX0aHUlj9rLm+3rV5vRlbrADvtak2AQ68vRVbILwZVZ5lWnB/ALdNryZYM0QOBParOaYGT0&#10;oc+K5XKdjUi1I1Tae87ez5dym/CbRqvwuWm8DqKvJHML6aR07uKZbTdQtgSuM+pEA/6BxQDGctML&#10;1D0EEHsyf0ENRhF6bMJC4ZBh0xil0ww8Tb78Y5qnDpxOs7A43l1k8v8PVn06fCFh6koWUlgYeEXP&#10;egriHU5iHdUZnS+56MlxWZg4zVtOk3r3iOqbFxbvOrCtviXCsdNQM7s8vsxePJ1xfATZjR+x5jaw&#10;D5iApoaGKB2LIRidt3S8bCZSUZx8m1+tr4qVFIrv8iK/Xq1XqQeU5+eOfHivcRAxqCTx6hM8HB59&#10;iHSgPJfEbhYfTN+n9ff2twQXxkyiHxnP3MO0m05y7LA+8iCEs5vY/Rx0SD+kGNlJlfTf90Baiv6D&#10;ZTGi7c4BnYPdOQCr+GklgxRzeBdme+4dmbZj5Flui7csWGPSKFHZmcWJJ7sjTXhycrTfy+9U9et/&#10;2/4EAAD//wMAUEsDBBQABgAIAAAAIQDtaG1n3gAAAAgBAAAPAAAAZHJzL2Rvd25yZXYueG1sTI/B&#10;TsMwEETvSP0Ha5G4UbtVqeoQp6oQnJAQaThwdGI3sRqv09htw9+znOhxZ0azb/Lt5Ht2sWN0ARUs&#10;5gKYxSYYh62Cr+rtcQMsJo1G9wGtgh8bYVvM7nKdmXDF0l72qWVUgjHTCrqUhozz2HTW6zgPg0Xy&#10;DmH0OtE5ttyM+krlvudLIdbca4f0odODfelsc9yfvYLdN5av7vRRf5aH0lWVFPi+Pir1cD/tnoEl&#10;O6X/MPzhEzoUxFSHM5rIegVyRUEFyw0tIvtJrCSwmoSFlMCLnN8OKH4BAAD//wMAUEsBAi0AFAAG&#10;AAgAAAAhALaDOJL+AAAA4QEAABMAAAAAAAAAAAAAAAAAAAAAAFtDb250ZW50X1R5cGVzXS54bWxQ&#10;SwECLQAUAAYACAAAACEAOP0h/9YAAACUAQAACwAAAAAAAAAAAAAAAAAvAQAAX3JlbHMvLnJlbHNQ&#10;SwECLQAUAAYACAAAACEA+oOYVeoBAAC3AwAADgAAAAAAAAAAAAAAAAAuAgAAZHJzL2Uyb0RvYy54&#10;bWxQSwECLQAUAAYACAAAACEA7WhtZ94AAAAIAQAADwAAAAAAAAAAAAAAAABE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702"/>
                            </w:tblGrid>
                            <w:tr w:rsidR="0056256A" w:rsidTr="00C60355">
                              <w:trPr>
                                <w:trHeight w:val="268"/>
                              </w:trPr>
                              <w:tc>
                                <w:tcPr>
                                  <w:tcW w:w="3238" w:type="dxa"/>
                                </w:tcPr>
                                <w:p w:rsidR="0056256A" w:rsidRDefault="0056256A" w:rsidP="00E30544">
                                  <w:r w:rsidRPr="00E30544">
                                    <w:rPr>
                                      <w:rFonts w:asciiTheme="minorHAnsi" w:hAnsiTheme="minorHAnsi" w:cstheme="minorHAnsi"/>
                                      <w:lang w:val="en-GB"/>
                                    </w:rPr>
                                    <w:t>Final exams</w:t>
                                  </w:r>
                                </w:p>
                              </w:tc>
                              <w:tc>
                                <w:tcPr>
                                  <w:tcW w:w="1702" w:type="dxa"/>
                                </w:tcPr>
                                <w:p w:rsidR="0056256A" w:rsidRPr="00C60355" w:rsidRDefault="0056256A">
                                  <w:pPr>
                                    <w:pStyle w:val="TableParagraph"/>
                                    <w:rPr>
                                      <w:rFonts w:ascii="Times New Roman"/>
                                      <w:sz w:val="18"/>
                                    </w:rPr>
                                  </w:pPr>
                                </w:p>
                              </w:tc>
                            </w:tr>
                            <w:tr w:rsidR="0056256A" w:rsidTr="00C60355">
                              <w:trPr>
                                <w:trHeight w:val="537"/>
                              </w:trPr>
                              <w:tc>
                                <w:tcPr>
                                  <w:tcW w:w="3238" w:type="dxa"/>
                                </w:tcPr>
                                <w:p w:rsidR="0056256A" w:rsidRPr="00E30544" w:rsidRDefault="0056256A" w:rsidP="00E30544">
                                  <w:pPr>
                                    <w:pStyle w:val="TableParagraph"/>
                                    <w:spacing w:line="268" w:lineRule="exact"/>
                                    <w:rPr>
                                      <w:lang w:val="en-US"/>
                                    </w:rPr>
                                  </w:pPr>
                                  <w:r w:rsidRPr="00E30544">
                                    <w:rPr>
                                      <w:lang w:val="en-US"/>
                                    </w:rPr>
                                    <w:t>Mandatory Final Exam:</w:t>
                                  </w:r>
                                </w:p>
                                <w:p w:rsidR="0056256A" w:rsidRPr="00E30544" w:rsidRDefault="0056256A" w:rsidP="00E30544">
                                  <w:pPr>
                                    <w:pStyle w:val="TableParagraph"/>
                                    <w:spacing w:line="249" w:lineRule="exact"/>
                                    <w:rPr>
                                      <w:lang w:val="en-US"/>
                                    </w:rPr>
                                  </w:pPr>
                                  <w:r w:rsidRPr="00E30544">
                                    <w:rPr>
                                      <w:lang w:val="en-US"/>
                                    </w:rPr>
                                    <w:t>All matter</w:t>
                                  </w:r>
                                </w:p>
                              </w:tc>
                              <w:tc>
                                <w:tcPr>
                                  <w:tcW w:w="1702" w:type="dxa"/>
                                </w:tcPr>
                                <w:p w:rsidR="0056256A" w:rsidRPr="00C30DFE" w:rsidRDefault="0056256A" w:rsidP="00C60355">
                                  <w:pPr>
                                    <w:pStyle w:val="TableParagraph"/>
                                    <w:spacing w:line="268" w:lineRule="exact"/>
                                    <w:jc w:val="center"/>
                                  </w:pPr>
                                  <w:r>
                                    <w:t>100</w:t>
                                  </w:r>
                                  <w:r w:rsidRPr="00C30DFE">
                                    <w:t>%</w:t>
                                  </w:r>
                                </w:p>
                              </w:tc>
                            </w:tr>
                          </w:tbl>
                          <w:p w:rsidR="0056256A" w:rsidRDefault="0056256A" w:rsidP="0056256A">
                            <w:pPr>
                              <w:pStyle w:val="a3"/>
                            </w:pPr>
                          </w:p>
                        </w:txbxContent>
                      </v:textbox>
                      <w10:wrap anchorx="page" anchory="page"/>
                    </v:shape>
                  </w:pict>
                </mc:Fallback>
              </mc:AlternateContent>
            </w:r>
          </w:p>
        </w:tc>
      </w:tr>
    </w:tbl>
    <w:p w:rsidR="001C4FD8" w:rsidRPr="001C4FD8" w:rsidRDefault="001C4FD8" w:rsidP="001C4FD8">
      <w:pPr>
        <w:tabs>
          <w:tab w:val="left" w:pos="495"/>
        </w:tabs>
        <w:rPr>
          <w:rFonts w:asciiTheme="minorHAnsi" w:hAnsiTheme="minorHAnsi" w:cstheme="minorHAnsi"/>
          <w:b/>
          <w:color w:val="000000"/>
        </w:rPr>
      </w:pPr>
    </w:p>
    <w:p w:rsidR="0056256A" w:rsidRPr="00AF6959" w:rsidRDefault="0056256A" w:rsidP="001C4FD8">
      <w:pPr>
        <w:pStyle w:val="a4"/>
        <w:numPr>
          <w:ilvl w:val="0"/>
          <w:numId w:val="7"/>
        </w:numPr>
        <w:tabs>
          <w:tab w:val="left" w:pos="495"/>
        </w:tabs>
        <w:ind w:left="495" w:hanging="355"/>
        <w:rPr>
          <w:rFonts w:asciiTheme="minorHAnsi" w:hAnsiTheme="minorHAnsi" w:cstheme="minorHAnsi"/>
          <w:b/>
          <w:color w:val="000000"/>
        </w:rPr>
      </w:pPr>
      <w:r>
        <w:rPr>
          <w:rFonts w:asciiTheme="minorHAnsi" w:hAnsiTheme="minorHAnsi" w:cstheme="minorHAnsi"/>
          <w:b/>
          <w:color w:val="000000"/>
          <w:lang w:val="en-GB"/>
        </w:rPr>
        <w:t>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6256A" w:rsidRPr="00E765F5" w:rsidTr="00794CED">
        <w:tc>
          <w:tcPr>
            <w:tcW w:w="8472" w:type="dxa"/>
          </w:tcPr>
          <w:p w:rsidR="0056256A" w:rsidRPr="00E765F5" w:rsidRDefault="0056256A" w:rsidP="00794CED">
            <w:pPr>
              <w:rPr>
                <w:rFonts w:asciiTheme="minorHAnsi" w:hAnsiTheme="minorHAnsi" w:cstheme="minorHAnsi"/>
                <w:b/>
                <w:u w:val="single"/>
                <w:lang w:val="en-GB"/>
              </w:rPr>
            </w:pPr>
            <w:r w:rsidRPr="00E765F5">
              <w:rPr>
                <w:rFonts w:asciiTheme="minorHAnsi" w:hAnsiTheme="minorHAnsi" w:cstheme="minorHAnsi"/>
                <w:b/>
                <w:u w:val="single"/>
                <w:lang w:val="en-GB"/>
              </w:rPr>
              <w:t>Main Textbooks (all in Greek):</w:t>
            </w:r>
          </w:p>
          <w:p w:rsidR="0056256A" w:rsidRPr="00E765F5" w:rsidRDefault="0056256A" w:rsidP="0056256A">
            <w:pPr>
              <w:pStyle w:val="a4"/>
              <w:widowControl/>
              <w:numPr>
                <w:ilvl w:val="0"/>
                <w:numId w:val="10"/>
              </w:numPr>
              <w:shd w:val="clear" w:color="auto" w:fill="FFFFFF"/>
              <w:autoSpaceDE/>
              <w:autoSpaceDN/>
              <w:contextualSpacing/>
              <w:jc w:val="both"/>
              <w:rPr>
                <w:rFonts w:asciiTheme="minorHAnsi" w:hAnsiTheme="minorHAnsi" w:cs="Segoe UI"/>
                <w:b/>
                <w:bCs/>
                <w:color w:val="000000"/>
                <w:lang w:eastAsia="el-GR"/>
              </w:rPr>
            </w:pPr>
            <w:r w:rsidRPr="00E765F5">
              <w:rPr>
                <w:rFonts w:asciiTheme="minorHAnsi" w:hAnsiTheme="minorHAnsi" w:cs="Segoe UI"/>
                <w:b/>
                <w:bCs/>
                <w:color w:val="000000"/>
                <w:lang w:eastAsia="el-GR"/>
              </w:rPr>
              <w:t>Papadopoulos, G.K. (2015). Introduction to Probability and Statistics. Gutenberg Publications.</w:t>
            </w:r>
            <w:r>
              <w:rPr>
                <w:rFonts w:asciiTheme="minorHAnsi" w:hAnsiTheme="minorHAnsi" w:cs="Segoe UI"/>
                <w:b/>
                <w:bCs/>
                <w:color w:val="000000"/>
                <w:lang w:eastAsia="el-GR"/>
              </w:rPr>
              <w:t xml:space="preserve"> </w:t>
            </w:r>
            <w:r w:rsidRPr="00E765F5">
              <w:rPr>
                <w:rFonts w:asciiTheme="minorHAnsi" w:hAnsiTheme="minorHAnsi" w:cs="Segoe UI"/>
                <w:b/>
                <w:bCs/>
                <w:color w:val="000000"/>
                <w:lang w:eastAsia="el-GR"/>
              </w:rPr>
              <w:t>BASIC COURSE MANUAL</w:t>
            </w:r>
          </w:p>
          <w:p w:rsidR="0056256A" w:rsidRPr="00E765F5" w:rsidRDefault="0056256A" w:rsidP="0056256A">
            <w:pPr>
              <w:pStyle w:val="a4"/>
              <w:widowControl/>
              <w:numPr>
                <w:ilvl w:val="0"/>
                <w:numId w:val="10"/>
              </w:numPr>
              <w:shd w:val="clear" w:color="auto" w:fill="FFFFFF"/>
              <w:autoSpaceDE/>
              <w:autoSpaceDN/>
              <w:contextualSpacing/>
              <w:jc w:val="both"/>
              <w:rPr>
                <w:rFonts w:asciiTheme="minorHAnsi" w:hAnsiTheme="minorHAnsi" w:cs="Segoe UI"/>
                <w:color w:val="000000"/>
                <w:lang w:eastAsia="el-GR"/>
              </w:rPr>
            </w:pPr>
            <w:r w:rsidRPr="00E765F5">
              <w:rPr>
                <w:rFonts w:asciiTheme="minorHAnsi" w:hAnsiTheme="minorHAnsi" w:cs="Segoe UI"/>
                <w:color w:val="000000"/>
                <w:lang w:eastAsia="el-GR"/>
              </w:rPr>
              <w:t xml:space="preserve">Walpole, RE, Myers, RH, Myers, SL, Ye, K (2019). Statistics and Probability. </w:t>
            </w:r>
            <w:proofErr w:type="spellStart"/>
            <w:r w:rsidRPr="00E765F5">
              <w:rPr>
                <w:rFonts w:asciiTheme="minorHAnsi" w:hAnsiTheme="minorHAnsi" w:cs="Segoe UI"/>
                <w:color w:val="000000"/>
                <w:lang w:eastAsia="el-GR"/>
              </w:rPr>
              <w:t>Tsakanikas</w:t>
            </w:r>
            <w:proofErr w:type="spellEnd"/>
            <w:r w:rsidRPr="00E765F5">
              <w:rPr>
                <w:rFonts w:asciiTheme="minorHAnsi" w:hAnsiTheme="minorHAnsi" w:cs="Segoe UI"/>
                <w:color w:val="000000"/>
                <w:lang w:eastAsia="el-GR"/>
              </w:rPr>
              <w:t xml:space="preserve"> </w:t>
            </w:r>
            <w:proofErr w:type="spellStart"/>
            <w:r w:rsidRPr="00E765F5">
              <w:rPr>
                <w:rFonts w:asciiTheme="minorHAnsi" w:hAnsiTheme="minorHAnsi" w:cs="Segoe UI"/>
                <w:color w:val="000000"/>
                <w:lang w:eastAsia="el-GR"/>
              </w:rPr>
              <w:t>Angelos</w:t>
            </w:r>
            <w:proofErr w:type="spellEnd"/>
            <w:r w:rsidRPr="00E765F5">
              <w:rPr>
                <w:rFonts w:asciiTheme="minorHAnsi" w:hAnsiTheme="minorHAnsi" w:cs="Segoe UI"/>
                <w:color w:val="000000"/>
                <w:lang w:eastAsia="el-GR"/>
              </w:rPr>
              <w:t xml:space="preserve"> (editor), published by </w:t>
            </w:r>
            <w:proofErr w:type="spellStart"/>
            <w:r w:rsidRPr="00E765F5">
              <w:rPr>
                <w:rFonts w:asciiTheme="minorHAnsi" w:hAnsiTheme="minorHAnsi" w:cs="Segoe UI"/>
                <w:color w:val="000000"/>
                <w:lang w:eastAsia="el-GR"/>
              </w:rPr>
              <w:t>Tziolas</w:t>
            </w:r>
            <w:proofErr w:type="spellEnd"/>
            <w:r w:rsidRPr="00E765F5">
              <w:rPr>
                <w:rFonts w:asciiTheme="minorHAnsi" w:hAnsiTheme="minorHAnsi" w:cs="Segoe UI"/>
                <w:color w:val="000000"/>
                <w:lang w:eastAsia="el-GR"/>
              </w:rPr>
              <w:t>, 9th Edition.</w:t>
            </w:r>
            <w:r w:rsidRPr="00E765F5">
              <w:rPr>
                <w:rFonts w:asciiTheme="minorHAnsi" w:hAnsiTheme="minorHAnsi" w:cs="Segoe UI"/>
                <w:color w:val="000000"/>
                <w:lang w:eastAsia="el-GR"/>
              </w:rPr>
              <w:tab/>
            </w:r>
          </w:p>
          <w:p w:rsidR="0056256A" w:rsidRPr="00E765F5" w:rsidRDefault="0056256A" w:rsidP="0056256A">
            <w:pPr>
              <w:pStyle w:val="a4"/>
              <w:widowControl/>
              <w:numPr>
                <w:ilvl w:val="0"/>
                <w:numId w:val="10"/>
              </w:numPr>
              <w:shd w:val="clear" w:color="auto" w:fill="FFFFFF"/>
              <w:autoSpaceDE/>
              <w:autoSpaceDN/>
              <w:contextualSpacing/>
              <w:jc w:val="both"/>
              <w:rPr>
                <w:rFonts w:asciiTheme="minorHAnsi" w:hAnsiTheme="minorHAnsi" w:cs="Segoe UI"/>
                <w:color w:val="000000"/>
                <w:lang w:eastAsia="el-GR"/>
              </w:rPr>
            </w:pPr>
            <w:r w:rsidRPr="00E765F5">
              <w:rPr>
                <w:rFonts w:asciiTheme="minorHAnsi" w:hAnsiTheme="minorHAnsi" w:cs="Segoe UI"/>
                <w:color w:val="000000"/>
                <w:lang w:eastAsia="el-GR"/>
              </w:rPr>
              <w:t xml:space="preserve">Berenson, LM, Levine, MD, </w:t>
            </w:r>
            <w:proofErr w:type="spellStart"/>
            <w:r w:rsidRPr="00E765F5">
              <w:rPr>
                <w:rFonts w:asciiTheme="minorHAnsi" w:hAnsiTheme="minorHAnsi" w:cs="Segoe UI"/>
                <w:color w:val="000000"/>
                <w:lang w:eastAsia="el-GR"/>
              </w:rPr>
              <w:t>Szabat</w:t>
            </w:r>
            <w:proofErr w:type="spellEnd"/>
            <w:r w:rsidRPr="00E765F5">
              <w:rPr>
                <w:rFonts w:asciiTheme="minorHAnsi" w:hAnsiTheme="minorHAnsi" w:cs="Segoe UI"/>
                <w:color w:val="000000"/>
                <w:lang w:eastAsia="el-GR"/>
              </w:rPr>
              <w:t>, AK (2018). Fundamentals of Statistics for Business – Concepts and Applications. Broken Hill Publishers Ltd</w:t>
            </w:r>
          </w:p>
          <w:p w:rsidR="0056256A" w:rsidRPr="00E765F5" w:rsidRDefault="0056256A" w:rsidP="0056256A">
            <w:pPr>
              <w:pStyle w:val="a4"/>
              <w:widowControl/>
              <w:numPr>
                <w:ilvl w:val="0"/>
                <w:numId w:val="10"/>
              </w:numPr>
              <w:shd w:val="clear" w:color="auto" w:fill="FFFFFF"/>
              <w:autoSpaceDE/>
              <w:autoSpaceDN/>
              <w:contextualSpacing/>
              <w:jc w:val="both"/>
              <w:rPr>
                <w:rFonts w:asciiTheme="minorHAnsi" w:hAnsiTheme="minorHAnsi"/>
                <w:color w:val="000000"/>
                <w:lang w:eastAsia="el-GR"/>
              </w:rPr>
            </w:pPr>
            <w:proofErr w:type="spellStart"/>
            <w:r w:rsidRPr="00E765F5">
              <w:rPr>
                <w:rFonts w:asciiTheme="minorHAnsi" w:hAnsiTheme="minorHAnsi"/>
                <w:color w:val="000000"/>
                <w:lang w:eastAsia="el-GR"/>
              </w:rPr>
              <w:t>Aczel</w:t>
            </w:r>
            <w:proofErr w:type="spellEnd"/>
            <w:r w:rsidRPr="00E765F5">
              <w:rPr>
                <w:rFonts w:asciiTheme="minorHAnsi" w:hAnsiTheme="minorHAnsi"/>
                <w:color w:val="000000"/>
                <w:lang w:eastAsia="el-GR"/>
              </w:rPr>
              <w:t xml:space="preserve">, A (2011). Statistical Thinking in the Business World, Broken Hill Publishers LTD, </w:t>
            </w:r>
            <w:r>
              <w:rPr>
                <w:rFonts w:asciiTheme="minorHAnsi" w:hAnsiTheme="minorHAnsi"/>
                <w:color w:val="000000"/>
                <w:lang w:eastAsia="el-GR"/>
              </w:rPr>
              <w:t>1</w:t>
            </w:r>
            <w:r w:rsidRPr="001875C4">
              <w:rPr>
                <w:rFonts w:asciiTheme="minorHAnsi" w:hAnsiTheme="minorHAnsi"/>
                <w:color w:val="000000"/>
                <w:vertAlign w:val="superscript"/>
                <w:lang w:eastAsia="el-GR"/>
              </w:rPr>
              <w:t>st</w:t>
            </w:r>
            <w:r>
              <w:rPr>
                <w:rFonts w:asciiTheme="minorHAnsi" w:hAnsiTheme="minorHAnsi"/>
                <w:color w:val="000000"/>
                <w:lang w:eastAsia="el-GR"/>
              </w:rPr>
              <w:t xml:space="preserve"> </w:t>
            </w:r>
            <w:proofErr w:type="spellStart"/>
            <w:r>
              <w:rPr>
                <w:rFonts w:asciiTheme="minorHAnsi" w:hAnsiTheme="minorHAnsi"/>
                <w:color w:val="000000"/>
                <w:lang w:eastAsia="el-GR"/>
              </w:rPr>
              <w:t>edn</w:t>
            </w:r>
            <w:proofErr w:type="spellEnd"/>
          </w:p>
          <w:p w:rsidR="0056256A" w:rsidRPr="0056256A" w:rsidRDefault="0056256A" w:rsidP="0056256A">
            <w:pPr>
              <w:pStyle w:val="a4"/>
              <w:widowControl/>
              <w:numPr>
                <w:ilvl w:val="0"/>
                <w:numId w:val="10"/>
              </w:numPr>
              <w:shd w:val="clear" w:color="auto" w:fill="FFFFFF"/>
              <w:autoSpaceDE/>
              <w:autoSpaceDN/>
              <w:spacing w:before="6"/>
              <w:contextualSpacing/>
              <w:jc w:val="both"/>
              <w:rPr>
                <w:rFonts w:asciiTheme="minorHAnsi" w:hAnsiTheme="minorHAnsi" w:cstheme="minorHAnsi"/>
              </w:rPr>
            </w:pPr>
            <w:r w:rsidRPr="00E765F5">
              <w:rPr>
                <w:rFonts w:asciiTheme="minorHAnsi" w:hAnsiTheme="minorHAnsi"/>
                <w:color w:val="000000"/>
                <w:lang w:eastAsia="el-GR"/>
              </w:rPr>
              <w:t>Anderson, D., et al. (2013). Statistics for Business &amp; Economics. Cengage Learning.</w:t>
            </w:r>
          </w:p>
          <w:p w:rsidR="0056256A" w:rsidRPr="001E118D" w:rsidRDefault="0056256A" w:rsidP="0056256A">
            <w:pPr>
              <w:pStyle w:val="a3"/>
              <w:numPr>
                <w:ilvl w:val="0"/>
                <w:numId w:val="10"/>
              </w:numPr>
              <w:tabs>
                <w:tab w:val="left" w:pos="823"/>
              </w:tabs>
              <w:ind w:right="99"/>
              <w:rPr>
                <w:lang w:val="en-US"/>
              </w:rPr>
            </w:pPr>
            <w:r w:rsidRPr="001E118D">
              <w:rPr>
                <w:lang w:val="en-US"/>
              </w:rPr>
              <w:t>Siegel, S. and Castellan, N.J. Non-parametric Statistics for the Behavioral Sciences,</w:t>
            </w:r>
            <w:r w:rsidRPr="001E118D">
              <w:rPr>
                <w:spacing w:val="80"/>
                <w:lang w:val="en-US"/>
              </w:rPr>
              <w:t xml:space="preserve"> </w:t>
            </w:r>
            <w:r w:rsidRPr="001E118D">
              <w:rPr>
                <w:lang w:val="en-US"/>
              </w:rPr>
              <w:t>McGraw- Hill</w:t>
            </w:r>
          </w:p>
          <w:p w:rsidR="0056256A" w:rsidRPr="0056256A" w:rsidRDefault="0056256A" w:rsidP="0056256A">
            <w:pPr>
              <w:pStyle w:val="a3"/>
              <w:numPr>
                <w:ilvl w:val="0"/>
                <w:numId w:val="10"/>
              </w:numPr>
              <w:tabs>
                <w:tab w:val="left" w:pos="823"/>
              </w:tabs>
              <w:spacing w:before="1"/>
              <w:ind w:right="101"/>
            </w:pPr>
            <w:r w:rsidRPr="001E118D">
              <w:rPr>
                <w:lang w:val="en-US"/>
              </w:rPr>
              <w:t>Hair,</w:t>
            </w:r>
            <w:r w:rsidRPr="001E118D">
              <w:rPr>
                <w:spacing w:val="-3"/>
                <w:lang w:val="en-US"/>
              </w:rPr>
              <w:t xml:space="preserve"> </w:t>
            </w:r>
            <w:r w:rsidRPr="001E118D">
              <w:rPr>
                <w:lang w:val="en-US"/>
              </w:rPr>
              <w:t>J.F.,</w:t>
            </w:r>
            <w:r w:rsidRPr="001E118D">
              <w:rPr>
                <w:spacing w:val="-3"/>
                <w:lang w:val="en-US"/>
              </w:rPr>
              <w:t xml:space="preserve"> </w:t>
            </w:r>
            <w:r w:rsidRPr="001E118D">
              <w:rPr>
                <w:lang w:val="en-US"/>
              </w:rPr>
              <w:t>Black,</w:t>
            </w:r>
            <w:r w:rsidRPr="001E118D">
              <w:rPr>
                <w:spacing w:val="-3"/>
                <w:lang w:val="en-US"/>
              </w:rPr>
              <w:t xml:space="preserve"> </w:t>
            </w:r>
            <w:r w:rsidRPr="001E118D">
              <w:rPr>
                <w:lang w:val="en-US"/>
              </w:rPr>
              <w:t>W.C.,</w:t>
            </w:r>
            <w:r w:rsidRPr="001E118D">
              <w:rPr>
                <w:spacing w:val="-3"/>
                <w:lang w:val="en-US"/>
              </w:rPr>
              <w:t xml:space="preserve"> </w:t>
            </w:r>
            <w:proofErr w:type="spellStart"/>
            <w:r w:rsidRPr="001E118D">
              <w:rPr>
                <w:lang w:val="en-US"/>
              </w:rPr>
              <w:t>Babin</w:t>
            </w:r>
            <w:proofErr w:type="spellEnd"/>
            <w:r w:rsidRPr="001E118D">
              <w:rPr>
                <w:lang w:val="en-US"/>
              </w:rPr>
              <w:t>,</w:t>
            </w:r>
            <w:r w:rsidRPr="001E118D">
              <w:rPr>
                <w:spacing w:val="-3"/>
                <w:lang w:val="en-US"/>
              </w:rPr>
              <w:t xml:space="preserve"> </w:t>
            </w:r>
            <w:r w:rsidRPr="001E118D">
              <w:rPr>
                <w:lang w:val="en-US"/>
              </w:rPr>
              <w:t>B.J.,</w:t>
            </w:r>
            <w:r w:rsidRPr="001E118D">
              <w:rPr>
                <w:spacing w:val="-3"/>
                <w:lang w:val="en-US"/>
              </w:rPr>
              <w:t xml:space="preserve"> </w:t>
            </w:r>
            <w:r w:rsidRPr="001E118D">
              <w:rPr>
                <w:lang w:val="en-US"/>
              </w:rPr>
              <w:t>Anderson,</w:t>
            </w:r>
            <w:r w:rsidRPr="001E118D">
              <w:rPr>
                <w:spacing w:val="-3"/>
                <w:lang w:val="en-US"/>
              </w:rPr>
              <w:t xml:space="preserve"> </w:t>
            </w:r>
            <w:proofErr w:type="gramStart"/>
            <w:r w:rsidRPr="001E118D">
              <w:rPr>
                <w:lang w:val="en-US"/>
              </w:rPr>
              <w:t>R.E..</w:t>
            </w:r>
            <w:proofErr w:type="gramEnd"/>
            <w:r w:rsidRPr="001E118D">
              <w:rPr>
                <w:spacing w:val="-3"/>
                <w:lang w:val="en-US"/>
              </w:rPr>
              <w:t xml:space="preserve"> </w:t>
            </w:r>
            <w:r w:rsidRPr="001E118D">
              <w:rPr>
                <w:lang w:val="en-US"/>
              </w:rPr>
              <w:t>2010.</w:t>
            </w:r>
            <w:r w:rsidRPr="001E118D">
              <w:rPr>
                <w:spacing w:val="-3"/>
                <w:lang w:val="en-US"/>
              </w:rPr>
              <w:t xml:space="preserve"> </w:t>
            </w:r>
            <w:r w:rsidRPr="001E118D">
              <w:rPr>
                <w:lang w:val="en-US"/>
              </w:rPr>
              <w:t>Multivariate</w:t>
            </w:r>
            <w:r w:rsidRPr="001E118D">
              <w:rPr>
                <w:spacing w:val="-3"/>
                <w:lang w:val="en-US"/>
              </w:rPr>
              <w:t xml:space="preserve"> </w:t>
            </w:r>
            <w:r w:rsidRPr="001E118D">
              <w:rPr>
                <w:lang w:val="en-US"/>
              </w:rPr>
              <w:t>data</w:t>
            </w:r>
            <w:r w:rsidRPr="001E118D">
              <w:rPr>
                <w:spacing w:val="-3"/>
                <w:lang w:val="en-US"/>
              </w:rPr>
              <w:t xml:space="preserve"> </w:t>
            </w:r>
            <w:r w:rsidRPr="001E118D">
              <w:rPr>
                <w:lang w:val="en-US"/>
              </w:rPr>
              <w:t>analysis</w:t>
            </w:r>
            <w:r w:rsidRPr="001E118D">
              <w:rPr>
                <w:spacing w:val="-3"/>
                <w:lang w:val="en-US"/>
              </w:rPr>
              <w:t xml:space="preserve"> </w:t>
            </w:r>
            <w:r w:rsidRPr="001E118D">
              <w:rPr>
                <w:lang w:val="en-US"/>
              </w:rPr>
              <w:t>(7</w:t>
            </w:r>
            <w:r w:rsidRPr="001E118D">
              <w:rPr>
                <w:vertAlign w:val="superscript"/>
                <w:lang w:val="en-US"/>
              </w:rPr>
              <w:t>th</w:t>
            </w:r>
            <w:r w:rsidRPr="001E118D">
              <w:rPr>
                <w:lang w:val="en-US"/>
              </w:rPr>
              <w:t xml:space="preserve"> ed.) </w:t>
            </w:r>
            <w:r>
              <w:t>Pearson Academic.</w:t>
            </w:r>
          </w:p>
        </w:tc>
      </w:tr>
    </w:tbl>
    <w:p w:rsidR="0056256A" w:rsidRPr="00BC2CA0" w:rsidRDefault="0056256A" w:rsidP="0056256A">
      <w:pPr>
        <w:rPr>
          <w:rFonts w:asciiTheme="minorHAnsi" w:hAnsiTheme="minorHAnsi" w:cstheme="minorHAnsi"/>
        </w:rPr>
      </w:pPr>
    </w:p>
    <w:sectPr w:rsidR="0056256A" w:rsidRPr="00BC2CA0">
      <w:pgSz w:w="11910" w:h="16840"/>
      <w:pgMar w:top="1400" w:right="148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9C3"/>
    <w:multiLevelType w:val="hybridMultilevel"/>
    <w:tmpl w:val="36EC4EF2"/>
    <w:lvl w:ilvl="0" w:tplc="297A79CE">
      <w:numFmt w:val="bullet"/>
      <w:lvlText w:val=""/>
      <w:lvlJc w:val="left"/>
      <w:pPr>
        <w:ind w:left="390" w:hanging="356"/>
      </w:pPr>
      <w:rPr>
        <w:rFonts w:ascii="Symbol" w:eastAsia="Symbol" w:hAnsi="Symbol" w:cs="Symbol" w:hint="default"/>
        <w:b w:val="0"/>
        <w:bCs w:val="0"/>
        <w:i w:val="0"/>
        <w:iCs w:val="0"/>
        <w:spacing w:val="0"/>
        <w:w w:val="100"/>
        <w:sz w:val="22"/>
        <w:szCs w:val="22"/>
        <w:lang w:val="el-GR" w:eastAsia="en-US" w:bidi="ar-SA"/>
      </w:rPr>
    </w:lvl>
    <w:lvl w:ilvl="1" w:tplc="5F3C144C">
      <w:numFmt w:val="bullet"/>
      <w:lvlText w:val="•"/>
      <w:lvlJc w:val="left"/>
      <w:pPr>
        <w:ind w:left="1206" w:hanging="356"/>
      </w:pPr>
      <w:rPr>
        <w:rFonts w:hint="default"/>
        <w:lang w:val="el-GR" w:eastAsia="en-US" w:bidi="ar-SA"/>
      </w:rPr>
    </w:lvl>
    <w:lvl w:ilvl="2" w:tplc="EE9436A4">
      <w:numFmt w:val="bullet"/>
      <w:lvlText w:val="•"/>
      <w:lvlJc w:val="left"/>
      <w:pPr>
        <w:ind w:left="2012" w:hanging="356"/>
      </w:pPr>
      <w:rPr>
        <w:rFonts w:hint="default"/>
        <w:lang w:val="el-GR" w:eastAsia="en-US" w:bidi="ar-SA"/>
      </w:rPr>
    </w:lvl>
    <w:lvl w:ilvl="3" w:tplc="B2A01272">
      <w:numFmt w:val="bullet"/>
      <w:lvlText w:val="•"/>
      <w:lvlJc w:val="left"/>
      <w:pPr>
        <w:ind w:left="2819" w:hanging="356"/>
      </w:pPr>
      <w:rPr>
        <w:rFonts w:hint="default"/>
        <w:lang w:val="el-GR" w:eastAsia="en-US" w:bidi="ar-SA"/>
      </w:rPr>
    </w:lvl>
    <w:lvl w:ilvl="4" w:tplc="F2487686">
      <w:numFmt w:val="bullet"/>
      <w:lvlText w:val="•"/>
      <w:lvlJc w:val="left"/>
      <w:pPr>
        <w:ind w:left="3625" w:hanging="356"/>
      </w:pPr>
      <w:rPr>
        <w:rFonts w:hint="default"/>
        <w:lang w:val="el-GR" w:eastAsia="en-US" w:bidi="ar-SA"/>
      </w:rPr>
    </w:lvl>
    <w:lvl w:ilvl="5" w:tplc="564053DA">
      <w:numFmt w:val="bullet"/>
      <w:lvlText w:val="•"/>
      <w:lvlJc w:val="left"/>
      <w:pPr>
        <w:ind w:left="4432" w:hanging="356"/>
      </w:pPr>
      <w:rPr>
        <w:rFonts w:hint="default"/>
        <w:lang w:val="el-GR" w:eastAsia="en-US" w:bidi="ar-SA"/>
      </w:rPr>
    </w:lvl>
    <w:lvl w:ilvl="6" w:tplc="3D2AE8A6">
      <w:numFmt w:val="bullet"/>
      <w:lvlText w:val="•"/>
      <w:lvlJc w:val="left"/>
      <w:pPr>
        <w:ind w:left="5238" w:hanging="356"/>
      </w:pPr>
      <w:rPr>
        <w:rFonts w:hint="default"/>
        <w:lang w:val="el-GR" w:eastAsia="en-US" w:bidi="ar-SA"/>
      </w:rPr>
    </w:lvl>
    <w:lvl w:ilvl="7" w:tplc="B6B864CC">
      <w:numFmt w:val="bullet"/>
      <w:lvlText w:val="•"/>
      <w:lvlJc w:val="left"/>
      <w:pPr>
        <w:ind w:left="6044" w:hanging="356"/>
      </w:pPr>
      <w:rPr>
        <w:rFonts w:hint="default"/>
        <w:lang w:val="el-GR" w:eastAsia="en-US" w:bidi="ar-SA"/>
      </w:rPr>
    </w:lvl>
    <w:lvl w:ilvl="8" w:tplc="4C9EA332">
      <w:numFmt w:val="bullet"/>
      <w:lvlText w:val="•"/>
      <w:lvlJc w:val="left"/>
      <w:pPr>
        <w:ind w:left="6851" w:hanging="356"/>
      </w:pPr>
      <w:rPr>
        <w:rFonts w:hint="default"/>
        <w:lang w:val="el-GR" w:eastAsia="en-US" w:bidi="ar-SA"/>
      </w:rPr>
    </w:lvl>
  </w:abstractNum>
  <w:abstractNum w:abstractNumId="1" w15:restartNumberingAfterBreak="0">
    <w:nsid w:val="0C640458"/>
    <w:multiLevelType w:val="hybridMultilevel"/>
    <w:tmpl w:val="826CC6F6"/>
    <w:lvl w:ilvl="0" w:tplc="530458C2">
      <w:numFmt w:val="bullet"/>
      <w:lvlText w:val=""/>
      <w:lvlJc w:val="left"/>
      <w:pPr>
        <w:ind w:left="823" w:hanging="360"/>
      </w:pPr>
      <w:rPr>
        <w:rFonts w:ascii="Symbol" w:eastAsia="Symbol" w:hAnsi="Symbol" w:cs="Symbol" w:hint="default"/>
        <w:b w:val="0"/>
        <w:bCs w:val="0"/>
        <w:i w:val="0"/>
        <w:iCs w:val="0"/>
        <w:spacing w:val="0"/>
        <w:w w:val="100"/>
        <w:sz w:val="22"/>
        <w:szCs w:val="22"/>
        <w:lang w:val="el-GR" w:eastAsia="en-US" w:bidi="ar-SA"/>
      </w:rPr>
    </w:lvl>
    <w:lvl w:ilvl="1" w:tplc="80FCBEE8">
      <w:numFmt w:val="bullet"/>
      <w:lvlText w:val="•"/>
      <w:lvlJc w:val="left"/>
      <w:pPr>
        <w:ind w:left="1584" w:hanging="360"/>
      </w:pPr>
      <w:rPr>
        <w:rFonts w:hint="default"/>
        <w:lang w:val="el-GR" w:eastAsia="en-US" w:bidi="ar-SA"/>
      </w:rPr>
    </w:lvl>
    <w:lvl w:ilvl="2" w:tplc="52CE3046">
      <w:numFmt w:val="bullet"/>
      <w:lvlText w:val="•"/>
      <w:lvlJc w:val="left"/>
      <w:pPr>
        <w:ind w:left="2348" w:hanging="360"/>
      </w:pPr>
      <w:rPr>
        <w:rFonts w:hint="default"/>
        <w:lang w:val="el-GR" w:eastAsia="en-US" w:bidi="ar-SA"/>
      </w:rPr>
    </w:lvl>
    <w:lvl w:ilvl="3" w:tplc="42CCEE1A">
      <w:numFmt w:val="bullet"/>
      <w:lvlText w:val="•"/>
      <w:lvlJc w:val="left"/>
      <w:pPr>
        <w:ind w:left="3113" w:hanging="360"/>
      </w:pPr>
      <w:rPr>
        <w:rFonts w:hint="default"/>
        <w:lang w:val="el-GR" w:eastAsia="en-US" w:bidi="ar-SA"/>
      </w:rPr>
    </w:lvl>
    <w:lvl w:ilvl="4" w:tplc="1CF41FA2">
      <w:numFmt w:val="bullet"/>
      <w:lvlText w:val="•"/>
      <w:lvlJc w:val="left"/>
      <w:pPr>
        <w:ind w:left="3877" w:hanging="360"/>
      </w:pPr>
      <w:rPr>
        <w:rFonts w:hint="default"/>
        <w:lang w:val="el-GR" w:eastAsia="en-US" w:bidi="ar-SA"/>
      </w:rPr>
    </w:lvl>
    <w:lvl w:ilvl="5" w:tplc="D850F78C">
      <w:numFmt w:val="bullet"/>
      <w:lvlText w:val="•"/>
      <w:lvlJc w:val="left"/>
      <w:pPr>
        <w:ind w:left="4641" w:hanging="360"/>
      </w:pPr>
      <w:rPr>
        <w:rFonts w:hint="default"/>
        <w:lang w:val="el-GR" w:eastAsia="en-US" w:bidi="ar-SA"/>
      </w:rPr>
    </w:lvl>
    <w:lvl w:ilvl="6" w:tplc="54C43BC6">
      <w:numFmt w:val="bullet"/>
      <w:lvlText w:val="•"/>
      <w:lvlJc w:val="left"/>
      <w:pPr>
        <w:ind w:left="5406" w:hanging="360"/>
      </w:pPr>
      <w:rPr>
        <w:rFonts w:hint="default"/>
        <w:lang w:val="el-GR" w:eastAsia="en-US" w:bidi="ar-SA"/>
      </w:rPr>
    </w:lvl>
    <w:lvl w:ilvl="7" w:tplc="6CB02A36">
      <w:numFmt w:val="bullet"/>
      <w:lvlText w:val="•"/>
      <w:lvlJc w:val="left"/>
      <w:pPr>
        <w:ind w:left="6170" w:hanging="360"/>
      </w:pPr>
      <w:rPr>
        <w:rFonts w:hint="default"/>
        <w:lang w:val="el-GR" w:eastAsia="en-US" w:bidi="ar-SA"/>
      </w:rPr>
    </w:lvl>
    <w:lvl w:ilvl="8" w:tplc="B49C56D0">
      <w:numFmt w:val="bullet"/>
      <w:lvlText w:val="•"/>
      <w:lvlJc w:val="left"/>
      <w:pPr>
        <w:ind w:left="6935" w:hanging="360"/>
      </w:pPr>
      <w:rPr>
        <w:rFonts w:hint="default"/>
        <w:lang w:val="el-GR" w:eastAsia="en-US" w:bidi="ar-SA"/>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54E7AFF"/>
    <w:multiLevelType w:val="hybridMultilevel"/>
    <w:tmpl w:val="951A6DC8"/>
    <w:lvl w:ilvl="0" w:tplc="92AC4414">
      <w:start w:val="4"/>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26E7B8C"/>
    <w:multiLevelType w:val="hybridMultilevel"/>
    <w:tmpl w:val="13DEAE4E"/>
    <w:lvl w:ilvl="0" w:tplc="9D3EBE56">
      <w:numFmt w:val="bullet"/>
      <w:lvlText w:val=""/>
      <w:lvlJc w:val="left"/>
      <w:pPr>
        <w:ind w:left="424" w:hanging="221"/>
      </w:pPr>
      <w:rPr>
        <w:rFonts w:ascii="Symbol" w:eastAsia="Symbol" w:hAnsi="Symbol" w:cs="Symbol" w:hint="default"/>
        <w:b w:val="0"/>
        <w:bCs w:val="0"/>
        <w:i w:val="0"/>
        <w:iCs w:val="0"/>
        <w:spacing w:val="0"/>
        <w:w w:val="99"/>
        <w:sz w:val="20"/>
        <w:szCs w:val="20"/>
        <w:lang w:val="el-GR" w:eastAsia="en-US" w:bidi="ar-SA"/>
      </w:rPr>
    </w:lvl>
    <w:lvl w:ilvl="1" w:tplc="97925B12">
      <w:numFmt w:val="bullet"/>
      <w:lvlText w:val="•"/>
      <w:lvlJc w:val="left"/>
      <w:pPr>
        <w:ind w:left="1224" w:hanging="221"/>
      </w:pPr>
      <w:rPr>
        <w:rFonts w:hint="default"/>
        <w:lang w:val="el-GR" w:eastAsia="en-US" w:bidi="ar-SA"/>
      </w:rPr>
    </w:lvl>
    <w:lvl w:ilvl="2" w:tplc="5A40D002">
      <w:numFmt w:val="bullet"/>
      <w:lvlText w:val="•"/>
      <w:lvlJc w:val="left"/>
      <w:pPr>
        <w:ind w:left="2028" w:hanging="221"/>
      </w:pPr>
      <w:rPr>
        <w:rFonts w:hint="default"/>
        <w:lang w:val="el-GR" w:eastAsia="en-US" w:bidi="ar-SA"/>
      </w:rPr>
    </w:lvl>
    <w:lvl w:ilvl="3" w:tplc="7F08EC22">
      <w:numFmt w:val="bullet"/>
      <w:lvlText w:val="•"/>
      <w:lvlJc w:val="left"/>
      <w:pPr>
        <w:ind w:left="2833" w:hanging="221"/>
      </w:pPr>
      <w:rPr>
        <w:rFonts w:hint="default"/>
        <w:lang w:val="el-GR" w:eastAsia="en-US" w:bidi="ar-SA"/>
      </w:rPr>
    </w:lvl>
    <w:lvl w:ilvl="4" w:tplc="6D70D088">
      <w:numFmt w:val="bullet"/>
      <w:lvlText w:val="•"/>
      <w:lvlJc w:val="left"/>
      <w:pPr>
        <w:ind w:left="3637" w:hanging="221"/>
      </w:pPr>
      <w:rPr>
        <w:rFonts w:hint="default"/>
        <w:lang w:val="el-GR" w:eastAsia="en-US" w:bidi="ar-SA"/>
      </w:rPr>
    </w:lvl>
    <w:lvl w:ilvl="5" w:tplc="A258AEF6">
      <w:numFmt w:val="bullet"/>
      <w:lvlText w:val="•"/>
      <w:lvlJc w:val="left"/>
      <w:pPr>
        <w:ind w:left="4442" w:hanging="221"/>
      </w:pPr>
      <w:rPr>
        <w:rFonts w:hint="default"/>
        <w:lang w:val="el-GR" w:eastAsia="en-US" w:bidi="ar-SA"/>
      </w:rPr>
    </w:lvl>
    <w:lvl w:ilvl="6" w:tplc="B650CEBA">
      <w:numFmt w:val="bullet"/>
      <w:lvlText w:val="•"/>
      <w:lvlJc w:val="left"/>
      <w:pPr>
        <w:ind w:left="5246" w:hanging="221"/>
      </w:pPr>
      <w:rPr>
        <w:rFonts w:hint="default"/>
        <w:lang w:val="el-GR" w:eastAsia="en-US" w:bidi="ar-SA"/>
      </w:rPr>
    </w:lvl>
    <w:lvl w:ilvl="7" w:tplc="3FCA86AC">
      <w:numFmt w:val="bullet"/>
      <w:lvlText w:val="•"/>
      <w:lvlJc w:val="left"/>
      <w:pPr>
        <w:ind w:left="6050" w:hanging="221"/>
      </w:pPr>
      <w:rPr>
        <w:rFonts w:hint="default"/>
        <w:lang w:val="el-GR" w:eastAsia="en-US" w:bidi="ar-SA"/>
      </w:rPr>
    </w:lvl>
    <w:lvl w:ilvl="8" w:tplc="D42E6468">
      <w:numFmt w:val="bullet"/>
      <w:lvlText w:val="•"/>
      <w:lvlJc w:val="left"/>
      <w:pPr>
        <w:ind w:left="6855" w:hanging="221"/>
      </w:pPr>
      <w:rPr>
        <w:rFonts w:hint="default"/>
        <w:lang w:val="el-GR" w:eastAsia="en-US" w:bidi="ar-SA"/>
      </w:rPr>
    </w:lvl>
  </w:abstractNum>
  <w:abstractNum w:abstractNumId="5" w15:restartNumberingAfterBreak="0">
    <w:nsid w:val="3EDC3906"/>
    <w:multiLevelType w:val="hybridMultilevel"/>
    <w:tmpl w:val="D540B1D6"/>
    <w:lvl w:ilvl="0" w:tplc="CEC00FEA">
      <w:start w:val="1"/>
      <w:numFmt w:val="decimal"/>
      <w:lvlText w:val="%1."/>
      <w:lvlJc w:val="left"/>
      <w:pPr>
        <w:ind w:left="498" w:hanging="358"/>
        <w:jc w:val="left"/>
      </w:pPr>
      <w:rPr>
        <w:rFonts w:ascii="Calibri" w:eastAsia="Calibri" w:hAnsi="Calibri" w:cs="Calibri" w:hint="default"/>
        <w:b/>
        <w:bCs/>
        <w:i w:val="0"/>
        <w:iCs w:val="0"/>
        <w:spacing w:val="0"/>
        <w:w w:val="100"/>
        <w:sz w:val="22"/>
        <w:szCs w:val="22"/>
        <w:lang w:val="el-GR" w:eastAsia="en-US" w:bidi="ar-SA"/>
      </w:rPr>
    </w:lvl>
    <w:lvl w:ilvl="1" w:tplc="F4BED860">
      <w:numFmt w:val="bullet"/>
      <w:lvlText w:val=""/>
      <w:lvlJc w:val="left"/>
      <w:pPr>
        <w:ind w:left="973" w:hanging="360"/>
      </w:pPr>
      <w:rPr>
        <w:rFonts w:ascii="Symbol" w:eastAsia="Symbol" w:hAnsi="Symbol" w:cs="Symbol" w:hint="default"/>
        <w:b w:val="0"/>
        <w:bCs w:val="0"/>
        <w:i w:val="0"/>
        <w:iCs w:val="0"/>
        <w:spacing w:val="0"/>
        <w:w w:val="100"/>
        <w:sz w:val="22"/>
        <w:szCs w:val="22"/>
        <w:lang w:val="el-GR" w:eastAsia="en-US" w:bidi="ar-SA"/>
      </w:rPr>
    </w:lvl>
    <w:lvl w:ilvl="2" w:tplc="7C067EE2">
      <w:numFmt w:val="bullet"/>
      <w:lvlText w:val="o"/>
      <w:lvlJc w:val="left"/>
      <w:pPr>
        <w:ind w:left="1693" w:hanging="360"/>
      </w:pPr>
      <w:rPr>
        <w:rFonts w:ascii="Courier New" w:eastAsia="Courier New" w:hAnsi="Courier New" w:cs="Courier New" w:hint="default"/>
        <w:b w:val="0"/>
        <w:bCs w:val="0"/>
        <w:i w:val="0"/>
        <w:iCs w:val="0"/>
        <w:spacing w:val="0"/>
        <w:w w:val="100"/>
        <w:sz w:val="22"/>
        <w:szCs w:val="22"/>
        <w:lang w:val="el-GR" w:eastAsia="en-US" w:bidi="ar-SA"/>
      </w:rPr>
    </w:lvl>
    <w:lvl w:ilvl="3" w:tplc="2CD6718E">
      <w:numFmt w:val="bullet"/>
      <w:lvlText w:val="•"/>
      <w:lvlJc w:val="left"/>
      <w:pPr>
        <w:ind w:left="2583" w:hanging="360"/>
      </w:pPr>
      <w:rPr>
        <w:rFonts w:hint="default"/>
        <w:lang w:val="el-GR" w:eastAsia="en-US" w:bidi="ar-SA"/>
      </w:rPr>
    </w:lvl>
    <w:lvl w:ilvl="4" w:tplc="CC6E47AE">
      <w:numFmt w:val="bullet"/>
      <w:lvlText w:val="•"/>
      <w:lvlJc w:val="left"/>
      <w:pPr>
        <w:ind w:left="3466" w:hanging="360"/>
      </w:pPr>
      <w:rPr>
        <w:rFonts w:hint="default"/>
        <w:lang w:val="el-GR" w:eastAsia="en-US" w:bidi="ar-SA"/>
      </w:rPr>
    </w:lvl>
    <w:lvl w:ilvl="5" w:tplc="3AC64E70">
      <w:numFmt w:val="bullet"/>
      <w:lvlText w:val="•"/>
      <w:lvlJc w:val="left"/>
      <w:pPr>
        <w:ind w:left="4349" w:hanging="360"/>
      </w:pPr>
      <w:rPr>
        <w:rFonts w:hint="default"/>
        <w:lang w:val="el-GR" w:eastAsia="en-US" w:bidi="ar-SA"/>
      </w:rPr>
    </w:lvl>
    <w:lvl w:ilvl="6" w:tplc="AB6846AC">
      <w:numFmt w:val="bullet"/>
      <w:lvlText w:val="•"/>
      <w:lvlJc w:val="left"/>
      <w:pPr>
        <w:ind w:left="5233" w:hanging="360"/>
      </w:pPr>
      <w:rPr>
        <w:rFonts w:hint="default"/>
        <w:lang w:val="el-GR" w:eastAsia="en-US" w:bidi="ar-SA"/>
      </w:rPr>
    </w:lvl>
    <w:lvl w:ilvl="7" w:tplc="A8F2CE0A">
      <w:numFmt w:val="bullet"/>
      <w:lvlText w:val="•"/>
      <w:lvlJc w:val="left"/>
      <w:pPr>
        <w:ind w:left="6116" w:hanging="360"/>
      </w:pPr>
      <w:rPr>
        <w:rFonts w:hint="default"/>
        <w:lang w:val="el-GR" w:eastAsia="en-US" w:bidi="ar-SA"/>
      </w:rPr>
    </w:lvl>
    <w:lvl w:ilvl="8" w:tplc="E2A69016">
      <w:numFmt w:val="bullet"/>
      <w:lvlText w:val="•"/>
      <w:lvlJc w:val="left"/>
      <w:pPr>
        <w:ind w:left="6999" w:hanging="360"/>
      </w:pPr>
      <w:rPr>
        <w:rFonts w:hint="default"/>
        <w:lang w:val="el-GR" w:eastAsia="en-US" w:bidi="ar-SA"/>
      </w:rPr>
    </w:lvl>
  </w:abstractNum>
  <w:abstractNum w:abstractNumId="6" w15:restartNumberingAfterBreak="0">
    <w:nsid w:val="5DA84794"/>
    <w:multiLevelType w:val="hybridMultilevel"/>
    <w:tmpl w:val="9890728C"/>
    <w:lvl w:ilvl="0" w:tplc="F73EC7B6">
      <w:numFmt w:val="bullet"/>
      <w:lvlText w:val=""/>
      <w:lvlJc w:val="left"/>
      <w:pPr>
        <w:ind w:left="823" w:hanging="360"/>
      </w:pPr>
      <w:rPr>
        <w:rFonts w:ascii="Symbol" w:eastAsia="Symbol" w:hAnsi="Symbol" w:cs="Symbol" w:hint="default"/>
        <w:b w:val="0"/>
        <w:bCs w:val="0"/>
        <w:i w:val="0"/>
        <w:iCs w:val="0"/>
        <w:spacing w:val="0"/>
        <w:w w:val="100"/>
        <w:sz w:val="22"/>
        <w:szCs w:val="22"/>
        <w:lang w:val="el-GR" w:eastAsia="en-US" w:bidi="ar-SA"/>
      </w:rPr>
    </w:lvl>
    <w:lvl w:ilvl="1" w:tplc="1DE43DA8">
      <w:numFmt w:val="bullet"/>
      <w:lvlText w:val="•"/>
      <w:lvlJc w:val="left"/>
      <w:pPr>
        <w:ind w:left="1590" w:hanging="360"/>
      </w:pPr>
      <w:rPr>
        <w:rFonts w:hint="default"/>
        <w:lang w:val="el-GR" w:eastAsia="en-US" w:bidi="ar-SA"/>
      </w:rPr>
    </w:lvl>
    <w:lvl w:ilvl="2" w:tplc="A22CF4D0">
      <w:numFmt w:val="bullet"/>
      <w:lvlText w:val="•"/>
      <w:lvlJc w:val="left"/>
      <w:pPr>
        <w:ind w:left="2361" w:hanging="360"/>
      </w:pPr>
      <w:rPr>
        <w:rFonts w:hint="default"/>
        <w:lang w:val="el-GR" w:eastAsia="en-US" w:bidi="ar-SA"/>
      </w:rPr>
    </w:lvl>
    <w:lvl w:ilvl="3" w:tplc="6D889C00">
      <w:numFmt w:val="bullet"/>
      <w:lvlText w:val="•"/>
      <w:lvlJc w:val="left"/>
      <w:pPr>
        <w:ind w:left="3131" w:hanging="360"/>
      </w:pPr>
      <w:rPr>
        <w:rFonts w:hint="default"/>
        <w:lang w:val="el-GR" w:eastAsia="en-US" w:bidi="ar-SA"/>
      </w:rPr>
    </w:lvl>
    <w:lvl w:ilvl="4" w:tplc="48B01152">
      <w:numFmt w:val="bullet"/>
      <w:lvlText w:val="•"/>
      <w:lvlJc w:val="left"/>
      <w:pPr>
        <w:ind w:left="3902" w:hanging="360"/>
      </w:pPr>
      <w:rPr>
        <w:rFonts w:hint="default"/>
        <w:lang w:val="el-GR" w:eastAsia="en-US" w:bidi="ar-SA"/>
      </w:rPr>
    </w:lvl>
    <w:lvl w:ilvl="5" w:tplc="B240BB06">
      <w:numFmt w:val="bullet"/>
      <w:lvlText w:val="•"/>
      <w:lvlJc w:val="left"/>
      <w:pPr>
        <w:ind w:left="4673" w:hanging="360"/>
      </w:pPr>
      <w:rPr>
        <w:rFonts w:hint="default"/>
        <w:lang w:val="el-GR" w:eastAsia="en-US" w:bidi="ar-SA"/>
      </w:rPr>
    </w:lvl>
    <w:lvl w:ilvl="6" w:tplc="6602F0C0">
      <w:numFmt w:val="bullet"/>
      <w:lvlText w:val="•"/>
      <w:lvlJc w:val="left"/>
      <w:pPr>
        <w:ind w:left="5443" w:hanging="360"/>
      </w:pPr>
      <w:rPr>
        <w:rFonts w:hint="default"/>
        <w:lang w:val="el-GR" w:eastAsia="en-US" w:bidi="ar-SA"/>
      </w:rPr>
    </w:lvl>
    <w:lvl w:ilvl="7" w:tplc="932229FA">
      <w:numFmt w:val="bullet"/>
      <w:lvlText w:val="•"/>
      <w:lvlJc w:val="left"/>
      <w:pPr>
        <w:ind w:left="6214" w:hanging="360"/>
      </w:pPr>
      <w:rPr>
        <w:rFonts w:hint="default"/>
        <w:lang w:val="el-GR" w:eastAsia="en-US" w:bidi="ar-SA"/>
      </w:rPr>
    </w:lvl>
    <w:lvl w:ilvl="8" w:tplc="DB7E05D2">
      <w:numFmt w:val="bullet"/>
      <w:lvlText w:val="•"/>
      <w:lvlJc w:val="left"/>
      <w:pPr>
        <w:ind w:left="6985" w:hanging="360"/>
      </w:pPr>
      <w:rPr>
        <w:rFonts w:hint="default"/>
        <w:lang w:val="el-GR" w:eastAsia="en-US" w:bidi="ar-SA"/>
      </w:rPr>
    </w:lvl>
  </w:abstractNum>
  <w:abstractNum w:abstractNumId="7" w15:restartNumberingAfterBreak="0">
    <w:nsid w:val="625F22BC"/>
    <w:multiLevelType w:val="hybridMultilevel"/>
    <w:tmpl w:val="684A809C"/>
    <w:lvl w:ilvl="0" w:tplc="563CC81A">
      <w:numFmt w:val="bullet"/>
      <w:lvlText w:val="-"/>
      <w:lvlJc w:val="left"/>
      <w:pPr>
        <w:ind w:left="225" w:hanging="118"/>
      </w:pPr>
      <w:rPr>
        <w:rFonts w:ascii="Calibri" w:eastAsia="Calibri" w:hAnsi="Calibri" w:cs="Calibri" w:hint="default"/>
        <w:b w:val="0"/>
        <w:bCs w:val="0"/>
        <w:i w:val="0"/>
        <w:iCs w:val="0"/>
        <w:spacing w:val="0"/>
        <w:w w:val="100"/>
        <w:sz w:val="22"/>
        <w:szCs w:val="22"/>
        <w:lang w:val="el-GR" w:eastAsia="en-US" w:bidi="ar-SA"/>
      </w:rPr>
    </w:lvl>
    <w:lvl w:ilvl="1" w:tplc="2668D3EC">
      <w:numFmt w:val="bullet"/>
      <w:lvlText w:val="•"/>
      <w:lvlJc w:val="left"/>
      <w:pPr>
        <w:ind w:left="713" w:hanging="118"/>
      </w:pPr>
      <w:rPr>
        <w:rFonts w:hint="default"/>
        <w:lang w:val="el-GR" w:eastAsia="en-US" w:bidi="ar-SA"/>
      </w:rPr>
    </w:lvl>
    <w:lvl w:ilvl="2" w:tplc="95EE462E">
      <w:numFmt w:val="bullet"/>
      <w:lvlText w:val="•"/>
      <w:lvlJc w:val="left"/>
      <w:pPr>
        <w:ind w:left="1207" w:hanging="118"/>
      </w:pPr>
      <w:rPr>
        <w:rFonts w:hint="default"/>
        <w:lang w:val="el-GR" w:eastAsia="en-US" w:bidi="ar-SA"/>
      </w:rPr>
    </w:lvl>
    <w:lvl w:ilvl="3" w:tplc="A2CE4430">
      <w:numFmt w:val="bullet"/>
      <w:lvlText w:val="•"/>
      <w:lvlJc w:val="left"/>
      <w:pPr>
        <w:ind w:left="1701" w:hanging="118"/>
      </w:pPr>
      <w:rPr>
        <w:rFonts w:hint="default"/>
        <w:lang w:val="el-GR" w:eastAsia="en-US" w:bidi="ar-SA"/>
      </w:rPr>
    </w:lvl>
    <w:lvl w:ilvl="4" w:tplc="3CCE31C4">
      <w:numFmt w:val="bullet"/>
      <w:lvlText w:val="•"/>
      <w:lvlJc w:val="left"/>
      <w:pPr>
        <w:ind w:left="2194" w:hanging="118"/>
      </w:pPr>
      <w:rPr>
        <w:rFonts w:hint="default"/>
        <w:lang w:val="el-GR" w:eastAsia="en-US" w:bidi="ar-SA"/>
      </w:rPr>
    </w:lvl>
    <w:lvl w:ilvl="5" w:tplc="7F92780A">
      <w:numFmt w:val="bullet"/>
      <w:lvlText w:val="•"/>
      <w:lvlJc w:val="left"/>
      <w:pPr>
        <w:ind w:left="2688" w:hanging="118"/>
      </w:pPr>
      <w:rPr>
        <w:rFonts w:hint="default"/>
        <w:lang w:val="el-GR" w:eastAsia="en-US" w:bidi="ar-SA"/>
      </w:rPr>
    </w:lvl>
    <w:lvl w:ilvl="6" w:tplc="AEEC1F6C">
      <w:numFmt w:val="bullet"/>
      <w:lvlText w:val="•"/>
      <w:lvlJc w:val="left"/>
      <w:pPr>
        <w:ind w:left="3182" w:hanging="118"/>
      </w:pPr>
      <w:rPr>
        <w:rFonts w:hint="default"/>
        <w:lang w:val="el-GR" w:eastAsia="en-US" w:bidi="ar-SA"/>
      </w:rPr>
    </w:lvl>
    <w:lvl w:ilvl="7" w:tplc="DC8EE8FC">
      <w:numFmt w:val="bullet"/>
      <w:lvlText w:val="•"/>
      <w:lvlJc w:val="left"/>
      <w:pPr>
        <w:ind w:left="3675" w:hanging="118"/>
      </w:pPr>
      <w:rPr>
        <w:rFonts w:hint="default"/>
        <w:lang w:val="el-GR" w:eastAsia="en-US" w:bidi="ar-SA"/>
      </w:rPr>
    </w:lvl>
    <w:lvl w:ilvl="8" w:tplc="A706247C">
      <w:numFmt w:val="bullet"/>
      <w:lvlText w:val="•"/>
      <w:lvlJc w:val="left"/>
      <w:pPr>
        <w:ind w:left="4169" w:hanging="118"/>
      </w:pPr>
      <w:rPr>
        <w:rFonts w:hint="default"/>
        <w:lang w:val="el-GR" w:eastAsia="en-US" w:bidi="ar-SA"/>
      </w:rPr>
    </w:lvl>
  </w:abstractNum>
  <w:abstractNum w:abstractNumId="8"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76DB0A24"/>
    <w:multiLevelType w:val="hybridMultilevel"/>
    <w:tmpl w:val="65BA01EE"/>
    <w:lvl w:ilvl="0" w:tplc="4674221E">
      <w:numFmt w:val="bullet"/>
      <w:lvlText w:val=""/>
      <w:lvlJc w:val="left"/>
      <w:pPr>
        <w:ind w:left="566" w:hanging="360"/>
      </w:pPr>
      <w:rPr>
        <w:rFonts w:ascii="Symbol" w:eastAsia="Symbol" w:hAnsi="Symbol" w:cs="Symbol" w:hint="default"/>
        <w:spacing w:val="0"/>
        <w:w w:val="99"/>
        <w:lang w:val="el-GR" w:eastAsia="en-US" w:bidi="ar-SA"/>
      </w:rPr>
    </w:lvl>
    <w:lvl w:ilvl="1" w:tplc="396E9ED4">
      <w:numFmt w:val="bullet"/>
      <w:lvlText w:val="•"/>
      <w:lvlJc w:val="left"/>
      <w:pPr>
        <w:ind w:left="1350" w:hanging="360"/>
      </w:pPr>
      <w:rPr>
        <w:rFonts w:hint="default"/>
        <w:lang w:val="el-GR" w:eastAsia="en-US" w:bidi="ar-SA"/>
      </w:rPr>
    </w:lvl>
    <w:lvl w:ilvl="2" w:tplc="C4186FB2">
      <w:numFmt w:val="bullet"/>
      <w:lvlText w:val="•"/>
      <w:lvlJc w:val="left"/>
      <w:pPr>
        <w:ind w:left="2140" w:hanging="360"/>
      </w:pPr>
      <w:rPr>
        <w:rFonts w:hint="default"/>
        <w:lang w:val="el-GR" w:eastAsia="en-US" w:bidi="ar-SA"/>
      </w:rPr>
    </w:lvl>
    <w:lvl w:ilvl="3" w:tplc="63262B54">
      <w:numFmt w:val="bullet"/>
      <w:lvlText w:val="•"/>
      <w:lvlJc w:val="left"/>
      <w:pPr>
        <w:ind w:left="2931" w:hanging="360"/>
      </w:pPr>
      <w:rPr>
        <w:rFonts w:hint="default"/>
        <w:lang w:val="el-GR" w:eastAsia="en-US" w:bidi="ar-SA"/>
      </w:rPr>
    </w:lvl>
    <w:lvl w:ilvl="4" w:tplc="98A22B04">
      <w:numFmt w:val="bullet"/>
      <w:lvlText w:val="•"/>
      <w:lvlJc w:val="left"/>
      <w:pPr>
        <w:ind w:left="3721" w:hanging="360"/>
      </w:pPr>
      <w:rPr>
        <w:rFonts w:hint="default"/>
        <w:lang w:val="el-GR" w:eastAsia="en-US" w:bidi="ar-SA"/>
      </w:rPr>
    </w:lvl>
    <w:lvl w:ilvl="5" w:tplc="9698BC36">
      <w:numFmt w:val="bullet"/>
      <w:lvlText w:val="•"/>
      <w:lvlJc w:val="left"/>
      <w:pPr>
        <w:ind w:left="4512" w:hanging="360"/>
      </w:pPr>
      <w:rPr>
        <w:rFonts w:hint="default"/>
        <w:lang w:val="el-GR" w:eastAsia="en-US" w:bidi="ar-SA"/>
      </w:rPr>
    </w:lvl>
    <w:lvl w:ilvl="6" w:tplc="E0D6F628">
      <w:numFmt w:val="bullet"/>
      <w:lvlText w:val="•"/>
      <w:lvlJc w:val="left"/>
      <w:pPr>
        <w:ind w:left="5302" w:hanging="360"/>
      </w:pPr>
      <w:rPr>
        <w:rFonts w:hint="default"/>
        <w:lang w:val="el-GR" w:eastAsia="en-US" w:bidi="ar-SA"/>
      </w:rPr>
    </w:lvl>
    <w:lvl w:ilvl="7" w:tplc="FB6634B6">
      <w:numFmt w:val="bullet"/>
      <w:lvlText w:val="•"/>
      <w:lvlJc w:val="left"/>
      <w:pPr>
        <w:ind w:left="6092" w:hanging="360"/>
      </w:pPr>
      <w:rPr>
        <w:rFonts w:hint="default"/>
        <w:lang w:val="el-GR" w:eastAsia="en-US" w:bidi="ar-SA"/>
      </w:rPr>
    </w:lvl>
    <w:lvl w:ilvl="8" w:tplc="AC167800">
      <w:numFmt w:val="bullet"/>
      <w:lvlText w:val="•"/>
      <w:lvlJc w:val="left"/>
      <w:pPr>
        <w:ind w:left="6883" w:hanging="360"/>
      </w:pPr>
      <w:rPr>
        <w:rFonts w:hint="default"/>
        <w:lang w:val="el-GR" w:eastAsia="en-US" w:bidi="ar-SA"/>
      </w:rPr>
    </w:lvl>
  </w:abstractNum>
  <w:num w:numId="1">
    <w:abstractNumId w:val="6"/>
  </w:num>
  <w:num w:numId="2">
    <w:abstractNumId w:val="7"/>
  </w:num>
  <w:num w:numId="3">
    <w:abstractNumId w:val="1"/>
  </w:num>
  <w:num w:numId="4">
    <w:abstractNumId w:val="9"/>
  </w:num>
  <w:num w:numId="5">
    <w:abstractNumId w:val="0"/>
  </w:num>
  <w:num w:numId="6">
    <w:abstractNumId w:val="4"/>
  </w:num>
  <w:num w:numId="7">
    <w:abstractNumId w:val="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6E"/>
    <w:rsid w:val="001C4FD8"/>
    <w:rsid w:val="001E118D"/>
    <w:rsid w:val="004710AB"/>
    <w:rsid w:val="00553516"/>
    <w:rsid w:val="0056256A"/>
    <w:rsid w:val="0081566E"/>
    <w:rsid w:val="00987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8927"/>
  <w15:docId w15:val="{902C0A82-9164-4F30-8366-535F108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pPr>
      <w:ind w:left="973" w:hanging="360"/>
    </w:pPr>
  </w:style>
  <w:style w:type="paragraph" w:styleId="a4">
    <w:name w:val="List Paragraph"/>
    <w:basedOn w:val="a"/>
    <w:uiPriority w:val="34"/>
    <w:qFormat/>
    <w:pPr>
      <w:ind w:left="973" w:hanging="360"/>
    </w:pPr>
  </w:style>
  <w:style w:type="paragraph" w:customStyle="1" w:styleId="TableParagraph">
    <w:name w:val="Table Paragraph"/>
    <w:basedOn w:val="a"/>
    <w:uiPriority w:val="1"/>
    <w:qFormat/>
    <w:pPr>
      <w:ind w:left="107"/>
    </w:pPr>
  </w:style>
  <w:style w:type="character" w:customStyle="1" w:styleId="Char">
    <w:name w:val="Σώμα κειμένου Char"/>
    <w:basedOn w:val="a0"/>
    <w:link w:val="a3"/>
    <w:uiPriority w:val="1"/>
    <w:rsid w:val="0056256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1103</Words>
  <Characters>6401</Characters>
  <Application>Microsoft Office Word</Application>
  <DocSecurity>0</DocSecurity>
  <Lines>457</Lines>
  <Paragraphs>375</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cp:revision>
  <dcterms:created xsi:type="dcterms:W3CDTF">2024-05-13T15:29:00Z</dcterms:created>
  <dcterms:modified xsi:type="dcterms:W3CDTF">2024-05-14T09:37:00Z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for Microsoft 365</vt:lpwstr>
  </property>
  <property fmtid="{D5CDD505-2E9C-101B-9397-08002B2CF9AE}" pid="4" name="LastSaved">
    <vt:filetime>2024-05-13T00:00:00Z</vt:filetime>
  </property>
  <property fmtid="{D5CDD505-2E9C-101B-9397-08002B2CF9AE}" pid="5" name="Producer">
    <vt:lpwstr>Microsoft® Word for Microsoft 365</vt:lpwstr>
  </property>
</Properties>
</file>