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C7741" w14:textId="77777777" w:rsidR="003B3C75" w:rsidRPr="008B241D" w:rsidRDefault="003A44A6">
      <w:pPr>
        <w:pStyle w:val="a4"/>
      </w:pPr>
      <w:r w:rsidRPr="008B241D">
        <w:t>CONTOUR</w:t>
      </w:r>
      <w:r w:rsidRPr="008B241D">
        <w:rPr>
          <w:spacing w:val="-2"/>
        </w:rPr>
        <w:t xml:space="preserve"> </w:t>
      </w:r>
      <w:r w:rsidRPr="008B241D">
        <w:t>COURSE</w:t>
      </w:r>
    </w:p>
    <w:p w14:paraId="7357B7DA" w14:textId="77777777" w:rsidR="003B3C75" w:rsidRPr="008B241D" w:rsidRDefault="003A44A6">
      <w:pPr>
        <w:pStyle w:val="11"/>
        <w:numPr>
          <w:ilvl w:val="0"/>
          <w:numId w:val="4"/>
        </w:numPr>
        <w:tabs>
          <w:tab w:val="left" w:pos="478"/>
        </w:tabs>
        <w:spacing w:before="163"/>
      </w:pPr>
      <w:r w:rsidRPr="008B241D">
        <w:t>GENERALLY</w:t>
      </w:r>
    </w:p>
    <w:p w14:paraId="07350BBA" w14:textId="77777777" w:rsidR="003B3C75" w:rsidRPr="008B241D" w:rsidRDefault="003B3C75">
      <w:pPr>
        <w:spacing w:before="9"/>
        <w:rPr>
          <w:b/>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1085"/>
        <w:gridCol w:w="867"/>
        <w:gridCol w:w="1345"/>
        <w:gridCol w:w="305"/>
        <w:gridCol w:w="2434"/>
      </w:tblGrid>
      <w:tr w:rsidR="003E7DC7" w:rsidRPr="008B241D" w14:paraId="466F8D4C" w14:textId="77777777" w:rsidTr="00C60355">
        <w:trPr>
          <w:trHeight w:val="268"/>
        </w:trPr>
        <w:tc>
          <w:tcPr>
            <w:tcW w:w="2264" w:type="dxa"/>
            <w:shd w:val="clear" w:color="auto" w:fill="DDD9C3"/>
          </w:tcPr>
          <w:p w14:paraId="190F96D8" w14:textId="393B6FB5" w:rsidR="003E7DC7" w:rsidRPr="00F102CB" w:rsidRDefault="00F102CB" w:rsidP="003E7DC7">
            <w:pPr>
              <w:pStyle w:val="TableParagraph"/>
              <w:spacing w:line="248" w:lineRule="exact"/>
              <w:ind w:right="94"/>
              <w:jc w:val="right"/>
              <w:rPr>
                <w:b/>
                <w:lang w:val="el-GR"/>
              </w:rPr>
            </w:pPr>
            <w:r>
              <w:rPr>
                <w:b/>
                <w:lang w:val="el-GR"/>
              </w:rPr>
              <w:t>FACULTY</w:t>
            </w:r>
          </w:p>
        </w:tc>
        <w:tc>
          <w:tcPr>
            <w:tcW w:w="6036" w:type="dxa"/>
            <w:gridSpan w:val="5"/>
          </w:tcPr>
          <w:p w14:paraId="061A9FC2" w14:textId="7607D4F3" w:rsidR="003E7DC7" w:rsidRPr="0051463F" w:rsidRDefault="00F102CB" w:rsidP="003E7DC7">
            <w:pPr>
              <w:rPr>
                <w:rFonts w:asciiTheme="minorHAnsi" w:hAnsiTheme="minorHAnsi" w:cstheme="minorHAnsi"/>
                <w:color w:val="002060"/>
                <w:lang w:val="en-GB"/>
              </w:rPr>
            </w:pPr>
            <w:r w:rsidRPr="00F102CB">
              <w:rPr>
                <w:rFonts w:asciiTheme="minorHAnsi" w:hAnsiTheme="minorHAnsi" w:cstheme="minorHAnsi"/>
                <w:color w:val="002060"/>
                <w:shd w:val="clear" w:color="auto" w:fill="FFFFFF"/>
                <w:lang w:val="en-US"/>
              </w:rPr>
              <w:t xml:space="preserve"> </w:t>
            </w:r>
            <w:r w:rsidR="003E7DC7">
              <w:rPr>
                <w:rFonts w:asciiTheme="minorHAnsi" w:hAnsiTheme="minorHAnsi" w:cstheme="minorHAnsi"/>
                <w:color w:val="002060"/>
                <w:shd w:val="clear" w:color="auto" w:fill="FFFFFF"/>
                <w:lang w:val="en-GB"/>
              </w:rPr>
              <w:t>Applied Economic and Social Sciences</w:t>
            </w:r>
          </w:p>
        </w:tc>
      </w:tr>
      <w:tr w:rsidR="003E7DC7" w:rsidRPr="008B241D" w14:paraId="69BFB420" w14:textId="77777777" w:rsidTr="00C60355">
        <w:trPr>
          <w:trHeight w:val="270"/>
        </w:trPr>
        <w:tc>
          <w:tcPr>
            <w:tcW w:w="2264" w:type="dxa"/>
            <w:shd w:val="clear" w:color="auto" w:fill="DDD9C3"/>
          </w:tcPr>
          <w:p w14:paraId="408C82D0" w14:textId="77777777" w:rsidR="003E7DC7" w:rsidRPr="00C60355" w:rsidRDefault="003E7DC7" w:rsidP="003E7DC7">
            <w:pPr>
              <w:pStyle w:val="TableParagraph"/>
              <w:spacing w:before="1" w:line="249" w:lineRule="exact"/>
              <w:ind w:right="95"/>
              <w:jc w:val="right"/>
              <w:rPr>
                <w:b/>
              </w:rPr>
            </w:pPr>
            <w:r w:rsidRPr="00C60355">
              <w:rPr>
                <w:b/>
              </w:rPr>
              <w:t>DEPARTMENT</w:t>
            </w:r>
          </w:p>
        </w:tc>
        <w:tc>
          <w:tcPr>
            <w:tcW w:w="6036" w:type="dxa"/>
            <w:gridSpan w:val="5"/>
          </w:tcPr>
          <w:p w14:paraId="6983361C" w14:textId="77777777" w:rsidR="003E7DC7" w:rsidRPr="001300D8" w:rsidRDefault="003E7DC7" w:rsidP="003E7DC7">
            <w:pPr>
              <w:rPr>
                <w:rFonts w:asciiTheme="minorHAnsi" w:hAnsiTheme="minorHAnsi" w:cstheme="minorHAnsi"/>
                <w:color w:val="002060"/>
                <w:lang w:val="en-GB"/>
              </w:rPr>
            </w:pPr>
            <w:r>
              <w:rPr>
                <w:rFonts w:asciiTheme="minorHAnsi" w:hAnsiTheme="minorHAnsi" w:cstheme="minorHAnsi"/>
                <w:color w:val="002060"/>
                <w:lang w:val="en-GB"/>
              </w:rPr>
              <w:t>Regional and Economic Development</w:t>
            </w:r>
          </w:p>
        </w:tc>
      </w:tr>
      <w:tr w:rsidR="003E7DC7" w:rsidRPr="008B241D" w14:paraId="25753109" w14:textId="77777777" w:rsidTr="00C60355">
        <w:trPr>
          <w:trHeight w:val="268"/>
        </w:trPr>
        <w:tc>
          <w:tcPr>
            <w:tcW w:w="2264" w:type="dxa"/>
            <w:shd w:val="clear" w:color="auto" w:fill="DDD9C3"/>
          </w:tcPr>
          <w:p w14:paraId="7A6E154D" w14:textId="77777777" w:rsidR="003E7DC7" w:rsidRPr="00C60355" w:rsidRDefault="003E7DC7" w:rsidP="003E7DC7">
            <w:pPr>
              <w:pStyle w:val="TableParagraph"/>
              <w:spacing w:line="248" w:lineRule="exact"/>
              <w:ind w:right="98"/>
              <w:jc w:val="right"/>
              <w:rPr>
                <w:b/>
              </w:rPr>
            </w:pPr>
            <w:r w:rsidRPr="00C60355">
              <w:rPr>
                <w:b/>
              </w:rPr>
              <w:t>LEVEL</w:t>
            </w:r>
            <w:r w:rsidRPr="00C60355">
              <w:rPr>
                <w:b/>
                <w:spacing w:val="-3"/>
              </w:rPr>
              <w:t xml:space="preserve"> </w:t>
            </w:r>
            <w:r w:rsidRPr="00C60355">
              <w:rPr>
                <w:b/>
              </w:rPr>
              <w:t>OF STUDIES</w:t>
            </w:r>
          </w:p>
        </w:tc>
        <w:tc>
          <w:tcPr>
            <w:tcW w:w="6036" w:type="dxa"/>
            <w:gridSpan w:val="5"/>
          </w:tcPr>
          <w:p w14:paraId="6C341777" w14:textId="77777777" w:rsidR="003E7DC7" w:rsidRPr="001300D8" w:rsidRDefault="003E7DC7" w:rsidP="003E7DC7">
            <w:pPr>
              <w:rPr>
                <w:rFonts w:asciiTheme="minorHAnsi" w:hAnsiTheme="minorHAnsi" w:cstheme="minorHAnsi"/>
                <w:color w:val="002060"/>
                <w:lang w:val="en-GB"/>
              </w:rPr>
            </w:pPr>
            <w:r>
              <w:rPr>
                <w:rFonts w:asciiTheme="minorHAnsi" w:hAnsiTheme="minorHAnsi" w:cstheme="minorHAnsi"/>
                <w:color w:val="002060"/>
                <w:lang w:val="en-GB"/>
              </w:rPr>
              <w:t>Undergraduate</w:t>
            </w:r>
          </w:p>
        </w:tc>
      </w:tr>
      <w:tr w:rsidR="003E7DC7" w:rsidRPr="008B241D" w14:paraId="4A56373A" w14:textId="77777777" w:rsidTr="00C60355">
        <w:trPr>
          <w:trHeight w:val="537"/>
        </w:trPr>
        <w:tc>
          <w:tcPr>
            <w:tcW w:w="2264" w:type="dxa"/>
            <w:shd w:val="clear" w:color="auto" w:fill="DDD9C3"/>
          </w:tcPr>
          <w:p w14:paraId="1BE6E30A" w14:textId="77777777" w:rsidR="003E7DC7" w:rsidRPr="00C60355" w:rsidRDefault="003E7DC7" w:rsidP="003E7DC7">
            <w:pPr>
              <w:pStyle w:val="TableParagraph"/>
              <w:spacing w:line="268" w:lineRule="exact"/>
              <w:ind w:right="95"/>
              <w:jc w:val="right"/>
              <w:rPr>
                <w:b/>
              </w:rPr>
            </w:pPr>
            <w:r w:rsidRPr="00C60355">
              <w:rPr>
                <w:b/>
              </w:rPr>
              <w:t>CODE</w:t>
            </w:r>
          </w:p>
          <w:p w14:paraId="03A0B607" w14:textId="77777777" w:rsidR="003E7DC7" w:rsidRPr="00C60355" w:rsidRDefault="003E7DC7" w:rsidP="003E7DC7">
            <w:pPr>
              <w:pStyle w:val="TableParagraph"/>
              <w:spacing w:line="249" w:lineRule="exact"/>
              <w:ind w:right="93"/>
              <w:jc w:val="right"/>
              <w:rPr>
                <w:b/>
              </w:rPr>
            </w:pPr>
            <w:r w:rsidRPr="00C60355">
              <w:rPr>
                <w:b/>
              </w:rPr>
              <w:t>COURSE</w:t>
            </w:r>
          </w:p>
        </w:tc>
        <w:tc>
          <w:tcPr>
            <w:tcW w:w="1085" w:type="dxa"/>
          </w:tcPr>
          <w:p w14:paraId="4773D148" w14:textId="51C542F7" w:rsidR="003E7DC7" w:rsidRPr="008B241D" w:rsidRDefault="003E7DC7" w:rsidP="003E7DC7">
            <w:pPr>
              <w:pStyle w:val="TableParagraph"/>
              <w:spacing w:line="268" w:lineRule="exact"/>
            </w:pPr>
            <w:r>
              <w:t>6103</w:t>
            </w:r>
          </w:p>
        </w:tc>
        <w:tc>
          <w:tcPr>
            <w:tcW w:w="2212" w:type="dxa"/>
            <w:gridSpan w:val="2"/>
            <w:shd w:val="clear" w:color="auto" w:fill="DDD9C3"/>
          </w:tcPr>
          <w:p w14:paraId="41308D79" w14:textId="77777777" w:rsidR="003E7DC7" w:rsidRPr="00C60355" w:rsidRDefault="003E7DC7" w:rsidP="003E7DC7">
            <w:pPr>
              <w:pStyle w:val="TableParagraph"/>
              <w:spacing w:line="268" w:lineRule="exact"/>
              <w:ind w:left="150"/>
              <w:rPr>
                <w:b/>
              </w:rPr>
            </w:pPr>
            <w:r w:rsidRPr="00C60355">
              <w:rPr>
                <w:b/>
              </w:rPr>
              <w:t>semester</w:t>
            </w:r>
            <w:r w:rsidRPr="00C60355">
              <w:rPr>
                <w:b/>
                <w:spacing w:val="-3"/>
              </w:rPr>
              <w:t xml:space="preserve"> </w:t>
            </w:r>
            <w:r w:rsidRPr="00C60355">
              <w:rPr>
                <w:b/>
              </w:rPr>
              <w:t>OF STUDIES</w:t>
            </w:r>
          </w:p>
        </w:tc>
        <w:tc>
          <w:tcPr>
            <w:tcW w:w="2739" w:type="dxa"/>
            <w:gridSpan w:val="2"/>
          </w:tcPr>
          <w:p w14:paraId="7EB03E62" w14:textId="77777777" w:rsidR="003E7DC7" w:rsidRPr="008B241D" w:rsidRDefault="003E7DC7" w:rsidP="003E7DC7">
            <w:pPr>
              <w:pStyle w:val="TableParagraph"/>
              <w:spacing w:line="268" w:lineRule="exact"/>
              <w:ind w:left="106"/>
            </w:pPr>
            <w:r w:rsidRPr="008B241D">
              <w:t>1st</w:t>
            </w:r>
          </w:p>
        </w:tc>
      </w:tr>
      <w:tr w:rsidR="003E7DC7" w:rsidRPr="008B241D" w14:paraId="3FE60042" w14:textId="77777777" w:rsidTr="00C60355">
        <w:trPr>
          <w:trHeight w:val="374"/>
        </w:trPr>
        <w:tc>
          <w:tcPr>
            <w:tcW w:w="2264" w:type="dxa"/>
            <w:shd w:val="clear" w:color="auto" w:fill="DDD9C3"/>
          </w:tcPr>
          <w:p w14:paraId="68918F33" w14:textId="77777777" w:rsidR="003E7DC7" w:rsidRPr="00C60355" w:rsidRDefault="003E7DC7" w:rsidP="003E7DC7">
            <w:pPr>
              <w:pStyle w:val="TableParagraph"/>
              <w:spacing w:before="52"/>
              <w:ind w:right="94"/>
              <w:jc w:val="right"/>
              <w:rPr>
                <w:b/>
              </w:rPr>
            </w:pPr>
            <w:r w:rsidRPr="00C60355">
              <w:rPr>
                <w:b/>
              </w:rPr>
              <w:t>TITLE</w:t>
            </w:r>
            <w:r w:rsidRPr="00C60355">
              <w:rPr>
                <w:b/>
                <w:spacing w:val="-5"/>
              </w:rPr>
              <w:t xml:space="preserve"> </w:t>
            </w:r>
            <w:r w:rsidRPr="00C60355">
              <w:rPr>
                <w:b/>
              </w:rPr>
              <w:t>COURSE</w:t>
            </w:r>
          </w:p>
        </w:tc>
        <w:tc>
          <w:tcPr>
            <w:tcW w:w="6036" w:type="dxa"/>
            <w:gridSpan w:val="5"/>
          </w:tcPr>
          <w:p w14:paraId="332F7D48" w14:textId="77777777" w:rsidR="003E7DC7" w:rsidRPr="008B241D" w:rsidRDefault="003E7DC7" w:rsidP="003E7DC7">
            <w:pPr>
              <w:pStyle w:val="TableParagraph"/>
              <w:spacing w:before="52"/>
              <w:ind w:left="107"/>
            </w:pPr>
            <w:r>
              <w:t>Statistics I</w:t>
            </w:r>
          </w:p>
        </w:tc>
      </w:tr>
      <w:tr w:rsidR="003E7DC7" w:rsidRPr="008B241D" w14:paraId="27532BF7" w14:textId="77777777" w:rsidTr="00C60355">
        <w:trPr>
          <w:trHeight w:val="2417"/>
        </w:trPr>
        <w:tc>
          <w:tcPr>
            <w:tcW w:w="4216" w:type="dxa"/>
            <w:gridSpan w:val="3"/>
            <w:shd w:val="clear" w:color="auto" w:fill="DDD9C3"/>
          </w:tcPr>
          <w:p w14:paraId="75A4BA4A" w14:textId="77777777" w:rsidR="007E38A4" w:rsidRPr="00CF196A" w:rsidRDefault="007E38A4" w:rsidP="007E38A4">
            <w:pPr>
              <w:rPr>
                <w:rFonts w:asciiTheme="minorHAnsi" w:hAnsiTheme="minorHAnsi" w:cstheme="minorHAnsi"/>
                <w:b/>
                <w:lang w:val="en-GB"/>
              </w:rPr>
            </w:pPr>
            <w:r w:rsidRPr="00CF196A">
              <w:rPr>
                <w:rFonts w:asciiTheme="minorHAnsi" w:hAnsiTheme="minorHAnsi" w:cstheme="minorHAnsi"/>
                <w:b/>
                <w:lang w:val="en-GB"/>
              </w:rPr>
              <w:t xml:space="preserve">INDEPENDENT TEACHING ACTIVITIES </w:t>
            </w:r>
          </w:p>
          <w:p w14:paraId="4B8BB2AD" w14:textId="77777777" w:rsidR="003E7DC7" w:rsidRPr="00C60355" w:rsidRDefault="007E38A4" w:rsidP="007E38A4">
            <w:pPr>
              <w:pStyle w:val="TableParagraph"/>
              <w:ind w:left="107" w:right="97"/>
              <w:jc w:val="both"/>
              <w:rPr>
                <w:i/>
              </w:rPr>
            </w:pPr>
            <w:r w:rsidRPr="00CF196A">
              <w:rPr>
                <w:rFonts w:asciiTheme="minorHAnsi" w:hAnsiTheme="minorHAnsi" w:cstheme="minorHAnsi"/>
                <w:bCs/>
                <w:i/>
                <w:iCs/>
                <w:lang w:val="en-GB"/>
              </w:rPr>
              <w:t>where credit is awarded for discrete parts of the course e.g. lectures, laboratory exercises, etc. If credit is awarded for the whole course, indicate the weekly teaching hours and the total number of credits</w:t>
            </w:r>
          </w:p>
        </w:tc>
        <w:tc>
          <w:tcPr>
            <w:tcW w:w="1650" w:type="dxa"/>
            <w:gridSpan w:val="2"/>
            <w:shd w:val="clear" w:color="auto" w:fill="DDD9C3"/>
          </w:tcPr>
          <w:p w14:paraId="4952722F" w14:textId="77777777" w:rsidR="003E7DC7" w:rsidRPr="00C60355" w:rsidRDefault="003E7DC7" w:rsidP="003E7DC7">
            <w:pPr>
              <w:pStyle w:val="TableParagraph"/>
              <w:rPr>
                <w:b/>
              </w:rPr>
            </w:pPr>
          </w:p>
          <w:p w14:paraId="7AF35F05" w14:textId="77777777" w:rsidR="003E7DC7" w:rsidRPr="00C60355" w:rsidRDefault="003E7DC7" w:rsidP="007E38A4">
            <w:pPr>
              <w:pStyle w:val="TableParagraph"/>
              <w:ind w:left="48" w:right="88"/>
              <w:jc w:val="center"/>
              <w:rPr>
                <w:b/>
              </w:rPr>
            </w:pPr>
            <w:r w:rsidRPr="00C60355">
              <w:rPr>
                <w:b/>
              </w:rPr>
              <w:t>WEEKLY</w:t>
            </w:r>
            <w:r w:rsidR="007E38A4">
              <w:rPr>
                <w:b/>
              </w:rPr>
              <w:t xml:space="preserve"> TEACHING HOURS</w:t>
            </w:r>
          </w:p>
        </w:tc>
        <w:tc>
          <w:tcPr>
            <w:tcW w:w="2434" w:type="dxa"/>
            <w:shd w:val="clear" w:color="auto" w:fill="DDD9C3"/>
          </w:tcPr>
          <w:p w14:paraId="65913CDF" w14:textId="77777777" w:rsidR="003E7DC7" w:rsidRPr="00C60355" w:rsidRDefault="003E7DC7" w:rsidP="003E7DC7">
            <w:pPr>
              <w:pStyle w:val="TableParagraph"/>
              <w:rPr>
                <w:b/>
              </w:rPr>
            </w:pPr>
          </w:p>
          <w:p w14:paraId="0FD9332C" w14:textId="77777777" w:rsidR="003E7DC7" w:rsidRPr="00C60355" w:rsidRDefault="003E7DC7" w:rsidP="003E7DC7">
            <w:pPr>
              <w:pStyle w:val="TableParagraph"/>
              <w:rPr>
                <w:b/>
              </w:rPr>
            </w:pPr>
          </w:p>
          <w:p w14:paraId="1A8CD1A3" w14:textId="77777777" w:rsidR="003E7DC7" w:rsidRPr="00C60355" w:rsidRDefault="007E38A4" w:rsidP="007E38A4">
            <w:pPr>
              <w:pStyle w:val="TableParagraph"/>
              <w:ind w:left="734" w:right="81" w:hanging="629"/>
              <w:jc w:val="center"/>
              <w:rPr>
                <w:b/>
              </w:rPr>
            </w:pPr>
            <w:r>
              <w:rPr>
                <w:b/>
              </w:rPr>
              <w:t>ECTS</w:t>
            </w:r>
          </w:p>
        </w:tc>
      </w:tr>
      <w:tr w:rsidR="003E7DC7" w:rsidRPr="008B241D" w14:paraId="42189447" w14:textId="77777777" w:rsidTr="00C60355">
        <w:trPr>
          <w:trHeight w:val="268"/>
        </w:trPr>
        <w:tc>
          <w:tcPr>
            <w:tcW w:w="4216" w:type="dxa"/>
            <w:gridSpan w:val="3"/>
          </w:tcPr>
          <w:p w14:paraId="3CCA5CBA" w14:textId="77777777" w:rsidR="003E7DC7" w:rsidRPr="00C60355" w:rsidRDefault="003E7DC7" w:rsidP="003E7DC7">
            <w:pPr>
              <w:pStyle w:val="TableParagraph"/>
              <w:rPr>
                <w:rFonts w:ascii="Times New Roman"/>
                <w:sz w:val="18"/>
              </w:rPr>
            </w:pPr>
          </w:p>
        </w:tc>
        <w:tc>
          <w:tcPr>
            <w:tcW w:w="1650" w:type="dxa"/>
            <w:gridSpan w:val="2"/>
          </w:tcPr>
          <w:p w14:paraId="3A5415AD" w14:textId="77777777" w:rsidR="003E7DC7" w:rsidRPr="008B241D" w:rsidRDefault="003E7DC7" w:rsidP="003E7DC7">
            <w:pPr>
              <w:pStyle w:val="TableParagraph"/>
              <w:spacing w:line="248" w:lineRule="exact"/>
              <w:ind w:left="6"/>
              <w:jc w:val="center"/>
            </w:pPr>
            <w:r>
              <w:t>4</w:t>
            </w:r>
          </w:p>
        </w:tc>
        <w:tc>
          <w:tcPr>
            <w:tcW w:w="2434" w:type="dxa"/>
          </w:tcPr>
          <w:p w14:paraId="46D059FA" w14:textId="6911D266" w:rsidR="003E7DC7" w:rsidRPr="00F102CB" w:rsidRDefault="00F102CB" w:rsidP="003E7DC7">
            <w:pPr>
              <w:pStyle w:val="TableParagraph"/>
              <w:spacing w:line="248" w:lineRule="exact"/>
              <w:ind w:left="8"/>
              <w:jc w:val="center"/>
              <w:rPr>
                <w:lang w:val="el-GR"/>
              </w:rPr>
            </w:pPr>
            <w:r>
              <w:rPr>
                <w:lang w:val="el-GR"/>
              </w:rPr>
              <w:t>6</w:t>
            </w:r>
          </w:p>
        </w:tc>
      </w:tr>
      <w:tr w:rsidR="003E7DC7" w:rsidRPr="008B241D" w14:paraId="60F75F10" w14:textId="77777777" w:rsidTr="00C60355">
        <w:trPr>
          <w:trHeight w:val="268"/>
        </w:trPr>
        <w:tc>
          <w:tcPr>
            <w:tcW w:w="4216" w:type="dxa"/>
            <w:gridSpan w:val="3"/>
          </w:tcPr>
          <w:p w14:paraId="43FD3412" w14:textId="77777777" w:rsidR="003E7DC7" w:rsidRPr="00C60355" w:rsidRDefault="003E7DC7" w:rsidP="003E7DC7">
            <w:pPr>
              <w:pStyle w:val="TableParagraph"/>
              <w:rPr>
                <w:rFonts w:ascii="Times New Roman"/>
                <w:sz w:val="18"/>
              </w:rPr>
            </w:pPr>
          </w:p>
        </w:tc>
        <w:tc>
          <w:tcPr>
            <w:tcW w:w="1650" w:type="dxa"/>
            <w:gridSpan w:val="2"/>
          </w:tcPr>
          <w:p w14:paraId="63C36CEE" w14:textId="77777777" w:rsidR="003E7DC7" w:rsidRPr="00C60355" w:rsidRDefault="003E7DC7" w:rsidP="003E7DC7">
            <w:pPr>
              <w:pStyle w:val="TableParagraph"/>
              <w:rPr>
                <w:rFonts w:ascii="Times New Roman"/>
                <w:sz w:val="18"/>
              </w:rPr>
            </w:pPr>
          </w:p>
        </w:tc>
        <w:tc>
          <w:tcPr>
            <w:tcW w:w="2434" w:type="dxa"/>
          </w:tcPr>
          <w:p w14:paraId="5B36D0DC" w14:textId="77777777" w:rsidR="003E7DC7" w:rsidRPr="00C60355" w:rsidRDefault="003E7DC7" w:rsidP="003E7DC7">
            <w:pPr>
              <w:pStyle w:val="TableParagraph"/>
              <w:rPr>
                <w:rFonts w:ascii="Times New Roman"/>
                <w:sz w:val="18"/>
              </w:rPr>
            </w:pPr>
          </w:p>
        </w:tc>
      </w:tr>
      <w:tr w:rsidR="003E7DC7" w:rsidRPr="008B241D" w14:paraId="45E24A9D" w14:textId="77777777" w:rsidTr="00C60355">
        <w:trPr>
          <w:trHeight w:val="268"/>
        </w:trPr>
        <w:tc>
          <w:tcPr>
            <w:tcW w:w="4216" w:type="dxa"/>
            <w:gridSpan w:val="3"/>
          </w:tcPr>
          <w:p w14:paraId="0D06CC2C" w14:textId="77777777" w:rsidR="003E7DC7" w:rsidRPr="00C60355" w:rsidRDefault="003E7DC7" w:rsidP="003E7DC7">
            <w:pPr>
              <w:pStyle w:val="TableParagraph"/>
              <w:rPr>
                <w:rFonts w:ascii="Times New Roman"/>
                <w:sz w:val="18"/>
              </w:rPr>
            </w:pPr>
          </w:p>
        </w:tc>
        <w:tc>
          <w:tcPr>
            <w:tcW w:w="1650" w:type="dxa"/>
            <w:gridSpan w:val="2"/>
          </w:tcPr>
          <w:p w14:paraId="58D361EA" w14:textId="77777777" w:rsidR="003E7DC7" w:rsidRPr="00C60355" w:rsidRDefault="003E7DC7" w:rsidP="003E7DC7">
            <w:pPr>
              <w:pStyle w:val="TableParagraph"/>
              <w:rPr>
                <w:rFonts w:ascii="Times New Roman"/>
                <w:sz w:val="18"/>
              </w:rPr>
            </w:pPr>
          </w:p>
        </w:tc>
        <w:tc>
          <w:tcPr>
            <w:tcW w:w="2434" w:type="dxa"/>
          </w:tcPr>
          <w:p w14:paraId="4060351C" w14:textId="77777777" w:rsidR="003E7DC7" w:rsidRPr="00C60355" w:rsidRDefault="003E7DC7" w:rsidP="003E7DC7">
            <w:pPr>
              <w:pStyle w:val="TableParagraph"/>
              <w:rPr>
                <w:rFonts w:ascii="Times New Roman"/>
                <w:sz w:val="18"/>
              </w:rPr>
            </w:pPr>
          </w:p>
        </w:tc>
      </w:tr>
      <w:tr w:rsidR="003E7DC7" w:rsidRPr="008B241D" w14:paraId="4EAD2EC7" w14:textId="77777777" w:rsidTr="00C60355">
        <w:trPr>
          <w:trHeight w:val="1074"/>
        </w:trPr>
        <w:tc>
          <w:tcPr>
            <w:tcW w:w="4216" w:type="dxa"/>
            <w:gridSpan w:val="3"/>
            <w:shd w:val="clear" w:color="auto" w:fill="DDD9C3"/>
          </w:tcPr>
          <w:p w14:paraId="155541E7" w14:textId="77777777" w:rsidR="003E7DC7" w:rsidRPr="00C60355" w:rsidRDefault="003E7DC7" w:rsidP="003E7DC7">
            <w:pPr>
              <w:pStyle w:val="TableParagraph"/>
              <w:ind w:left="107" w:right="94"/>
              <w:jc w:val="both"/>
              <w:rPr>
                <w:i/>
              </w:rPr>
            </w:pPr>
            <w:r w:rsidRPr="00C60355">
              <w:rPr>
                <w:i/>
              </w:rPr>
              <w:t>Add</w:t>
            </w:r>
            <w:r w:rsidRPr="00C60355">
              <w:rPr>
                <w:i/>
                <w:spacing w:val="-11"/>
              </w:rPr>
              <w:t xml:space="preserve"> </w:t>
            </w:r>
            <w:r w:rsidRPr="00C60355">
              <w:rPr>
                <w:i/>
              </w:rPr>
              <w:t>series</w:t>
            </w:r>
            <w:r w:rsidRPr="00C60355">
              <w:rPr>
                <w:i/>
                <w:spacing w:val="-7"/>
              </w:rPr>
              <w:t xml:space="preserve"> </w:t>
            </w:r>
            <w:r w:rsidRPr="00C60355">
              <w:rPr>
                <w:i/>
              </w:rPr>
              <w:t>if</w:t>
            </w:r>
            <w:r w:rsidRPr="00C60355">
              <w:rPr>
                <w:i/>
                <w:spacing w:val="-11"/>
              </w:rPr>
              <w:t xml:space="preserve"> </w:t>
            </w:r>
            <w:r w:rsidRPr="00C60355">
              <w:rPr>
                <w:i/>
              </w:rPr>
              <w:t>need.</w:t>
            </w:r>
            <w:r w:rsidRPr="00C60355">
              <w:rPr>
                <w:i/>
                <w:spacing w:val="-9"/>
              </w:rPr>
              <w:t xml:space="preserve"> </w:t>
            </w:r>
            <w:r w:rsidRPr="00C60355">
              <w:rPr>
                <w:i/>
              </w:rPr>
              <w:t>THE</w:t>
            </w:r>
            <w:r w:rsidRPr="00C60355">
              <w:rPr>
                <w:i/>
                <w:spacing w:val="-9"/>
              </w:rPr>
              <w:t xml:space="preserve"> </w:t>
            </w:r>
            <w:r w:rsidRPr="00C60355">
              <w:rPr>
                <w:i/>
              </w:rPr>
              <w:t>organization</w:t>
            </w:r>
            <w:r w:rsidRPr="00C60355">
              <w:rPr>
                <w:i/>
                <w:spacing w:val="-48"/>
              </w:rPr>
              <w:t xml:space="preserve"> </w:t>
            </w:r>
            <w:r w:rsidRPr="00C60355">
              <w:rPr>
                <w:i/>
              </w:rPr>
              <w:t>teaching and the teaching methods that</w:t>
            </w:r>
            <w:r w:rsidRPr="00C60355">
              <w:rPr>
                <w:i/>
                <w:spacing w:val="1"/>
              </w:rPr>
              <w:t xml:space="preserve"> </w:t>
            </w:r>
            <w:r w:rsidRPr="00C60355">
              <w:rPr>
                <w:i/>
                <w:spacing w:val="-1"/>
              </w:rPr>
              <w:t>they are used</w:t>
            </w:r>
            <w:r w:rsidRPr="00C60355">
              <w:rPr>
                <w:i/>
                <w:spacing w:val="-9"/>
              </w:rPr>
              <w:t xml:space="preserve"> </w:t>
            </w:r>
            <w:r w:rsidRPr="00C60355">
              <w:rPr>
                <w:i/>
              </w:rPr>
              <w:t>are described</w:t>
            </w:r>
            <w:r w:rsidRPr="00C60355">
              <w:rPr>
                <w:i/>
                <w:spacing w:val="-9"/>
              </w:rPr>
              <w:t xml:space="preserve"> </w:t>
            </w:r>
            <w:r w:rsidRPr="00C60355">
              <w:rPr>
                <w:i/>
              </w:rPr>
              <w:t>analytically</w:t>
            </w:r>
          </w:p>
          <w:p w14:paraId="02CDFEBB" w14:textId="77777777" w:rsidR="003E7DC7" w:rsidRPr="00C60355" w:rsidRDefault="003E7DC7" w:rsidP="003E7DC7">
            <w:pPr>
              <w:pStyle w:val="TableParagraph"/>
              <w:spacing w:line="249" w:lineRule="exact"/>
              <w:ind w:left="107"/>
              <w:jc w:val="both"/>
              <w:rPr>
                <w:i/>
              </w:rPr>
            </w:pPr>
            <w:r w:rsidRPr="00C60355">
              <w:rPr>
                <w:i/>
              </w:rPr>
              <w:t>in the</w:t>
            </w:r>
            <w:r w:rsidRPr="00C60355">
              <w:rPr>
                <w:i/>
                <w:spacing w:val="-3"/>
              </w:rPr>
              <w:t xml:space="preserve"> </w:t>
            </w:r>
            <w:r w:rsidRPr="00C60355">
              <w:rPr>
                <w:i/>
              </w:rPr>
              <w:t>4.</w:t>
            </w:r>
          </w:p>
        </w:tc>
        <w:tc>
          <w:tcPr>
            <w:tcW w:w="1650" w:type="dxa"/>
            <w:gridSpan w:val="2"/>
          </w:tcPr>
          <w:p w14:paraId="33B20E2C" w14:textId="77777777" w:rsidR="003E7DC7" w:rsidRPr="00C60355" w:rsidRDefault="003E7DC7" w:rsidP="003E7DC7">
            <w:pPr>
              <w:pStyle w:val="TableParagraph"/>
              <w:rPr>
                <w:rFonts w:ascii="Times New Roman"/>
              </w:rPr>
            </w:pPr>
          </w:p>
        </w:tc>
        <w:tc>
          <w:tcPr>
            <w:tcW w:w="2434" w:type="dxa"/>
          </w:tcPr>
          <w:p w14:paraId="50D67757" w14:textId="77777777" w:rsidR="003E7DC7" w:rsidRPr="00C60355" w:rsidRDefault="003E7DC7" w:rsidP="003E7DC7">
            <w:pPr>
              <w:pStyle w:val="TableParagraph"/>
              <w:rPr>
                <w:rFonts w:ascii="Times New Roman"/>
              </w:rPr>
            </w:pPr>
          </w:p>
        </w:tc>
      </w:tr>
      <w:tr w:rsidR="003E7DC7" w:rsidRPr="008B241D" w14:paraId="20E21BFF" w14:textId="77777777" w:rsidTr="00C60355">
        <w:trPr>
          <w:trHeight w:val="1612"/>
        </w:trPr>
        <w:tc>
          <w:tcPr>
            <w:tcW w:w="2264" w:type="dxa"/>
            <w:shd w:val="clear" w:color="auto" w:fill="DDD9C3"/>
          </w:tcPr>
          <w:p w14:paraId="64E870E4" w14:textId="77777777" w:rsidR="003E7DC7" w:rsidRPr="00C60355" w:rsidRDefault="003E7DC7" w:rsidP="003E7DC7">
            <w:pPr>
              <w:pStyle w:val="TableParagraph"/>
              <w:spacing w:line="268" w:lineRule="exact"/>
              <w:ind w:left="191"/>
              <w:rPr>
                <w:b/>
              </w:rPr>
            </w:pPr>
            <w:r w:rsidRPr="00C60355">
              <w:rPr>
                <w:b/>
              </w:rPr>
              <w:t>TYPE</w:t>
            </w:r>
            <w:r w:rsidRPr="00C60355">
              <w:rPr>
                <w:b/>
                <w:spacing w:val="-3"/>
              </w:rPr>
              <w:t xml:space="preserve"> </w:t>
            </w:r>
            <w:r w:rsidRPr="00C60355">
              <w:rPr>
                <w:b/>
              </w:rPr>
              <w:t>COURSE</w:t>
            </w:r>
          </w:p>
          <w:p w14:paraId="443FCA8C" w14:textId="77777777" w:rsidR="003E7DC7" w:rsidRPr="00C60355" w:rsidRDefault="003E7DC7" w:rsidP="003E7DC7">
            <w:pPr>
              <w:pStyle w:val="TableParagraph"/>
              <w:ind w:right="97"/>
              <w:jc w:val="right"/>
              <w:rPr>
                <w:i/>
              </w:rPr>
            </w:pPr>
            <w:r w:rsidRPr="00C60355">
              <w:rPr>
                <w:i/>
              </w:rPr>
              <w:t>Background</w:t>
            </w:r>
            <w:r w:rsidRPr="00C60355">
              <w:rPr>
                <w:i/>
                <w:spacing w:val="-3"/>
              </w:rPr>
              <w:t xml:space="preserve"> </w:t>
            </w:r>
            <w:r w:rsidRPr="00C60355">
              <w:rPr>
                <w:i/>
              </w:rPr>
              <w:t>,</w:t>
            </w:r>
            <w:r w:rsidRPr="00C60355">
              <w:rPr>
                <w:i/>
                <w:spacing w:val="-6"/>
              </w:rPr>
              <w:t xml:space="preserve"> </w:t>
            </w:r>
            <w:r w:rsidRPr="00C60355">
              <w:rPr>
                <w:i/>
              </w:rPr>
              <w:t>General</w:t>
            </w:r>
          </w:p>
          <w:p w14:paraId="5E4A3007" w14:textId="77777777" w:rsidR="003E7DC7" w:rsidRPr="00C60355" w:rsidRDefault="003E7DC7" w:rsidP="003E7DC7">
            <w:pPr>
              <w:pStyle w:val="TableParagraph"/>
              <w:spacing w:before="1"/>
              <w:ind w:left="849" w:right="97" w:firstLine="436"/>
              <w:jc w:val="right"/>
              <w:rPr>
                <w:i/>
              </w:rPr>
            </w:pPr>
            <w:r w:rsidRPr="00C60355">
              <w:rPr>
                <w:i/>
              </w:rPr>
              <w:t>of knowledge,</w:t>
            </w:r>
            <w:r w:rsidRPr="00C60355">
              <w:rPr>
                <w:i/>
                <w:spacing w:val="-47"/>
              </w:rPr>
              <w:t xml:space="preserve"> </w:t>
            </w:r>
            <w:r w:rsidRPr="00C60355">
              <w:rPr>
                <w:i/>
                <w:spacing w:val="-1"/>
              </w:rPr>
              <w:t>Scientific</w:t>
            </w:r>
          </w:p>
          <w:p w14:paraId="5F216E35" w14:textId="77777777" w:rsidR="003E7DC7" w:rsidRPr="00C60355" w:rsidRDefault="003E7DC7" w:rsidP="003E7DC7">
            <w:pPr>
              <w:pStyle w:val="TableParagraph"/>
              <w:ind w:right="97"/>
              <w:jc w:val="right"/>
              <w:rPr>
                <w:i/>
              </w:rPr>
            </w:pPr>
            <w:r w:rsidRPr="00C60355">
              <w:rPr>
                <w:i/>
              </w:rPr>
              <w:t>area,</w:t>
            </w:r>
            <w:r w:rsidRPr="00C60355">
              <w:rPr>
                <w:i/>
                <w:spacing w:val="-4"/>
              </w:rPr>
              <w:t xml:space="preserve"> </w:t>
            </w:r>
            <w:r w:rsidRPr="00C60355">
              <w:rPr>
                <w:i/>
              </w:rPr>
              <w:t>Development</w:t>
            </w:r>
          </w:p>
          <w:p w14:paraId="208DD626" w14:textId="77777777" w:rsidR="003E7DC7" w:rsidRPr="00C60355" w:rsidRDefault="003E7DC7" w:rsidP="003E7DC7">
            <w:pPr>
              <w:pStyle w:val="TableParagraph"/>
              <w:spacing w:line="249" w:lineRule="exact"/>
              <w:ind w:right="95"/>
              <w:jc w:val="right"/>
              <w:rPr>
                <w:i/>
              </w:rPr>
            </w:pPr>
            <w:r w:rsidRPr="00C60355">
              <w:rPr>
                <w:i/>
              </w:rPr>
              <w:t>Skills</w:t>
            </w:r>
          </w:p>
        </w:tc>
        <w:tc>
          <w:tcPr>
            <w:tcW w:w="6036" w:type="dxa"/>
            <w:gridSpan w:val="5"/>
          </w:tcPr>
          <w:p w14:paraId="7C5D430C" w14:textId="32FB67DC" w:rsidR="003E7DC7" w:rsidRPr="008B241D" w:rsidRDefault="0003356B" w:rsidP="003E7DC7">
            <w:pPr>
              <w:pStyle w:val="TableParagraph"/>
              <w:spacing w:line="268" w:lineRule="exact"/>
              <w:ind w:left="107"/>
            </w:pPr>
            <w:r w:rsidRPr="0003356B">
              <w:t>Background</w:t>
            </w:r>
          </w:p>
        </w:tc>
      </w:tr>
      <w:tr w:rsidR="003E7DC7" w:rsidRPr="008B241D" w14:paraId="1865EF7A" w14:textId="77777777" w:rsidTr="00C60355">
        <w:trPr>
          <w:trHeight w:val="806"/>
        </w:trPr>
        <w:tc>
          <w:tcPr>
            <w:tcW w:w="2264" w:type="dxa"/>
            <w:shd w:val="clear" w:color="auto" w:fill="DDD9C3"/>
          </w:tcPr>
          <w:p w14:paraId="1D58CA33" w14:textId="77777777" w:rsidR="003E7DC7" w:rsidRPr="00C60355" w:rsidRDefault="003E7DC7" w:rsidP="003E7DC7">
            <w:pPr>
              <w:pStyle w:val="TableParagraph"/>
              <w:spacing w:line="268" w:lineRule="exact"/>
              <w:ind w:right="98"/>
              <w:jc w:val="right"/>
              <w:rPr>
                <w:b/>
              </w:rPr>
            </w:pPr>
            <w:r w:rsidRPr="00C60355">
              <w:rPr>
                <w:b/>
              </w:rPr>
              <w:t>PREREQUISITES</w:t>
            </w:r>
          </w:p>
          <w:p w14:paraId="7251C1B8" w14:textId="77777777" w:rsidR="003E7DC7" w:rsidRPr="00C60355" w:rsidRDefault="003E7DC7" w:rsidP="003E7DC7">
            <w:pPr>
              <w:pStyle w:val="TableParagraph"/>
              <w:ind w:right="94"/>
              <w:jc w:val="right"/>
              <w:rPr>
                <w:b/>
              </w:rPr>
            </w:pPr>
            <w:r w:rsidRPr="00C60355">
              <w:rPr>
                <w:b/>
              </w:rPr>
              <w:t>LESSONS:</w:t>
            </w:r>
          </w:p>
        </w:tc>
        <w:tc>
          <w:tcPr>
            <w:tcW w:w="6036" w:type="dxa"/>
            <w:gridSpan w:val="5"/>
          </w:tcPr>
          <w:p w14:paraId="45819CB7" w14:textId="77777777" w:rsidR="003E7DC7" w:rsidRPr="008B241D" w:rsidRDefault="003E7DC7" w:rsidP="003E7DC7">
            <w:pPr>
              <w:pStyle w:val="TableParagraph"/>
              <w:spacing w:line="268" w:lineRule="exact"/>
              <w:ind w:left="107"/>
            </w:pPr>
            <w:r w:rsidRPr="008B241D">
              <w:t>-</w:t>
            </w:r>
          </w:p>
        </w:tc>
      </w:tr>
      <w:tr w:rsidR="003E7DC7" w:rsidRPr="008B241D" w14:paraId="376E299F" w14:textId="77777777" w:rsidTr="00C60355">
        <w:trPr>
          <w:trHeight w:val="537"/>
        </w:trPr>
        <w:tc>
          <w:tcPr>
            <w:tcW w:w="2264" w:type="dxa"/>
            <w:shd w:val="clear" w:color="auto" w:fill="DDD9C3"/>
          </w:tcPr>
          <w:p w14:paraId="19A0CA61" w14:textId="77777777" w:rsidR="003E7DC7" w:rsidRPr="00C60355" w:rsidRDefault="003E7DC7" w:rsidP="003E7DC7">
            <w:pPr>
              <w:pStyle w:val="TableParagraph"/>
              <w:spacing w:line="268" w:lineRule="exact"/>
              <w:ind w:right="97"/>
              <w:jc w:val="right"/>
              <w:rPr>
                <w:b/>
              </w:rPr>
            </w:pPr>
            <w:r w:rsidRPr="00C60355">
              <w:rPr>
                <w:b/>
              </w:rPr>
              <w:t>language</w:t>
            </w:r>
            <w:r w:rsidRPr="00C60355">
              <w:rPr>
                <w:b/>
                <w:spacing w:val="-4"/>
              </w:rPr>
              <w:t xml:space="preserve"> </w:t>
            </w:r>
            <w:r w:rsidRPr="00C60355">
              <w:rPr>
                <w:b/>
              </w:rPr>
              <w:t>TEACHING</w:t>
            </w:r>
          </w:p>
          <w:p w14:paraId="4880A169" w14:textId="77777777" w:rsidR="003E7DC7" w:rsidRPr="00C60355" w:rsidRDefault="003E7DC7" w:rsidP="003E7DC7">
            <w:pPr>
              <w:pStyle w:val="TableParagraph"/>
              <w:spacing w:line="249" w:lineRule="exact"/>
              <w:ind w:right="93"/>
              <w:jc w:val="right"/>
              <w:rPr>
                <w:b/>
              </w:rPr>
            </w:pPr>
            <w:r w:rsidRPr="00C60355">
              <w:rPr>
                <w:b/>
              </w:rPr>
              <w:t>and</w:t>
            </w:r>
            <w:r w:rsidRPr="00C60355">
              <w:rPr>
                <w:b/>
                <w:spacing w:val="-3"/>
              </w:rPr>
              <w:t xml:space="preserve"> </w:t>
            </w:r>
            <w:r w:rsidRPr="00C60355">
              <w:rPr>
                <w:b/>
              </w:rPr>
              <w:t>EXAMINATIONS:</w:t>
            </w:r>
          </w:p>
        </w:tc>
        <w:tc>
          <w:tcPr>
            <w:tcW w:w="6036" w:type="dxa"/>
            <w:gridSpan w:val="5"/>
          </w:tcPr>
          <w:p w14:paraId="09BD1F80" w14:textId="77777777" w:rsidR="003E7DC7" w:rsidRPr="008B241D" w:rsidRDefault="003E7DC7" w:rsidP="003E7DC7">
            <w:pPr>
              <w:pStyle w:val="TableParagraph"/>
              <w:spacing w:line="268" w:lineRule="exact"/>
              <w:ind w:left="107"/>
            </w:pPr>
            <w:r w:rsidRPr="008B241D">
              <w:t>Greek</w:t>
            </w:r>
          </w:p>
        </w:tc>
      </w:tr>
      <w:tr w:rsidR="003E7DC7" w:rsidRPr="008B241D" w14:paraId="59553DAD" w14:textId="77777777" w:rsidTr="00C60355">
        <w:trPr>
          <w:trHeight w:val="803"/>
        </w:trPr>
        <w:tc>
          <w:tcPr>
            <w:tcW w:w="2264" w:type="dxa"/>
            <w:shd w:val="clear" w:color="auto" w:fill="DDD9C3"/>
          </w:tcPr>
          <w:p w14:paraId="183F947A" w14:textId="77777777" w:rsidR="003E7DC7" w:rsidRPr="00C60355" w:rsidRDefault="003E7DC7" w:rsidP="003E7DC7">
            <w:pPr>
              <w:pStyle w:val="TableParagraph"/>
              <w:ind w:left="575" w:right="97" w:firstLine="331"/>
              <w:jc w:val="right"/>
              <w:rPr>
                <w:b/>
              </w:rPr>
            </w:pPr>
            <w:r w:rsidRPr="00C60355">
              <w:rPr>
                <w:b/>
              </w:rPr>
              <w:t>THE LESSON</w:t>
            </w:r>
            <w:r w:rsidRPr="00C60355">
              <w:rPr>
                <w:b/>
                <w:spacing w:val="-47"/>
              </w:rPr>
              <w:t xml:space="preserve"> </w:t>
            </w:r>
            <w:r w:rsidRPr="00C60355">
              <w:rPr>
                <w:b/>
                <w:spacing w:val="-1"/>
              </w:rPr>
              <w:t>OFFERED</w:t>
            </w:r>
            <w:r w:rsidRPr="00C60355">
              <w:rPr>
                <w:b/>
                <w:spacing w:val="-5"/>
              </w:rPr>
              <w:t xml:space="preserve"> </w:t>
            </w:r>
            <w:r w:rsidRPr="00C60355">
              <w:rPr>
                <w:b/>
              </w:rPr>
              <w:t>IN</w:t>
            </w:r>
          </w:p>
          <w:p w14:paraId="5A2FCC62" w14:textId="77777777" w:rsidR="003E7DC7" w:rsidRPr="00C60355" w:rsidRDefault="003E7DC7" w:rsidP="003E7DC7">
            <w:pPr>
              <w:pStyle w:val="TableParagraph"/>
              <w:spacing w:line="247" w:lineRule="exact"/>
              <w:ind w:right="95"/>
              <w:jc w:val="right"/>
              <w:rPr>
                <w:b/>
              </w:rPr>
            </w:pPr>
            <w:r w:rsidRPr="00C60355">
              <w:rPr>
                <w:b/>
              </w:rPr>
              <w:t>STUDENTS</w:t>
            </w:r>
            <w:r w:rsidRPr="00C60355">
              <w:rPr>
                <w:b/>
                <w:spacing w:val="-5"/>
              </w:rPr>
              <w:t xml:space="preserve"> </w:t>
            </w:r>
            <w:r w:rsidRPr="00C60355">
              <w:rPr>
                <w:b/>
              </w:rPr>
              <w:t>ERASMUS</w:t>
            </w:r>
          </w:p>
        </w:tc>
        <w:tc>
          <w:tcPr>
            <w:tcW w:w="6036" w:type="dxa"/>
            <w:gridSpan w:val="5"/>
          </w:tcPr>
          <w:p w14:paraId="76C0B10D" w14:textId="77777777" w:rsidR="003E7DC7" w:rsidRPr="008B241D" w:rsidRDefault="003E7DC7" w:rsidP="003E7DC7">
            <w:pPr>
              <w:pStyle w:val="TableParagraph"/>
              <w:spacing w:line="268" w:lineRule="exact"/>
              <w:ind w:left="107"/>
            </w:pPr>
            <w:r w:rsidRPr="008B241D">
              <w:t>No</w:t>
            </w:r>
          </w:p>
        </w:tc>
      </w:tr>
      <w:tr w:rsidR="003E7DC7" w:rsidRPr="008B241D" w14:paraId="0674A70A" w14:textId="77777777" w:rsidTr="00C3786B">
        <w:trPr>
          <w:trHeight w:val="694"/>
        </w:trPr>
        <w:tc>
          <w:tcPr>
            <w:tcW w:w="2264" w:type="dxa"/>
            <w:shd w:val="clear" w:color="auto" w:fill="DDD9C3"/>
          </w:tcPr>
          <w:p w14:paraId="362BFCBA" w14:textId="77777777" w:rsidR="003E7DC7" w:rsidRPr="00C60355" w:rsidRDefault="003E7DC7" w:rsidP="003E7DC7">
            <w:pPr>
              <w:pStyle w:val="TableParagraph"/>
              <w:ind w:left="306" w:right="83" w:hanging="200"/>
              <w:rPr>
                <w:b/>
              </w:rPr>
            </w:pPr>
            <w:r w:rsidRPr="00C60355">
              <w:rPr>
                <w:b/>
              </w:rPr>
              <w:t>website</w:t>
            </w:r>
            <w:r w:rsidRPr="00C60355">
              <w:rPr>
                <w:b/>
                <w:spacing w:val="-47"/>
              </w:rPr>
              <w:t xml:space="preserve"> </w:t>
            </w:r>
            <w:r w:rsidRPr="00C60355">
              <w:rPr>
                <w:b/>
              </w:rPr>
              <w:t>COURSE</w:t>
            </w:r>
            <w:r w:rsidRPr="00C60355">
              <w:rPr>
                <w:b/>
                <w:spacing w:val="-12"/>
              </w:rPr>
              <w:t xml:space="preserve"> </w:t>
            </w:r>
            <w:r w:rsidRPr="00C60355">
              <w:rPr>
                <w:b/>
              </w:rPr>
              <w:t>(URL)</w:t>
            </w:r>
          </w:p>
        </w:tc>
        <w:tc>
          <w:tcPr>
            <w:tcW w:w="6036" w:type="dxa"/>
            <w:gridSpan w:val="5"/>
          </w:tcPr>
          <w:p w14:paraId="508B2E1B" w14:textId="77777777" w:rsidR="003E7DC7" w:rsidRPr="008B241D" w:rsidRDefault="003E7DC7" w:rsidP="003E7DC7">
            <w:pPr>
              <w:pStyle w:val="TableParagraph"/>
              <w:spacing w:before="1" w:line="273" w:lineRule="auto"/>
              <w:ind w:left="107"/>
            </w:pPr>
            <w:r w:rsidRPr="008B241D">
              <w:t>The</w:t>
            </w:r>
            <w:r w:rsidRPr="003E7DC7">
              <w:t xml:space="preserve"> </w:t>
            </w:r>
            <w:r w:rsidRPr="008B241D">
              <w:t>lesson</w:t>
            </w:r>
            <w:r w:rsidRPr="003E7DC7">
              <w:t xml:space="preserve"> </w:t>
            </w:r>
            <w:r w:rsidRPr="008B241D">
              <w:t>I will</w:t>
            </w:r>
            <w:r w:rsidRPr="003E7DC7">
              <w:t xml:space="preserve"> </w:t>
            </w:r>
            <w:r w:rsidRPr="008B241D">
              <w:t>is presented</w:t>
            </w:r>
            <w:r w:rsidRPr="003E7DC7">
              <w:t xml:space="preserve"> </w:t>
            </w:r>
            <w:r w:rsidRPr="008B241D">
              <w:t>together</w:t>
            </w:r>
            <w:r w:rsidRPr="003E7DC7">
              <w:t xml:space="preserve"> </w:t>
            </w:r>
            <w:r w:rsidRPr="008B241D">
              <w:t>with</w:t>
            </w:r>
            <w:r w:rsidRPr="003E7DC7">
              <w:t xml:space="preserve"> </w:t>
            </w:r>
            <w:r w:rsidRPr="008B241D">
              <w:t>notes</w:t>
            </w:r>
            <w:r w:rsidRPr="003E7DC7">
              <w:t xml:space="preserve"> </w:t>
            </w:r>
            <w:r w:rsidRPr="008B241D">
              <w:t>and</w:t>
            </w:r>
            <w:r w:rsidRPr="003E7DC7">
              <w:t xml:space="preserve"> </w:t>
            </w:r>
            <w:r w:rsidRPr="008B241D">
              <w:t>another</w:t>
            </w:r>
            <w:r w:rsidRPr="003E7DC7">
              <w:t xml:space="preserve"> </w:t>
            </w:r>
            <w:r w:rsidRPr="008B241D">
              <w:t>Supporting material</w:t>
            </w:r>
            <w:r w:rsidRPr="003E7DC7">
              <w:t xml:space="preserve"> </w:t>
            </w:r>
            <w:r w:rsidRPr="008B241D">
              <w:t>in the</w:t>
            </w:r>
            <w:r w:rsidRPr="003E7DC7">
              <w:t xml:space="preserve"> </w:t>
            </w:r>
            <w:r w:rsidRPr="008B241D">
              <w:t>e</w:t>
            </w:r>
            <w:r>
              <w:t>-</w:t>
            </w:r>
            <w:r w:rsidRPr="008B241D">
              <w:t>class</w:t>
            </w:r>
            <w:r w:rsidRPr="003E7DC7">
              <w:t xml:space="preserve"> of AUA</w:t>
            </w:r>
            <w:r w:rsidRPr="008B241D">
              <w:t xml:space="preserve"> (</w:t>
            </w:r>
            <w:r w:rsidRPr="003E7DC7">
              <w:t>https://oeclass.aua.gr/eclass/</w:t>
            </w:r>
            <w:r w:rsidRPr="008B241D">
              <w:t>)</w:t>
            </w:r>
          </w:p>
        </w:tc>
      </w:tr>
    </w:tbl>
    <w:p w14:paraId="4438ED52" w14:textId="77777777" w:rsidR="003B3C75" w:rsidRPr="008B241D" w:rsidRDefault="003B3C75">
      <w:pPr>
        <w:spacing w:line="273" w:lineRule="auto"/>
        <w:sectPr w:rsidR="003B3C75" w:rsidRPr="008B241D">
          <w:type w:val="continuous"/>
          <w:pgSz w:w="11910" w:h="16840"/>
          <w:pgMar w:top="1500" w:right="1500" w:bottom="280" w:left="1680" w:header="720" w:footer="720" w:gutter="0"/>
          <w:cols w:space="720"/>
        </w:sectPr>
      </w:pPr>
    </w:p>
    <w:p w14:paraId="56F52F97" w14:textId="737FF210" w:rsidR="003B3C75" w:rsidRPr="008B241D" w:rsidRDefault="003A44A6">
      <w:pPr>
        <w:pStyle w:val="a5"/>
        <w:numPr>
          <w:ilvl w:val="0"/>
          <w:numId w:val="4"/>
        </w:numPr>
        <w:tabs>
          <w:tab w:val="left" w:pos="478"/>
        </w:tabs>
        <w:rPr>
          <w:b/>
        </w:rPr>
      </w:pPr>
      <w:r w:rsidRPr="008B241D">
        <w:rPr>
          <w:b/>
        </w:rPr>
        <w:lastRenderedPageBreak/>
        <w:t>STUDENTS</w:t>
      </w:r>
      <w:r w:rsidRPr="008B241D">
        <w:rPr>
          <w:b/>
          <w:spacing w:val="-4"/>
        </w:rPr>
        <w:t xml:space="preserve"> </w:t>
      </w:r>
      <w:r w:rsidR="00774991">
        <w:rPr>
          <w:b/>
        </w:rPr>
        <w:t>RESULTS</w:t>
      </w:r>
    </w:p>
    <w:tbl>
      <w:tblPr>
        <w:tblW w:w="879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
        <w:gridCol w:w="3827"/>
        <w:gridCol w:w="132"/>
        <w:gridCol w:w="4830"/>
      </w:tblGrid>
      <w:tr w:rsidR="003B3C75" w:rsidRPr="008B241D" w14:paraId="6729AF76" w14:textId="77777777" w:rsidTr="003E7DC7">
        <w:trPr>
          <w:trHeight w:val="258"/>
        </w:trPr>
        <w:tc>
          <w:tcPr>
            <w:tcW w:w="3966" w:type="dxa"/>
            <w:gridSpan w:val="3"/>
            <w:tcBorders>
              <w:bottom w:val="nil"/>
              <w:right w:val="nil"/>
            </w:tcBorders>
            <w:shd w:val="clear" w:color="auto" w:fill="BEBEBE"/>
          </w:tcPr>
          <w:p w14:paraId="172F94AA" w14:textId="77777777" w:rsidR="003B3C75" w:rsidRPr="00C60355" w:rsidRDefault="003A44A6" w:rsidP="00C3786B">
            <w:pPr>
              <w:pStyle w:val="TableParagraph"/>
              <w:spacing w:before="1"/>
              <w:ind w:left="107"/>
              <w:rPr>
                <w:b/>
                <w:sz w:val="20"/>
              </w:rPr>
            </w:pPr>
            <w:r w:rsidRPr="00C60355">
              <w:rPr>
                <w:b/>
                <w:sz w:val="20"/>
              </w:rPr>
              <w:t>Academically</w:t>
            </w:r>
            <w:r w:rsidRPr="00C60355">
              <w:rPr>
                <w:b/>
                <w:spacing w:val="-5"/>
                <w:sz w:val="20"/>
              </w:rPr>
              <w:t xml:space="preserve"> </w:t>
            </w:r>
            <w:r w:rsidRPr="00C60355">
              <w:rPr>
                <w:b/>
                <w:sz w:val="20"/>
              </w:rPr>
              <w:t>Results</w:t>
            </w:r>
          </w:p>
        </w:tc>
        <w:tc>
          <w:tcPr>
            <w:tcW w:w="4830" w:type="dxa"/>
            <w:tcBorders>
              <w:left w:val="nil"/>
              <w:bottom w:val="nil"/>
            </w:tcBorders>
            <w:shd w:val="clear" w:color="auto" w:fill="BEBEBE"/>
          </w:tcPr>
          <w:p w14:paraId="17670B50" w14:textId="77777777" w:rsidR="003B3C75" w:rsidRPr="00C60355" w:rsidRDefault="003B3C75" w:rsidP="00C3786B">
            <w:pPr>
              <w:pStyle w:val="TableParagraph"/>
              <w:rPr>
                <w:rFonts w:ascii="Times New Roman"/>
                <w:sz w:val="18"/>
              </w:rPr>
            </w:pPr>
          </w:p>
        </w:tc>
      </w:tr>
      <w:tr w:rsidR="003B3C75" w:rsidRPr="008B241D" w14:paraId="0D428CDC" w14:textId="77777777" w:rsidTr="003E7DC7">
        <w:trPr>
          <w:trHeight w:val="1448"/>
        </w:trPr>
        <w:tc>
          <w:tcPr>
            <w:tcW w:w="8796" w:type="dxa"/>
            <w:gridSpan w:val="4"/>
            <w:tcBorders>
              <w:top w:val="nil"/>
            </w:tcBorders>
            <w:shd w:val="clear" w:color="auto" w:fill="BEBEBE"/>
          </w:tcPr>
          <w:p w14:paraId="453D32EF" w14:textId="77777777" w:rsidR="003366E2" w:rsidRPr="008B241D" w:rsidRDefault="003366E2" w:rsidP="00C3786B">
            <w:pPr>
              <w:pStyle w:val="TableParagraph"/>
              <w:ind w:left="107"/>
              <w:jc w:val="both"/>
            </w:pPr>
            <w:r w:rsidRPr="008B241D">
              <w:t>The</w:t>
            </w:r>
            <w:r w:rsidRPr="00C60355">
              <w:rPr>
                <w:spacing w:val="-3"/>
              </w:rPr>
              <w:t xml:space="preserve"> </w:t>
            </w:r>
            <w:r w:rsidRPr="008B241D">
              <w:t>educationally</w:t>
            </w:r>
            <w:r w:rsidRPr="00C60355">
              <w:rPr>
                <w:spacing w:val="-2"/>
              </w:rPr>
              <w:t xml:space="preserve"> </w:t>
            </w:r>
            <w:r w:rsidRPr="008B241D">
              <w:t>Results</w:t>
            </w:r>
            <w:r w:rsidRPr="00C60355">
              <w:rPr>
                <w:spacing w:val="-2"/>
              </w:rPr>
              <w:t xml:space="preserve"> </w:t>
            </w:r>
            <w:r w:rsidRPr="008B241D">
              <w:t>of</w:t>
            </w:r>
            <w:r w:rsidRPr="00C60355">
              <w:rPr>
                <w:spacing w:val="-4"/>
              </w:rPr>
              <w:t xml:space="preserve"> </w:t>
            </w:r>
            <w:r w:rsidRPr="008B241D">
              <w:t>course</w:t>
            </w:r>
            <w:r w:rsidRPr="00C60355">
              <w:rPr>
                <w:spacing w:val="-2"/>
              </w:rPr>
              <w:t xml:space="preserve"> </w:t>
            </w:r>
            <w:r w:rsidRPr="008B241D">
              <w:t>is:</w:t>
            </w:r>
          </w:p>
          <w:p w14:paraId="57D7D855" w14:textId="77777777" w:rsidR="003366E2" w:rsidRPr="008B241D" w:rsidRDefault="003366E2" w:rsidP="00C3786B">
            <w:pPr>
              <w:pStyle w:val="TableParagraph"/>
              <w:numPr>
                <w:ilvl w:val="0"/>
                <w:numId w:val="11"/>
              </w:numPr>
              <w:ind w:left="306" w:right="99" w:hanging="284"/>
              <w:jc w:val="both"/>
            </w:pPr>
            <w:r w:rsidRPr="008B241D">
              <w:t>THE</w:t>
            </w:r>
            <w:r w:rsidRPr="00C60355">
              <w:rPr>
                <w:spacing w:val="1"/>
              </w:rPr>
              <w:t xml:space="preserve"> </w:t>
            </w:r>
            <w:r w:rsidRPr="008B241D">
              <w:t>familiarity</w:t>
            </w:r>
            <w:r w:rsidRPr="00C60355">
              <w:rPr>
                <w:spacing w:val="1"/>
              </w:rPr>
              <w:t xml:space="preserve"> </w:t>
            </w:r>
            <w:r w:rsidRPr="008B241D">
              <w:t>with</w:t>
            </w:r>
            <w:r w:rsidRPr="00C60355">
              <w:rPr>
                <w:spacing w:val="1"/>
              </w:rPr>
              <w:t xml:space="preserve"> </w:t>
            </w:r>
            <w:r w:rsidRPr="008B241D">
              <w:t>them</w:t>
            </w:r>
            <w:r w:rsidRPr="00C60355">
              <w:rPr>
                <w:spacing w:val="1"/>
              </w:rPr>
              <w:t xml:space="preserve"> </w:t>
            </w:r>
            <w:r w:rsidRPr="008B241D">
              <w:t>authorities</w:t>
            </w:r>
            <w:r w:rsidRPr="00C60355">
              <w:rPr>
                <w:spacing w:val="1"/>
              </w:rPr>
              <w:t xml:space="preserve"> </w:t>
            </w:r>
            <w:r>
              <w:t>introductory level statistics.</w:t>
            </w:r>
          </w:p>
          <w:p w14:paraId="0E932919" w14:textId="77777777" w:rsidR="003366E2" w:rsidRPr="008B241D" w:rsidRDefault="003366E2" w:rsidP="00C3786B">
            <w:pPr>
              <w:pStyle w:val="TableParagraph"/>
              <w:numPr>
                <w:ilvl w:val="0"/>
                <w:numId w:val="11"/>
              </w:numPr>
              <w:ind w:left="306" w:right="96" w:hanging="284"/>
              <w:jc w:val="both"/>
            </w:pPr>
            <w:r w:rsidRPr="008B241D">
              <w:t>The</w:t>
            </w:r>
            <w:r w:rsidRPr="00C60355">
              <w:rPr>
                <w:spacing w:val="1"/>
              </w:rPr>
              <w:t xml:space="preserve"> </w:t>
            </w:r>
            <w:r w:rsidRPr="008B241D">
              <w:t>students</w:t>
            </w:r>
            <w:r w:rsidRPr="00C60355">
              <w:rPr>
                <w:spacing w:val="1"/>
              </w:rPr>
              <w:t xml:space="preserve"> </w:t>
            </w:r>
            <w:r w:rsidRPr="008B241D">
              <w:t>I will</w:t>
            </w:r>
            <w:r w:rsidRPr="00C60355">
              <w:rPr>
                <w:spacing w:val="1"/>
              </w:rPr>
              <w:t xml:space="preserve"> </w:t>
            </w:r>
            <w:r w:rsidRPr="008B241D">
              <w:t>must</w:t>
            </w:r>
            <w:r w:rsidRPr="00C60355">
              <w:rPr>
                <w:spacing w:val="1"/>
              </w:rPr>
              <w:t xml:space="preserve"> </w:t>
            </w:r>
            <w:r w:rsidRPr="008B241D">
              <w:t>to</w:t>
            </w:r>
            <w:r w:rsidRPr="00C60355">
              <w:rPr>
                <w:spacing w:val="1"/>
              </w:rPr>
              <w:t xml:space="preserve"> </w:t>
            </w:r>
            <w:r w:rsidRPr="008B241D">
              <w:t>they understand</w:t>
            </w:r>
            <w:r w:rsidRPr="00C60355">
              <w:rPr>
                <w:spacing w:val="1"/>
              </w:rPr>
              <w:t xml:space="preserve"> </w:t>
            </w:r>
            <w:r w:rsidRPr="008B241D">
              <w:t>and</w:t>
            </w:r>
            <w:r w:rsidRPr="00C60355">
              <w:rPr>
                <w:spacing w:val="1"/>
              </w:rPr>
              <w:t xml:space="preserve"> </w:t>
            </w:r>
            <w:r w:rsidRPr="008B241D">
              <w:t>to</w:t>
            </w:r>
            <w:r w:rsidRPr="00C60355">
              <w:rPr>
                <w:spacing w:val="1"/>
              </w:rPr>
              <w:t xml:space="preserve"> </w:t>
            </w:r>
            <w:r w:rsidRPr="008B241D">
              <w:t>they explain</w:t>
            </w:r>
            <w:r w:rsidRPr="00C60355">
              <w:rPr>
                <w:spacing w:val="1"/>
              </w:rPr>
              <w:t xml:space="preserve"> </w:t>
            </w:r>
            <w:r w:rsidRPr="008B241D">
              <w:t>them</w:t>
            </w:r>
            <w:r w:rsidRPr="00C60355">
              <w:rPr>
                <w:spacing w:val="1"/>
              </w:rPr>
              <w:t xml:space="preserve"> </w:t>
            </w:r>
            <w:r w:rsidRPr="008B241D">
              <w:t>basic</w:t>
            </w:r>
            <w:r w:rsidRPr="00C60355">
              <w:rPr>
                <w:spacing w:val="1"/>
              </w:rPr>
              <w:t xml:space="preserve"> </w:t>
            </w:r>
            <w:r w:rsidRPr="008B241D">
              <w:t>authorities</w:t>
            </w:r>
            <w:r w:rsidRPr="00C60355">
              <w:rPr>
                <w:spacing w:val="1"/>
              </w:rPr>
              <w:t xml:space="preserve"> </w:t>
            </w:r>
            <w:r w:rsidRPr="008B241D">
              <w:t xml:space="preserve">of </w:t>
            </w:r>
            <w:r w:rsidRPr="00C60355">
              <w:rPr>
                <w:spacing w:val="1"/>
              </w:rPr>
              <w:t xml:space="preserve">statistics </w:t>
            </w:r>
            <w:r w:rsidRPr="008B241D">
              <w:t>with</w:t>
            </w:r>
            <w:r w:rsidRPr="00C60355">
              <w:rPr>
                <w:spacing w:val="-2"/>
              </w:rPr>
              <w:t xml:space="preserve"> </w:t>
            </w:r>
            <w:r w:rsidRPr="008B241D">
              <w:t>simple diagrams and formulas.</w:t>
            </w:r>
          </w:p>
          <w:p w14:paraId="3E9C4CFE" w14:textId="0E763292" w:rsidR="003B3C75" w:rsidRPr="003366E2" w:rsidRDefault="003366E2" w:rsidP="00C3786B">
            <w:pPr>
              <w:pStyle w:val="TableParagraph"/>
              <w:numPr>
                <w:ilvl w:val="0"/>
                <w:numId w:val="11"/>
              </w:numPr>
              <w:spacing w:before="1"/>
              <w:ind w:left="306" w:right="96" w:hanging="284"/>
              <w:jc w:val="both"/>
            </w:pPr>
            <w:r w:rsidRPr="008B241D">
              <w:t xml:space="preserve">Solve basic statistics problems using </w:t>
            </w:r>
            <w:r w:rsidRPr="00C60355">
              <w:rPr>
                <w:spacing w:val="-2"/>
              </w:rPr>
              <w:t>formulas and diagrams</w:t>
            </w:r>
            <w:r w:rsidRPr="008B241D">
              <w:t>.</w:t>
            </w:r>
          </w:p>
        </w:tc>
      </w:tr>
      <w:tr w:rsidR="003B3C75" w:rsidRPr="008B241D" w14:paraId="0ECAEBF1" w14:textId="77777777" w:rsidTr="003E7DC7">
        <w:trPr>
          <w:trHeight w:val="2526"/>
        </w:trPr>
        <w:tc>
          <w:tcPr>
            <w:tcW w:w="8796" w:type="dxa"/>
            <w:gridSpan w:val="4"/>
          </w:tcPr>
          <w:p w14:paraId="4D228C91" w14:textId="77777777" w:rsidR="003366E2" w:rsidRDefault="003366E2" w:rsidP="00C3786B">
            <w:pPr>
              <w:pStyle w:val="TableParagraph"/>
              <w:ind w:right="97"/>
              <w:jc w:val="both"/>
            </w:pPr>
            <w:r>
              <w:t>By successfully attending the course, students:</w:t>
            </w:r>
          </w:p>
          <w:p w14:paraId="41777CCE" w14:textId="77777777" w:rsidR="003366E2" w:rsidRDefault="003366E2" w:rsidP="00C3786B">
            <w:pPr>
              <w:pStyle w:val="TableParagraph"/>
              <w:numPr>
                <w:ilvl w:val="0"/>
                <w:numId w:val="11"/>
              </w:numPr>
              <w:ind w:left="360" w:right="97"/>
              <w:jc w:val="both"/>
            </w:pPr>
            <w:r>
              <w:t>understand basic concepts of Statistics</w:t>
            </w:r>
          </w:p>
          <w:p w14:paraId="1FFBB46B" w14:textId="77777777" w:rsidR="003366E2" w:rsidRDefault="003366E2" w:rsidP="00C3786B">
            <w:pPr>
              <w:pStyle w:val="TableParagraph"/>
              <w:numPr>
                <w:ilvl w:val="0"/>
                <w:numId w:val="11"/>
              </w:numPr>
              <w:ind w:left="360" w:right="97"/>
              <w:jc w:val="both"/>
            </w:pPr>
            <w:r>
              <w:t>they can use statistical tests on real problems</w:t>
            </w:r>
          </w:p>
          <w:p w14:paraId="16452E96" w14:textId="77777777" w:rsidR="003366E2" w:rsidRDefault="003366E2" w:rsidP="00C3786B">
            <w:pPr>
              <w:pStyle w:val="TableParagraph"/>
              <w:numPr>
                <w:ilvl w:val="0"/>
                <w:numId w:val="11"/>
              </w:numPr>
              <w:ind w:left="360" w:right="97"/>
              <w:jc w:val="both"/>
            </w:pPr>
            <w:r>
              <w:t>know basic distributions and become familiar with random variables.</w:t>
            </w:r>
          </w:p>
          <w:p w14:paraId="7718EF6E" w14:textId="77777777" w:rsidR="003366E2" w:rsidRDefault="003366E2" w:rsidP="00C3786B">
            <w:pPr>
              <w:pStyle w:val="TableParagraph"/>
              <w:numPr>
                <w:ilvl w:val="0"/>
                <w:numId w:val="12"/>
              </w:numPr>
              <w:ind w:left="361" w:right="97"/>
              <w:jc w:val="both"/>
            </w:pPr>
            <w:r>
              <w:t>have the necessary training and critical skills to recognize the appropriate statistical methods depending on the nature of the research problem</w:t>
            </w:r>
          </w:p>
          <w:p w14:paraId="12A63EFB" w14:textId="77777777" w:rsidR="003366E2" w:rsidRPr="008B241D" w:rsidRDefault="003366E2" w:rsidP="00C3786B">
            <w:pPr>
              <w:pStyle w:val="TableParagraph"/>
              <w:numPr>
                <w:ilvl w:val="0"/>
                <w:numId w:val="12"/>
              </w:numPr>
              <w:ind w:left="361" w:right="97"/>
              <w:jc w:val="both"/>
            </w:pPr>
            <w:r>
              <w:t>acquire scientific critical thinking, utilize knowledge and apply the methodological tools presented during the course to solve future problems</w:t>
            </w:r>
          </w:p>
        </w:tc>
      </w:tr>
      <w:tr w:rsidR="003E7DC7" w:rsidRPr="008C5E09" w14:paraId="7EC65583" w14:textId="77777777" w:rsidTr="003E7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7" w:type="dxa"/>
        </w:trPr>
        <w:tc>
          <w:tcPr>
            <w:tcW w:w="8789" w:type="dxa"/>
            <w:gridSpan w:val="3"/>
            <w:tcBorders>
              <w:bottom w:val="nil"/>
            </w:tcBorders>
            <w:shd w:val="clear" w:color="auto" w:fill="DDD9C3"/>
          </w:tcPr>
          <w:p w14:paraId="19CA3E57" w14:textId="77777777" w:rsidR="003E7DC7" w:rsidRPr="008C5E09" w:rsidRDefault="003E7DC7" w:rsidP="00794CED">
            <w:pPr>
              <w:adjustRightInd w:val="0"/>
              <w:rPr>
                <w:rFonts w:asciiTheme="minorHAnsi" w:hAnsiTheme="minorHAnsi" w:cstheme="minorHAnsi"/>
                <w:b/>
                <w:bCs/>
                <w:i/>
                <w:lang w:val="en-GB"/>
              </w:rPr>
            </w:pPr>
            <w:r w:rsidRPr="00E41FD2">
              <w:rPr>
                <w:rFonts w:asciiTheme="minorHAnsi" w:hAnsiTheme="minorHAnsi" w:cstheme="minorHAnsi"/>
                <w:b/>
                <w:bCs/>
                <w:i/>
                <w:lang w:val="en-GB"/>
              </w:rPr>
              <w:t>General skills</w:t>
            </w:r>
          </w:p>
        </w:tc>
      </w:tr>
      <w:tr w:rsidR="003E7DC7" w:rsidRPr="008C5E09" w14:paraId="2C5A7A77" w14:textId="77777777" w:rsidTr="003E7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 w:type="dxa"/>
        </w:trPr>
        <w:tc>
          <w:tcPr>
            <w:tcW w:w="8789" w:type="dxa"/>
            <w:gridSpan w:val="3"/>
            <w:tcBorders>
              <w:top w:val="nil"/>
              <w:bottom w:val="nil"/>
            </w:tcBorders>
            <w:shd w:val="clear" w:color="auto" w:fill="DDD9C3"/>
          </w:tcPr>
          <w:p w14:paraId="19CB6E7D" w14:textId="77777777" w:rsidR="003E7DC7" w:rsidRPr="008C5E09" w:rsidRDefault="003E7DC7" w:rsidP="00794CED">
            <w:pPr>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Taking into account the general competences that the graduate should have acquired (as listed in the Diploma Supplement and listed below), which one(s) does the course aim at?</w:t>
            </w:r>
          </w:p>
        </w:tc>
      </w:tr>
      <w:tr w:rsidR="003E7DC7" w:rsidRPr="00CF196A" w14:paraId="4ED38C5C" w14:textId="77777777" w:rsidTr="003E7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7" w:type="dxa"/>
        </w:trPr>
        <w:tc>
          <w:tcPr>
            <w:tcW w:w="3827" w:type="dxa"/>
            <w:tcBorders>
              <w:top w:val="nil"/>
              <w:right w:val="nil"/>
            </w:tcBorders>
            <w:shd w:val="clear" w:color="auto" w:fill="DDD9C3"/>
          </w:tcPr>
          <w:p w14:paraId="261904E5" w14:textId="77777777" w:rsidR="003E7DC7" w:rsidRPr="008C5E09" w:rsidRDefault="003E7DC7" w:rsidP="00794CED">
            <w:pPr>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14:paraId="28DD7A9E" w14:textId="77777777" w:rsidR="003E7DC7" w:rsidRPr="008C5E09" w:rsidRDefault="003E7DC7" w:rsidP="00794CED">
            <w:pPr>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Adaptation to new situations </w:t>
            </w:r>
          </w:p>
          <w:p w14:paraId="53B5C66E" w14:textId="77777777" w:rsidR="003E7DC7" w:rsidRPr="00CF196A" w:rsidRDefault="003E7DC7" w:rsidP="00794CED">
            <w:pPr>
              <w:adjustRightInd w:val="0"/>
              <w:rPr>
                <w:rFonts w:asciiTheme="minorHAnsi" w:hAnsiTheme="minorHAnsi" w:cstheme="minorHAnsi"/>
                <w:b/>
                <w:bCs/>
                <w:i/>
                <w:sz w:val="16"/>
                <w:szCs w:val="16"/>
                <w:lang w:val="en-GB"/>
              </w:rPr>
            </w:pPr>
            <w:r w:rsidRPr="00CF196A">
              <w:rPr>
                <w:rFonts w:asciiTheme="minorHAnsi" w:hAnsiTheme="minorHAnsi" w:cstheme="minorHAnsi"/>
                <w:b/>
                <w:bCs/>
                <w:i/>
                <w:sz w:val="16"/>
                <w:szCs w:val="16"/>
                <w:lang w:val="en-GB"/>
              </w:rPr>
              <w:t xml:space="preserve">Decision-making </w:t>
            </w:r>
          </w:p>
          <w:p w14:paraId="7F8A4B4A" w14:textId="77777777" w:rsidR="003E7DC7" w:rsidRPr="00CF196A" w:rsidRDefault="003E7DC7" w:rsidP="00794CED">
            <w:pPr>
              <w:adjustRightInd w:val="0"/>
              <w:rPr>
                <w:rFonts w:asciiTheme="minorHAnsi" w:hAnsiTheme="minorHAnsi" w:cstheme="minorHAnsi"/>
                <w:b/>
                <w:bCs/>
                <w:i/>
                <w:sz w:val="16"/>
                <w:szCs w:val="16"/>
                <w:lang w:val="en-GB"/>
              </w:rPr>
            </w:pPr>
            <w:r w:rsidRPr="00CF196A">
              <w:rPr>
                <w:rFonts w:asciiTheme="minorHAnsi" w:hAnsiTheme="minorHAnsi" w:cstheme="minorHAnsi"/>
                <w:b/>
                <w:bCs/>
                <w:i/>
                <w:sz w:val="16"/>
                <w:szCs w:val="16"/>
                <w:lang w:val="en-GB"/>
              </w:rPr>
              <w:t xml:space="preserve">Autonomous work </w:t>
            </w:r>
          </w:p>
          <w:p w14:paraId="77775435" w14:textId="77777777" w:rsidR="003E7DC7" w:rsidRPr="00CF196A" w:rsidRDefault="003E7DC7" w:rsidP="00794CED">
            <w:pPr>
              <w:adjustRightInd w:val="0"/>
              <w:rPr>
                <w:rFonts w:asciiTheme="minorHAnsi" w:hAnsiTheme="minorHAnsi" w:cstheme="minorHAnsi"/>
                <w:b/>
                <w:bCs/>
                <w:i/>
                <w:sz w:val="16"/>
                <w:szCs w:val="16"/>
                <w:lang w:val="en-GB"/>
              </w:rPr>
            </w:pPr>
            <w:r w:rsidRPr="00CF196A">
              <w:rPr>
                <w:rFonts w:asciiTheme="minorHAnsi" w:hAnsiTheme="minorHAnsi" w:cstheme="minorHAnsi"/>
                <w:b/>
                <w:bCs/>
                <w:i/>
                <w:sz w:val="16"/>
                <w:szCs w:val="16"/>
                <w:lang w:val="en-GB"/>
              </w:rPr>
              <w:t xml:space="preserve">Group work </w:t>
            </w:r>
          </w:p>
          <w:p w14:paraId="37E67F0C" w14:textId="77777777" w:rsidR="003E7DC7" w:rsidRPr="008C5E09" w:rsidRDefault="003E7DC7" w:rsidP="00794CED">
            <w:pPr>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international environment </w:t>
            </w:r>
          </w:p>
          <w:p w14:paraId="20A4CAB3" w14:textId="77777777" w:rsidR="003E7DC7" w:rsidRPr="008C5E09" w:rsidRDefault="003E7DC7" w:rsidP="00794CED">
            <w:pPr>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interdisciplinary environment </w:t>
            </w:r>
          </w:p>
          <w:p w14:paraId="6D00F89C" w14:textId="77777777" w:rsidR="003E7DC7" w:rsidRPr="008C5E09" w:rsidRDefault="003E7DC7" w:rsidP="00794CED">
            <w:pPr>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Generating new research ideas</w:t>
            </w:r>
          </w:p>
        </w:tc>
        <w:tc>
          <w:tcPr>
            <w:tcW w:w="4962" w:type="dxa"/>
            <w:gridSpan w:val="2"/>
            <w:tcBorders>
              <w:top w:val="nil"/>
              <w:left w:val="nil"/>
            </w:tcBorders>
            <w:shd w:val="clear" w:color="auto" w:fill="DDD9C3"/>
          </w:tcPr>
          <w:p w14:paraId="594E72BB" w14:textId="77777777" w:rsidR="003E7DC7" w:rsidRPr="004246E1" w:rsidRDefault="003E7DC7" w:rsidP="00794CED">
            <w:pPr>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Project planning and management </w:t>
            </w:r>
          </w:p>
          <w:p w14:paraId="319445BA" w14:textId="77777777" w:rsidR="003E7DC7" w:rsidRPr="004246E1" w:rsidRDefault="003E7DC7" w:rsidP="00794CED">
            <w:pPr>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diversity and multiculturalism </w:t>
            </w:r>
          </w:p>
          <w:p w14:paraId="2043C996" w14:textId="77777777" w:rsidR="003E7DC7" w:rsidRPr="004246E1" w:rsidRDefault="003E7DC7" w:rsidP="00794CED">
            <w:pPr>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the natural environment </w:t>
            </w:r>
          </w:p>
          <w:p w14:paraId="6399513D" w14:textId="77777777" w:rsidR="003E7DC7" w:rsidRPr="004246E1" w:rsidRDefault="003E7DC7" w:rsidP="00794CED">
            <w:pPr>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Demonstrating social, professional and ethical responsibility and gender sensitivity </w:t>
            </w:r>
          </w:p>
          <w:p w14:paraId="0BCE7185" w14:textId="77777777" w:rsidR="003E7DC7" w:rsidRPr="004246E1" w:rsidRDefault="003E7DC7" w:rsidP="00794CED">
            <w:pPr>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14:paraId="09E5C56D" w14:textId="77777777" w:rsidR="003E7DC7" w:rsidRPr="00CF196A" w:rsidRDefault="003E7DC7" w:rsidP="00794CED">
            <w:pPr>
              <w:rPr>
                <w:rFonts w:asciiTheme="minorHAnsi" w:hAnsiTheme="minorHAnsi" w:cstheme="minorHAnsi"/>
                <w:b/>
                <w:bCs/>
                <w:sz w:val="20"/>
                <w:szCs w:val="20"/>
                <w:lang w:val="en-GB"/>
              </w:rPr>
            </w:pPr>
            <w:r w:rsidRPr="00CF196A">
              <w:rPr>
                <w:rFonts w:asciiTheme="minorHAnsi" w:hAnsiTheme="minorHAnsi" w:cstheme="minorHAnsi"/>
                <w:b/>
                <w:bCs/>
                <w:i/>
                <w:sz w:val="16"/>
                <w:szCs w:val="16"/>
                <w:lang w:val="en-GB"/>
              </w:rPr>
              <w:t>Promotion of free, creative and deductive thinking</w:t>
            </w:r>
          </w:p>
        </w:tc>
      </w:tr>
    </w:tbl>
    <w:p w14:paraId="24BC943E" w14:textId="77777777" w:rsidR="003B3C75" w:rsidRPr="008B241D" w:rsidRDefault="003A44A6">
      <w:pPr>
        <w:pStyle w:val="11"/>
        <w:numPr>
          <w:ilvl w:val="0"/>
          <w:numId w:val="4"/>
        </w:numPr>
        <w:tabs>
          <w:tab w:val="left" w:pos="478"/>
        </w:tabs>
        <w:spacing w:before="119"/>
      </w:pPr>
      <w:r w:rsidRPr="008B241D">
        <w:t>CONTENT</w:t>
      </w:r>
      <w:r w:rsidRPr="008B241D">
        <w:rPr>
          <w:spacing w:val="-9"/>
        </w:rPr>
        <w:t xml:space="preserve"> </w:t>
      </w:r>
      <w:r w:rsidRPr="008B241D">
        <w:t>COURSE MATERIAL</w:t>
      </w: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5792"/>
      </w:tblGrid>
      <w:tr w:rsidR="00AF3CD7" w:rsidRPr="00C3786B" w14:paraId="6AC28667" w14:textId="77777777" w:rsidTr="003E7DC7">
        <w:tc>
          <w:tcPr>
            <w:tcW w:w="2884" w:type="dxa"/>
            <w:shd w:val="clear" w:color="auto" w:fill="auto"/>
          </w:tcPr>
          <w:p w14:paraId="718FDACC" w14:textId="77777777" w:rsidR="00AF3CD7" w:rsidRPr="00C3786B" w:rsidRDefault="00AF3CD7" w:rsidP="00C3786B">
            <w:pPr>
              <w:rPr>
                <w:rFonts w:eastAsia="Times New Roman" w:cs="Segoe UI"/>
                <w:b/>
                <w:bCs/>
                <w:color w:val="000000"/>
                <w:lang w:eastAsia="el-GR"/>
              </w:rPr>
            </w:pPr>
            <w:r w:rsidRPr="00C3786B">
              <w:rPr>
                <w:rFonts w:eastAsia="Times New Roman" w:cs="Segoe UI"/>
                <w:b/>
                <w:bCs/>
                <w:color w:val="000000"/>
                <w:lang w:eastAsia="el-GR"/>
              </w:rPr>
              <w:t xml:space="preserve">1st – 2nd </w:t>
            </w:r>
            <w:r w:rsidRPr="00C3786B">
              <w:rPr>
                <w:rFonts w:eastAsia="Times New Roman" w:cs="Segoe UI"/>
                <w:b/>
                <w:bCs/>
                <w:color w:val="000000"/>
                <w:vertAlign w:val="superscript"/>
                <w:lang w:eastAsia="el-GR"/>
              </w:rPr>
              <w:t>Lecture​</w:t>
            </w:r>
          </w:p>
          <w:p w14:paraId="36C9C0DE" w14:textId="77777777" w:rsidR="00AF3CD7" w:rsidRPr="00C3786B" w:rsidRDefault="00AF3CD7" w:rsidP="00C3786B">
            <w:pPr>
              <w:rPr>
                <w:rFonts w:cs="Segoe UI"/>
                <w:b/>
                <w:bCs/>
                <w:color w:val="000000"/>
              </w:rPr>
            </w:pPr>
            <w:r w:rsidRPr="00C3786B">
              <w:rPr>
                <w:rFonts w:eastAsia="Times New Roman" w:cs="Segoe UI"/>
                <w:b/>
                <w:bCs/>
                <w:color w:val="000000"/>
                <w:lang w:eastAsia="el-GR"/>
              </w:rPr>
              <w:t>Introduction</w:t>
            </w:r>
          </w:p>
        </w:tc>
        <w:tc>
          <w:tcPr>
            <w:tcW w:w="5792" w:type="dxa"/>
            <w:shd w:val="clear" w:color="auto" w:fill="auto"/>
          </w:tcPr>
          <w:p w14:paraId="74F8C8C1" w14:textId="77777777" w:rsidR="00AF3CD7" w:rsidRPr="00C3786B" w:rsidRDefault="00AF3CD7" w:rsidP="00C3786B">
            <w:pPr>
              <w:pStyle w:val="a5"/>
              <w:widowControl/>
              <w:numPr>
                <w:ilvl w:val="0"/>
                <w:numId w:val="13"/>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Statistical approach to problems</w:t>
            </w:r>
          </w:p>
          <w:p w14:paraId="073A9897" w14:textId="77777777" w:rsidR="00AF3CD7" w:rsidRPr="00C3786B" w:rsidRDefault="00AF3CD7" w:rsidP="00C3786B">
            <w:pPr>
              <w:pStyle w:val="a5"/>
              <w:widowControl/>
              <w:numPr>
                <w:ilvl w:val="0"/>
                <w:numId w:val="13"/>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Principles of enumeration</w:t>
            </w:r>
          </w:p>
          <w:p w14:paraId="6DFC91B9" w14:textId="77777777" w:rsidR="00AF3CD7" w:rsidRPr="00C3786B" w:rsidRDefault="00AF3CD7" w:rsidP="00C3786B">
            <w:pPr>
              <w:pStyle w:val="a5"/>
              <w:widowControl/>
              <w:numPr>
                <w:ilvl w:val="0"/>
                <w:numId w:val="13"/>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The concept and basic properties of probability</w:t>
            </w:r>
          </w:p>
          <w:p w14:paraId="0D6F613E" w14:textId="77777777" w:rsidR="00AF3CD7" w:rsidRPr="00C3786B" w:rsidRDefault="00AF3CD7" w:rsidP="00C3786B">
            <w:pPr>
              <w:pStyle w:val="a5"/>
              <w:widowControl/>
              <w:numPr>
                <w:ilvl w:val="0"/>
                <w:numId w:val="18"/>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Basic concepts</w:t>
            </w:r>
          </w:p>
          <w:p w14:paraId="04F244E5" w14:textId="77777777" w:rsidR="00AF3CD7" w:rsidRPr="00C3786B" w:rsidRDefault="00AF3CD7" w:rsidP="00C3786B">
            <w:pPr>
              <w:pStyle w:val="a5"/>
              <w:widowControl/>
              <w:numPr>
                <w:ilvl w:val="0"/>
                <w:numId w:val="18"/>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Actions between contingencies</w:t>
            </w:r>
          </w:p>
          <w:p w14:paraId="5D49AF99" w14:textId="77777777" w:rsidR="00AF3CD7" w:rsidRPr="00C3786B" w:rsidRDefault="00AF3CD7" w:rsidP="00C3786B">
            <w:pPr>
              <w:pStyle w:val="a5"/>
              <w:widowControl/>
              <w:numPr>
                <w:ilvl w:val="0"/>
                <w:numId w:val="18"/>
              </w:numPr>
              <w:autoSpaceDE/>
              <w:autoSpaceDN/>
              <w:spacing w:before="0"/>
              <w:contextualSpacing/>
              <w:rPr>
                <w:rFonts w:cs="Segoe UI"/>
                <w:color w:val="000000"/>
              </w:rPr>
            </w:pPr>
            <w:r w:rsidRPr="00C3786B">
              <w:rPr>
                <w:rFonts w:eastAsia="Times New Roman" w:cs="Segoe UI"/>
                <w:color w:val="000000"/>
                <w:lang w:eastAsia="el-GR"/>
              </w:rPr>
              <w:t>Definition of probability</w:t>
            </w:r>
          </w:p>
          <w:p w14:paraId="6EE27970" w14:textId="77777777" w:rsidR="000A43E3" w:rsidRPr="00C3786B" w:rsidRDefault="000A43E3" w:rsidP="00C3786B">
            <w:pPr>
              <w:pStyle w:val="a5"/>
              <w:widowControl/>
              <w:numPr>
                <w:ilvl w:val="0"/>
                <w:numId w:val="13"/>
              </w:numPr>
              <w:autoSpaceDE/>
              <w:autoSpaceDN/>
              <w:spacing w:before="0"/>
              <w:contextualSpacing/>
              <w:rPr>
                <w:rFonts w:cs="Segoe UI"/>
                <w:color w:val="000000"/>
              </w:rPr>
            </w:pPr>
            <w:r w:rsidRPr="00C3786B">
              <w:rPr>
                <w:rFonts w:cs="Segoe UI"/>
                <w:color w:val="000000"/>
              </w:rPr>
              <w:t>Examples - applications</w:t>
            </w:r>
          </w:p>
          <w:p w14:paraId="0159BD5F" w14:textId="77777777" w:rsidR="000A43E3" w:rsidRPr="00C3786B" w:rsidRDefault="000A43E3" w:rsidP="00C3786B">
            <w:pPr>
              <w:pStyle w:val="a5"/>
              <w:widowControl/>
              <w:autoSpaceDE/>
              <w:autoSpaceDN/>
              <w:spacing w:before="0"/>
              <w:ind w:left="0" w:firstLine="0"/>
              <w:contextualSpacing/>
              <w:rPr>
                <w:rFonts w:cs="Segoe UI"/>
                <w:i/>
                <w:iCs/>
                <w:color w:val="000000"/>
              </w:rPr>
            </w:pPr>
            <w:r w:rsidRPr="00C3786B">
              <w:rPr>
                <w:rFonts w:cs="Segoe UI"/>
                <w:i/>
                <w:iCs/>
                <w:color w:val="000000"/>
              </w:rPr>
              <w:t>Chapters 1 &amp; 2 of the core coursebook</w:t>
            </w:r>
          </w:p>
        </w:tc>
      </w:tr>
      <w:tr w:rsidR="00AF3CD7" w:rsidRPr="00C3786B" w14:paraId="5B0854F9" w14:textId="77777777" w:rsidTr="003E7DC7">
        <w:tc>
          <w:tcPr>
            <w:tcW w:w="2884" w:type="dxa"/>
            <w:shd w:val="clear" w:color="auto" w:fill="auto"/>
          </w:tcPr>
          <w:p w14:paraId="43AB13A8" w14:textId="77777777" w:rsidR="00AF3CD7" w:rsidRPr="00C3786B" w:rsidRDefault="00AF3CD7" w:rsidP="00C3786B">
            <w:pPr>
              <w:rPr>
                <w:rFonts w:eastAsia="Times New Roman" w:cs="Segoe UI"/>
                <w:b/>
                <w:bCs/>
                <w:color w:val="000000"/>
                <w:lang w:eastAsia="el-GR"/>
              </w:rPr>
            </w:pPr>
            <w:r w:rsidRPr="00C3786B">
              <w:rPr>
                <w:rFonts w:eastAsia="Times New Roman" w:cs="Segoe UI"/>
                <w:b/>
                <w:bCs/>
                <w:color w:val="000000"/>
                <w:lang w:eastAsia="el-GR"/>
              </w:rPr>
              <w:t xml:space="preserve">3rd – 5th </w:t>
            </w:r>
            <w:r w:rsidRPr="00C3786B">
              <w:rPr>
                <w:rFonts w:eastAsia="Times New Roman" w:cs="Segoe UI"/>
                <w:b/>
                <w:bCs/>
                <w:color w:val="000000"/>
                <w:vertAlign w:val="superscript"/>
                <w:lang w:eastAsia="el-GR"/>
              </w:rPr>
              <w:t>Lecture​</w:t>
            </w:r>
          </w:p>
          <w:p w14:paraId="151DEB1A" w14:textId="77777777" w:rsidR="00AF3CD7" w:rsidRPr="00C3786B" w:rsidRDefault="00AF3CD7" w:rsidP="00C3786B">
            <w:pPr>
              <w:rPr>
                <w:rFonts w:eastAsia="Times New Roman" w:cs="Segoe UI"/>
                <w:b/>
                <w:bCs/>
                <w:color w:val="000000"/>
                <w:lang w:eastAsia="el-GR"/>
              </w:rPr>
            </w:pPr>
            <w:r w:rsidRPr="00C3786B">
              <w:rPr>
                <w:rFonts w:eastAsia="Times New Roman" w:cs="Segoe UI"/>
                <w:b/>
                <w:bCs/>
                <w:color w:val="000000"/>
                <w:lang w:eastAsia="el-GR"/>
              </w:rPr>
              <w:t>Bound Probability and Contingency Independence</w:t>
            </w:r>
          </w:p>
          <w:p w14:paraId="37D0FA78" w14:textId="77777777" w:rsidR="00AF3CD7" w:rsidRPr="00C3786B" w:rsidRDefault="00AF3CD7" w:rsidP="00C3786B">
            <w:pPr>
              <w:rPr>
                <w:rFonts w:eastAsia="Times New Roman" w:cs="Segoe UI"/>
                <w:b/>
                <w:bCs/>
                <w:color w:val="000000"/>
                <w:lang w:eastAsia="el-GR"/>
              </w:rPr>
            </w:pPr>
          </w:p>
        </w:tc>
        <w:tc>
          <w:tcPr>
            <w:tcW w:w="5792" w:type="dxa"/>
            <w:shd w:val="clear" w:color="auto" w:fill="auto"/>
          </w:tcPr>
          <w:p w14:paraId="6725A602" w14:textId="77777777" w:rsidR="00AF3CD7" w:rsidRPr="00C3786B" w:rsidRDefault="00AF3CD7" w:rsidP="00C3786B">
            <w:pPr>
              <w:pStyle w:val="a5"/>
              <w:widowControl/>
              <w:numPr>
                <w:ilvl w:val="0"/>
                <w:numId w:val="14"/>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The bound probability</w:t>
            </w:r>
          </w:p>
          <w:p w14:paraId="2A5E8174" w14:textId="77777777" w:rsidR="00AF3CD7" w:rsidRPr="00C3786B" w:rsidRDefault="00AF3CD7" w:rsidP="00C3786B">
            <w:pPr>
              <w:pStyle w:val="a5"/>
              <w:widowControl/>
              <w:numPr>
                <w:ilvl w:val="0"/>
                <w:numId w:val="14"/>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The multiplicative formula</w:t>
            </w:r>
          </w:p>
          <w:p w14:paraId="06991A1B" w14:textId="77777777" w:rsidR="00AF3CD7" w:rsidRPr="00C3786B" w:rsidRDefault="00AF3CD7" w:rsidP="00C3786B">
            <w:pPr>
              <w:pStyle w:val="a5"/>
              <w:widowControl/>
              <w:numPr>
                <w:ilvl w:val="0"/>
                <w:numId w:val="14"/>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The total probability theorem</w:t>
            </w:r>
          </w:p>
          <w:p w14:paraId="3A8B44EB" w14:textId="77777777" w:rsidR="00AF3CD7" w:rsidRPr="00C3786B" w:rsidRDefault="00AF3CD7" w:rsidP="00C3786B">
            <w:pPr>
              <w:pStyle w:val="a5"/>
              <w:widowControl/>
              <w:numPr>
                <w:ilvl w:val="0"/>
                <w:numId w:val="14"/>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Bayes theorem</w:t>
            </w:r>
          </w:p>
          <w:p w14:paraId="0BDFAD50" w14:textId="77777777" w:rsidR="00AF3CD7" w:rsidRPr="00C3786B" w:rsidRDefault="00AF3CD7" w:rsidP="00C3786B">
            <w:pPr>
              <w:pStyle w:val="a5"/>
              <w:widowControl/>
              <w:numPr>
                <w:ilvl w:val="0"/>
                <w:numId w:val="14"/>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Contingency independence</w:t>
            </w:r>
          </w:p>
          <w:p w14:paraId="1F08838C" w14:textId="77777777" w:rsidR="00AF3CD7" w:rsidRPr="00C3786B" w:rsidRDefault="00AF3CD7" w:rsidP="00C3786B">
            <w:pPr>
              <w:pStyle w:val="a5"/>
              <w:widowControl/>
              <w:numPr>
                <w:ilvl w:val="0"/>
                <w:numId w:val="14"/>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Examples-applications</w:t>
            </w:r>
          </w:p>
          <w:p w14:paraId="24AB4F27" w14:textId="77777777" w:rsidR="000A43E3" w:rsidRPr="00C3786B" w:rsidRDefault="000A43E3" w:rsidP="00C3786B">
            <w:pPr>
              <w:pStyle w:val="a5"/>
              <w:widowControl/>
              <w:autoSpaceDE/>
              <w:autoSpaceDN/>
              <w:spacing w:before="0"/>
              <w:ind w:left="0" w:firstLine="0"/>
              <w:contextualSpacing/>
              <w:rPr>
                <w:rFonts w:eastAsia="Times New Roman" w:cs="Segoe UI"/>
                <w:color w:val="000000"/>
                <w:lang w:eastAsia="el-GR"/>
              </w:rPr>
            </w:pPr>
            <w:r w:rsidRPr="00C3786B">
              <w:rPr>
                <w:rFonts w:cs="Segoe UI"/>
                <w:i/>
                <w:iCs/>
                <w:color w:val="000000"/>
              </w:rPr>
              <w:t>Chapter 2 of the core coursebook</w:t>
            </w:r>
          </w:p>
        </w:tc>
      </w:tr>
      <w:tr w:rsidR="00AF3CD7" w:rsidRPr="00C3786B" w14:paraId="0A3AA3E6" w14:textId="77777777" w:rsidTr="003E7DC7">
        <w:tc>
          <w:tcPr>
            <w:tcW w:w="2884" w:type="dxa"/>
            <w:shd w:val="clear" w:color="auto" w:fill="auto"/>
          </w:tcPr>
          <w:p w14:paraId="69B0AB12" w14:textId="77777777" w:rsidR="00AF3CD7" w:rsidRPr="00C3786B" w:rsidRDefault="00AF3CD7" w:rsidP="00C3786B">
            <w:pPr>
              <w:rPr>
                <w:rFonts w:eastAsia="Times New Roman" w:cs="Segoe UI"/>
                <w:b/>
                <w:bCs/>
                <w:color w:val="000000"/>
                <w:lang w:eastAsia="el-GR"/>
              </w:rPr>
            </w:pPr>
            <w:r w:rsidRPr="00C3786B">
              <w:rPr>
                <w:rFonts w:eastAsia="Times New Roman" w:cs="Segoe UI"/>
                <w:b/>
                <w:bCs/>
                <w:color w:val="000000"/>
                <w:lang w:eastAsia="el-GR"/>
              </w:rPr>
              <w:t xml:space="preserve">6th </w:t>
            </w:r>
            <w:r w:rsidRPr="00C3786B">
              <w:rPr>
                <w:rFonts w:eastAsia="Times New Roman" w:cs="Segoe UI"/>
                <w:b/>
                <w:bCs/>
                <w:color w:val="000000"/>
                <w:vertAlign w:val="superscript"/>
                <w:lang w:eastAsia="el-GR"/>
              </w:rPr>
              <w:t xml:space="preserve">– </w:t>
            </w:r>
            <w:r w:rsidRPr="00C3786B">
              <w:rPr>
                <w:rFonts w:eastAsia="Times New Roman" w:cs="Segoe UI"/>
                <w:b/>
                <w:bCs/>
                <w:color w:val="000000"/>
                <w:lang w:eastAsia="el-GR"/>
              </w:rPr>
              <w:t xml:space="preserve">7th </w:t>
            </w:r>
            <w:r w:rsidRPr="00C3786B">
              <w:rPr>
                <w:rFonts w:eastAsia="Times New Roman" w:cs="Segoe UI"/>
                <w:b/>
                <w:bCs/>
                <w:color w:val="000000"/>
                <w:vertAlign w:val="superscript"/>
                <w:lang w:eastAsia="el-GR"/>
              </w:rPr>
              <w:t xml:space="preserve">Lecture </w:t>
            </w:r>
            <w:r w:rsidRPr="00C3786B">
              <w:rPr>
                <w:rFonts w:eastAsia="Times New Roman" w:cs="Segoe UI"/>
                <w:b/>
                <w:bCs/>
                <w:color w:val="000000"/>
                <w:lang w:eastAsia="el-GR"/>
              </w:rPr>
              <w:t>:</w:t>
            </w:r>
          </w:p>
          <w:p w14:paraId="399FD0D8" w14:textId="77777777" w:rsidR="00AF3CD7" w:rsidRPr="00C3786B" w:rsidRDefault="00AF3CD7" w:rsidP="00C3786B">
            <w:pPr>
              <w:rPr>
                <w:rFonts w:eastAsia="Times New Roman" w:cs="Segoe UI"/>
                <w:b/>
                <w:bCs/>
                <w:color w:val="000000"/>
                <w:lang w:eastAsia="el-GR"/>
              </w:rPr>
            </w:pPr>
            <w:r w:rsidRPr="00C3786B">
              <w:rPr>
                <w:rFonts w:eastAsia="Times New Roman" w:cs="Segoe UI"/>
                <w:b/>
                <w:bCs/>
                <w:color w:val="000000"/>
                <w:lang w:eastAsia="el-GR"/>
              </w:rPr>
              <w:t>Random Variables</w:t>
            </w:r>
          </w:p>
          <w:p w14:paraId="431BB93F" w14:textId="77777777" w:rsidR="00AF3CD7" w:rsidRPr="00C3786B" w:rsidRDefault="00AF3CD7" w:rsidP="00C3786B">
            <w:pPr>
              <w:rPr>
                <w:rFonts w:eastAsia="Times New Roman" w:cs="Segoe UI"/>
                <w:b/>
                <w:bCs/>
                <w:color w:val="000000"/>
                <w:lang w:eastAsia="el-GR"/>
              </w:rPr>
            </w:pPr>
          </w:p>
        </w:tc>
        <w:tc>
          <w:tcPr>
            <w:tcW w:w="5792" w:type="dxa"/>
            <w:shd w:val="clear" w:color="auto" w:fill="auto"/>
          </w:tcPr>
          <w:p w14:paraId="199E8A5E" w14:textId="77777777" w:rsidR="00AF3CD7" w:rsidRPr="00C3786B" w:rsidRDefault="00AF3CD7" w:rsidP="00C3786B">
            <w:pPr>
              <w:pStyle w:val="a5"/>
              <w:widowControl/>
              <w:numPr>
                <w:ilvl w:val="0"/>
                <w:numId w:val="14"/>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The concept and meaning of random variable</w:t>
            </w:r>
          </w:p>
          <w:p w14:paraId="722F01E0" w14:textId="77777777" w:rsidR="00AF3CD7" w:rsidRPr="00C3786B" w:rsidRDefault="00AF3CD7" w:rsidP="00C3786B">
            <w:pPr>
              <w:pStyle w:val="a5"/>
              <w:widowControl/>
              <w:numPr>
                <w:ilvl w:val="0"/>
                <w:numId w:val="14"/>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Distribution function of a random variable</w:t>
            </w:r>
          </w:p>
          <w:p w14:paraId="1067E464" w14:textId="77777777" w:rsidR="00AF3CD7" w:rsidRPr="00C3786B" w:rsidRDefault="00AF3CD7" w:rsidP="00C3786B">
            <w:pPr>
              <w:pStyle w:val="a5"/>
              <w:widowControl/>
              <w:numPr>
                <w:ilvl w:val="0"/>
                <w:numId w:val="14"/>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Discrete random variables</w:t>
            </w:r>
          </w:p>
          <w:p w14:paraId="7CB18719" w14:textId="77777777" w:rsidR="00AF3CD7" w:rsidRPr="00C3786B" w:rsidRDefault="00AF3CD7" w:rsidP="00C3786B">
            <w:pPr>
              <w:pStyle w:val="a5"/>
              <w:widowControl/>
              <w:numPr>
                <w:ilvl w:val="0"/>
                <w:numId w:val="14"/>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Continuous random variables</w:t>
            </w:r>
          </w:p>
          <w:p w14:paraId="4198C1D1" w14:textId="77777777" w:rsidR="00AF3CD7" w:rsidRPr="00C3786B" w:rsidRDefault="00AF3CD7" w:rsidP="00C3786B">
            <w:pPr>
              <w:pStyle w:val="a5"/>
              <w:widowControl/>
              <w:numPr>
                <w:ilvl w:val="0"/>
                <w:numId w:val="14"/>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Independence of random variables</w:t>
            </w:r>
          </w:p>
          <w:p w14:paraId="1C5052F5" w14:textId="77777777" w:rsidR="00AF3CD7" w:rsidRPr="00C3786B" w:rsidRDefault="00AF3CD7" w:rsidP="00C3786B">
            <w:pPr>
              <w:pStyle w:val="a5"/>
              <w:widowControl/>
              <w:numPr>
                <w:ilvl w:val="0"/>
                <w:numId w:val="14"/>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Examples-applications</w:t>
            </w:r>
          </w:p>
          <w:p w14:paraId="508B4749" w14:textId="77777777" w:rsidR="000A43E3" w:rsidRPr="00C3786B" w:rsidRDefault="000A43E3" w:rsidP="00C3786B">
            <w:pPr>
              <w:pStyle w:val="a5"/>
              <w:widowControl/>
              <w:autoSpaceDE/>
              <w:autoSpaceDN/>
              <w:spacing w:before="0"/>
              <w:ind w:left="0" w:firstLine="0"/>
              <w:contextualSpacing/>
              <w:rPr>
                <w:rFonts w:eastAsia="Times New Roman" w:cs="Segoe UI"/>
                <w:color w:val="000000"/>
                <w:lang w:eastAsia="el-GR"/>
              </w:rPr>
            </w:pPr>
            <w:r w:rsidRPr="00C3786B">
              <w:rPr>
                <w:rFonts w:cs="Segoe UI"/>
                <w:i/>
                <w:iCs/>
                <w:color w:val="000000"/>
              </w:rPr>
              <w:t>Chapters 3 &amp; 4 of the core coursebook</w:t>
            </w:r>
          </w:p>
        </w:tc>
      </w:tr>
      <w:tr w:rsidR="00AF3CD7" w:rsidRPr="00C3786B" w14:paraId="5F8C26CC" w14:textId="77777777" w:rsidTr="003E7DC7">
        <w:trPr>
          <w:trHeight w:val="453"/>
        </w:trPr>
        <w:tc>
          <w:tcPr>
            <w:tcW w:w="2884" w:type="dxa"/>
            <w:shd w:val="clear" w:color="auto" w:fill="auto"/>
          </w:tcPr>
          <w:p w14:paraId="06AE6302" w14:textId="77777777" w:rsidR="00AF3CD7" w:rsidRPr="00C3786B" w:rsidRDefault="00AF3CD7" w:rsidP="00AF3CD7">
            <w:pPr>
              <w:rPr>
                <w:rFonts w:eastAsia="Times New Roman" w:cs="Segoe UI"/>
                <w:b/>
                <w:bCs/>
                <w:color w:val="000000"/>
                <w:lang w:eastAsia="el-GR"/>
              </w:rPr>
            </w:pPr>
            <w:r w:rsidRPr="00C3786B">
              <w:rPr>
                <w:rFonts w:eastAsia="Times New Roman" w:cs="Segoe UI"/>
                <w:b/>
                <w:bCs/>
                <w:color w:val="000000"/>
                <w:lang w:eastAsia="el-GR"/>
              </w:rPr>
              <w:t xml:space="preserve">8th </w:t>
            </w:r>
            <w:r w:rsidRPr="00C3786B">
              <w:rPr>
                <w:rFonts w:eastAsia="Times New Roman" w:cs="Segoe UI"/>
                <w:b/>
                <w:bCs/>
                <w:color w:val="000000"/>
                <w:vertAlign w:val="superscript"/>
                <w:lang w:eastAsia="el-GR"/>
              </w:rPr>
              <w:t xml:space="preserve">– </w:t>
            </w:r>
            <w:r w:rsidRPr="00C3786B">
              <w:rPr>
                <w:rFonts w:eastAsia="Times New Roman" w:cs="Segoe UI"/>
                <w:b/>
                <w:bCs/>
                <w:color w:val="000000"/>
                <w:lang w:eastAsia="el-GR"/>
              </w:rPr>
              <w:t xml:space="preserve">9th </w:t>
            </w:r>
            <w:r w:rsidRPr="00C3786B">
              <w:rPr>
                <w:rFonts w:eastAsia="Times New Roman" w:cs="Segoe UI"/>
                <w:b/>
                <w:bCs/>
                <w:color w:val="000000"/>
                <w:vertAlign w:val="superscript"/>
                <w:lang w:eastAsia="el-GR"/>
              </w:rPr>
              <w:t xml:space="preserve">Lecture </w:t>
            </w:r>
            <w:r w:rsidRPr="00C3786B">
              <w:rPr>
                <w:rFonts w:eastAsia="Times New Roman" w:cs="Segoe UI"/>
                <w:b/>
                <w:bCs/>
                <w:color w:val="000000"/>
                <w:lang w:eastAsia="el-GR"/>
              </w:rPr>
              <w:t>:</w:t>
            </w:r>
          </w:p>
          <w:p w14:paraId="6B18FCE5" w14:textId="77777777" w:rsidR="00AF3CD7" w:rsidRPr="00C3786B" w:rsidRDefault="00AF3CD7" w:rsidP="00AF3CD7">
            <w:pPr>
              <w:rPr>
                <w:rFonts w:eastAsia="Times New Roman" w:cs="Segoe UI"/>
                <w:b/>
                <w:bCs/>
                <w:color w:val="000000"/>
                <w:lang w:eastAsia="el-GR"/>
              </w:rPr>
            </w:pPr>
            <w:r w:rsidRPr="00C3786B">
              <w:rPr>
                <w:rFonts w:eastAsia="Times New Roman" w:cs="Segoe UI"/>
                <w:b/>
                <w:bCs/>
                <w:color w:val="000000"/>
                <w:lang w:eastAsia="el-GR"/>
              </w:rPr>
              <w:t>Discrete Distributions</w:t>
            </w:r>
          </w:p>
        </w:tc>
        <w:tc>
          <w:tcPr>
            <w:tcW w:w="5792" w:type="dxa"/>
            <w:shd w:val="clear" w:color="auto" w:fill="auto"/>
          </w:tcPr>
          <w:p w14:paraId="38AACDBC" w14:textId="77777777" w:rsidR="00AF3CD7" w:rsidRPr="00C3786B" w:rsidRDefault="00AF3CD7" w:rsidP="00C3786B">
            <w:pPr>
              <w:pStyle w:val="a5"/>
              <w:widowControl/>
              <w:numPr>
                <w:ilvl w:val="0"/>
                <w:numId w:val="15"/>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Basic discrete distributions</w:t>
            </w:r>
          </w:p>
          <w:p w14:paraId="0BA3788C" w14:textId="77777777" w:rsidR="00AF3CD7" w:rsidRPr="00C3786B" w:rsidRDefault="00AF3CD7" w:rsidP="00C3786B">
            <w:pPr>
              <w:pStyle w:val="a5"/>
              <w:widowControl/>
              <w:numPr>
                <w:ilvl w:val="0"/>
                <w:numId w:val="15"/>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Bernoulli distribution and Binomial distribution</w:t>
            </w:r>
          </w:p>
          <w:p w14:paraId="19543EC5" w14:textId="77777777" w:rsidR="00AF3CD7" w:rsidRPr="00C3786B" w:rsidRDefault="00AF3CD7" w:rsidP="00C3786B">
            <w:pPr>
              <w:pStyle w:val="a5"/>
              <w:widowControl/>
              <w:numPr>
                <w:ilvl w:val="0"/>
                <w:numId w:val="15"/>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Multinomial distribution</w:t>
            </w:r>
          </w:p>
          <w:p w14:paraId="4FF8CFFA" w14:textId="77777777" w:rsidR="00AF3CD7" w:rsidRPr="00C3786B" w:rsidRDefault="00AF3CD7" w:rsidP="00C3786B">
            <w:pPr>
              <w:pStyle w:val="a5"/>
              <w:widowControl/>
              <w:numPr>
                <w:ilvl w:val="0"/>
                <w:numId w:val="15"/>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Poisson distribution and process</w:t>
            </w:r>
          </w:p>
          <w:p w14:paraId="174F7D71" w14:textId="77777777" w:rsidR="000A43E3" w:rsidRPr="00C3786B" w:rsidRDefault="000A43E3" w:rsidP="00C3786B">
            <w:pPr>
              <w:pStyle w:val="a5"/>
              <w:widowControl/>
              <w:autoSpaceDE/>
              <w:autoSpaceDN/>
              <w:spacing w:before="0"/>
              <w:ind w:left="0" w:firstLine="0"/>
              <w:contextualSpacing/>
              <w:rPr>
                <w:rFonts w:eastAsia="Times New Roman" w:cs="Segoe UI"/>
                <w:color w:val="000000"/>
                <w:lang w:eastAsia="el-GR"/>
              </w:rPr>
            </w:pPr>
            <w:r w:rsidRPr="00C3786B">
              <w:rPr>
                <w:rFonts w:cs="Segoe UI"/>
                <w:i/>
                <w:iCs/>
                <w:color w:val="000000"/>
              </w:rPr>
              <w:t>Chapter 5 of the core coursebook</w:t>
            </w:r>
          </w:p>
        </w:tc>
      </w:tr>
      <w:tr w:rsidR="00AF3CD7" w:rsidRPr="00C3786B" w14:paraId="2BEBDAA5" w14:textId="77777777" w:rsidTr="003E7DC7">
        <w:tc>
          <w:tcPr>
            <w:tcW w:w="2884" w:type="dxa"/>
            <w:shd w:val="clear" w:color="auto" w:fill="auto"/>
          </w:tcPr>
          <w:p w14:paraId="1EB95CA4" w14:textId="77777777" w:rsidR="00AF3CD7" w:rsidRPr="00C3786B" w:rsidRDefault="00AF3CD7" w:rsidP="00AF3CD7">
            <w:pPr>
              <w:rPr>
                <w:rFonts w:eastAsia="Times New Roman" w:cs="Segoe UI"/>
                <w:b/>
                <w:bCs/>
                <w:color w:val="000000"/>
                <w:lang w:eastAsia="el-GR"/>
              </w:rPr>
            </w:pPr>
            <w:r w:rsidRPr="00C3786B">
              <w:rPr>
                <w:rFonts w:eastAsia="Times New Roman" w:cs="Segoe UI"/>
                <w:b/>
                <w:bCs/>
                <w:color w:val="000000"/>
                <w:lang w:eastAsia="el-GR"/>
              </w:rPr>
              <w:lastRenderedPageBreak/>
              <w:t xml:space="preserve">10th </w:t>
            </w:r>
            <w:r w:rsidRPr="00C3786B">
              <w:rPr>
                <w:rFonts w:eastAsia="Times New Roman" w:cs="Segoe UI"/>
                <w:b/>
                <w:bCs/>
                <w:color w:val="000000"/>
                <w:vertAlign w:val="superscript"/>
                <w:lang w:eastAsia="el-GR"/>
              </w:rPr>
              <w:t xml:space="preserve">– </w:t>
            </w:r>
            <w:r w:rsidRPr="00C3786B">
              <w:rPr>
                <w:rFonts w:eastAsia="Times New Roman" w:cs="Segoe UI"/>
                <w:b/>
                <w:bCs/>
                <w:color w:val="000000"/>
                <w:lang w:eastAsia="el-GR"/>
              </w:rPr>
              <w:t xml:space="preserve">11th </w:t>
            </w:r>
            <w:r w:rsidRPr="00C3786B">
              <w:rPr>
                <w:rFonts w:eastAsia="Times New Roman" w:cs="Segoe UI"/>
                <w:b/>
                <w:bCs/>
                <w:color w:val="000000"/>
                <w:vertAlign w:val="superscript"/>
                <w:lang w:eastAsia="el-GR"/>
              </w:rPr>
              <w:t xml:space="preserve">Lecture </w:t>
            </w:r>
            <w:r w:rsidRPr="00C3786B">
              <w:rPr>
                <w:rFonts w:eastAsia="Times New Roman" w:cs="Segoe UI"/>
                <w:b/>
                <w:bCs/>
                <w:color w:val="000000"/>
                <w:lang w:eastAsia="el-GR"/>
              </w:rPr>
              <w:t>:</w:t>
            </w:r>
          </w:p>
          <w:p w14:paraId="4823D512" w14:textId="77777777" w:rsidR="00AF3CD7" w:rsidRPr="00C3786B" w:rsidRDefault="00AF3CD7" w:rsidP="00AF3CD7">
            <w:pPr>
              <w:rPr>
                <w:rFonts w:eastAsia="Times New Roman" w:cs="Segoe UI"/>
                <w:b/>
                <w:bCs/>
                <w:color w:val="000000"/>
                <w:lang w:eastAsia="el-GR"/>
              </w:rPr>
            </w:pPr>
            <w:r w:rsidRPr="00C3786B">
              <w:rPr>
                <w:rFonts w:eastAsia="Times New Roman" w:cs="Segoe UI"/>
                <w:b/>
                <w:bCs/>
                <w:color w:val="000000"/>
                <w:lang w:eastAsia="el-GR"/>
              </w:rPr>
              <w:t>Continuous distributions / Central Limit Theorem</w:t>
            </w:r>
          </w:p>
        </w:tc>
        <w:tc>
          <w:tcPr>
            <w:tcW w:w="5792" w:type="dxa"/>
            <w:shd w:val="clear" w:color="auto" w:fill="auto"/>
          </w:tcPr>
          <w:p w14:paraId="21B1F70C" w14:textId="77777777" w:rsidR="00AF3CD7" w:rsidRPr="00C3786B" w:rsidRDefault="00AF3CD7" w:rsidP="00C3786B">
            <w:pPr>
              <w:pStyle w:val="a5"/>
              <w:widowControl/>
              <w:numPr>
                <w:ilvl w:val="0"/>
                <w:numId w:val="16"/>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Normal distribution</w:t>
            </w:r>
          </w:p>
          <w:p w14:paraId="435F433A" w14:textId="77777777" w:rsidR="00AF3CD7" w:rsidRPr="00C3786B" w:rsidRDefault="00AF3CD7" w:rsidP="00C3786B">
            <w:pPr>
              <w:pStyle w:val="a5"/>
              <w:widowControl/>
              <w:numPr>
                <w:ilvl w:val="0"/>
                <w:numId w:val="16"/>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The standard normal distribution</w:t>
            </w:r>
          </w:p>
          <w:p w14:paraId="38A2E6EE" w14:textId="77777777" w:rsidR="00AF3CD7" w:rsidRPr="00C3786B" w:rsidRDefault="00AF3CD7" w:rsidP="00C3786B">
            <w:pPr>
              <w:pStyle w:val="a5"/>
              <w:widowControl/>
              <w:numPr>
                <w:ilvl w:val="0"/>
                <w:numId w:val="16"/>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Probability calculation</w:t>
            </w:r>
          </w:p>
          <w:p w14:paraId="5C8210A6" w14:textId="77777777" w:rsidR="00AF3CD7" w:rsidRPr="00C3786B" w:rsidRDefault="00AF3CD7" w:rsidP="00C3786B">
            <w:pPr>
              <w:pStyle w:val="a5"/>
              <w:widowControl/>
              <w:numPr>
                <w:ilvl w:val="0"/>
                <w:numId w:val="16"/>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The Central Limit Theorem</w:t>
            </w:r>
          </w:p>
          <w:p w14:paraId="04C5A87E" w14:textId="77777777" w:rsidR="00AF3CD7" w:rsidRPr="00C3786B" w:rsidRDefault="00AF3CD7" w:rsidP="00C3786B">
            <w:pPr>
              <w:pStyle w:val="a5"/>
              <w:widowControl/>
              <w:numPr>
                <w:ilvl w:val="0"/>
                <w:numId w:val="16"/>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Examples-applications</w:t>
            </w:r>
          </w:p>
          <w:p w14:paraId="2DDDAABD" w14:textId="77777777" w:rsidR="000A43E3" w:rsidRPr="00C3786B" w:rsidRDefault="000A43E3" w:rsidP="00C3786B">
            <w:pPr>
              <w:pStyle w:val="a5"/>
              <w:widowControl/>
              <w:autoSpaceDE/>
              <w:autoSpaceDN/>
              <w:spacing w:before="0"/>
              <w:ind w:left="0" w:firstLine="0"/>
              <w:contextualSpacing/>
              <w:rPr>
                <w:rFonts w:eastAsia="Times New Roman" w:cs="Segoe UI"/>
                <w:color w:val="000000"/>
                <w:lang w:eastAsia="el-GR"/>
              </w:rPr>
            </w:pPr>
            <w:r w:rsidRPr="00C3786B">
              <w:rPr>
                <w:rFonts w:cs="Segoe UI"/>
                <w:i/>
                <w:iCs/>
                <w:color w:val="000000"/>
              </w:rPr>
              <w:t>Chapters 6 &amp; 8 of the core coursebook</w:t>
            </w:r>
          </w:p>
        </w:tc>
      </w:tr>
      <w:tr w:rsidR="00AF3CD7" w:rsidRPr="00C3786B" w14:paraId="50FDE280" w14:textId="77777777" w:rsidTr="003E7DC7">
        <w:tc>
          <w:tcPr>
            <w:tcW w:w="2884" w:type="dxa"/>
            <w:shd w:val="clear" w:color="auto" w:fill="auto"/>
          </w:tcPr>
          <w:p w14:paraId="122FB872" w14:textId="77777777" w:rsidR="00AF3CD7" w:rsidRPr="00C3786B" w:rsidRDefault="00AF3CD7" w:rsidP="00AF3CD7">
            <w:pPr>
              <w:rPr>
                <w:rFonts w:eastAsia="Times New Roman" w:cs="Segoe UI"/>
                <w:b/>
                <w:bCs/>
                <w:color w:val="000000"/>
                <w:lang w:eastAsia="el-GR"/>
              </w:rPr>
            </w:pPr>
            <w:r w:rsidRPr="00C3786B">
              <w:rPr>
                <w:rFonts w:eastAsia="Times New Roman" w:cs="Segoe UI"/>
                <w:b/>
                <w:bCs/>
                <w:color w:val="000000"/>
                <w:lang w:eastAsia="el-GR"/>
              </w:rPr>
              <w:t xml:space="preserve">12th </w:t>
            </w:r>
            <w:r w:rsidRPr="00C3786B">
              <w:rPr>
                <w:rFonts w:eastAsia="Times New Roman" w:cs="Segoe UI"/>
                <w:b/>
                <w:bCs/>
                <w:color w:val="000000"/>
                <w:vertAlign w:val="superscript"/>
                <w:lang w:eastAsia="el-GR"/>
              </w:rPr>
              <w:t xml:space="preserve">– </w:t>
            </w:r>
            <w:r w:rsidRPr="00C3786B">
              <w:rPr>
                <w:rFonts w:eastAsia="Times New Roman" w:cs="Segoe UI"/>
                <w:b/>
                <w:bCs/>
                <w:color w:val="000000"/>
                <w:lang w:eastAsia="el-GR"/>
              </w:rPr>
              <w:t xml:space="preserve">13th </w:t>
            </w:r>
            <w:r w:rsidRPr="00C3786B">
              <w:rPr>
                <w:rFonts w:eastAsia="Times New Roman" w:cs="Segoe UI"/>
                <w:b/>
                <w:bCs/>
                <w:color w:val="000000"/>
                <w:vertAlign w:val="superscript"/>
                <w:lang w:eastAsia="el-GR"/>
              </w:rPr>
              <w:t xml:space="preserve">Lecture </w:t>
            </w:r>
            <w:r w:rsidRPr="00C3786B">
              <w:rPr>
                <w:rFonts w:eastAsia="Times New Roman" w:cs="Segoe UI"/>
                <w:b/>
                <w:bCs/>
                <w:color w:val="000000"/>
                <w:lang w:eastAsia="el-GR"/>
              </w:rPr>
              <w:t>:</w:t>
            </w:r>
          </w:p>
          <w:p w14:paraId="4BC3B259" w14:textId="77777777" w:rsidR="00AF3CD7" w:rsidRPr="00C3786B" w:rsidRDefault="00AF3CD7" w:rsidP="00AF3CD7">
            <w:pPr>
              <w:rPr>
                <w:rFonts w:eastAsia="Times New Roman" w:cs="Segoe UI"/>
                <w:b/>
                <w:bCs/>
                <w:color w:val="000000"/>
                <w:lang w:eastAsia="el-GR"/>
              </w:rPr>
            </w:pPr>
            <w:r w:rsidRPr="00C3786B">
              <w:rPr>
                <w:rFonts w:eastAsia="Times New Roman" w:cs="Segoe UI"/>
                <w:b/>
                <w:bCs/>
                <w:color w:val="000000"/>
                <w:lang w:val="en-US" w:eastAsia="el-GR"/>
              </w:rPr>
              <w:t xml:space="preserve">x </w:t>
            </w:r>
            <w:r w:rsidRPr="00C3786B">
              <w:rPr>
                <w:rFonts w:eastAsia="Times New Roman" w:cs="Segoe UI"/>
                <w:b/>
                <w:bCs/>
                <w:color w:val="000000"/>
                <w:vertAlign w:val="superscript"/>
                <w:lang w:eastAsia="el-GR"/>
              </w:rPr>
              <w:t xml:space="preserve">2 </w:t>
            </w:r>
            <w:r w:rsidRPr="00C3786B">
              <w:rPr>
                <w:rFonts w:eastAsia="Times New Roman" w:cs="Segoe UI"/>
                <w:b/>
                <w:bCs/>
                <w:color w:val="000000"/>
                <w:lang w:eastAsia="el-GR"/>
              </w:rPr>
              <w:t>, t and F distributions</w:t>
            </w:r>
          </w:p>
        </w:tc>
        <w:tc>
          <w:tcPr>
            <w:tcW w:w="5792" w:type="dxa"/>
            <w:shd w:val="clear" w:color="auto" w:fill="auto"/>
          </w:tcPr>
          <w:p w14:paraId="2D9DDE5E" w14:textId="77777777" w:rsidR="00AF3CD7" w:rsidRPr="00C3786B" w:rsidRDefault="00AF3CD7" w:rsidP="00C3786B">
            <w:pPr>
              <w:pStyle w:val="a5"/>
              <w:widowControl/>
              <w:numPr>
                <w:ilvl w:val="0"/>
                <w:numId w:val="17"/>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 xml:space="preserve">Allocation </w:t>
            </w:r>
            <w:r w:rsidRPr="00C3786B">
              <w:rPr>
                <w:rFonts w:eastAsia="Times New Roman" w:cs="Segoe UI"/>
                <w:color w:val="000000"/>
                <w:lang w:val="en-US" w:eastAsia="el-GR"/>
              </w:rPr>
              <w:t xml:space="preserve">x </w:t>
            </w:r>
            <w:r w:rsidRPr="00C3786B">
              <w:rPr>
                <w:rFonts w:eastAsia="Times New Roman" w:cs="Segoe UI"/>
                <w:color w:val="000000"/>
                <w:vertAlign w:val="superscript"/>
                <w:lang w:val="en-US" w:eastAsia="el-GR"/>
              </w:rPr>
              <w:t>2</w:t>
            </w:r>
          </w:p>
          <w:p w14:paraId="1C68946B" w14:textId="77777777" w:rsidR="00AF3CD7" w:rsidRPr="00C3786B" w:rsidRDefault="00AF3CD7" w:rsidP="00C3786B">
            <w:pPr>
              <w:pStyle w:val="a5"/>
              <w:widowControl/>
              <w:numPr>
                <w:ilvl w:val="0"/>
                <w:numId w:val="17"/>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t distribution (Student)</w:t>
            </w:r>
          </w:p>
          <w:p w14:paraId="73127F4C" w14:textId="77777777" w:rsidR="00AF3CD7" w:rsidRPr="00C3786B" w:rsidRDefault="00AF3CD7" w:rsidP="00C3786B">
            <w:pPr>
              <w:pStyle w:val="a5"/>
              <w:widowControl/>
              <w:numPr>
                <w:ilvl w:val="0"/>
                <w:numId w:val="17"/>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Distribution F</w:t>
            </w:r>
          </w:p>
          <w:p w14:paraId="27AA69D1" w14:textId="77777777" w:rsidR="00AF3CD7" w:rsidRPr="00C3786B" w:rsidRDefault="00AF3CD7" w:rsidP="00C3786B">
            <w:pPr>
              <w:pStyle w:val="a5"/>
              <w:widowControl/>
              <w:numPr>
                <w:ilvl w:val="0"/>
                <w:numId w:val="17"/>
              </w:numPr>
              <w:autoSpaceDE/>
              <w:autoSpaceDN/>
              <w:spacing w:before="0"/>
              <w:contextualSpacing/>
              <w:rPr>
                <w:rFonts w:eastAsia="Times New Roman" w:cs="Segoe UI"/>
                <w:color w:val="000000"/>
                <w:lang w:eastAsia="el-GR"/>
              </w:rPr>
            </w:pPr>
            <w:r w:rsidRPr="00C3786B">
              <w:rPr>
                <w:rFonts w:eastAsia="Times New Roman" w:cs="Segoe UI"/>
                <w:color w:val="000000"/>
                <w:lang w:eastAsia="el-GR"/>
              </w:rPr>
              <w:t>Examples-applications</w:t>
            </w:r>
          </w:p>
          <w:p w14:paraId="4FAA3D48" w14:textId="77777777" w:rsidR="000A43E3" w:rsidRPr="00C3786B" w:rsidRDefault="000A43E3" w:rsidP="00C3786B">
            <w:pPr>
              <w:pStyle w:val="a5"/>
              <w:widowControl/>
              <w:autoSpaceDE/>
              <w:autoSpaceDN/>
              <w:spacing w:before="0"/>
              <w:ind w:left="0" w:firstLine="0"/>
              <w:contextualSpacing/>
              <w:rPr>
                <w:rFonts w:eastAsia="Times New Roman" w:cs="Segoe UI"/>
                <w:color w:val="000000"/>
                <w:lang w:eastAsia="el-GR"/>
              </w:rPr>
            </w:pPr>
            <w:r w:rsidRPr="00C3786B">
              <w:rPr>
                <w:rFonts w:cs="Segoe UI"/>
                <w:i/>
                <w:iCs/>
                <w:color w:val="000000"/>
              </w:rPr>
              <w:t>Chapters 6 &amp; 8 of the core coursebook</w:t>
            </w:r>
          </w:p>
        </w:tc>
      </w:tr>
    </w:tbl>
    <w:p w14:paraId="36E71F31" w14:textId="77777777" w:rsidR="003B3C75" w:rsidRPr="008B241D" w:rsidRDefault="003E7DC7">
      <w:pPr>
        <w:pStyle w:val="a5"/>
        <w:numPr>
          <w:ilvl w:val="0"/>
          <w:numId w:val="4"/>
        </w:numPr>
        <w:tabs>
          <w:tab w:val="left" w:pos="478"/>
        </w:tabs>
        <w:spacing w:before="90"/>
        <w:rPr>
          <w:b/>
        </w:rPr>
      </w:pPr>
      <w:bookmarkStart w:id="0" w:name="_Hlk166519022"/>
      <w:r>
        <w:rPr>
          <w:b/>
        </w:rPr>
        <w:t xml:space="preserve">TEACHING AND LEARNING </w:t>
      </w:r>
      <w:r w:rsidR="003A44A6" w:rsidRPr="008B241D">
        <w:rPr>
          <w:b/>
        </w:rPr>
        <w:t>METHODS -</w:t>
      </w:r>
      <w:r w:rsidR="003A44A6" w:rsidRPr="008B241D">
        <w:rPr>
          <w:b/>
          <w:spacing w:val="-4"/>
        </w:rPr>
        <w:t xml:space="preserve"> </w:t>
      </w:r>
      <w:r>
        <w:rPr>
          <w:b/>
          <w:spacing w:val="-4"/>
        </w:rPr>
        <w:t>ASSESSMENT</w:t>
      </w:r>
    </w:p>
    <w:tbl>
      <w:tblPr>
        <w:tblW w:w="880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8"/>
        <w:gridCol w:w="5498"/>
      </w:tblGrid>
      <w:tr w:rsidR="003B3C75" w:rsidRPr="00DE3F5D" w14:paraId="786C78D8" w14:textId="77777777" w:rsidTr="00BB1CBD">
        <w:trPr>
          <w:trHeight w:val="657"/>
        </w:trPr>
        <w:tc>
          <w:tcPr>
            <w:tcW w:w="3308" w:type="dxa"/>
            <w:shd w:val="clear" w:color="auto" w:fill="DDD9C3"/>
          </w:tcPr>
          <w:p w14:paraId="5BA47AB5" w14:textId="77777777" w:rsidR="003B3C75" w:rsidRPr="00DE3F5D" w:rsidRDefault="003E7DC7" w:rsidP="00C60355">
            <w:pPr>
              <w:pStyle w:val="TableParagraph"/>
              <w:spacing w:line="268" w:lineRule="exact"/>
              <w:ind w:left="1240"/>
              <w:rPr>
                <w:b/>
              </w:rPr>
            </w:pPr>
            <w:bookmarkStart w:id="1" w:name="_Hlk166519039"/>
            <w:bookmarkEnd w:id="0"/>
            <w:r>
              <w:rPr>
                <w:b/>
              </w:rPr>
              <w:t>METHOD</w:t>
            </w:r>
            <w:r w:rsidR="003A44A6" w:rsidRPr="00DE3F5D">
              <w:rPr>
                <w:b/>
                <w:spacing w:val="-5"/>
              </w:rPr>
              <w:t xml:space="preserve"> </w:t>
            </w:r>
            <w:r>
              <w:rPr>
                <w:b/>
                <w:spacing w:val="-5"/>
              </w:rPr>
              <w:t>of TEACHING</w:t>
            </w:r>
          </w:p>
          <w:p w14:paraId="50045EC6" w14:textId="77777777" w:rsidR="003E7DC7" w:rsidRDefault="003A44A6" w:rsidP="003E7DC7">
            <w:pPr>
              <w:pStyle w:val="TableParagraph"/>
              <w:spacing w:line="195" w:lineRule="exact"/>
              <w:ind w:right="99"/>
              <w:jc w:val="right"/>
              <w:rPr>
                <w:i/>
                <w:spacing w:val="-4"/>
              </w:rPr>
            </w:pPr>
            <w:r w:rsidRPr="00DE3F5D">
              <w:rPr>
                <w:i/>
              </w:rPr>
              <w:t>Face</w:t>
            </w:r>
            <w:r w:rsidRPr="00DE3F5D">
              <w:rPr>
                <w:i/>
                <w:spacing w:val="-3"/>
              </w:rPr>
              <w:t xml:space="preserve"> </w:t>
            </w:r>
            <w:r w:rsidR="003E7DC7">
              <w:rPr>
                <w:i/>
                <w:spacing w:val="-3"/>
              </w:rPr>
              <w:t>to</w:t>
            </w:r>
            <w:r w:rsidRPr="00DE3F5D">
              <w:rPr>
                <w:i/>
                <w:spacing w:val="-2"/>
              </w:rPr>
              <w:t xml:space="preserve"> </w:t>
            </w:r>
            <w:r w:rsidRPr="00DE3F5D">
              <w:rPr>
                <w:i/>
              </w:rPr>
              <w:t>face,</w:t>
            </w:r>
            <w:r w:rsidRPr="00DE3F5D">
              <w:rPr>
                <w:i/>
                <w:spacing w:val="-4"/>
              </w:rPr>
              <w:t xml:space="preserve"> </w:t>
            </w:r>
          </w:p>
          <w:p w14:paraId="52B4B6C8" w14:textId="77777777" w:rsidR="003B3C75" w:rsidRPr="00DE3F5D" w:rsidRDefault="003E7DC7" w:rsidP="003E7DC7">
            <w:pPr>
              <w:pStyle w:val="TableParagraph"/>
              <w:spacing w:line="195" w:lineRule="exact"/>
              <w:ind w:right="99"/>
              <w:jc w:val="right"/>
              <w:rPr>
                <w:i/>
              </w:rPr>
            </w:pPr>
            <w:r>
              <w:rPr>
                <w:i/>
                <w:spacing w:val="-4"/>
              </w:rPr>
              <w:t>D</w:t>
            </w:r>
            <w:r w:rsidR="003A44A6" w:rsidRPr="00DE3F5D">
              <w:rPr>
                <w:i/>
              </w:rPr>
              <w:t>istance</w:t>
            </w:r>
            <w:r>
              <w:rPr>
                <w:i/>
              </w:rPr>
              <w:t xml:space="preserve"> learning</w:t>
            </w:r>
            <w:r w:rsidR="003A44A6" w:rsidRPr="00DE3F5D">
              <w:rPr>
                <w:i/>
                <w:spacing w:val="-9"/>
              </w:rPr>
              <w:t xml:space="preserve"> </w:t>
            </w:r>
            <w:r w:rsidR="003A44A6" w:rsidRPr="00DE3F5D">
              <w:rPr>
                <w:i/>
              </w:rPr>
              <w:t>etc.</w:t>
            </w:r>
          </w:p>
        </w:tc>
        <w:tc>
          <w:tcPr>
            <w:tcW w:w="5498" w:type="dxa"/>
          </w:tcPr>
          <w:p w14:paraId="79D50339" w14:textId="77777777" w:rsidR="003E7DC7" w:rsidRPr="00E765F5" w:rsidRDefault="003E7DC7" w:rsidP="003E7DC7">
            <w:pPr>
              <w:pStyle w:val="TableParagraph"/>
              <w:rPr>
                <w:rFonts w:asciiTheme="minorHAnsi" w:hAnsiTheme="minorHAnsi"/>
              </w:rPr>
            </w:pPr>
            <w:r w:rsidRPr="00E765F5">
              <w:rPr>
                <w:rFonts w:asciiTheme="minorHAnsi" w:hAnsiTheme="minorHAnsi"/>
              </w:rPr>
              <w:t xml:space="preserve">Lectures and meetings with students </w:t>
            </w:r>
          </w:p>
          <w:p w14:paraId="7BE9A979" w14:textId="77777777" w:rsidR="003E7DC7" w:rsidRDefault="003E7DC7" w:rsidP="003E7DC7">
            <w:pPr>
              <w:pStyle w:val="TableParagraph"/>
              <w:rPr>
                <w:rFonts w:asciiTheme="minorHAnsi" w:hAnsiTheme="minorHAnsi"/>
              </w:rPr>
            </w:pPr>
            <w:r w:rsidRPr="00E765F5">
              <w:rPr>
                <w:rFonts w:asciiTheme="minorHAnsi" w:hAnsiTheme="minorHAnsi"/>
              </w:rPr>
              <w:t>Deliveries take place in the form of face-to-face lectures.</w:t>
            </w:r>
          </w:p>
          <w:p w14:paraId="4E178C41" w14:textId="77777777" w:rsidR="00DE3F5D" w:rsidRPr="00DE3F5D" w:rsidRDefault="003E7DC7" w:rsidP="003E7DC7">
            <w:pPr>
              <w:pStyle w:val="TableParagraph"/>
            </w:pPr>
            <w:r w:rsidRPr="00E765F5">
              <w:rPr>
                <w:rFonts w:asciiTheme="minorHAnsi" w:hAnsiTheme="minorHAnsi"/>
              </w:rPr>
              <w:t>In order to better consolidate the teaching content, interactive teaching is carried out with questions and answers. In addition, in each lecture, the presentation of the topics will be accompanied by relevant examples and applications of statistical methodologies in matters related to business, economics and regional economy and development.</w:t>
            </w:r>
          </w:p>
        </w:tc>
      </w:tr>
      <w:tr w:rsidR="003B3C75" w:rsidRPr="00DE3F5D" w14:paraId="3D05E31B" w14:textId="77777777" w:rsidTr="00BB1CBD">
        <w:trPr>
          <w:trHeight w:val="1393"/>
        </w:trPr>
        <w:tc>
          <w:tcPr>
            <w:tcW w:w="3308" w:type="dxa"/>
            <w:shd w:val="clear" w:color="auto" w:fill="DDD9C3"/>
          </w:tcPr>
          <w:p w14:paraId="7464F180" w14:textId="77777777" w:rsidR="003B3C75" w:rsidRPr="00DE3F5D" w:rsidRDefault="003A44A6" w:rsidP="00C60355">
            <w:pPr>
              <w:pStyle w:val="TableParagraph"/>
              <w:ind w:left="1422" w:right="96" w:hanging="250"/>
              <w:jc w:val="right"/>
              <w:rPr>
                <w:b/>
              </w:rPr>
            </w:pPr>
            <w:r w:rsidRPr="00DE3F5D">
              <w:rPr>
                <w:b/>
              </w:rPr>
              <w:t>USE OF TECHNOLOGIES</w:t>
            </w:r>
            <w:r w:rsidRPr="00DE3F5D">
              <w:rPr>
                <w:b/>
                <w:spacing w:val="-47"/>
              </w:rPr>
              <w:t xml:space="preserve"> </w:t>
            </w:r>
            <w:r w:rsidRPr="00DE3F5D">
              <w:rPr>
                <w:b/>
              </w:rPr>
              <w:t>INFORMATION AND</w:t>
            </w:r>
            <w:r w:rsidRPr="00DE3F5D">
              <w:rPr>
                <w:b/>
                <w:spacing w:val="-47"/>
              </w:rPr>
              <w:t xml:space="preserve"> </w:t>
            </w:r>
            <w:r w:rsidRPr="00DE3F5D">
              <w:rPr>
                <w:b/>
              </w:rPr>
              <w:t>COMMUNICATION</w:t>
            </w:r>
          </w:p>
          <w:p w14:paraId="5F919F3A" w14:textId="77777777" w:rsidR="003B3C75" w:rsidRPr="00DE3F5D" w:rsidRDefault="003A44A6" w:rsidP="003E7DC7">
            <w:pPr>
              <w:pStyle w:val="TableParagraph"/>
              <w:ind w:left="237" w:right="96" w:firstLine="681"/>
              <w:jc w:val="right"/>
              <w:rPr>
                <w:i/>
              </w:rPr>
            </w:pPr>
            <w:r w:rsidRPr="00DE3F5D">
              <w:rPr>
                <w:i/>
              </w:rPr>
              <w:t xml:space="preserve">Use of </w:t>
            </w:r>
            <w:r w:rsidR="003E7DC7">
              <w:rPr>
                <w:i/>
              </w:rPr>
              <w:t>ICT</w:t>
            </w:r>
            <w:r w:rsidRPr="00DE3F5D">
              <w:rPr>
                <w:i/>
              </w:rPr>
              <w:t xml:space="preserve"> in Teaching, Laboratory</w:t>
            </w:r>
            <w:r w:rsidR="003E7DC7">
              <w:rPr>
                <w:i/>
              </w:rPr>
              <w:t xml:space="preserve"> training</w:t>
            </w:r>
            <w:r w:rsidRPr="00DE3F5D">
              <w:rPr>
                <w:i/>
              </w:rPr>
              <w:t>,</w:t>
            </w:r>
            <w:r w:rsidRPr="00DE3F5D">
              <w:rPr>
                <w:i/>
                <w:spacing w:val="-7"/>
              </w:rPr>
              <w:t xml:space="preserve"> </w:t>
            </w:r>
            <w:r w:rsidRPr="00DE3F5D">
              <w:rPr>
                <w:i/>
              </w:rPr>
              <w:t>in</w:t>
            </w:r>
            <w:r w:rsidRPr="00DE3F5D">
              <w:rPr>
                <w:i/>
                <w:spacing w:val="-5"/>
              </w:rPr>
              <w:t xml:space="preserve"> </w:t>
            </w:r>
            <w:r w:rsidRPr="00DE3F5D">
              <w:rPr>
                <w:i/>
              </w:rPr>
              <w:t>Contact</w:t>
            </w:r>
            <w:r w:rsidR="003E7DC7">
              <w:rPr>
                <w:i/>
              </w:rPr>
              <w:t xml:space="preserve"> </w:t>
            </w:r>
            <w:r w:rsidRPr="00DE3F5D">
              <w:rPr>
                <w:i/>
              </w:rPr>
              <w:t>with</w:t>
            </w:r>
            <w:r w:rsidRPr="00DE3F5D">
              <w:rPr>
                <w:i/>
                <w:spacing w:val="-4"/>
              </w:rPr>
              <w:t xml:space="preserve"> </w:t>
            </w:r>
            <w:r w:rsidRPr="00DE3F5D">
              <w:rPr>
                <w:i/>
              </w:rPr>
              <w:t>students</w:t>
            </w:r>
          </w:p>
        </w:tc>
        <w:tc>
          <w:tcPr>
            <w:tcW w:w="5498" w:type="dxa"/>
          </w:tcPr>
          <w:p w14:paraId="70966B47" w14:textId="77777777" w:rsidR="003E7DC7" w:rsidRDefault="003E7DC7" w:rsidP="003E7DC7">
            <w:pPr>
              <w:rPr>
                <w:rFonts w:asciiTheme="minorHAnsi" w:hAnsiTheme="minorHAnsi"/>
              </w:rPr>
            </w:pPr>
            <w:r w:rsidRPr="00E765F5">
              <w:rPr>
                <w:rFonts w:asciiTheme="minorHAnsi" w:hAnsiTheme="minorHAnsi"/>
              </w:rPr>
              <w:t>Computer</w:t>
            </w:r>
            <w:r>
              <w:rPr>
                <w:rFonts w:asciiTheme="minorHAnsi" w:hAnsiTheme="minorHAnsi"/>
              </w:rPr>
              <w:t>, projector</w:t>
            </w:r>
            <w:r w:rsidRPr="00E765F5">
              <w:rPr>
                <w:rFonts w:asciiTheme="minorHAnsi" w:hAnsiTheme="minorHAnsi"/>
              </w:rPr>
              <w:t xml:space="preserve"> and interactive whiteboard will be used in the teaching. Communication with students will be on a personal level, also using e-mail and direct telecommunication (e.g. skype)</w:t>
            </w:r>
            <w:r>
              <w:rPr>
                <w:rFonts w:asciiTheme="minorHAnsi" w:hAnsiTheme="minorHAnsi"/>
              </w:rPr>
              <w:t xml:space="preserve">. </w:t>
            </w:r>
            <w:r w:rsidRPr="00E765F5">
              <w:rPr>
                <w:rFonts w:asciiTheme="minorHAnsi" w:hAnsiTheme="minorHAnsi"/>
              </w:rPr>
              <w:t>Learning process support through the AUA Open eClass platform.</w:t>
            </w:r>
          </w:p>
          <w:p w14:paraId="559E829F" w14:textId="77777777" w:rsidR="00DE3F5D" w:rsidRPr="00DE3F5D" w:rsidRDefault="00DE3F5D" w:rsidP="00DE3F5D">
            <w:pPr>
              <w:pStyle w:val="TableParagraph"/>
              <w:ind w:left="107" w:right="93"/>
              <w:jc w:val="both"/>
            </w:pPr>
          </w:p>
        </w:tc>
      </w:tr>
      <w:bookmarkEnd w:id="1"/>
    </w:tbl>
    <w:p w14:paraId="25E65861" w14:textId="77777777" w:rsidR="003B3C75" w:rsidRPr="008B241D" w:rsidRDefault="003B3C75">
      <w:pPr>
        <w:jc w:val="both"/>
        <w:sectPr w:rsidR="003B3C75" w:rsidRPr="008B241D">
          <w:pgSz w:w="11910" w:h="16840"/>
          <w:pgMar w:top="1380" w:right="1500" w:bottom="280" w:left="168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8"/>
        <w:gridCol w:w="113"/>
        <w:gridCol w:w="2468"/>
        <w:gridCol w:w="2481"/>
        <w:gridCol w:w="105"/>
      </w:tblGrid>
      <w:tr w:rsidR="003B3C75" w:rsidRPr="008B241D" w14:paraId="35F37886" w14:textId="77777777" w:rsidTr="003E7DC7">
        <w:trPr>
          <w:trHeight w:val="494"/>
        </w:trPr>
        <w:tc>
          <w:tcPr>
            <w:tcW w:w="3308" w:type="dxa"/>
            <w:vMerge w:val="restart"/>
            <w:shd w:val="clear" w:color="auto" w:fill="DDD9C3"/>
          </w:tcPr>
          <w:p w14:paraId="10D9455A" w14:textId="77777777" w:rsidR="003B3C75" w:rsidRPr="00C60355" w:rsidRDefault="003A44A6" w:rsidP="003E7DC7">
            <w:pPr>
              <w:pStyle w:val="TableParagraph"/>
              <w:spacing w:line="259" w:lineRule="exact"/>
              <w:ind w:left="9"/>
              <w:jc w:val="right"/>
              <w:rPr>
                <w:b/>
              </w:rPr>
            </w:pPr>
            <w:bookmarkStart w:id="2" w:name="_Hlk166519143"/>
            <w:r w:rsidRPr="00C60355">
              <w:rPr>
                <w:b/>
              </w:rPr>
              <w:lastRenderedPageBreak/>
              <w:t>ORGANIZATION</w:t>
            </w:r>
            <w:r w:rsidRPr="00C60355">
              <w:rPr>
                <w:b/>
                <w:spacing w:val="-5"/>
              </w:rPr>
              <w:t xml:space="preserve"> </w:t>
            </w:r>
            <w:r w:rsidR="003E7DC7">
              <w:rPr>
                <w:b/>
                <w:spacing w:val="-5"/>
              </w:rPr>
              <w:t>OF</w:t>
            </w:r>
            <w:r w:rsidRPr="00C60355">
              <w:rPr>
                <w:b/>
              </w:rPr>
              <w:t>TEACHING</w:t>
            </w:r>
          </w:p>
          <w:p w14:paraId="7A464570" w14:textId="77777777" w:rsidR="003E7DC7" w:rsidRPr="00185926" w:rsidRDefault="003E7DC7" w:rsidP="003E7DC7">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The way and methods of teaching are described in detail.</w:t>
            </w:r>
          </w:p>
          <w:p w14:paraId="74E2DF48" w14:textId="77777777" w:rsidR="003E7DC7" w:rsidRPr="00185926" w:rsidRDefault="003E7DC7" w:rsidP="003E7DC7">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3E9CC844" w14:textId="77777777" w:rsidR="003E7DC7" w:rsidRPr="00185926" w:rsidRDefault="003E7DC7" w:rsidP="003E7DC7">
            <w:pPr>
              <w:jc w:val="right"/>
              <w:rPr>
                <w:rFonts w:asciiTheme="minorHAnsi" w:hAnsiTheme="minorHAnsi" w:cstheme="minorHAnsi"/>
                <w:bCs/>
                <w:i/>
                <w:iCs/>
                <w:sz w:val="16"/>
                <w:szCs w:val="16"/>
                <w:lang w:val="en-GB"/>
              </w:rPr>
            </w:pPr>
          </w:p>
          <w:p w14:paraId="1FBB9CF7" w14:textId="77777777" w:rsidR="003B3C75" w:rsidRPr="00C60355" w:rsidRDefault="003E7DC7" w:rsidP="003E7DC7">
            <w:pPr>
              <w:pStyle w:val="TableParagraph"/>
              <w:spacing w:before="1"/>
              <w:ind w:left="107" w:right="93"/>
              <w:jc w:val="both"/>
              <w:rPr>
                <w:i/>
                <w:sz w:val="16"/>
              </w:rPr>
            </w:pPr>
            <w:r w:rsidRPr="00185926">
              <w:rPr>
                <w:rFonts w:asciiTheme="minorHAnsi" w:hAnsiTheme="minorHAnsi" w:cstheme="minorHAnsi"/>
                <w:bCs/>
                <w:i/>
                <w:iCs/>
                <w:sz w:val="16"/>
                <w:szCs w:val="16"/>
                <w:lang w:val="en-GB"/>
              </w:rPr>
              <w:t>The student's study hours for each learning activity as well as the hours of unguided study are indicated so that the total workload at semester level corresponds to the ECTS standards.</w:t>
            </w:r>
          </w:p>
        </w:tc>
        <w:tc>
          <w:tcPr>
            <w:tcW w:w="113" w:type="dxa"/>
            <w:vMerge w:val="restart"/>
          </w:tcPr>
          <w:p w14:paraId="7B817569" w14:textId="77777777" w:rsidR="003B3C75" w:rsidRPr="00C60355" w:rsidRDefault="003B3C75">
            <w:pPr>
              <w:pStyle w:val="TableParagraph"/>
              <w:rPr>
                <w:rFonts w:ascii="Times New Roman"/>
                <w:sz w:val="18"/>
              </w:rPr>
            </w:pPr>
          </w:p>
        </w:tc>
        <w:tc>
          <w:tcPr>
            <w:tcW w:w="2468" w:type="dxa"/>
            <w:tcBorders>
              <w:top w:val="single" w:sz="8" w:space="0" w:color="000000"/>
            </w:tcBorders>
            <w:shd w:val="clear" w:color="auto" w:fill="DDD9C3"/>
          </w:tcPr>
          <w:p w14:paraId="30823A80" w14:textId="77777777" w:rsidR="003B3C75" w:rsidRPr="00C60355" w:rsidRDefault="003A44A6" w:rsidP="00C60355">
            <w:pPr>
              <w:pStyle w:val="TableParagraph"/>
              <w:spacing w:before="125"/>
              <w:ind w:left="592"/>
              <w:rPr>
                <w:b/>
                <w:i/>
                <w:sz w:val="20"/>
              </w:rPr>
            </w:pPr>
            <w:r w:rsidRPr="00C60355">
              <w:rPr>
                <w:b/>
                <w:i/>
                <w:sz w:val="20"/>
              </w:rPr>
              <w:t>Activity</w:t>
            </w:r>
          </w:p>
        </w:tc>
        <w:tc>
          <w:tcPr>
            <w:tcW w:w="2481" w:type="dxa"/>
            <w:tcBorders>
              <w:top w:val="single" w:sz="8" w:space="0" w:color="000000"/>
            </w:tcBorders>
            <w:shd w:val="clear" w:color="auto" w:fill="DDD9C3"/>
          </w:tcPr>
          <w:p w14:paraId="0F0B15FF" w14:textId="77777777" w:rsidR="003B3C75" w:rsidRPr="00C60355" w:rsidRDefault="003A44A6" w:rsidP="00C60355">
            <w:pPr>
              <w:pStyle w:val="TableParagraph"/>
              <w:spacing w:line="240" w:lineRule="atLeast"/>
              <w:ind w:left="822" w:right="477" w:hanging="322"/>
              <w:rPr>
                <w:b/>
                <w:i/>
                <w:sz w:val="20"/>
              </w:rPr>
            </w:pPr>
            <w:r w:rsidRPr="00C60355">
              <w:rPr>
                <w:b/>
                <w:i/>
                <w:sz w:val="20"/>
              </w:rPr>
              <w:t>Workload</w:t>
            </w:r>
            <w:r w:rsidRPr="00C60355">
              <w:rPr>
                <w:b/>
                <w:i/>
                <w:spacing w:val="-43"/>
                <w:sz w:val="20"/>
              </w:rPr>
              <w:t xml:space="preserve"> </w:t>
            </w:r>
            <w:r w:rsidRPr="00C60355">
              <w:rPr>
                <w:b/>
                <w:i/>
                <w:sz w:val="20"/>
              </w:rPr>
              <w:t>Semester</w:t>
            </w:r>
          </w:p>
        </w:tc>
        <w:tc>
          <w:tcPr>
            <w:tcW w:w="105" w:type="dxa"/>
            <w:tcBorders>
              <w:bottom w:val="nil"/>
            </w:tcBorders>
          </w:tcPr>
          <w:p w14:paraId="375794C7" w14:textId="77777777" w:rsidR="003B3C75" w:rsidRPr="00C60355" w:rsidRDefault="003B3C75">
            <w:pPr>
              <w:pStyle w:val="TableParagraph"/>
              <w:rPr>
                <w:rFonts w:ascii="Times New Roman"/>
                <w:sz w:val="18"/>
              </w:rPr>
            </w:pPr>
          </w:p>
        </w:tc>
      </w:tr>
      <w:tr w:rsidR="003B3C75" w:rsidRPr="008B241D" w14:paraId="6E72ACDD" w14:textId="77777777" w:rsidTr="003E7DC7">
        <w:trPr>
          <w:trHeight w:val="268"/>
        </w:trPr>
        <w:tc>
          <w:tcPr>
            <w:tcW w:w="3308" w:type="dxa"/>
            <w:vMerge/>
            <w:tcBorders>
              <w:top w:val="nil"/>
            </w:tcBorders>
            <w:shd w:val="clear" w:color="auto" w:fill="DDD9C3"/>
          </w:tcPr>
          <w:p w14:paraId="58638B8A" w14:textId="77777777" w:rsidR="003B3C75" w:rsidRPr="00C60355" w:rsidRDefault="003B3C75">
            <w:pPr>
              <w:rPr>
                <w:sz w:val="2"/>
                <w:szCs w:val="2"/>
              </w:rPr>
            </w:pPr>
          </w:p>
        </w:tc>
        <w:tc>
          <w:tcPr>
            <w:tcW w:w="113" w:type="dxa"/>
            <w:vMerge/>
            <w:tcBorders>
              <w:top w:val="nil"/>
            </w:tcBorders>
          </w:tcPr>
          <w:p w14:paraId="7DED0552" w14:textId="77777777" w:rsidR="003B3C75" w:rsidRPr="00C60355" w:rsidRDefault="003B3C75">
            <w:pPr>
              <w:rPr>
                <w:sz w:val="2"/>
                <w:szCs w:val="2"/>
              </w:rPr>
            </w:pPr>
          </w:p>
        </w:tc>
        <w:tc>
          <w:tcPr>
            <w:tcW w:w="2468" w:type="dxa"/>
          </w:tcPr>
          <w:p w14:paraId="08F212FA" w14:textId="77777777" w:rsidR="003B3C75" w:rsidRPr="008B241D" w:rsidRDefault="003E7DC7" w:rsidP="00C60355">
            <w:pPr>
              <w:pStyle w:val="TableParagraph"/>
              <w:spacing w:line="248" w:lineRule="exact"/>
              <w:ind w:left="107"/>
            </w:pPr>
            <w:r>
              <w:t>Lectures</w:t>
            </w:r>
          </w:p>
        </w:tc>
        <w:tc>
          <w:tcPr>
            <w:tcW w:w="2481" w:type="dxa"/>
          </w:tcPr>
          <w:p w14:paraId="49CEC1C8" w14:textId="43A9E1EC" w:rsidR="003B3C75" w:rsidRPr="008B241D" w:rsidRDefault="0064612E" w:rsidP="003E7DC7">
            <w:pPr>
              <w:pStyle w:val="TableParagraph"/>
              <w:spacing w:line="248" w:lineRule="exact"/>
              <w:ind w:left="849" w:right="841" w:hanging="353"/>
              <w:jc w:val="center"/>
            </w:pPr>
            <w:r>
              <w:t>5</w:t>
            </w:r>
            <w:r w:rsidR="0003356B">
              <w:rPr>
                <w:lang w:val="el-GR"/>
              </w:rPr>
              <w:t>2</w:t>
            </w:r>
            <w:r w:rsidR="003A44A6" w:rsidRPr="00C60355">
              <w:rPr>
                <w:spacing w:val="-2"/>
              </w:rPr>
              <w:t xml:space="preserve"> </w:t>
            </w:r>
            <w:r w:rsidR="003A44A6" w:rsidRPr="008B241D">
              <w:t>hours</w:t>
            </w:r>
          </w:p>
        </w:tc>
        <w:tc>
          <w:tcPr>
            <w:tcW w:w="105" w:type="dxa"/>
            <w:tcBorders>
              <w:top w:val="nil"/>
              <w:bottom w:val="nil"/>
            </w:tcBorders>
          </w:tcPr>
          <w:p w14:paraId="1BED0201" w14:textId="77777777" w:rsidR="003B3C75" w:rsidRPr="00C60355" w:rsidRDefault="003B3C75">
            <w:pPr>
              <w:pStyle w:val="TableParagraph"/>
              <w:rPr>
                <w:rFonts w:ascii="Times New Roman"/>
                <w:sz w:val="18"/>
              </w:rPr>
            </w:pPr>
          </w:p>
        </w:tc>
      </w:tr>
      <w:tr w:rsidR="003B3C75" w:rsidRPr="008B241D" w14:paraId="44E7DBD5" w14:textId="77777777" w:rsidTr="003E7DC7">
        <w:trPr>
          <w:trHeight w:val="537"/>
        </w:trPr>
        <w:tc>
          <w:tcPr>
            <w:tcW w:w="3308" w:type="dxa"/>
            <w:vMerge/>
            <w:tcBorders>
              <w:top w:val="nil"/>
            </w:tcBorders>
            <w:shd w:val="clear" w:color="auto" w:fill="DDD9C3"/>
          </w:tcPr>
          <w:p w14:paraId="405E8595" w14:textId="77777777" w:rsidR="003B3C75" w:rsidRPr="00C60355" w:rsidRDefault="003B3C75">
            <w:pPr>
              <w:rPr>
                <w:sz w:val="2"/>
                <w:szCs w:val="2"/>
              </w:rPr>
            </w:pPr>
          </w:p>
        </w:tc>
        <w:tc>
          <w:tcPr>
            <w:tcW w:w="113" w:type="dxa"/>
            <w:vMerge/>
            <w:tcBorders>
              <w:top w:val="nil"/>
            </w:tcBorders>
          </w:tcPr>
          <w:p w14:paraId="0537832B" w14:textId="77777777" w:rsidR="003B3C75" w:rsidRPr="00C60355" w:rsidRDefault="003B3C75">
            <w:pPr>
              <w:rPr>
                <w:sz w:val="2"/>
                <w:szCs w:val="2"/>
              </w:rPr>
            </w:pPr>
          </w:p>
        </w:tc>
        <w:tc>
          <w:tcPr>
            <w:tcW w:w="2468" w:type="dxa"/>
          </w:tcPr>
          <w:p w14:paraId="3DAFBA86" w14:textId="77777777" w:rsidR="003B3C75" w:rsidRPr="008B241D" w:rsidRDefault="003A44A6" w:rsidP="003E7DC7">
            <w:pPr>
              <w:pStyle w:val="TableParagraph"/>
              <w:spacing w:line="264" w:lineRule="exact"/>
              <w:ind w:left="107"/>
            </w:pPr>
            <w:r w:rsidRPr="008B241D">
              <w:t>Study</w:t>
            </w:r>
            <w:r w:rsidRPr="00C60355">
              <w:rPr>
                <w:spacing w:val="-4"/>
              </w:rPr>
              <w:t xml:space="preserve"> </w:t>
            </w:r>
            <w:r w:rsidR="003E7DC7">
              <w:rPr>
                <w:spacing w:val="-4"/>
              </w:rPr>
              <w:t>of course material</w:t>
            </w:r>
          </w:p>
        </w:tc>
        <w:tc>
          <w:tcPr>
            <w:tcW w:w="2481" w:type="dxa"/>
          </w:tcPr>
          <w:p w14:paraId="19937F79" w14:textId="7990985F" w:rsidR="003B3C75" w:rsidRPr="008B241D" w:rsidRDefault="00BF4030" w:rsidP="003E7DC7">
            <w:pPr>
              <w:pStyle w:val="TableParagraph"/>
              <w:spacing w:line="264" w:lineRule="exact"/>
              <w:ind w:left="849" w:right="841" w:hanging="353"/>
              <w:jc w:val="center"/>
            </w:pPr>
            <w:r>
              <w:rPr>
                <w:lang w:val="el-GR"/>
              </w:rPr>
              <w:t>52</w:t>
            </w:r>
            <w:r w:rsidR="0064612E">
              <w:t xml:space="preserve"> hours</w:t>
            </w:r>
          </w:p>
        </w:tc>
        <w:tc>
          <w:tcPr>
            <w:tcW w:w="105" w:type="dxa"/>
            <w:tcBorders>
              <w:top w:val="nil"/>
              <w:bottom w:val="nil"/>
            </w:tcBorders>
          </w:tcPr>
          <w:p w14:paraId="4A8E01CC" w14:textId="77777777" w:rsidR="001675EA" w:rsidRPr="00C60355" w:rsidRDefault="001675EA">
            <w:pPr>
              <w:pStyle w:val="TableParagraph"/>
              <w:rPr>
                <w:rFonts w:ascii="Times New Roman"/>
                <w:sz w:val="18"/>
              </w:rPr>
            </w:pPr>
          </w:p>
        </w:tc>
      </w:tr>
      <w:tr w:rsidR="003B3C75" w:rsidRPr="008B241D" w14:paraId="6C673EE6" w14:textId="77777777" w:rsidTr="003E7DC7">
        <w:trPr>
          <w:trHeight w:val="356"/>
        </w:trPr>
        <w:tc>
          <w:tcPr>
            <w:tcW w:w="3308" w:type="dxa"/>
            <w:vMerge/>
            <w:tcBorders>
              <w:top w:val="nil"/>
            </w:tcBorders>
            <w:shd w:val="clear" w:color="auto" w:fill="DDD9C3"/>
          </w:tcPr>
          <w:p w14:paraId="0DE9435D" w14:textId="77777777" w:rsidR="003B3C75" w:rsidRPr="00C60355" w:rsidRDefault="003B3C75">
            <w:pPr>
              <w:rPr>
                <w:sz w:val="2"/>
                <w:szCs w:val="2"/>
              </w:rPr>
            </w:pPr>
          </w:p>
        </w:tc>
        <w:tc>
          <w:tcPr>
            <w:tcW w:w="113" w:type="dxa"/>
            <w:vMerge/>
            <w:tcBorders>
              <w:top w:val="nil"/>
            </w:tcBorders>
          </w:tcPr>
          <w:p w14:paraId="48C9F71D" w14:textId="77777777" w:rsidR="003B3C75" w:rsidRPr="00C60355" w:rsidRDefault="003B3C75">
            <w:pPr>
              <w:rPr>
                <w:sz w:val="2"/>
                <w:szCs w:val="2"/>
              </w:rPr>
            </w:pPr>
          </w:p>
        </w:tc>
        <w:tc>
          <w:tcPr>
            <w:tcW w:w="2468" w:type="dxa"/>
          </w:tcPr>
          <w:p w14:paraId="0719F372" w14:textId="77777777" w:rsidR="003B3C75" w:rsidRPr="008B241D" w:rsidRDefault="003A44A6" w:rsidP="00DE3F5D">
            <w:pPr>
              <w:pStyle w:val="TableParagraph"/>
              <w:ind w:left="107" w:right="237"/>
            </w:pPr>
            <w:r w:rsidRPr="008B241D">
              <w:t>Exercises, practice, case studies and homework</w:t>
            </w:r>
          </w:p>
        </w:tc>
        <w:tc>
          <w:tcPr>
            <w:tcW w:w="2481" w:type="dxa"/>
          </w:tcPr>
          <w:p w14:paraId="099D2313" w14:textId="037BBD67" w:rsidR="003B3C75" w:rsidRPr="008B241D" w:rsidRDefault="00BF4030" w:rsidP="003E7DC7">
            <w:pPr>
              <w:pStyle w:val="TableParagraph"/>
              <w:spacing w:line="264" w:lineRule="exact"/>
              <w:ind w:left="848" w:right="841" w:hanging="353"/>
              <w:jc w:val="center"/>
            </w:pPr>
            <w:r>
              <w:rPr>
                <w:lang w:val="el-GR"/>
              </w:rPr>
              <w:t>21</w:t>
            </w:r>
            <w:r w:rsidR="003A44A6" w:rsidRPr="008B241D">
              <w:t xml:space="preserve"> hours</w:t>
            </w:r>
          </w:p>
        </w:tc>
        <w:tc>
          <w:tcPr>
            <w:tcW w:w="105" w:type="dxa"/>
            <w:tcBorders>
              <w:top w:val="nil"/>
              <w:bottom w:val="nil"/>
            </w:tcBorders>
          </w:tcPr>
          <w:p w14:paraId="6C574E64" w14:textId="77777777" w:rsidR="003B3C75" w:rsidRPr="00C60355" w:rsidRDefault="003B3C75">
            <w:pPr>
              <w:pStyle w:val="TableParagraph"/>
              <w:rPr>
                <w:rFonts w:ascii="Times New Roman"/>
                <w:sz w:val="18"/>
              </w:rPr>
            </w:pPr>
          </w:p>
        </w:tc>
      </w:tr>
      <w:tr w:rsidR="003B3C75" w:rsidRPr="008B241D" w14:paraId="4D6B0956" w14:textId="77777777" w:rsidTr="003E7DC7">
        <w:trPr>
          <w:trHeight w:val="292"/>
        </w:trPr>
        <w:tc>
          <w:tcPr>
            <w:tcW w:w="3308" w:type="dxa"/>
            <w:vMerge/>
            <w:tcBorders>
              <w:top w:val="nil"/>
            </w:tcBorders>
            <w:shd w:val="clear" w:color="auto" w:fill="DDD9C3"/>
          </w:tcPr>
          <w:p w14:paraId="4FE4DF09" w14:textId="77777777" w:rsidR="003B3C75" w:rsidRPr="00C60355" w:rsidRDefault="003B3C75">
            <w:pPr>
              <w:rPr>
                <w:sz w:val="2"/>
                <w:szCs w:val="2"/>
              </w:rPr>
            </w:pPr>
          </w:p>
        </w:tc>
        <w:tc>
          <w:tcPr>
            <w:tcW w:w="113" w:type="dxa"/>
            <w:vMerge/>
            <w:tcBorders>
              <w:top w:val="nil"/>
            </w:tcBorders>
          </w:tcPr>
          <w:p w14:paraId="1A4D4240" w14:textId="77777777" w:rsidR="003B3C75" w:rsidRPr="00C60355" w:rsidRDefault="003B3C75">
            <w:pPr>
              <w:rPr>
                <w:sz w:val="2"/>
                <w:szCs w:val="2"/>
              </w:rPr>
            </w:pPr>
          </w:p>
        </w:tc>
        <w:tc>
          <w:tcPr>
            <w:tcW w:w="2468" w:type="dxa"/>
          </w:tcPr>
          <w:p w14:paraId="20F34CE5" w14:textId="77777777" w:rsidR="003B3C75" w:rsidRPr="00C60355" w:rsidRDefault="00DE3F5D" w:rsidP="00DE3F5D">
            <w:pPr>
              <w:pStyle w:val="TableParagraph"/>
              <w:ind w:left="107" w:right="237"/>
              <w:rPr>
                <w:rFonts w:ascii="Times New Roman"/>
                <w:sz w:val="18"/>
              </w:rPr>
            </w:pPr>
            <w:r w:rsidRPr="00DE3F5D">
              <w:t>Examination</w:t>
            </w:r>
            <w:r w:rsidR="003E7DC7">
              <w:t>s</w:t>
            </w:r>
          </w:p>
        </w:tc>
        <w:tc>
          <w:tcPr>
            <w:tcW w:w="2481" w:type="dxa"/>
          </w:tcPr>
          <w:p w14:paraId="30D9B726" w14:textId="44237875" w:rsidR="003B3C75" w:rsidRPr="00DE3F5D" w:rsidRDefault="003B3C75" w:rsidP="003E7DC7">
            <w:pPr>
              <w:pStyle w:val="TableParagraph"/>
              <w:spacing w:line="264" w:lineRule="exact"/>
              <w:ind w:left="848" w:right="841" w:hanging="353"/>
              <w:jc w:val="center"/>
            </w:pPr>
          </w:p>
        </w:tc>
        <w:tc>
          <w:tcPr>
            <w:tcW w:w="105" w:type="dxa"/>
            <w:tcBorders>
              <w:top w:val="nil"/>
              <w:bottom w:val="nil"/>
            </w:tcBorders>
          </w:tcPr>
          <w:p w14:paraId="2B53EAFF" w14:textId="77777777" w:rsidR="003B3C75" w:rsidRPr="00C60355" w:rsidRDefault="003B3C75">
            <w:pPr>
              <w:pStyle w:val="TableParagraph"/>
              <w:rPr>
                <w:rFonts w:ascii="Times New Roman"/>
                <w:sz w:val="18"/>
              </w:rPr>
            </w:pPr>
          </w:p>
        </w:tc>
      </w:tr>
      <w:tr w:rsidR="003B3C75" w:rsidRPr="008B241D" w14:paraId="63C96350" w14:textId="77777777" w:rsidTr="003E7DC7">
        <w:trPr>
          <w:trHeight w:val="778"/>
        </w:trPr>
        <w:tc>
          <w:tcPr>
            <w:tcW w:w="3308" w:type="dxa"/>
            <w:vMerge/>
            <w:tcBorders>
              <w:top w:val="nil"/>
            </w:tcBorders>
            <w:shd w:val="clear" w:color="auto" w:fill="DDD9C3"/>
          </w:tcPr>
          <w:p w14:paraId="1E51F3C6" w14:textId="77777777" w:rsidR="003B3C75" w:rsidRPr="00C60355" w:rsidRDefault="003B3C75">
            <w:pPr>
              <w:rPr>
                <w:sz w:val="2"/>
                <w:szCs w:val="2"/>
              </w:rPr>
            </w:pPr>
          </w:p>
        </w:tc>
        <w:tc>
          <w:tcPr>
            <w:tcW w:w="113" w:type="dxa"/>
            <w:vMerge/>
            <w:tcBorders>
              <w:top w:val="nil"/>
            </w:tcBorders>
          </w:tcPr>
          <w:p w14:paraId="4901AA00" w14:textId="77777777" w:rsidR="003B3C75" w:rsidRPr="00C60355" w:rsidRDefault="003B3C75">
            <w:pPr>
              <w:rPr>
                <w:sz w:val="2"/>
                <w:szCs w:val="2"/>
              </w:rPr>
            </w:pPr>
          </w:p>
        </w:tc>
        <w:tc>
          <w:tcPr>
            <w:tcW w:w="2468" w:type="dxa"/>
          </w:tcPr>
          <w:p w14:paraId="5FE3AF3E" w14:textId="77777777" w:rsidR="003B3C75" w:rsidRPr="008B241D" w:rsidRDefault="003A44A6" w:rsidP="00C60355">
            <w:pPr>
              <w:pStyle w:val="TableParagraph"/>
              <w:spacing w:line="248" w:lineRule="exact"/>
              <w:ind w:left="107"/>
            </w:pPr>
            <w:r w:rsidRPr="008B241D">
              <w:t>Total</w:t>
            </w:r>
            <w:r w:rsidRPr="00C60355">
              <w:rPr>
                <w:spacing w:val="-3"/>
              </w:rPr>
              <w:t xml:space="preserve"> </w:t>
            </w:r>
            <w:r w:rsidRPr="008B241D">
              <w:t>course</w:t>
            </w:r>
          </w:p>
        </w:tc>
        <w:tc>
          <w:tcPr>
            <w:tcW w:w="2481" w:type="dxa"/>
          </w:tcPr>
          <w:p w14:paraId="3CC6D748" w14:textId="6A9FBC3B" w:rsidR="003B3C75" w:rsidRPr="00BF4030" w:rsidRDefault="00BF4030" w:rsidP="003E7DC7">
            <w:pPr>
              <w:pStyle w:val="TableParagraph"/>
              <w:spacing w:line="248" w:lineRule="exact"/>
              <w:ind w:left="846" w:right="841" w:hanging="353"/>
              <w:jc w:val="center"/>
              <w:rPr>
                <w:lang w:val="el-GR"/>
              </w:rPr>
            </w:pPr>
            <w:r>
              <w:rPr>
                <w:lang w:val="el-GR"/>
              </w:rPr>
              <w:t>150</w:t>
            </w:r>
            <w:bookmarkStart w:id="3" w:name="_GoBack"/>
            <w:bookmarkEnd w:id="3"/>
          </w:p>
        </w:tc>
        <w:tc>
          <w:tcPr>
            <w:tcW w:w="105" w:type="dxa"/>
            <w:tcBorders>
              <w:top w:val="nil"/>
              <w:bottom w:val="nil"/>
            </w:tcBorders>
          </w:tcPr>
          <w:p w14:paraId="333DC55E" w14:textId="77777777" w:rsidR="003B3C75" w:rsidRPr="00C60355" w:rsidRDefault="003B3C75">
            <w:pPr>
              <w:pStyle w:val="TableParagraph"/>
              <w:rPr>
                <w:rFonts w:ascii="Times New Roman"/>
                <w:sz w:val="18"/>
              </w:rPr>
            </w:pPr>
          </w:p>
        </w:tc>
      </w:tr>
      <w:tr w:rsidR="003B3C75" w:rsidRPr="008B241D" w14:paraId="08A5E0DE" w14:textId="77777777" w:rsidTr="006518EA">
        <w:trPr>
          <w:trHeight w:val="4034"/>
        </w:trPr>
        <w:tc>
          <w:tcPr>
            <w:tcW w:w="3308" w:type="dxa"/>
          </w:tcPr>
          <w:p w14:paraId="3FF3EECC" w14:textId="77777777" w:rsidR="003E7DC7" w:rsidRPr="009A4A3F" w:rsidRDefault="003E7DC7" w:rsidP="003E7DC7">
            <w:pPr>
              <w:jc w:val="right"/>
              <w:rPr>
                <w:rFonts w:asciiTheme="minorHAnsi" w:hAnsiTheme="minorHAnsi" w:cstheme="minorHAnsi"/>
                <w:b/>
                <w:sz w:val="20"/>
                <w:szCs w:val="20"/>
                <w:lang w:val="en-GB"/>
              </w:rPr>
            </w:pPr>
            <w:r w:rsidRPr="009A4A3F">
              <w:rPr>
                <w:rFonts w:asciiTheme="minorHAnsi" w:hAnsiTheme="minorHAnsi" w:cstheme="minorHAnsi"/>
                <w:b/>
                <w:sz w:val="20"/>
                <w:szCs w:val="20"/>
                <w:lang w:val="en-GB"/>
              </w:rPr>
              <w:t xml:space="preserve">STUDENT ASSESSMENT </w:t>
            </w:r>
          </w:p>
          <w:p w14:paraId="0C1CCFD2" w14:textId="77777777" w:rsidR="003E7DC7" w:rsidRPr="009A4A3F" w:rsidRDefault="003E7DC7" w:rsidP="003E7DC7">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Description of the evaluation process</w:t>
            </w:r>
          </w:p>
          <w:p w14:paraId="485D583F" w14:textId="77777777" w:rsidR="003E7DC7" w:rsidRPr="009A4A3F" w:rsidRDefault="003E7DC7" w:rsidP="003E7DC7">
            <w:pPr>
              <w:jc w:val="right"/>
              <w:rPr>
                <w:rFonts w:asciiTheme="minorHAnsi" w:hAnsiTheme="minorHAnsi" w:cstheme="minorHAnsi"/>
                <w:bCs/>
                <w:i/>
                <w:iCs/>
                <w:sz w:val="16"/>
                <w:szCs w:val="16"/>
                <w:lang w:val="en-GB"/>
              </w:rPr>
            </w:pPr>
          </w:p>
          <w:p w14:paraId="400F4220" w14:textId="77777777" w:rsidR="003E7DC7" w:rsidRPr="009A4A3F" w:rsidRDefault="003E7DC7" w:rsidP="003E7DC7">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2468AC47" w14:textId="77777777" w:rsidR="003E7DC7" w:rsidRPr="009A4A3F" w:rsidRDefault="003E7DC7" w:rsidP="003E7DC7">
            <w:pPr>
              <w:jc w:val="right"/>
              <w:rPr>
                <w:rFonts w:asciiTheme="minorHAnsi" w:hAnsiTheme="minorHAnsi" w:cstheme="minorHAnsi"/>
                <w:bCs/>
                <w:i/>
                <w:iCs/>
                <w:sz w:val="16"/>
                <w:szCs w:val="16"/>
                <w:lang w:val="en-GB"/>
              </w:rPr>
            </w:pPr>
          </w:p>
          <w:p w14:paraId="5EA5F3C9" w14:textId="77777777" w:rsidR="003B3C75" w:rsidRPr="00C60355" w:rsidRDefault="003E7DC7" w:rsidP="003E7DC7">
            <w:pPr>
              <w:pStyle w:val="TableParagraph"/>
              <w:spacing w:before="1"/>
              <w:ind w:left="107" w:right="95"/>
              <w:jc w:val="both"/>
              <w:rPr>
                <w:i/>
                <w:sz w:val="16"/>
              </w:rPr>
            </w:pPr>
            <w:r w:rsidRPr="009A4A3F">
              <w:rPr>
                <w:rFonts w:asciiTheme="minorHAnsi" w:hAnsiTheme="minorHAnsi" w:cstheme="minorHAnsi"/>
                <w:bCs/>
                <w:i/>
                <w:iCs/>
                <w:sz w:val="16"/>
                <w:szCs w:val="16"/>
                <w:lang w:val="en-GB"/>
              </w:rPr>
              <w:t>Explicitly identified assessment criteria are stated and if and where they are accessible to students.</w:t>
            </w:r>
          </w:p>
        </w:tc>
        <w:tc>
          <w:tcPr>
            <w:tcW w:w="5167" w:type="dxa"/>
            <w:gridSpan w:val="4"/>
            <w:tcBorders>
              <w:top w:val="single" w:sz="8" w:space="0" w:color="000000"/>
            </w:tcBorders>
          </w:tcPr>
          <w:p w14:paraId="1F86579D" w14:textId="77777777" w:rsidR="003B3C75" w:rsidRPr="008B241D" w:rsidRDefault="003A44A6" w:rsidP="00C60355">
            <w:pPr>
              <w:pStyle w:val="TableParagraph"/>
              <w:ind w:left="107" w:right="94"/>
              <w:jc w:val="both"/>
            </w:pPr>
            <w:r w:rsidRPr="008B241D">
              <w:t>Writ</w:t>
            </w:r>
            <w:r w:rsidR="003E7DC7">
              <w:t>ten Final Exams and exercises during the course</w:t>
            </w:r>
          </w:p>
          <w:p w14:paraId="7FDBE398" w14:textId="77777777" w:rsidR="003E7DC7" w:rsidRDefault="003E7DC7">
            <w:pPr>
              <w:pStyle w:val="TableParagraph"/>
              <w:rPr>
                <w:b/>
              </w:rPr>
            </w:pPr>
          </w:p>
          <w:p w14:paraId="31B73BF3" w14:textId="77777777" w:rsidR="003E7DC7" w:rsidRDefault="003E7DC7">
            <w:pPr>
              <w:pStyle w:val="TableParagraph"/>
              <w:rPr>
                <w:b/>
              </w:rPr>
            </w:pPr>
          </w:p>
          <w:p w14:paraId="5D83AB53" w14:textId="77777777" w:rsidR="003E7DC7" w:rsidRDefault="003E7DC7">
            <w:pPr>
              <w:pStyle w:val="TableParagraph"/>
              <w:rPr>
                <w:b/>
              </w:rPr>
            </w:pPr>
            <w:r w:rsidRPr="00BE0606">
              <w:rPr>
                <w:noProof/>
              </w:rPr>
              <mc:AlternateContent>
                <mc:Choice Requires="wps">
                  <w:drawing>
                    <wp:anchor distT="0" distB="0" distL="114300" distR="114300" simplePos="0" relativeHeight="251657728" behindDoc="0" locked="0" layoutInCell="1" allowOverlap="1" wp14:anchorId="0A20DF4B" wp14:editId="2A22F43F">
                      <wp:simplePos x="0" y="0"/>
                      <wp:positionH relativeFrom="page">
                        <wp:posOffset>62653</wp:posOffset>
                      </wp:positionH>
                      <wp:positionV relativeFrom="page">
                        <wp:posOffset>555626</wp:posOffset>
                      </wp:positionV>
                      <wp:extent cx="3146425" cy="660400"/>
                      <wp:effectExtent l="0" t="0" r="1587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1702"/>
                                  </w:tblGrid>
                                  <w:tr w:rsidR="003B3C75" w14:paraId="427AA93C" w14:textId="77777777" w:rsidTr="00C60355">
                                    <w:trPr>
                                      <w:trHeight w:val="268"/>
                                    </w:trPr>
                                    <w:tc>
                                      <w:tcPr>
                                        <w:tcW w:w="3238" w:type="dxa"/>
                                      </w:tcPr>
                                      <w:p w14:paraId="46381884" w14:textId="77777777" w:rsidR="003B3C75" w:rsidRDefault="003E7DC7" w:rsidP="00C60355">
                                        <w:pPr>
                                          <w:pStyle w:val="TableParagraph"/>
                                          <w:spacing w:line="248" w:lineRule="exact"/>
                                          <w:ind w:left="107"/>
                                        </w:pPr>
                                        <w:r>
                                          <w:rPr>
                                            <w:color w:val="001F5F"/>
                                          </w:rPr>
                                          <w:t>Final Exams</w:t>
                                        </w:r>
                                      </w:p>
                                    </w:tc>
                                    <w:tc>
                                      <w:tcPr>
                                        <w:tcW w:w="1702" w:type="dxa"/>
                                      </w:tcPr>
                                      <w:p w14:paraId="71115F1C" w14:textId="77777777" w:rsidR="003B3C75" w:rsidRPr="00C60355" w:rsidRDefault="003B3C75">
                                        <w:pPr>
                                          <w:pStyle w:val="TableParagraph"/>
                                          <w:rPr>
                                            <w:rFonts w:ascii="Times New Roman"/>
                                            <w:sz w:val="18"/>
                                          </w:rPr>
                                        </w:pPr>
                                      </w:p>
                                    </w:tc>
                                  </w:tr>
                                  <w:tr w:rsidR="008B241D" w14:paraId="7D516894" w14:textId="77777777" w:rsidTr="003E7DC7">
                                    <w:trPr>
                                      <w:trHeight w:val="564"/>
                                    </w:trPr>
                                    <w:tc>
                                      <w:tcPr>
                                        <w:tcW w:w="3238" w:type="dxa"/>
                                      </w:tcPr>
                                      <w:p w14:paraId="76BB4A92" w14:textId="77777777" w:rsidR="008B241D" w:rsidRDefault="003E7DC7" w:rsidP="00C60355">
                                        <w:pPr>
                                          <w:pStyle w:val="TableParagraph"/>
                                          <w:spacing w:line="249" w:lineRule="exact"/>
                                          <w:ind w:left="107"/>
                                          <w:rPr>
                                            <w:lang w:val="en-US"/>
                                          </w:rPr>
                                        </w:pPr>
                                        <w:r>
                                          <w:rPr>
                                            <w:lang w:val="en-US"/>
                                          </w:rPr>
                                          <w:t xml:space="preserve">Mandatory final exams: </w:t>
                                        </w:r>
                                      </w:p>
                                      <w:p w14:paraId="0A28B2D6" w14:textId="77777777" w:rsidR="003E7DC7" w:rsidRPr="007E38A4" w:rsidRDefault="003E7DC7" w:rsidP="00C60355">
                                        <w:pPr>
                                          <w:pStyle w:val="TableParagraph"/>
                                          <w:spacing w:line="249" w:lineRule="exact"/>
                                          <w:ind w:left="107"/>
                                          <w:rPr>
                                            <w:lang w:val="en-US"/>
                                          </w:rPr>
                                        </w:pPr>
                                        <w:r>
                                          <w:rPr>
                                            <w:lang w:val="en-US"/>
                                          </w:rPr>
                                          <w:t>(All subjects)</w:t>
                                        </w:r>
                                      </w:p>
                                      <w:p w14:paraId="56616F84" w14:textId="77777777" w:rsidR="008B241D" w:rsidRPr="007E38A4" w:rsidRDefault="008B241D" w:rsidP="00C60355">
                                        <w:pPr>
                                          <w:pStyle w:val="TableParagraph"/>
                                          <w:spacing w:line="249" w:lineRule="exact"/>
                                          <w:ind w:left="107"/>
                                          <w:rPr>
                                            <w:lang w:val="en-US"/>
                                          </w:rPr>
                                        </w:pPr>
                                      </w:p>
                                    </w:tc>
                                    <w:tc>
                                      <w:tcPr>
                                        <w:tcW w:w="1702" w:type="dxa"/>
                                      </w:tcPr>
                                      <w:p w14:paraId="7300087F" w14:textId="77777777" w:rsidR="00482992" w:rsidRPr="003E7DC7" w:rsidRDefault="003E7DC7" w:rsidP="00482992">
                                        <w:pPr>
                                          <w:pStyle w:val="TableParagraph"/>
                                          <w:spacing w:line="249" w:lineRule="exact"/>
                                          <w:ind w:left="107"/>
                                          <w:jc w:val="center"/>
                                          <w:rPr>
                                            <w:lang w:val="en-US"/>
                                          </w:rPr>
                                        </w:pPr>
                                        <w:r>
                                          <w:rPr>
                                            <w:lang w:val="en-US"/>
                                          </w:rPr>
                                          <w:t>100%</w:t>
                                        </w:r>
                                      </w:p>
                                      <w:p w14:paraId="6352DF67" w14:textId="77777777" w:rsidR="008B241D" w:rsidRDefault="008B241D" w:rsidP="00482992">
                                        <w:pPr>
                                          <w:pStyle w:val="TableParagraph"/>
                                          <w:spacing w:line="249" w:lineRule="exact"/>
                                          <w:ind w:left="107"/>
                                          <w:jc w:val="center"/>
                                        </w:pPr>
                                      </w:p>
                                    </w:tc>
                                  </w:tr>
                                </w:tbl>
                                <w:p w14:paraId="3725E0C4" w14:textId="77777777" w:rsidR="003B3C75" w:rsidRDefault="003B3C75" w:rsidP="006518E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0DF4B" id="_x0000_t202" coordsize="21600,21600" o:spt="202" path="m,l,21600r21600,l21600,xe">
                      <v:stroke joinstyle="miter"/>
                      <v:path gradientshapeok="t" o:connecttype="rect"/>
                    </v:shapetype>
                    <v:shape id="Text Box 4" o:spid="_x0000_s1026" type="#_x0000_t202" style="position:absolute;margin-left:4.95pt;margin-top:43.75pt;width:247.75pt;height:5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1702"/>
                            </w:tblGrid>
                            <w:tr w:rsidR="003B3C75" w14:paraId="427AA93C" w14:textId="77777777" w:rsidTr="00C60355">
                              <w:trPr>
                                <w:trHeight w:val="268"/>
                              </w:trPr>
                              <w:tc>
                                <w:tcPr>
                                  <w:tcW w:w="3238" w:type="dxa"/>
                                </w:tcPr>
                                <w:p w14:paraId="46381884" w14:textId="77777777" w:rsidR="003B3C75" w:rsidRDefault="003E7DC7" w:rsidP="00C60355">
                                  <w:pPr>
                                    <w:pStyle w:val="TableParagraph"/>
                                    <w:spacing w:line="248" w:lineRule="exact"/>
                                    <w:ind w:left="107"/>
                                  </w:pPr>
                                  <w:r>
                                    <w:rPr>
                                      <w:color w:val="001F5F"/>
                                    </w:rPr>
                                    <w:t>Final Exams</w:t>
                                  </w:r>
                                </w:p>
                              </w:tc>
                              <w:tc>
                                <w:tcPr>
                                  <w:tcW w:w="1702" w:type="dxa"/>
                                </w:tcPr>
                                <w:p w14:paraId="71115F1C" w14:textId="77777777" w:rsidR="003B3C75" w:rsidRPr="00C60355" w:rsidRDefault="003B3C75">
                                  <w:pPr>
                                    <w:pStyle w:val="TableParagraph"/>
                                    <w:rPr>
                                      <w:rFonts w:ascii="Times New Roman"/>
                                      <w:sz w:val="18"/>
                                    </w:rPr>
                                  </w:pPr>
                                </w:p>
                              </w:tc>
                            </w:tr>
                            <w:tr w:rsidR="008B241D" w14:paraId="7D516894" w14:textId="77777777" w:rsidTr="003E7DC7">
                              <w:trPr>
                                <w:trHeight w:val="564"/>
                              </w:trPr>
                              <w:tc>
                                <w:tcPr>
                                  <w:tcW w:w="3238" w:type="dxa"/>
                                </w:tcPr>
                                <w:p w14:paraId="76BB4A92" w14:textId="77777777" w:rsidR="008B241D" w:rsidRDefault="003E7DC7" w:rsidP="00C60355">
                                  <w:pPr>
                                    <w:pStyle w:val="TableParagraph"/>
                                    <w:spacing w:line="249" w:lineRule="exact"/>
                                    <w:ind w:left="107"/>
                                    <w:rPr>
                                      <w:lang w:val="en-US"/>
                                    </w:rPr>
                                  </w:pPr>
                                  <w:r>
                                    <w:rPr>
                                      <w:lang w:val="en-US"/>
                                    </w:rPr>
                                    <w:t xml:space="preserve">Mandatory final exams: </w:t>
                                  </w:r>
                                </w:p>
                                <w:p w14:paraId="0A28B2D6" w14:textId="77777777" w:rsidR="003E7DC7" w:rsidRPr="007E38A4" w:rsidRDefault="003E7DC7" w:rsidP="00C60355">
                                  <w:pPr>
                                    <w:pStyle w:val="TableParagraph"/>
                                    <w:spacing w:line="249" w:lineRule="exact"/>
                                    <w:ind w:left="107"/>
                                    <w:rPr>
                                      <w:lang w:val="en-US"/>
                                    </w:rPr>
                                  </w:pPr>
                                  <w:r>
                                    <w:rPr>
                                      <w:lang w:val="en-US"/>
                                    </w:rPr>
                                    <w:t>(All subjects)</w:t>
                                  </w:r>
                                </w:p>
                                <w:p w14:paraId="56616F84" w14:textId="77777777" w:rsidR="008B241D" w:rsidRPr="007E38A4" w:rsidRDefault="008B241D" w:rsidP="00C60355">
                                  <w:pPr>
                                    <w:pStyle w:val="TableParagraph"/>
                                    <w:spacing w:line="249" w:lineRule="exact"/>
                                    <w:ind w:left="107"/>
                                    <w:rPr>
                                      <w:lang w:val="en-US"/>
                                    </w:rPr>
                                  </w:pPr>
                                </w:p>
                              </w:tc>
                              <w:tc>
                                <w:tcPr>
                                  <w:tcW w:w="1702" w:type="dxa"/>
                                </w:tcPr>
                                <w:p w14:paraId="7300087F" w14:textId="77777777" w:rsidR="00482992" w:rsidRPr="003E7DC7" w:rsidRDefault="003E7DC7" w:rsidP="00482992">
                                  <w:pPr>
                                    <w:pStyle w:val="TableParagraph"/>
                                    <w:spacing w:line="249" w:lineRule="exact"/>
                                    <w:ind w:left="107"/>
                                    <w:jc w:val="center"/>
                                    <w:rPr>
                                      <w:lang w:val="en-US"/>
                                    </w:rPr>
                                  </w:pPr>
                                  <w:r>
                                    <w:rPr>
                                      <w:lang w:val="en-US"/>
                                    </w:rPr>
                                    <w:t>100%</w:t>
                                  </w:r>
                                </w:p>
                                <w:p w14:paraId="6352DF67" w14:textId="77777777" w:rsidR="008B241D" w:rsidRDefault="008B241D" w:rsidP="00482992">
                                  <w:pPr>
                                    <w:pStyle w:val="TableParagraph"/>
                                    <w:spacing w:line="249" w:lineRule="exact"/>
                                    <w:ind w:left="107"/>
                                    <w:jc w:val="center"/>
                                  </w:pPr>
                                </w:p>
                              </w:tc>
                            </w:tr>
                          </w:tbl>
                          <w:p w14:paraId="3725E0C4" w14:textId="77777777" w:rsidR="003B3C75" w:rsidRDefault="003B3C75" w:rsidP="006518EA">
                            <w:pPr>
                              <w:pStyle w:val="a3"/>
                            </w:pPr>
                          </w:p>
                        </w:txbxContent>
                      </v:textbox>
                      <w10:wrap anchorx="page" anchory="page"/>
                    </v:shape>
                  </w:pict>
                </mc:Fallback>
              </mc:AlternateContent>
            </w:r>
          </w:p>
          <w:p w14:paraId="1F506506" w14:textId="77777777" w:rsidR="003B3C75" w:rsidRPr="00C60355" w:rsidRDefault="003B3C75">
            <w:pPr>
              <w:pStyle w:val="TableParagraph"/>
              <w:rPr>
                <w:b/>
              </w:rPr>
            </w:pPr>
          </w:p>
          <w:p w14:paraId="6A4050CC" w14:textId="77777777" w:rsidR="003B3C75" w:rsidRPr="00C60355" w:rsidRDefault="003B3C75">
            <w:pPr>
              <w:pStyle w:val="TableParagraph"/>
              <w:rPr>
                <w:b/>
              </w:rPr>
            </w:pPr>
          </w:p>
          <w:p w14:paraId="40689619" w14:textId="77777777" w:rsidR="003B3C75" w:rsidRPr="00C60355" w:rsidRDefault="003B3C75">
            <w:pPr>
              <w:pStyle w:val="TableParagraph"/>
              <w:rPr>
                <w:b/>
              </w:rPr>
            </w:pPr>
          </w:p>
          <w:p w14:paraId="07531DD1" w14:textId="77777777" w:rsidR="003B3C75" w:rsidRPr="00C60355" w:rsidRDefault="003B3C75">
            <w:pPr>
              <w:pStyle w:val="TableParagraph"/>
              <w:rPr>
                <w:b/>
              </w:rPr>
            </w:pPr>
          </w:p>
          <w:p w14:paraId="1AABA183" w14:textId="77777777" w:rsidR="003B3C75" w:rsidRPr="00C60355" w:rsidRDefault="003B3C75">
            <w:pPr>
              <w:pStyle w:val="TableParagraph"/>
              <w:rPr>
                <w:b/>
              </w:rPr>
            </w:pPr>
          </w:p>
          <w:p w14:paraId="455FD61D" w14:textId="77777777" w:rsidR="003B3C75" w:rsidRPr="008B241D" w:rsidRDefault="003B3C75" w:rsidP="003E7DC7">
            <w:pPr>
              <w:pStyle w:val="TableParagraph"/>
              <w:ind w:right="95"/>
              <w:jc w:val="both"/>
            </w:pPr>
          </w:p>
        </w:tc>
      </w:tr>
      <w:bookmarkEnd w:id="2"/>
    </w:tbl>
    <w:p w14:paraId="5EB05F51" w14:textId="77777777" w:rsidR="003B3C75" w:rsidRPr="008B241D" w:rsidRDefault="003B3C75">
      <w:pPr>
        <w:spacing w:before="9"/>
        <w:rPr>
          <w:b/>
          <w:sz w:val="14"/>
        </w:rPr>
      </w:pPr>
    </w:p>
    <w:p w14:paraId="2F4588E2" w14:textId="77777777" w:rsidR="003B3C75" w:rsidRPr="008B241D" w:rsidRDefault="003A44A6">
      <w:pPr>
        <w:pStyle w:val="11"/>
        <w:numPr>
          <w:ilvl w:val="0"/>
          <w:numId w:val="4"/>
        </w:numPr>
        <w:tabs>
          <w:tab w:val="left" w:pos="478"/>
        </w:tabs>
        <w:spacing w:before="56"/>
      </w:pPr>
      <w:r w:rsidRPr="008B241D">
        <w:t>RECOMMENDED-BIBLIOGRAPHY</w:t>
      </w:r>
    </w:p>
    <w:p w14:paraId="19A11381" w14:textId="77777777" w:rsidR="003E7DC7" w:rsidRPr="003E7DC7" w:rsidRDefault="003E7DC7" w:rsidP="003E7DC7">
      <w:pPr>
        <w:widowControl/>
        <w:shd w:val="clear" w:color="auto" w:fill="FFFFFF"/>
        <w:autoSpaceDE/>
        <w:autoSpaceDN/>
        <w:contextualSpacing/>
        <w:jc w:val="both"/>
        <w:rPr>
          <w:rFonts w:eastAsia="Times New Roman" w:cs="Segoe UI"/>
          <w:b/>
          <w:bCs/>
          <w:color w:val="000000"/>
          <w:lang w:eastAsia="el-GR"/>
        </w:rPr>
      </w:pPr>
      <w:r>
        <w:rPr>
          <w:rFonts w:eastAsia="Times New Roman" w:cs="Segoe UI"/>
          <w:b/>
          <w:bCs/>
          <w:color w:val="000000"/>
          <w:lang w:eastAsia="el-GR"/>
        </w:rPr>
        <w:t>Main textbooks (in Greek)</w:t>
      </w:r>
    </w:p>
    <w:p w14:paraId="537607B1" w14:textId="77777777" w:rsidR="000953F6" w:rsidRPr="00C3786B" w:rsidRDefault="006518EA" w:rsidP="000953F6">
      <w:pPr>
        <w:pStyle w:val="a5"/>
        <w:widowControl/>
        <w:numPr>
          <w:ilvl w:val="0"/>
          <w:numId w:val="21"/>
        </w:numPr>
        <w:shd w:val="clear" w:color="auto" w:fill="FFFFFF"/>
        <w:autoSpaceDE/>
        <w:autoSpaceDN/>
        <w:spacing w:before="0"/>
        <w:contextualSpacing/>
        <w:jc w:val="both"/>
        <w:rPr>
          <w:rFonts w:eastAsia="Times New Roman" w:cs="Segoe UI"/>
          <w:b/>
          <w:bCs/>
          <w:color w:val="000000"/>
          <w:lang w:eastAsia="el-GR"/>
        </w:rPr>
      </w:pPr>
      <w:r w:rsidRPr="00C3786B">
        <w:rPr>
          <w:rFonts w:eastAsia="Times New Roman" w:cs="Segoe UI"/>
          <w:b/>
          <w:bCs/>
          <w:color w:val="000000"/>
          <w:lang w:val="en-US" w:eastAsia="el-GR"/>
        </w:rPr>
        <w:t xml:space="preserve">Walpole, RE, Myers, RH, Myers, SL, Ye, K. (2019). </w:t>
      </w:r>
      <w:r w:rsidRPr="00C3786B">
        <w:rPr>
          <w:rFonts w:eastAsia="Times New Roman" w:cs="Segoe UI"/>
          <w:b/>
          <w:bCs/>
          <w:color w:val="000000"/>
          <w:lang w:eastAsia="el-GR"/>
        </w:rPr>
        <w:t>Statistics and Probability. Tsakanikas Angelos (editor), published by Tziolas, 9th Edition.</w:t>
      </w:r>
      <w:r w:rsidR="000953F6" w:rsidRPr="00C3786B">
        <w:rPr>
          <w:rFonts w:eastAsia="Times New Roman" w:cs="Segoe UI"/>
          <w:b/>
          <w:bCs/>
          <w:color w:val="000000"/>
          <w:lang w:eastAsia="el-GR"/>
        </w:rPr>
        <w:tab/>
      </w:r>
    </w:p>
    <w:p w14:paraId="7211E43E" w14:textId="77777777" w:rsidR="006518EA" w:rsidRPr="00C3786B" w:rsidRDefault="000953F6" w:rsidP="000953F6">
      <w:pPr>
        <w:pStyle w:val="a5"/>
        <w:widowControl/>
        <w:shd w:val="clear" w:color="auto" w:fill="FFFFFF"/>
        <w:autoSpaceDE/>
        <w:autoSpaceDN/>
        <w:spacing w:before="0"/>
        <w:ind w:left="360" w:firstLine="0"/>
        <w:contextualSpacing/>
        <w:jc w:val="both"/>
        <w:rPr>
          <w:rFonts w:eastAsia="Times New Roman" w:cs="Segoe UI"/>
          <w:b/>
          <w:bCs/>
          <w:color w:val="000000"/>
          <w:lang w:eastAsia="el-GR"/>
        </w:rPr>
      </w:pPr>
      <w:r w:rsidRPr="00C3786B">
        <w:rPr>
          <w:rFonts w:eastAsia="Times New Roman" w:cs="Segoe UI"/>
          <w:b/>
          <w:bCs/>
          <w:color w:val="000000"/>
          <w:lang w:eastAsia="el-GR"/>
        </w:rPr>
        <w:t>BASIC COURSE MANUAL</w:t>
      </w:r>
    </w:p>
    <w:p w14:paraId="336E21A6" w14:textId="77777777" w:rsidR="000953F6" w:rsidRPr="00C3786B" w:rsidRDefault="000953F6" w:rsidP="000953F6">
      <w:pPr>
        <w:pStyle w:val="a5"/>
        <w:widowControl/>
        <w:numPr>
          <w:ilvl w:val="0"/>
          <w:numId w:val="21"/>
        </w:numPr>
        <w:shd w:val="clear" w:color="auto" w:fill="FFFFFF"/>
        <w:autoSpaceDE/>
        <w:autoSpaceDN/>
        <w:spacing w:before="0"/>
        <w:contextualSpacing/>
        <w:jc w:val="both"/>
        <w:rPr>
          <w:rFonts w:eastAsia="Times New Roman" w:cs="Segoe UI"/>
          <w:color w:val="000000"/>
          <w:lang w:eastAsia="el-GR"/>
        </w:rPr>
      </w:pPr>
      <w:r w:rsidRPr="00C3786B">
        <w:rPr>
          <w:rFonts w:eastAsia="Times New Roman" w:cs="Segoe UI"/>
          <w:color w:val="000000"/>
          <w:lang w:eastAsia="el-GR"/>
        </w:rPr>
        <w:t>Papadopoulos, G.K. (2015). Introduction to Probability and Statistics. Gutenberg Publications.</w:t>
      </w:r>
    </w:p>
    <w:p w14:paraId="230DB25A" w14:textId="77777777" w:rsidR="000953F6" w:rsidRPr="00C3786B" w:rsidRDefault="000953F6" w:rsidP="000953F6">
      <w:pPr>
        <w:pStyle w:val="a5"/>
        <w:widowControl/>
        <w:numPr>
          <w:ilvl w:val="0"/>
          <w:numId w:val="21"/>
        </w:numPr>
        <w:shd w:val="clear" w:color="auto" w:fill="FFFFFF"/>
        <w:autoSpaceDE/>
        <w:autoSpaceDN/>
        <w:spacing w:before="0"/>
        <w:contextualSpacing/>
        <w:jc w:val="both"/>
        <w:rPr>
          <w:rFonts w:eastAsia="Times New Roman" w:cs="Segoe UI"/>
          <w:color w:val="000000"/>
          <w:lang w:eastAsia="el-GR"/>
        </w:rPr>
      </w:pPr>
      <w:r w:rsidRPr="00C3786B">
        <w:rPr>
          <w:rFonts w:eastAsia="Times New Roman" w:cs="Segoe UI"/>
          <w:color w:val="000000"/>
          <w:lang w:val="en-US" w:eastAsia="el-GR"/>
        </w:rPr>
        <w:t xml:space="preserve">Berenson, LM, Levine, MD, Szabat, AK (2018). </w:t>
      </w:r>
      <w:r w:rsidRPr="00C3786B">
        <w:rPr>
          <w:rFonts w:eastAsia="Times New Roman" w:cs="Segoe UI"/>
          <w:color w:val="000000"/>
          <w:lang w:eastAsia="el-GR"/>
        </w:rPr>
        <w:t>Fundamentals of Statistics for Business – Concepts and Applications. Broken Hill Publishers Ltd</w:t>
      </w:r>
    </w:p>
    <w:p w14:paraId="5F7FE063" w14:textId="77777777" w:rsidR="000953F6" w:rsidRPr="00C3786B" w:rsidRDefault="000953F6" w:rsidP="000953F6">
      <w:pPr>
        <w:pStyle w:val="a5"/>
        <w:widowControl/>
        <w:numPr>
          <w:ilvl w:val="0"/>
          <w:numId w:val="21"/>
        </w:numPr>
        <w:shd w:val="clear" w:color="auto" w:fill="FFFFFF"/>
        <w:autoSpaceDE/>
        <w:autoSpaceDN/>
        <w:spacing w:before="0"/>
        <w:contextualSpacing/>
        <w:jc w:val="both"/>
        <w:rPr>
          <w:rFonts w:eastAsia="Times New Roman" w:cs="Times New Roman"/>
          <w:color w:val="000000"/>
          <w:lang w:eastAsia="el-GR"/>
        </w:rPr>
      </w:pPr>
      <w:r w:rsidRPr="00C3786B">
        <w:rPr>
          <w:rFonts w:eastAsia="Times New Roman" w:cs="Times New Roman"/>
          <w:color w:val="000000"/>
          <w:lang w:val="en-US" w:eastAsia="el-GR"/>
        </w:rPr>
        <w:t xml:space="preserve">Aczel </w:t>
      </w:r>
      <w:r w:rsidRPr="00C3786B">
        <w:rPr>
          <w:rFonts w:eastAsia="Times New Roman" w:cs="Times New Roman"/>
          <w:color w:val="000000"/>
          <w:lang w:eastAsia="el-GR"/>
        </w:rPr>
        <w:t xml:space="preserve">, </w:t>
      </w:r>
      <w:r w:rsidRPr="00C3786B">
        <w:rPr>
          <w:rFonts w:eastAsia="Times New Roman" w:cs="Times New Roman"/>
          <w:color w:val="000000"/>
          <w:lang w:val="en-US" w:eastAsia="el-GR"/>
        </w:rPr>
        <w:t xml:space="preserve">A. </w:t>
      </w:r>
      <w:r w:rsidRPr="00C3786B">
        <w:rPr>
          <w:rFonts w:eastAsia="Times New Roman" w:cs="Times New Roman"/>
          <w:color w:val="000000"/>
          <w:lang w:eastAsia="el-GR"/>
        </w:rPr>
        <w:t xml:space="preserve">​(2011)., Statistical Thinking in the Business World, </w:t>
      </w:r>
      <w:r w:rsidRPr="00C3786B">
        <w:rPr>
          <w:rFonts w:eastAsia="Times New Roman" w:cs="Times New Roman"/>
          <w:color w:val="000000"/>
          <w:lang w:val="en-US" w:eastAsia="el-GR"/>
        </w:rPr>
        <w:t>Broken</w:t>
      </w:r>
      <w:r w:rsidRPr="00C3786B">
        <w:rPr>
          <w:rFonts w:eastAsia="Times New Roman" w:cs="Times New Roman"/>
          <w:color w:val="000000"/>
          <w:lang w:eastAsia="el-GR"/>
        </w:rPr>
        <w:t xml:space="preserve"> </w:t>
      </w:r>
      <w:r w:rsidRPr="00C3786B">
        <w:rPr>
          <w:rFonts w:eastAsia="Times New Roman" w:cs="Times New Roman"/>
          <w:color w:val="000000"/>
          <w:lang w:val="en-US" w:eastAsia="el-GR"/>
        </w:rPr>
        <w:t>Hill</w:t>
      </w:r>
      <w:r w:rsidRPr="00C3786B">
        <w:rPr>
          <w:rFonts w:eastAsia="Times New Roman" w:cs="Times New Roman"/>
          <w:color w:val="000000"/>
          <w:lang w:eastAsia="el-GR"/>
        </w:rPr>
        <w:t xml:space="preserve"> </w:t>
      </w:r>
      <w:r w:rsidRPr="00C3786B">
        <w:rPr>
          <w:rFonts w:eastAsia="Times New Roman" w:cs="Times New Roman"/>
          <w:color w:val="000000"/>
          <w:lang w:val="en-US" w:eastAsia="el-GR"/>
        </w:rPr>
        <w:t>Publishers</w:t>
      </w:r>
      <w:r w:rsidRPr="00C3786B">
        <w:rPr>
          <w:rFonts w:eastAsia="Times New Roman" w:cs="Times New Roman"/>
          <w:color w:val="000000"/>
          <w:lang w:eastAsia="el-GR"/>
        </w:rPr>
        <w:t xml:space="preserve"> </w:t>
      </w:r>
      <w:r w:rsidRPr="00C3786B">
        <w:rPr>
          <w:rFonts w:eastAsia="Times New Roman" w:cs="Times New Roman"/>
          <w:color w:val="000000"/>
          <w:lang w:val="en-US" w:eastAsia="el-GR"/>
        </w:rPr>
        <w:t xml:space="preserve">LTD </w:t>
      </w:r>
      <w:r w:rsidRPr="00C3786B">
        <w:rPr>
          <w:rFonts w:eastAsia="Times New Roman" w:cs="Times New Roman"/>
          <w:color w:val="000000"/>
          <w:lang w:eastAsia="el-GR"/>
        </w:rPr>
        <w:t xml:space="preserve">, Edition: 1 </w:t>
      </w:r>
      <w:r w:rsidRPr="00C3786B">
        <w:rPr>
          <w:rFonts w:eastAsia="Times New Roman" w:cs="Times New Roman"/>
          <w:color w:val="000000"/>
          <w:vertAlign w:val="superscript"/>
          <w:lang w:eastAsia="el-GR"/>
        </w:rPr>
        <w:t>n</w:t>
      </w:r>
    </w:p>
    <w:p w14:paraId="47D030EC" w14:textId="77777777" w:rsidR="000953F6" w:rsidRPr="00C3786B" w:rsidRDefault="000953F6" w:rsidP="000953F6">
      <w:pPr>
        <w:pStyle w:val="a5"/>
        <w:widowControl/>
        <w:numPr>
          <w:ilvl w:val="0"/>
          <w:numId w:val="21"/>
        </w:numPr>
        <w:shd w:val="clear" w:color="auto" w:fill="FFFFFF"/>
        <w:autoSpaceDE/>
        <w:autoSpaceDN/>
        <w:spacing w:before="0"/>
        <w:contextualSpacing/>
        <w:jc w:val="both"/>
        <w:rPr>
          <w:rFonts w:eastAsia="Times New Roman" w:cs="Segoe UI"/>
          <w:color w:val="000000"/>
          <w:lang w:val="en-US" w:eastAsia="el-GR"/>
        </w:rPr>
      </w:pPr>
      <w:r w:rsidRPr="00C3786B">
        <w:rPr>
          <w:rFonts w:eastAsia="Times New Roman" w:cs="Times New Roman"/>
          <w:color w:val="000000"/>
          <w:lang w:val="en-US" w:eastAsia="el-GR"/>
        </w:rPr>
        <w:t>Anderson, D., et al. (2013). Statistics for Business &amp; Economics. Cengage Learning.</w:t>
      </w:r>
    </w:p>
    <w:p w14:paraId="18F1AA59" w14:textId="77777777" w:rsidR="003B3C75" w:rsidRPr="008B241D" w:rsidRDefault="003B3C75">
      <w:pPr>
        <w:spacing w:before="6"/>
        <w:rPr>
          <w:b/>
          <w:sz w:val="16"/>
          <w:lang w:val="en-US"/>
        </w:rPr>
      </w:pPr>
    </w:p>
    <w:sectPr w:rsidR="003B3C75" w:rsidRPr="008B241D" w:rsidSect="003B3C75">
      <w:pgSz w:w="11910" w:h="16840"/>
      <w:pgMar w:top="1420" w:right="15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95C"/>
    <w:multiLevelType w:val="hybridMultilevel"/>
    <w:tmpl w:val="8836EBB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D34B13"/>
    <w:multiLevelType w:val="hybridMultilevel"/>
    <w:tmpl w:val="CA06E5F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5AF3DB3"/>
    <w:multiLevelType w:val="hybridMultilevel"/>
    <w:tmpl w:val="90B4E6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9931019"/>
    <w:multiLevelType w:val="hybridMultilevel"/>
    <w:tmpl w:val="7DE43C3E"/>
    <w:lvl w:ilvl="0" w:tplc="04080001">
      <w:start w:val="1"/>
      <w:numFmt w:val="bullet"/>
      <w:lvlText w:val=""/>
      <w:lvlJc w:val="left"/>
      <w:pPr>
        <w:ind w:left="827" w:hanging="360"/>
      </w:pPr>
      <w:rPr>
        <w:rFonts w:ascii="Symbol" w:hAnsi="Symbol" w:hint="default"/>
      </w:rPr>
    </w:lvl>
    <w:lvl w:ilvl="1" w:tplc="04080003" w:tentative="1">
      <w:start w:val="1"/>
      <w:numFmt w:val="bullet"/>
      <w:lvlText w:val="o"/>
      <w:lvlJc w:val="left"/>
      <w:pPr>
        <w:ind w:left="1547" w:hanging="360"/>
      </w:pPr>
      <w:rPr>
        <w:rFonts w:ascii="Courier New" w:hAnsi="Courier New" w:cs="Courier New" w:hint="default"/>
      </w:rPr>
    </w:lvl>
    <w:lvl w:ilvl="2" w:tplc="04080005" w:tentative="1">
      <w:start w:val="1"/>
      <w:numFmt w:val="bullet"/>
      <w:lvlText w:val=""/>
      <w:lvlJc w:val="left"/>
      <w:pPr>
        <w:ind w:left="2267" w:hanging="360"/>
      </w:pPr>
      <w:rPr>
        <w:rFonts w:ascii="Wingdings" w:hAnsi="Wingdings" w:hint="default"/>
      </w:rPr>
    </w:lvl>
    <w:lvl w:ilvl="3" w:tplc="04080001" w:tentative="1">
      <w:start w:val="1"/>
      <w:numFmt w:val="bullet"/>
      <w:lvlText w:val=""/>
      <w:lvlJc w:val="left"/>
      <w:pPr>
        <w:ind w:left="2987" w:hanging="360"/>
      </w:pPr>
      <w:rPr>
        <w:rFonts w:ascii="Symbol" w:hAnsi="Symbol" w:hint="default"/>
      </w:rPr>
    </w:lvl>
    <w:lvl w:ilvl="4" w:tplc="04080003" w:tentative="1">
      <w:start w:val="1"/>
      <w:numFmt w:val="bullet"/>
      <w:lvlText w:val="o"/>
      <w:lvlJc w:val="left"/>
      <w:pPr>
        <w:ind w:left="3707" w:hanging="360"/>
      </w:pPr>
      <w:rPr>
        <w:rFonts w:ascii="Courier New" w:hAnsi="Courier New" w:cs="Courier New" w:hint="default"/>
      </w:rPr>
    </w:lvl>
    <w:lvl w:ilvl="5" w:tplc="04080005" w:tentative="1">
      <w:start w:val="1"/>
      <w:numFmt w:val="bullet"/>
      <w:lvlText w:val=""/>
      <w:lvlJc w:val="left"/>
      <w:pPr>
        <w:ind w:left="4427" w:hanging="360"/>
      </w:pPr>
      <w:rPr>
        <w:rFonts w:ascii="Wingdings" w:hAnsi="Wingdings" w:hint="default"/>
      </w:rPr>
    </w:lvl>
    <w:lvl w:ilvl="6" w:tplc="04080001" w:tentative="1">
      <w:start w:val="1"/>
      <w:numFmt w:val="bullet"/>
      <w:lvlText w:val=""/>
      <w:lvlJc w:val="left"/>
      <w:pPr>
        <w:ind w:left="5147" w:hanging="360"/>
      </w:pPr>
      <w:rPr>
        <w:rFonts w:ascii="Symbol" w:hAnsi="Symbol" w:hint="default"/>
      </w:rPr>
    </w:lvl>
    <w:lvl w:ilvl="7" w:tplc="04080003" w:tentative="1">
      <w:start w:val="1"/>
      <w:numFmt w:val="bullet"/>
      <w:lvlText w:val="o"/>
      <w:lvlJc w:val="left"/>
      <w:pPr>
        <w:ind w:left="5867" w:hanging="360"/>
      </w:pPr>
      <w:rPr>
        <w:rFonts w:ascii="Courier New" w:hAnsi="Courier New" w:cs="Courier New" w:hint="default"/>
      </w:rPr>
    </w:lvl>
    <w:lvl w:ilvl="8" w:tplc="04080005" w:tentative="1">
      <w:start w:val="1"/>
      <w:numFmt w:val="bullet"/>
      <w:lvlText w:val=""/>
      <w:lvlJc w:val="left"/>
      <w:pPr>
        <w:ind w:left="6587" w:hanging="360"/>
      </w:pPr>
      <w:rPr>
        <w:rFonts w:ascii="Wingdings" w:hAnsi="Wingdings" w:hint="default"/>
      </w:rPr>
    </w:lvl>
  </w:abstractNum>
  <w:abstractNum w:abstractNumId="4" w15:restartNumberingAfterBreak="0">
    <w:nsid w:val="154E7AFF"/>
    <w:multiLevelType w:val="hybridMultilevel"/>
    <w:tmpl w:val="951A6DC8"/>
    <w:lvl w:ilvl="0" w:tplc="92AC4414">
      <w:start w:val="4"/>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90F06BB"/>
    <w:multiLevelType w:val="hybridMultilevel"/>
    <w:tmpl w:val="B5DC6854"/>
    <w:lvl w:ilvl="0" w:tplc="92AC4414">
      <w:start w:val="4"/>
      <w:numFmt w:val="bullet"/>
      <w:lvlText w:val="•"/>
      <w:lvlJc w:val="left"/>
      <w:pPr>
        <w:ind w:left="467"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C664AE"/>
    <w:multiLevelType w:val="hybridMultilevel"/>
    <w:tmpl w:val="5CB2B65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AE60624"/>
    <w:multiLevelType w:val="hybridMultilevel"/>
    <w:tmpl w:val="9E2CA9B8"/>
    <w:lvl w:ilvl="0" w:tplc="83CCA1F4">
      <w:numFmt w:val="bullet"/>
      <w:lvlText w:val="-"/>
      <w:lvlJc w:val="left"/>
      <w:pPr>
        <w:ind w:left="827" w:hanging="360"/>
      </w:pPr>
      <w:rPr>
        <w:rFonts w:ascii="Calibri" w:eastAsia="Calibri" w:hAnsi="Calibri" w:cs="Calibri" w:hint="default"/>
        <w:w w:val="100"/>
        <w:sz w:val="22"/>
        <w:szCs w:val="22"/>
        <w:lang w:val="el-GR" w:eastAsia="en-US" w:bidi="ar-SA"/>
      </w:rPr>
    </w:lvl>
    <w:lvl w:ilvl="1" w:tplc="A5764802">
      <w:numFmt w:val="bullet"/>
      <w:lvlText w:val="•"/>
      <w:lvlJc w:val="left"/>
      <w:pPr>
        <w:ind w:left="1584" w:hanging="360"/>
      </w:pPr>
      <w:rPr>
        <w:rFonts w:hint="default"/>
        <w:lang w:val="el-GR" w:eastAsia="en-US" w:bidi="ar-SA"/>
      </w:rPr>
    </w:lvl>
    <w:lvl w:ilvl="2" w:tplc="04D23466">
      <w:numFmt w:val="bullet"/>
      <w:lvlText w:val="•"/>
      <w:lvlJc w:val="left"/>
      <w:pPr>
        <w:ind w:left="2348" w:hanging="360"/>
      </w:pPr>
      <w:rPr>
        <w:rFonts w:hint="default"/>
        <w:lang w:val="el-GR" w:eastAsia="en-US" w:bidi="ar-SA"/>
      </w:rPr>
    </w:lvl>
    <w:lvl w:ilvl="3" w:tplc="B6FA1C16">
      <w:numFmt w:val="bullet"/>
      <w:lvlText w:val="•"/>
      <w:lvlJc w:val="left"/>
      <w:pPr>
        <w:ind w:left="3113" w:hanging="360"/>
      </w:pPr>
      <w:rPr>
        <w:rFonts w:hint="default"/>
        <w:lang w:val="el-GR" w:eastAsia="en-US" w:bidi="ar-SA"/>
      </w:rPr>
    </w:lvl>
    <w:lvl w:ilvl="4" w:tplc="FE7ED5D8">
      <w:numFmt w:val="bullet"/>
      <w:lvlText w:val="•"/>
      <w:lvlJc w:val="left"/>
      <w:pPr>
        <w:ind w:left="3877" w:hanging="360"/>
      </w:pPr>
      <w:rPr>
        <w:rFonts w:hint="default"/>
        <w:lang w:val="el-GR" w:eastAsia="en-US" w:bidi="ar-SA"/>
      </w:rPr>
    </w:lvl>
    <w:lvl w:ilvl="5" w:tplc="3E2A2B78">
      <w:numFmt w:val="bullet"/>
      <w:lvlText w:val="•"/>
      <w:lvlJc w:val="left"/>
      <w:pPr>
        <w:ind w:left="4642" w:hanging="360"/>
      </w:pPr>
      <w:rPr>
        <w:rFonts w:hint="default"/>
        <w:lang w:val="el-GR" w:eastAsia="en-US" w:bidi="ar-SA"/>
      </w:rPr>
    </w:lvl>
    <w:lvl w:ilvl="6" w:tplc="1216131C">
      <w:numFmt w:val="bullet"/>
      <w:lvlText w:val="•"/>
      <w:lvlJc w:val="left"/>
      <w:pPr>
        <w:ind w:left="5406" w:hanging="360"/>
      </w:pPr>
      <w:rPr>
        <w:rFonts w:hint="default"/>
        <w:lang w:val="el-GR" w:eastAsia="en-US" w:bidi="ar-SA"/>
      </w:rPr>
    </w:lvl>
    <w:lvl w:ilvl="7" w:tplc="9BEC3E7E">
      <w:numFmt w:val="bullet"/>
      <w:lvlText w:val="•"/>
      <w:lvlJc w:val="left"/>
      <w:pPr>
        <w:ind w:left="6170" w:hanging="360"/>
      </w:pPr>
      <w:rPr>
        <w:rFonts w:hint="default"/>
        <w:lang w:val="el-GR" w:eastAsia="en-US" w:bidi="ar-SA"/>
      </w:rPr>
    </w:lvl>
    <w:lvl w:ilvl="8" w:tplc="D27EB296">
      <w:numFmt w:val="bullet"/>
      <w:lvlText w:val="•"/>
      <w:lvlJc w:val="left"/>
      <w:pPr>
        <w:ind w:left="6935" w:hanging="360"/>
      </w:pPr>
      <w:rPr>
        <w:rFonts w:hint="default"/>
        <w:lang w:val="el-GR" w:eastAsia="en-US" w:bidi="ar-SA"/>
      </w:rPr>
    </w:lvl>
  </w:abstractNum>
  <w:abstractNum w:abstractNumId="8" w15:restartNumberingAfterBreak="0">
    <w:nsid w:val="2C271DDD"/>
    <w:multiLevelType w:val="multilevel"/>
    <w:tmpl w:val="B3BA9EA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0281983"/>
    <w:multiLevelType w:val="hybridMultilevel"/>
    <w:tmpl w:val="54D27D9E"/>
    <w:lvl w:ilvl="0" w:tplc="FCB2D32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505136"/>
    <w:multiLevelType w:val="hybridMultilevel"/>
    <w:tmpl w:val="21E4AD1C"/>
    <w:lvl w:ilvl="0" w:tplc="92AC4414">
      <w:start w:val="4"/>
      <w:numFmt w:val="bullet"/>
      <w:lvlText w:val="•"/>
      <w:lvlJc w:val="left"/>
      <w:pPr>
        <w:ind w:left="467" w:hanging="360"/>
      </w:pPr>
      <w:rPr>
        <w:rFonts w:ascii="Calibri" w:eastAsia="Calibri" w:hAnsi="Calibri" w:cs="Calibri" w:hint="default"/>
      </w:rPr>
    </w:lvl>
    <w:lvl w:ilvl="1" w:tplc="04080003" w:tentative="1">
      <w:start w:val="1"/>
      <w:numFmt w:val="bullet"/>
      <w:lvlText w:val="o"/>
      <w:lvlJc w:val="left"/>
      <w:pPr>
        <w:ind w:left="1187" w:hanging="360"/>
      </w:pPr>
      <w:rPr>
        <w:rFonts w:ascii="Courier New" w:hAnsi="Courier New" w:cs="Courier New" w:hint="default"/>
      </w:rPr>
    </w:lvl>
    <w:lvl w:ilvl="2" w:tplc="04080005" w:tentative="1">
      <w:start w:val="1"/>
      <w:numFmt w:val="bullet"/>
      <w:lvlText w:val=""/>
      <w:lvlJc w:val="left"/>
      <w:pPr>
        <w:ind w:left="1907" w:hanging="360"/>
      </w:pPr>
      <w:rPr>
        <w:rFonts w:ascii="Wingdings" w:hAnsi="Wingdings" w:hint="default"/>
      </w:rPr>
    </w:lvl>
    <w:lvl w:ilvl="3" w:tplc="04080001" w:tentative="1">
      <w:start w:val="1"/>
      <w:numFmt w:val="bullet"/>
      <w:lvlText w:val=""/>
      <w:lvlJc w:val="left"/>
      <w:pPr>
        <w:ind w:left="2627" w:hanging="360"/>
      </w:pPr>
      <w:rPr>
        <w:rFonts w:ascii="Symbol" w:hAnsi="Symbol" w:hint="default"/>
      </w:rPr>
    </w:lvl>
    <w:lvl w:ilvl="4" w:tplc="04080003" w:tentative="1">
      <w:start w:val="1"/>
      <w:numFmt w:val="bullet"/>
      <w:lvlText w:val="o"/>
      <w:lvlJc w:val="left"/>
      <w:pPr>
        <w:ind w:left="3347" w:hanging="360"/>
      </w:pPr>
      <w:rPr>
        <w:rFonts w:ascii="Courier New" w:hAnsi="Courier New" w:cs="Courier New" w:hint="default"/>
      </w:rPr>
    </w:lvl>
    <w:lvl w:ilvl="5" w:tplc="04080005" w:tentative="1">
      <w:start w:val="1"/>
      <w:numFmt w:val="bullet"/>
      <w:lvlText w:val=""/>
      <w:lvlJc w:val="left"/>
      <w:pPr>
        <w:ind w:left="4067" w:hanging="360"/>
      </w:pPr>
      <w:rPr>
        <w:rFonts w:ascii="Wingdings" w:hAnsi="Wingdings" w:hint="default"/>
      </w:rPr>
    </w:lvl>
    <w:lvl w:ilvl="6" w:tplc="04080001" w:tentative="1">
      <w:start w:val="1"/>
      <w:numFmt w:val="bullet"/>
      <w:lvlText w:val=""/>
      <w:lvlJc w:val="left"/>
      <w:pPr>
        <w:ind w:left="4787" w:hanging="360"/>
      </w:pPr>
      <w:rPr>
        <w:rFonts w:ascii="Symbol" w:hAnsi="Symbol" w:hint="default"/>
      </w:rPr>
    </w:lvl>
    <w:lvl w:ilvl="7" w:tplc="04080003" w:tentative="1">
      <w:start w:val="1"/>
      <w:numFmt w:val="bullet"/>
      <w:lvlText w:val="o"/>
      <w:lvlJc w:val="left"/>
      <w:pPr>
        <w:ind w:left="5507" w:hanging="360"/>
      </w:pPr>
      <w:rPr>
        <w:rFonts w:ascii="Courier New" w:hAnsi="Courier New" w:cs="Courier New" w:hint="default"/>
      </w:rPr>
    </w:lvl>
    <w:lvl w:ilvl="8" w:tplc="04080005" w:tentative="1">
      <w:start w:val="1"/>
      <w:numFmt w:val="bullet"/>
      <w:lvlText w:val=""/>
      <w:lvlJc w:val="left"/>
      <w:pPr>
        <w:ind w:left="6227" w:hanging="360"/>
      </w:pPr>
      <w:rPr>
        <w:rFonts w:ascii="Wingdings" w:hAnsi="Wingdings" w:hint="default"/>
      </w:rPr>
    </w:lvl>
  </w:abstractNum>
  <w:abstractNum w:abstractNumId="11" w15:restartNumberingAfterBreak="0">
    <w:nsid w:val="3F485C11"/>
    <w:multiLevelType w:val="hybridMultilevel"/>
    <w:tmpl w:val="7866852E"/>
    <w:lvl w:ilvl="0" w:tplc="B29C9D12">
      <w:start w:val="1"/>
      <w:numFmt w:val="decimal"/>
      <w:lvlText w:val="%1."/>
      <w:lvlJc w:val="left"/>
      <w:pPr>
        <w:ind w:left="358" w:hanging="358"/>
      </w:pPr>
      <w:rPr>
        <w:rFonts w:ascii="Calibri" w:eastAsia="Calibri" w:hAnsi="Calibri" w:cs="Calibri" w:hint="default"/>
        <w:b/>
        <w:bCs/>
        <w:w w:val="100"/>
        <w:sz w:val="22"/>
        <w:szCs w:val="22"/>
        <w:lang w:val="el-GR" w:eastAsia="en-US" w:bidi="ar-SA"/>
      </w:rPr>
    </w:lvl>
    <w:lvl w:ilvl="1" w:tplc="437EBAA8">
      <w:numFmt w:val="bullet"/>
      <w:lvlText w:val="•"/>
      <w:lvlJc w:val="left"/>
      <w:pPr>
        <w:ind w:left="1304" w:hanging="358"/>
      </w:pPr>
      <w:rPr>
        <w:rFonts w:hint="default"/>
        <w:lang w:val="el-GR" w:eastAsia="en-US" w:bidi="ar-SA"/>
      </w:rPr>
    </w:lvl>
    <w:lvl w:ilvl="2" w:tplc="3A92644E">
      <w:numFmt w:val="bullet"/>
      <w:lvlText w:val="•"/>
      <w:lvlJc w:val="left"/>
      <w:pPr>
        <w:ind w:left="2129" w:hanging="358"/>
      </w:pPr>
      <w:rPr>
        <w:rFonts w:hint="default"/>
        <w:lang w:val="el-GR" w:eastAsia="en-US" w:bidi="ar-SA"/>
      </w:rPr>
    </w:lvl>
    <w:lvl w:ilvl="3" w:tplc="6B30A0F4">
      <w:numFmt w:val="bullet"/>
      <w:lvlText w:val="•"/>
      <w:lvlJc w:val="left"/>
      <w:pPr>
        <w:ind w:left="2953" w:hanging="358"/>
      </w:pPr>
      <w:rPr>
        <w:rFonts w:hint="default"/>
        <w:lang w:val="el-GR" w:eastAsia="en-US" w:bidi="ar-SA"/>
      </w:rPr>
    </w:lvl>
    <w:lvl w:ilvl="4" w:tplc="3C841F8E">
      <w:numFmt w:val="bullet"/>
      <w:lvlText w:val="•"/>
      <w:lvlJc w:val="left"/>
      <w:pPr>
        <w:ind w:left="3778" w:hanging="358"/>
      </w:pPr>
      <w:rPr>
        <w:rFonts w:hint="default"/>
        <w:lang w:val="el-GR" w:eastAsia="en-US" w:bidi="ar-SA"/>
      </w:rPr>
    </w:lvl>
    <w:lvl w:ilvl="5" w:tplc="E6087222">
      <w:numFmt w:val="bullet"/>
      <w:lvlText w:val="•"/>
      <w:lvlJc w:val="left"/>
      <w:pPr>
        <w:ind w:left="4603" w:hanging="358"/>
      </w:pPr>
      <w:rPr>
        <w:rFonts w:hint="default"/>
        <w:lang w:val="el-GR" w:eastAsia="en-US" w:bidi="ar-SA"/>
      </w:rPr>
    </w:lvl>
    <w:lvl w:ilvl="6" w:tplc="F88A6490">
      <w:numFmt w:val="bullet"/>
      <w:lvlText w:val="•"/>
      <w:lvlJc w:val="left"/>
      <w:pPr>
        <w:ind w:left="5427" w:hanging="358"/>
      </w:pPr>
      <w:rPr>
        <w:rFonts w:hint="default"/>
        <w:lang w:val="el-GR" w:eastAsia="en-US" w:bidi="ar-SA"/>
      </w:rPr>
    </w:lvl>
    <w:lvl w:ilvl="7" w:tplc="657A64FE">
      <w:numFmt w:val="bullet"/>
      <w:lvlText w:val="•"/>
      <w:lvlJc w:val="left"/>
      <w:pPr>
        <w:ind w:left="6252" w:hanging="358"/>
      </w:pPr>
      <w:rPr>
        <w:rFonts w:hint="default"/>
        <w:lang w:val="el-GR" w:eastAsia="en-US" w:bidi="ar-SA"/>
      </w:rPr>
    </w:lvl>
    <w:lvl w:ilvl="8" w:tplc="FA983C84">
      <w:numFmt w:val="bullet"/>
      <w:lvlText w:val="•"/>
      <w:lvlJc w:val="left"/>
      <w:pPr>
        <w:ind w:left="7077" w:hanging="358"/>
      </w:pPr>
      <w:rPr>
        <w:rFonts w:hint="default"/>
        <w:lang w:val="el-GR" w:eastAsia="en-US" w:bidi="ar-SA"/>
      </w:rPr>
    </w:lvl>
  </w:abstractNum>
  <w:abstractNum w:abstractNumId="12" w15:restartNumberingAfterBreak="0">
    <w:nsid w:val="45A5158F"/>
    <w:multiLevelType w:val="hybridMultilevel"/>
    <w:tmpl w:val="8A926E1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45DD7BC1"/>
    <w:multiLevelType w:val="hybridMultilevel"/>
    <w:tmpl w:val="C37E2EF4"/>
    <w:lvl w:ilvl="0" w:tplc="0409000F">
      <w:start w:val="1"/>
      <w:numFmt w:val="decimal"/>
      <w:lvlText w:val="%1."/>
      <w:lvlJc w:val="left"/>
      <w:pPr>
        <w:ind w:left="1183" w:hanging="360"/>
      </w:p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14" w15:restartNumberingAfterBreak="0">
    <w:nsid w:val="46C9531A"/>
    <w:multiLevelType w:val="hybridMultilevel"/>
    <w:tmpl w:val="BB1253B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4DA90058"/>
    <w:multiLevelType w:val="hybridMultilevel"/>
    <w:tmpl w:val="E27ADD66"/>
    <w:lvl w:ilvl="0" w:tplc="188E4C8E">
      <w:numFmt w:val="bullet"/>
      <w:lvlText w:val=""/>
      <w:lvlJc w:val="left"/>
      <w:pPr>
        <w:ind w:left="419" w:hanging="219"/>
      </w:pPr>
      <w:rPr>
        <w:rFonts w:ascii="Symbol" w:eastAsia="Symbol" w:hAnsi="Symbol" w:cs="Symbol" w:hint="default"/>
        <w:w w:val="100"/>
        <w:sz w:val="16"/>
        <w:szCs w:val="16"/>
        <w:lang w:val="el-GR" w:eastAsia="en-US" w:bidi="ar-SA"/>
      </w:rPr>
    </w:lvl>
    <w:lvl w:ilvl="1" w:tplc="4A16A05E">
      <w:numFmt w:val="bullet"/>
      <w:lvlText w:val="•"/>
      <w:lvlJc w:val="left"/>
      <w:pPr>
        <w:ind w:left="1224" w:hanging="219"/>
      </w:pPr>
      <w:rPr>
        <w:rFonts w:hint="default"/>
        <w:lang w:val="el-GR" w:eastAsia="en-US" w:bidi="ar-SA"/>
      </w:rPr>
    </w:lvl>
    <w:lvl w:ilvl="2" w:tplc="E64A661C">
      <w:numFmt w:val="bullet"/>
      <w:lvlText w:val="•"/>
      <w:lvlJc w:val="left"/>
      <w:pPr>
        <w:ind w:left="2028" w:hanging="219"/>
      </w:pPr>
      <w:rPr>
        <w:rFonts w:hint="default"/>
        <w:lang w:val="el-GR" w:eastAsia="en-US" w:bidi="ar-SA"/>
      </w:rPr>
    </w:lvl>
    <w:lvl w:ilvl="3" w:tplc="DCB49132">
      <w:numFmt w:val="bullet"/>
      <w:lvlText w:val="•"/>
      <w:lvlJc w:val="left"/>
      <w:pPr>
        <w:ind w:left="2833" w:hanging="219"/>
      </w:pPr>
      <w:rPr>
        <w:rFonts w:hint="default"/>
        <w:lang w:val="el-GR" w:eastAsia="en-US" w:bidi="ar-SA"/>
      </w:rPr>
    </w:lvl>
    <w:lvl w:ilvl="4" w:tplc="963AD47A">
      <w:numFmt w:val="bullet"/>
      <w:lvlText w:val="•"/>
      <w:lvlJc w:val="left"/>
      <w:pPr>
        <w:ind w:left="3637" w:hanging="219"/>
      </w:pPr>
      <w:rPr>
        <w:rFonts w:hint="default"/>
        <w:lang w:val="el-GR" w:eastAsia="en-US" w:bidi="ar-SA"/>
      </w:rPr>
    </w:lvl>
    <w:lvl w:ilvl="5" w:tplc="FC2486A4">
      <w:numFmt w:val="bullet"/>
      <w:lvlText w:val="•"/>
      <w:lvlJc w:val="left"/>
      <w:pPr>
        <w:ind w:left="4442" w:hanging="219"/>
      </w:pPr>
      <w:rPr>
        <w:rFonts w:hint="default"/>
        <w:lang w:val="el-GR" w:eastAsia="en-US" w:bidi="ar-SA"/>
      </w:rPr>
    </w:lvl>
    <w:lvl w:ilvl="6" w:tplc="D460E710">
      <w:numFmt w:val="bullet"/>
      <w:lvlText w:val="•"/>
      <w:lvlJc w:val="left"/>
      <w:pPr>
        <w:ind w:left="5246" w:hanging="219"/>
      </w:pPr>
      <w:rPr>
        <w:rFonts w:hint="default"/>
        <w:lang w:val="el-GR" w:eastAsia="en-US" w:bidi="ar-SA"/>
      </w:rPr>
    </w:lvl>
    <w:lvl w:ilvl="7" w:tplc="FAE25A76">
      <w:numFmt w:val="bullet"/>
      <w:lvlText w:val="•"/>
      <w:lvlJc w:val="left"/>
      <w:pPr>
        <w:ind w:left="6050" w:hanging="219"/>
      </w:pPr>
      <w:rPr>
        <w:rFonts w:hint="default"/>
        <w:lang w:val="el-GR" w:eastAsia="en-US" w:bidi="ar-SA"/>
      </w:rPr>
    </w:lvl>
    <w:lvl w:ilvl="8" w:tplc="C2F480FA">
      <w:numFmt w:val="bullet"/>
      <w:lvlText w:val="•"/>
      <w:lvlJc w:val="left"/>
      <w:pPr>
        <w:ind w:left="6855" w:hanging="219"/>
      </w:pPr>
      <w:rPr>
        <w:rFonts w:hint="default"/>
        <w:lang w:val="el-GR" w:eastAsia="en-US" w:bidi="ar-SA"/>
      </w:rPr>
    </w:lvl>
  </w:abstractNum>
  <w:abstractNum w:abstractNumId="16" w15:restartNumberingAfterBreak="0">
    <w:nsid w:val="59E908E2"/>
    <w:multiLevelType w:val="hybridMultilevel"/>
    <w:tmpl w:val="F2881024"/>
    <w:lvl w:ilvl="0" w:tplc="0409000F">
      <w:start w:val="1"/>
      <w:numFmt w:val="decimal"/>
      <w:lvlText w:val="%1."/>
      <w:lvlJc w:val="left"/>
      <w:pPr>
        <w:ind w:left="1183" w:hanging="360"/>
      </w:p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17" w15:restartNumberingAfterBreak="0">
    <w:nsid w:val="5A3D1C0D"/>
    <w:multiLevelType w:val="hybridMultilevel"/>
    <w:tmpl w:val="962EFFD8"/>
    <w:lvl w:ilvl="0" w:tplc="92AC4414">
      <w:start w:val="4"/>
      <w:numFmt w:val="bullet"/>
      <w:lvlText w:val="•"/>
      <w:lvlJc w:val="left"/>
      <w:pPr>
        <w:ind w:left="466" w:hanging="360"/>
      </w:pPr>
      <w:rPr>
        <w:rFonts w:ascii="Calibri" w:eastAsia="Calibri" w:hAnsi="Calibri" w:cs="Calibri" w:hint="default"/>
      </w:rPr>
    </w:lvl>
    <w:lvl w:ilvl="1" w:tplc="04080003" w:tentative="1">
      <w:start w:val="1"/>
      <w:numFmt w:val="bullet"/>
      <w:lvlText w:val="o"/>
      <w:lvlJc w:val="left"/>
      <w:pPr>
        <w:ind w:left="1439" w:hanging="360"/>
      </w:pPr>
      <w:rPr>
        <w:rFonts w:ascii="Courier New" w:hAnsi="Courier New" w:cs="Courier New" w:hint="default"/>
      </w:rPr>
    </w:lvl>
    <w:lvl w:ilvl="2" w:tplc="04080005" w:tentative="1">
      <w:start w:val="1"/>
      <w:numFmt w:val="bullet"/>
      <w:lvlText w:val=""/>
      <w:lvlJc w:val="left"/>
      <w:pPr>
        <w:ind w:left="2159" w:hanging="360"/>
      </w:pPr>
      <w:rPr>
        <w:rFonts w:ascii="Wingdings" w:hAnsi="Wingdings" w:hint="default"/>
      </w:rPr>
    </w:lvl>
    <w:lvl w:ilvl="3" w:tplc="04080001" w:tentative="1">
      <w:start w:val="1"/>
      <w:numFmt w:val="bullet"/>
      <w:lvlText w:val=""/>
      <w:lvlJc w:val="left"/>
      <w:pPr>
        <w:ind w:left="2879" w:hanging="360"/>
      </w:pPr>
      <w:rPr>
        <w:rFonts w:ascii="Symbol" w:hAnsi="Symbol" w:hint="default"/>
      </w:rPr>
    </w:lvl>
    <w:lvl w:ilvl="4" w:tplc="04080003" w:tentative="1">
      <w:start w:val="1"/>
      <w:numFmt w:val="bullet"/>
      <w:lvlText w:val="o"/>
      <w:lvlJc w:val="left"/>
      <w:pPr>
        <w:ind w:left="3599" w:hanging="360"/>
      </w:pPr>
      <w:rPr>
        <w:rFonts w:ascii="Courier New" w:hAnsi="Courier New" w:cs="Courier New" w:hint="default"/>
      </w:rPr>
    </w:lvl>
    <w:lvl w:ilvl="5" w:tplc="04080005" w:tentative="1">
      <w:start w:val="1"/>
      <w:numFmt w:val="bullet"/>
      <w:lvlText w:val=""/>
      <w:lvlJc w:val="left"/>
      <w:pPr>
        <w:ind w:left="4319" w:hanging="360"/>
      </w:pPr>
      <w:rPr>
        <w:rFonts w:ascii="Wingdings" w:hAnsi="Wingdings" w:hint="default"/>
      </w:rPr>
    </w:lvl>
    <w:lvl w:ilvl="6" w:tplc="04080001" w:tentative="1">
      <w:start w:val="1"/>
      <w:numFmt w:val="bullet"/>
      <w:lvlText w:val=""/>
      <w:lvlJc w:val="left"/>
      <w:pPr>
        <w:ind w:left="5039" w:hanging="360"/>
      </w:pPr>
      <w:rPr>
        <w:rFonts w:ascii="Symbol" w:hAnsi="Symbol" w:hint="default"/>
      </w:rPr>
    </w:lvl>
    <w:lvl w:ilvl="7" w:tplc="04080003" w:tentative="1">
      <w:start w:val="1"/>
      <w:numFmt w:val="bullet"/>
      <w:lvlText w:val="o"/>
      <w:lvlJc w:val="left"/>
      <w:pPr>
        <w:ind w:left="5759" w:hanging="360"/>
      </w:pPr>
      <w:rPr>
        <w:rFonts w:ascii="Courier New" w:hAnsi="Courier New" w:cs="Courier New" w:hint="default"/>
      </w:rPr>
    </w:lvl>
    <w:lvl w:ilvl="8" w:tplc="04080005" w:tentative="1">
      <w:start w:val="1"/>
      <w:numFmt w:val="bullet"/>
      <w:lvlText w:val=""/>
      <w:lvlJc w:val="left"/>
      <w:pPr>
        <w:ind w:left="6479" w:hanging="360"/>
      </w:pPr>
      <w:rPr>
        <w:rFonts w:ascii="Wingdings" w:hAnsi="Wingdings" w:hint="default"/>
      </w:rPr>
    </w:lvl>
  </w:abstractNum>
  <w:abstractNum w:abstractNumId="18" w15:restartNumberingAfterBreak="0">
    <w:nsid w:val="5E0A78C0"/>
    <w:multiLevelType w:val="hybridMultilevel"/>
    <w:tmpl w:val="78F60066"/>
    <w:lvl w:ilvl="0" w:tplc="92AC4414">
      <w:start w:val="4"/>
      <w:numFmt w:val="bullet"/>
      <w:lvlText w:val="•"/>
      <w:lvlJc w:val="left"/>
      <w:pPr>
        <w:ind w:left="467"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3D2337B"/>
    <w:multiLevelType w:val="hybridMultilevel"/>
    <w:tmpl w:val="4154839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998126D"/>
    <w:multiLevelType w:val="hybridMultilevel"/>
    <w:tmpl w:val="0C9C29AE"/>
    <w:lvl w:ilvl="0" w:tplc="58A06110">
      <w:start w:val="1"/>
      <w:numFmt w:val="lowerLetter"/>
      <w:lvlText w:val="%1."/>
      <w:lvlJc w:val="left"/>
      <w:pPr>
        <w:ind w:left="827" w:hanging="360"/>
      </w:pPr>
      <w:rPr>
        <w:rFonts w:ascii="Calibri" w:eastAsia="Calibri" w:hAnsi="Calibri" w:cs="Calibri" w:hint="default"/>
        <w:color w:val="001F5F"/>
        <w:spacing w:val="-1"/>
        <w:w w:val="100"/>
        <w:sz w:val="22"/>
        <w:szCs w:val="22"/>
        <w:lang w:val="el-GR" w:eastAsia="en-US" w:bidi="ar-SA"/>
      </w:rPr>
    </w:lvl>
    <w:lvl w:ilvl="1" w:tplc="19A2C50A">
      <w:numFmt w:val="bullet"/>
      <w:lvlText w:val="•"/>
      <w:lvlJc w:val="left"/>
      <w:pPr>
        <w:ind w:left="1253" w:hanging="360"/>
      </w:pPr>
      <w:rPr>
        <w:rFonts w:hint="default"/>
        <w:lang w:val="el-GR" w:eastAsia="en-US" w:bidi="ar-SA"/>
      </w:rPr>
    </w:lvl>
    <w:lvl w:ilvl="2" w:tplc="BF0CD85E">
      <w:numFmt w:val="bullet"/>
      <w:lvlText w:val="•"/>
      <w:lvlJc w:val="left"/>
      <w:pPr>
        <w:ind w:left="1687" w:hanging="360"/>
      </w:pPr>
      <w:rPr>
        <w:rFonts w:hint="default"/>
        <w:lang w:val="el-GR" w:eastAsia="en-US" w:bidi="ar-SA"/>
      </w:rPr>
    </w:lvl>
    <w:lvl w:ilvl="3" w:tplc="46AC8692">
      <w:numFmt w:val="bullet"/>
      <w:lvlText w:val="•"/>
      <w:lvlJc w:val="left"/>
      <w:pPr>
        <w:ind w:left="2121" w:hanging="360"/>
      </w:pPr>
      <w:rPr>
        <w:rFonts w:hint="default"/>
        <w:lang w:val="el-GR" w:eastAsia="en-US" w:bidi="ar-SA"/>
      </w:rPr>
    </w:lvl>
    <w:lvl w:ilvl="4" w:tplc="0F628CAC">
      <w:numFmt w:val="bullet"/>
      <w:lvlText w:val="•"/>
      <w:lvlJc w:val="left"/>
      <w:pPr>
        <w:ind w:left="2554" w:hanging="360"/>
      </w:pPr>
      <w:rPr>
        <w:rFonts w:hint="default"/>
        <w:lang w:val="el-GR" w:eastAsia="en-US" w:bidi="ar-SA"/>
      </w:rPr>
    </w:lvl>
    <w:lvl w:ilvl="5" w:tplc="338497F6">
      <w:numFmt w:val="bullet"/>
      <w:lvlText w:val="•"/>
      <w:lvlJc w:val="left"/>
      <w:pPr>
        <w:ind w:left="2988" w:hanging="360"/>
      </w:pPr>
      <w:rPr>
        <w:rFonts w:hint="default"/>
        <w:lang w:val="el-GR" w:eastAsia="en-US" w:bidi="ar-SA"/>
      </w:rPr>
    </w:lvl>
    <w:lvl w:ilvl="6" w:tplc="37949CF8">
      <w:numFmt w:val="bullet"/>
      <w:lvlText w:val="•"/>
      <w:lvlJc w:val="left"/>
      <w:pPr>
        <w:ind w:left="3422" w:hanging="360"/>
      </w:pPr>
      <w:rPr>
        <w:rFonts w:hint="default"/>
        <w:lang w:val="el-GR" w:eastAsia="en-US" w:bidi="ar-SA"/>
      </w:rPr>
    </w:lvl>
    <w:lvl w:ilvl="7" w:tplc="43F0CB06">
      <w:numFmt w:val="bullet"/>
      <w:lvlText w:val="•"/>
      <w:lvlJc w:val="left"/>
      <w:pPr>
        <w:ind w:left="3855" w:hanging="360"/>
      </w:pPr>
      <w:rPr>
        <w:rFonts w:hint="default"/>
        <w:lang w:val="el-GR" w:eastAsia="en-US" w:bidi="ar-SA"/>
      </w:rPr>
    </w:lvl>
    <w:lvl w:ilvl="8" w:tplc="350A2B10">
      <w:numFmt w:val="bullet"/>
      <w:lvlText w:val="•"/>
      <w:lvlJc w:val="left"/>
      <w:pPr>
        <w:ind w:left="4289" w:hanging="360"/>
      </w:pPr>
      <w:rPr>
        <w:rFonts w:hint="default"/>
        <w:lang w:val="el-GR" w:eastAsia="en-US" w:bidi="ar-SA"/>
      </w:rPr>
    </w:lvl>
  </w:abstractNum>
  <w:num w:numId="1">
    <w:abstractNumId w:val="20"/>
  </w:num>
  <w:num w:numId="2">
    <w:abstractNumId w:val="7"/>
  </w:num>
  <w:num w:numId="3">
    <w:abstractNumId w:val="15"/>
  </w:num>
  <w:num w:numId="4">
    <w:abstractNumId w:val="11"/>
  </w:num>
  <w:num w:numId="5">
    <w:abstractNumId w:val="13"/>
  </w:num>
  <w:num w:numId="6">
    <w:abstractNumId w:val="16"/>
  </w:num>
  <w:num w:numId="7">
    <w:abstractNumId w:val="9"/>
  </w:num>
  <w:num w:numId="8">
    <w:abstractNumId w:val="3"/>
  </w:num>
  <w:num w:numId="9">
    <w:abstractNumId w:val="10"/>
  </w:num>
  <w:num w:numId="10">
    <w:abstractNumId w:val="5"/>
  </w:num>
  <w:num w:numId="11">
    <w:abstractNumId w:val="17"/>
  </w:num>
  <w:num w:numId="12">
    <w:abstractNumId w:val="18"/>
  </w:num>
  <w:num w:numId="13">
    <w:abstractNumId w:val="1"/>
  </w:num>
  <w:num w:numId="14">
    <w:abstractNumId w:val="14"/>
  </w:num>
  <w:num w:numId="15">
    <w:abstractNumId w:val="6"/>
  </w:num>
  <w:num w:numId="16">
    <w:abstractNumId w:val="12"/>
  </w:num>
  <w:num w:numId="17">
    <w:abstractNumId w:val="2"/>
  </w:num>
  <w:num w:numId="18">
    <w:abstractNumId w:val="0"/>
  </w:num>
  <w:num w:numId="19">
    <w:abstractNumId w:val="8"/>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75"/>
    <w:rsid w:val="0003356B"/>
    <w:rsid w:val="000953F6"/>
    <w:rsid w:val="000A43E3"/>
    <w:rsid w:val="001675EA"/>
    <w:rsid w:val="00190B6F"/>
    <w:rsid w:val="003366E2"/>
    <w:rsid w:val="003A44A6"/>
    <w:rsid w:val="003B3C75"/>
    <w:rsid w:val="003E7DC7"/>
    <w:rsid w:val="00482992"/>
    <w:rsid w:val="004B6A2B"/>
    <w:rsid w:val="0064612E"/>
    <w:rsid w:val="006518EA"/>
    <w:rsid w:val="00664248"/>
    <w:rsid w:val="006B21C8"/>
    <w:rsid w:val="00774991"/>
    <w:rsid w:val="007E38A4"/>
    <w:rsid w:val="00863953"/>
    <w:rsid w:val="008B241D"/>
    <w:rsid w:val="00AF3CD7"/>
    <w:rsid w:val="00B0674E"/>
    <w:rsid w:val="00BB1CBD"/>
    <w:rsid w:val="00BE0606"/>
    <w:rsid w:val="00BF4030"/>
    <w:rsid w:val="00C30DFE"/>
    <w:rsid w:val="00C3786B"/>
    <w:rsid w:val="00C60355"/>
    <w:rsid w:val="00CD188B"/>
    <w:rsid w:val="00D64B46"/>
    <w:rsid w:val="00DE3F5D"/>
    <w:rsid w:val="00F102CB"/>
    <w:rsid w:val="00F57B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D0BE"/>
  <w15:chartTrackingRefBased/>
  <w15:docId w15:val="{902C0A82-9164-4F30-8366-535F108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B3C75"/>
    <w:pPr>
      <w:widowControl w:val="0"/>
      <w:autoSpaceDE w:val="0"/>
      <w:autoSpaceDN w:val="0"/>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B3C75"/>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3B3C75"/>
  </w:style>
  <w:style w:type="paragraph" w:customStyle="1" w:styleId="11">
    <w:name w:val="Επικεφαλίδα 11"/>
    <w:basedOn w:val="a"/>
    <w:uiPriority w:val="1"/>
    <w:qFormat/>
    <w:rsid w:val="003B3C75"/>
    <w:pPr>
      <w:ind w:left="478" w:hanging="358"/>
      <w:outlineLvl w:val="1"/>
    </w:pPr>
    <w:rPr>
      <w:b/>
      <w:bCs/>
    </w:rPr>
  </w:style>
  <w:style w:type="paragraph" w:styleId="a4">
    <w:name w:val="Title"/>
    <w:basedOn w:val="a"/>
    <w:uiPriority w:val="1"/>
    <w:qFormat/>
    <w:rsid w:val="003B3C75"/>
    <w:pPr>
      <w:spacing w:before="41"/>
      <w:ind w:left="2823" w:right="3000"/>
      <w:jc w:val="center"/>
    </w:pPr>
    <w:rPr>
      <w:b/>
      <w:bCs/>
      <w:sz w:val="24"/>
      <w:szCs w:val="24"/>
    </w:rPr>
  </w:style>
  <w:style w:type="paragraph" w:styleId="a5">
    <w:name w:val="List Paragraph"/>
    <w:basedOn w:val="a"/>
    <w:uiPriority w:val="34"/>
    <w:qFormat/>
    <w:rsid w:val="003B3C75"/>
    <w:pPr>
      <w:spacing w:before="41"/>
      <w:ind w:left="478" w:hanging="358"/>
    </w:pPr>
  </w:style>
  <w:style w:type="paragraph" w:customStyle="1" w:styleId="TableParagraph">
    <w:name w:val="Table Paragraph"/>
    <w:basedOn w:val="a"/>
    <w:uiPriority w:val="1"/>
    <w:qFormat/>
    <w:rsid w:val="003B3C75"/>
  </w:style>
  <w:style w:type="character" w:customStyle="1" w:styleId="Char">
    <w:name w:val="Σώμα κειμένου Char"/>
    <w:link w:val="a3"/>
    <w:uiPriority w:val="1"/>
    <w:rsid w:val="008B241D"/>
    <w:rPr>
      <w:rFonts w:ascii="Calibri" w:eastAsia="Calibri" w:hAnsi="Calibri" w:cs="Calibri"/>
      <w:lang w:val="en"/>
    </w:rPr>
  </w:style>
  <w:style w:type="table" w:styleId="a6">
    <w:name w:val="Table Grid"/>
    <w:basedOn w:val="a1"/>
    <w:uiPriority w:val="39"/>
    <w:rsid w:val="00AF3C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812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1016</Words>
  <Characters>5897</Characters>
  <Application>Microsoft Office Word</Application>
  <DocSecurity>0</DocSecurity>
  <Lines>421</Lines>
  <Paragraphs>345</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User</dc:creator>
  <cp:keywords/>
  <cp:lastModifiedBy>Mitropoulos Panagiotis</cp:lastModifiedBy>
  <cp:revision>8</cp:revision>
  <cp:lastPrinted>2024-05-13T15:51:00Z</cp:lastPrinted>
  <dcterms:created xsi:type="dcterms:W3CDTF">2024-05-13T15:28:00Z</dcterms:created>
  <dcterms:modified xsi:type="dcterms:W3CDTF">2024-05-14T09:12:00Z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for Microsoft 365</vt:lpwstr>
  </property>
  <property fmtid="{D5CDD505-2E9C-101B-9397-08002B2CF9AE}" pid="4" name="LastSaved">
    <vt:filetime>2022-11-26T00:00:00Z</vt:filetime>
  </property>
</Properties>
</file>