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EFA69" w14:textId="77777777" w:rsidR="00AE05CE" w:rsidRPr="00AF6959" w:rsidRDefault="00AE05CE" w:rsidP="0051485C">
      <w:pPr>
        <w:spacing w:before="120" w:line="276" w:lineRule="auto"/>
        <w:jc w:val="center"/>
        <w:rPr>
          <w:rFonts w:asciiTheme="minorHAnsi" w:hAnsiTheme="minorHAnsi" w:cstheme="minorHAnsi"/>
          <w:lang w:val="el-GR"/>
        </w:rPr>
      </w:pPr>
      <w:r w:rsidRPr="00AF6959">
        <w:rPr>
          <w:rFonts w:asciiTheme="minorHAnsi" w:hAnsiTheme="minorHAnsi" w:cstheme="minorHAnsi"/>
          <w:b/>
          <w:lang w:val="el-GR"/>
        </w:rPr>
        <w:t>ΠΕΡΙΓΡΑΜΜΑ ΜΑΘΗΜΑΤΟΣ</w:t>
      </w:r>
    </w:p>
    <w:p w14:paraId="4D097000"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2"/>
        <w:gridCol w:w="1085"/>
        <w:gridCol w:w="867"/>
        <w:gridCol w:w="1344"/>
        <w:gridCol w:w="304"/>
        <w:gridCol w:w="2434"/>
      </w:tblGrid>
      <w:tr w:rsidR="00AE05CE" w:rsidRPr="00D00D84" w14:paraId="1632A939" w14:textId="77777777" w:rsidTr="00DA45F3">
        <w:tc>
          <w:tcPr>
            <w:tcW w:w="2262" w:type="dxa"/>
            <w:shd w:val="clear" w:color="auto" w:fill="DDD9C3"/>
          </w:tcPr>
          <w:p w14:paraId="7E1A9261"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ΣΧΟΛΗ</w:t>
            </w:r>
          </w:p>
        </w:tc>
        <w:tc>
          <w:tcPr>
            <w:tcW w:w="6034" w:type="dxa"/>
            <w:gridSpan w:val="5"/>
          </w:tcPr>
          <w:p w14:paraId="5C6E8008" w14:textId="77777777" w:rsidR="00AE05CE" w:rsidRPr="00F95A3E" w:rsidRDefault="005E5495"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shd w:val="clear" w:color="auto" w:fill="FFFFFF"/>
                <w:lang w:val="el-GR"/>
              </w:rPr>
              <w:t>Σχολή Εφαρμοσμένων Οικονομικών και Κοινωνικών Επιστημών</w:t>
            </w:r>
          </w:p>
        </w:tc>
      </w:tr>
      <w:tr w:rsidR="00AE05CE" w:rsidRPr="009E0839" w14:paraId="1DD34062" w14:textId="77777777" w:rsidTr="00DA45F3">
        <w:tc>
          <w:tcPr>
            <w:tcW w:w="2262" w:type="dxa"/>
            <w:shd w:val="clear" w:color="auto" w:fill="DDD9C3"/>
          </w:tcPr>
          <w:p w14:paraId="30929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ΤΜΗΜΑ</w:t>
            </w:r>
          </w:p>
        </w:tc>
        <w:tc>
          <w:tcPr>
            <w:tcW w:w="6034" w:type="dxa"/>
            <w:gridSpan w:val="5"/>
          </w:tcPr>
          <w:p w14:paraId="0374404B" w14:textId="77777777" w:rsidR="00AE05CE" w:rsidRPr="00F95A3E" w:rsidRDefault="002C1BDB"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Περιφερειακής και Οικονομικής Ανάπτυξης</w:t>
            </w:r>
          </w:p>
        </w:tc>
      </w:tr>
      <w:tr w:rsidR="00AE05CE" w:rsidRPr="009E0839" w14:paraId="6F263197" w14:textId="77777777" w:rsidTr="00DA45F3">
        <w:tc>
          <w:tcPr>
            <w:tcW w:w="2262" w:type="dxa"/>
            <w:shd w:val="clear" w:color="auto" w:fill="DDD9C3"/>
          </w:tcPr>
          <w:p w14:paraId="4C59BFD9"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ΕΠΙΠΕΔΟ ΣΠΟΥΔΩΝ </w:t>
            </w:r>
          </w:p>
        </w:tc>
        <w:tc>
          <w:tcPr>
            <w:tcW w:w="6034" w:type="dxa"/>
            <w:gridSpan w:val="5"/>
          </w:tcPr>
          <w:p w14:paraId="2A21D647" w14:textId="77777777" w:rsidR="00AE05CE" w:rsidRPr="00F95A3E" w:rsidRDefault="00AE05CE" w:rsidP="0001411A">
            <w:pPr>
              <w:rPr>
                <w:rFonts w:asciiTheme="minorHAnsi" w:hAnsiTheme="minorHAnsi" w:cstheme="minorHAnsi"/>
                <w:color w:val="002060"/>
                <w:sz w:val="22"/>
                <w:szCs w:val="22"/>
                <w:lang w:val="el-GR"/>
              </w:rPr>
            </w:pPr>
            <w:r w:rsidRPr="00F95A3E">
              <w:rPr>
                <w:rFonts w:asciiTheme="minorHAnsi" w:hAnsiTheme="minorHAnsi" w:cstheme="minorHAnsi"/>
                <w:color w:val="002060"/>
                <w:sz w:val="22"/>
                <w:szCs w:val="22"/>
                <w:lang w:val="el-GR"/>
              </w:rPr>
              <w:t>Προπτυχιακό</w:t>
            </w:r>
          </w:p>
        </w:tc>
      </w:tr>
      <w:tr w:rsidR="00AE05CE" w:rsidRPr="009E0839" w14:paraId="1C211C85" w14:textId="77777777" w:rsidTr="00DA45F3">
        <w:tc>
          <w:tcPr>
            <w:tcW w:w="2262" w:type="dxa"/>
            <w:shd w:val="clear" w:color="auto" w:fill="DDD9C3"/>
          </w:tcPr>
          <w:p w14:paraId="274958DB"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ΚΩΔΙΚΟΣ ΜΑΘΗΜΑΤΟΣ</w:t>
            </w:r>
          </w:p>
        </w:tc>
        <w:tc>
          <w:tcPr>
            <w:tcW w:w="1085" w:type="dxa"/>
          </w:tcPr>
          <w:p w14:paraId="43E28BB8" w14:textId="4BEA2013" w:rsidR="00AE05CE" w:rsidRPr="0035515E" w:rsidRDefault="001818B0" w:rsidP="008B3A89">
            <w:pPr>
              <w:rPr>
                <w:rFonts w:asciiTheme="minorHAnsi" w:hAnsiTheme="minorHAnsi" w:cstheme="minorHAnsi"/>
                <w:b/>
                <w:color w:val="002060"/>
                <w:sz w:val="22"/>
                <w:szCs w:val="22"/>
                <w:highlight w:val="yellow"/>
                <w:lang w:val="el-GR"/>
              </w:rPr>
            </w:pPr>
            <w:r w:rsidRPr="001818B0">
              <w:rPr>
                <w:rFonts w:asciiTheme="minorHAnsi" w:hAnsiTheme="minorHAnsi" w:cstheme="minorHAnsi"/>
                <w:color w:val="002060"/>
                <w:sz w:val="22"/>
                <w:szCs w:val="22"/>
                <w:lang w:val="el-GR"/>
              </w:rPr>
              <w:t>ΠΟΑ</w:t>
            </w:r>
            <w:r w:rsidR="00007ACA">
              <w:rPr>
                <w:rFonts w:asciiTheme="minorHAnsi" w:hAnsiTheme="minorHAnsi" w:cstheme="minorHAnsi"/>
                <w:color w:val="002060"/>
                <w:sz w:val="22"/>
                <w:szCs w:val="22"/>
                <w:lang w:val="el-GR"/>
              </w:rPr>
              <w:t>2421</w:t>
            </w:r>
          </w:p>
        </w:tc>
        <w:tc>
          <w:tcPr>
            <w:tcW w:w="2211" w:type="dxa"/>
            <w:gridSpan w:val="2"/>
            <w:shd w:val="clear" w:color="auto" w:fill="DDD9C3"/>
          </w:tcPr>
          <w:p w14:paraId="6516FA97"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ΕΞΑΜΗΝΟ ΣΠΟΥΔΩΝ</w:t>
            </w:r>
          </w:p>
        </w:tc>
        <w:tc>
          <w:tcPr>
            <w:tcW w:w="2738" w:type="dxa"/>
            <w:gridSpan w:val="2"/>
            <w:shd w:val="clear" w:color="auto" w:fill="FFFFFF" w:themeFill="background1"/>
          </w:tcPr>
          <w:p w14:paraId="3D987083" w14:textId="2C0F2433" w:rsidR="00AE05CE" w:rsidRPr="009E0839" w:rsidRDefault="00564B34" w:rsidP="0001411A">
            <w:pPr>
              <w:rPr>
                <w:rFonts w:asciiTheme="minorHAnsi" w:hAnsiTheme="minorHAnsi" w:cstheme="minorHAnsi"/>
                <w:sz w:val="22"/>
                <w:szCs w:val="22"/>
                <w:lang w:val="el-GR"/>
              </w:rPr>
            </w:pPr>
            <w:r>
              <w:rPr>
                <w:rFonts w:asciiTheme="minorHAnsi" w:hAnsiTheme="minorHAnsi" w:cstheme="minorHAnsi"/>
                <w:sz w:val="22"/>
                <w:szCs w:val="22"/>
                <w:lang w:val="el-GR"/>
              </w:rPr>
              <w:t xml:space="preserve"> </w:t>
            </w:r>
            <w:r w:rsidR="002C0574" w:rsidRPr="002C0574">
              <w:rPr>
                <w:rFonts w:asciiTheme="minorHAnsi" w:hAnsiTheme="minorHAnsi" w:cstheme="minorHAnsi"/>
                <w:color w:val="002060"/>
                <w:sz w:val="22"/>
                <w:szCs w:val="22"/>
                <w:lang w:val="el-GR"/>
              </w:rPr>
              <w:t>4</w:t>
            </w:r>
            <w:r w:rsidRPr="002C0574">
              <w:rPr>
                <w:rFonts w:asciiTheme="minorHAnsi" w:hAnsiTheme="minorHAnsi" w:cstheme="minorHAnsi"/>
                <w:color w:val="002060"/>
                <w:sz w:val="22"/>
                <w:szCs w:val="22"/>
                <w:lang w:val="el-GR"/>
              </w:rPr>
              <w:t>ο</w:t>
            </w:r>
          </w:p>
        </w:tc>
      </w:tr>
      <w:tr w:rsidR="00AE05CE" w:rsidRPr="00D00D84" w14:paraId="3018AC66" w14:textId="77777777" w:rsidTr="00DA45F3">
        <w:trPr>
          <w:trHeight w:val="375"/>
        </w:trPr>
        <w:tc>
          <w:tcPr>
            <w:tcW w:w="2262" w:type="dxa"/>
            <w:shd w:val="clear" w:color="auto" w:fill="DDD9C3"/>
            <w:vAlign w:val="center"/>
          </w:tcPr>
          <w:p w14:paraId="3D4FE65E"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ΤΙΤΛΟΣ ΜΑΘΗΜΑΤΟΣ</w:t>
            </w:r>
          </w:p>
        </w:tc>
        <w:tc>
          <w:tcPr>
            <w:tcW w:w="6034" w:type="dxa"/>
            <w:gridSpan w:val="5"/>
            <w:vAlign w:val="center"/>
          </w:tcPr>
          <w:p w14:paraId="3D458C00" w14:textId="20146AA0" w:rsidR="00AE05CE" w:rsidRPr="00F95A3E" w:rsidRDefault="002C0574"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Οικονομική των Επιχειρήσεων και </w:t>
            </w:r>
            <w:r w:rsidR="001818B0" w:rsidRPr="001818B0">
              <w:rPr>
                <w:rFonts w:asciiTheme="minorHAnsi" w:hAnsiTheme="minorHAnsi" w:cstheme="minorHAnsi"/>
                <w:color w:val="002060"/>
                <w:sz w:val="22"/>
                <w:szCs w:val="22"/>
                <w:lang w:val="el-GR"/>
              </w:rPr>
              <w:t>Λογιστική Ι</w:t>
            </w:r>
          </w:p>
        </w:tc>
      </w:tr>
      <w:tr w:rsidR="005256FB" w:rsidRPr="009E0839" w14:paraId="340ABAAD" w14:textId="77777777" w:rsidTr="00DA45F3">
        <w:trPr>
          <w:trHeight w:val="375"/>
        </w:trPr>
        <w:tc>
          <w:tcPr>
            <w:tcW w:w="2262" w:type="dxa"/>
            <w:shd w:val="clear" w:color="auto" w:fill="DDD9C3"/>
            <w:vAlign w:val="center"/>
          </w:tcPr>
          <w:p w14:paraId="14DF34DB" w14:textId="10B919FD"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ΔΙΔΑΣΚ</w:t>
            </w:r>
            <w:r w:rsidR="00BE2643">
              <w:rPr>
                <w:rFonts w:asciiTheme="minorHAnsi" w:hAnsiTheme="minorHAnsi" w:cstheme="minorHAnsi"/>
                <w:b/>
                <w:sz w:val="22"/>
                <w:szCs w:val="22"/>
                <w:lang w:val="el-GR"/>
              </w:rPr>
              <w:t>ΩΝ</w:t>
            </w:r>
          </w:p>
        </w:tc>
        <w:tc>
          <w:tcPr>
            <w:tcW w:w="6034" w:type="dxa"/>
            <w:gridSpan w:val="5"/>
            <w:vAlign w:val="center"/>
          </w:tcPr>
          <w:p w14:paraId="51FB62D1" w14:textId="12747A93" w:rsidR="005256FB" w:rsidRDefault="00BE2643"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Δρ. Σωτήριος Τρίγκας</w:t>
            </w:r>
          </w:p>
        </w:tc>
      </w:tr>
      <w:tr w:rsidR="005256FB" w:rsidRPr="009F7607" w14:paraId="4D77FF51" w14:textId="77777777" w:rsidTr="00DA45F3">
        <w:trPr>
          <w:trHeight w:val="375"/>
        </w:trPr>
        <w:tc>
          <w:tcPr>
            <w:tcW w:w="2262" w:type="dxa"/>
            <w:shd w:val="clear" w:color="auto" w:fill="DDD9C3"/>
            <w:vAlign w:val="center"/>
          </w:tcPr>
          <w:p w14:paraId="271DAA9D" w14:textId="657FB211" w:rsidR="005256FB" w:rsidRPr="009E0839" w:rsidRDefault="005256FB" w:rsidP="0001411A">
            <w:pPr>
              <w:jc w:val="right"/>
              <w:rPr>
                <w:rFonts w:asciiTheme="minorHAnsi" w:hAnsiTheme="minorHAnsi" w:cstheme="minorHAnsi"/>
                <w:b/>
                <w:sz w:val="22"/>
                <w:szCs w:val="22"/>
                <w:lang w:val="el-GR"/>
              </w:rPr>
            </w:pPr>
            <w:r>
              <w:rPr>
                <w:rFonts w:asciiTheme="minorHAnsi" w:hAnsiTheme="minorHAnsi" w:cstheme="minorHAnsi"/>
                <w:b/>
                <w:sz w:val="22"/>
                <w:szCs w:val="22"/>
                <w:lang w:val="el-GR"/>
              </w:rPr>
              <w:t>ΩΡΕΣ ΓΡΑΦΕΙΟΥ</w:t>
            </w:r>
          </w:p>
        </w:tc>
        <w:tc>
          <w:tcPr>
            <w:tcW w:w="6034" w:type="dxa"/>
            <w:gridSpan w:val="5"/>
            <w:vAlign w:val="center"/>
          </w:tcPr>
          <w:p w14:paraId="38270F05" w14:textId="5E5151E1" w:rsidR="005256FB" w:rsidRPr="00D802A2" w:rsidRDefault="0035515E" w:rsidP="0001411A">
            <w:pP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 xml:space="preserve"> </w:t>
            </w:r>
            <w:r w:rsidR="00D802A2">
              <w:rPr>
                <w:rFonts w:asciiTheme="minorHAnsi" w:hAnsiTheme="minorHAnsi" w:cstheme="minorHAnsi"/>
                <w:color w:val="002060"/>
                <w:sz w:val="22"/>
                <w:szCs w:val="22"/>
                <w:lang w:val="el-GR"/>
              </w:rPr>
              <w:t>Παρασκευή 15:00</w:t>
            </w:r>
            <w:r w:rsidR="002F7247">
              <w:rPr>
                <w:rFonts w:asciiTheme="minorHAnsi" w:hAnsiTheme="minorHAnsi" w:cstheme="minorHAnsi"/>
                <w:color w:val="002060"/>
                <w:sz w:val="22"/>
                <w:szCs w:val="22"/>
                <w:lang w:val="el-GR"/>
              </w:rPr>
              <w:t xml:space="preserve"> -20:00</w:t>
            </w:r>
          </w:p>
        </w:tc>
      </w:tr>
      <w:tr w:rsidR="005256FB" w:rsidRPr="009E0839" w14:paraId="48AA4D4E" w14:textId="77777777" w:rsidTr="00DA45F3">
        <w:trPr>
          <w:trHeight w:val="375"/>
        </w:trPr>
        <w:tc>
          <w:tcPr>
            <w:tcW w:w="2262" w:type="dxa"/>
            <w:shd w:val="clear" w:color="auto" w:fill="DDD9C3"/>
            <w:vAlign w:val="center"/>
          </w:tcPr>
          <w:p w14:paraId="0D51DA6C" w14:textId="42F37427" w:rsidR="005256FB" w:rsidRPr="005256FB" w:rsidRDefault="005256FB" w:rsidP="0001411A">
            <w:pPr>
              <w:jc w:val="right"/>
              <w:rPr>
                <w:rFonts w:asciiTheme="minorHAnsi" w:hAnsiTheme="minorHAnsi" w:cstheme="minorHAnsi"/>
                <w:b/>
                <w:sz w:val="22"/>
                <w:szCs w:val="22"/>
              </w:rPr>
            </w:pPr>
            <w:r>
              <w:rPr>
                <w:rFonts w:asciiTheme="minorHAnsi" w:hAnsiTheme="minorHAnsi" w:cstheme="minorHAnsi"/>
                <w:b/>
                <w:sz w:val="22"/>
                <w:szCs w:val="22"/>
              </w:rPr>
              <w:t>email</w:t>
            </w:r>
          </w:p>
        </w:tc>
        <w:tc>
          <w:tcPr>
            <w:tcW w:w="6034" w:type="dxa"/>
            <w:gridSpan w:val="5"/>
            <w:vAlign w:val="center"/>
          </w:tcPr>
          <w:p w14:paraId="18351D1B" w14:textId="02D6F4E6" w:rsidR="002112CF" w:rsidRPr="00E65499" w:rsidRDefault="00D00D84" w:rsidP="00D802A2">
            <w:pPr>
              <w:rPr>
                <w:rFonts w:asciiTheme="minorHAnsi" w:hAnsiTheme="minorHAnsi" w:cstheme="minorHAnsi"/>
                <w:color w:val="002060"/>
                <w:sz w:val="22"/>
                <w:szCs w:val="22"/>
              </w:rPr>
            </w:pPr>
            <w:hyperlink r:id="rId6" w:history="1">
              <w:r w:rsidR="002112CF" w:rsidRPr="00964960">
                <w:rPr>
                  <w:rStyle w:val="-"/>
                  <w:rFonts w:asciiTheme="minorHAnsi" w:hAnsiTheme="minorHAnsi" w:cstheme="minorHAnsi"/>
                  <w:sz w:val="22"/>
                  <w:szCs w:val="22"/>
                </w:rPr>
                <w:t>Sotirios.Trigkas@aua.gr</w:t>
              </w:r>
            </w:hyperlink>
          </w:p>
        </w:tc>
      </w:tr>
      <w:tr w:rsidR="00AE05CE" w:rsidRPr="009E0839" w14:paraId="60E043E1" w14:textId="77777777" w:rsidTr="00DA45F3">
        <w:trPr>
          <w:trHeight w:val="196"/>
        </w:trPr>
        <w:tc>
          <w:tcPr>
            <w:tcW w:w="4214" w:type="dxa"/>
            <w:gridSpan w:val="3"/>
            <w:shd w:val="clear" w:color="auto" w:fill="DDD9C3"/>
            <w:vAlign w:val="center"/>
          </w:tcPr>
          <w:p w14:paraId="3D9A9B13"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ΑΥΤΟΤΕΛΕΙΣ ΔΙΔΑΚΤΙΚΕΣ ΔΡΑΣΤΗΡΙΟΤΗΤΕΣ </w:t>
            </w:r>
            <w:r w:rsidRPr="009E0839">
              <w:rPr>
                <w:rFonts w:asciiTheme="minorHAnsi" w:hAnsiTheme="minorHAnsi" w:cstheme="minorHAnsi"/>
                <w:b/>
                <w:sz w:val="22"/>
                <w:szCs w:val="22"/>
                <w:lang w:val="el-GR"/>
              </w:rPr>
              <w:br/>
            </w:r>
            <w:r w:rsidRPr="009E0839">
              <w:rPr>
                <w:rFonts w:asciiTheme="minorHAnsi" w:hAnsiTheme="minorHAnsi" w:cstheme="minorHAnsi"/>
                <w:i/>
                <w:sz w:val="22"/>
                <w:szCs w:val="22"/>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648" w:type="dxa"/>
            <w:gridSpan w:val="2"/>
            <w:shd w:val="clear" w:color="auto" w:fill="DDD9C3"/>
            <w:vAlign w:val="center"/>
          </w:tcPr>
          <w:p w14:paraId="6F3BEF75" w14:textId="77777777" w:rsidR="00AE05CE" w:rsidRPr="009E0839" w:rsidRDefault="00AE05CE"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ΕΒΔΟΜΑΔΙΑΙΕΣ</w:t>
            </w:r>
            <w:r w:rsidRPr="009E0839">
              <w:rPr>
                <w:rFonts w:asciiTheme="minorHAnsi" w:hAnsiTheme="minorHAnsi" w:cstheme="minorHAnsi"/>
                <w:b/>
                <w:sz w:val="22"/>
                <w:szCs w:val="22"/>
                <w:lang w:val="el-GR"/>
              </w:rPr>
              <w:br/>
              <w:t>ΩΡΕΣ Δ</w:t>
            </w:r>
            <w:r w:rsidRPr="009E0839">
              <w:rPr>
                <w:rFonts w:asciiTheme="minorHAnsi" w:hAnsiTheme="minorHAnsi" w:cstheme="minorHAnsi"/>
                <w:b/>
                <w:sz w:val="22"/>
                <w:szCs w:val="22"/>
                <w:shd w:val="clear" w:color="auto" w:fill="DDD9C3"/>
                <w:lang w:val="el-GR"/>
              </w:rPr>
              <w:t>ΙΔ</w:t>
            </w:r>
            <w:r w:rsidRPr="009E0839">
              <w:rPr>
                <w:rFonts w:asciiTheme="minorHAnsi" w:hAnsiTheme="minorHAnsi" w:cstheme="minorHAnsi"/>
                <w:b/>
                <w:sz w:val="22"/>
                <w:szCs w:val="22"/>
                <w:lang w:val="el-GR"/>
              </w:rPr>
              <w:t>ΑΣΚΑΛΙΑΣ</w:t>
            </w:r>
          </w:p>
        </w:tc>
        <w:tc>
          <w:tcPr>
            <w:tcW w:w="2434" w:type="dxa"/>
            <w:shd w:val="clear" w:color="auto" w:fill="DDD9C3"/>
            <w:vAlign w:val="center"/>
          </w:tcPr>
          <w:p w14:paraId="695E4740" w14:textId="77777777" w:rsidR="00AE05CE" w:rsidRPr="009E0839" w:rsidRDefault="00AB699A" w:rsidP="0001411A">
            <w:pPr>
              <w:jc w:val="center"/>
              <w:rPr>
                <w:rFonts w:asciiTheme="minorHAnsi" w:hAnsiTheme="minorHAnsi" w:cstheme="minorHAnsi"/>
                <w:b/>
                <w:sz w:val="22"/>
                <w:szCs w:val="22"/>
                <w:lang w:val="el-GR"/>
              </w:rPr>
            </w:pPr>
            <w:r w:rsidRPr="009E0839">
              <w:rPr>
                <w:rFonts w:asciiTheme="minorHAnsi" w:hAnsiTheme="minorHAnsi" w:cstheme="minorHAnsi"/>
                <w:b/>
                <w:sz w:val="22"/>
                <w:szCs w:val="22"/>
                <w:lang w:val="el-GR"/>
              </w:rPr>
              <w:t>ΔΙΔΑΚΤΙΚΕΣ/</w:t>
            </w:r>
            <w:r w:rsidR="00AE05CE" w:rsidRPr="009E0839">
              <w:rPr>
                <w:rFonts w:asciiTheme="minorHAnsi" w:hAnsiTheme="minorHAnsi" w:cstheme="minorHAnsi"/>
                <w:b/>
                <w:sz w:val="22"/>
                <w:szCs w:val="22"/>
                <w:lang w:val="el-GR"/>
              </w:rPr>
              <w:t>ΠΙΣΤΩΤΙΚΕΣ ΜΟΝΑΔΕΣ</w:t>
            </w:r>
          </w:p>
        </w:tc>
      </w:tr>
      <w:tr w:rsidR="00AE05CE" w:rsidRPr="009E0839" w14:paraId="574A1CDA" w14:textId="77777777" w:rsidTr="00DA45F3">
        <w:trPr>
          <w:trHeight w:val="194"/>
        </w:trPr>
        <w:tc>
          <w:tcPr>
            <w:tcW w:w="4214" w:type="dxa"/>
            <w:gridSpan w:val="3"/>
          </w:tcPr>
          <w:p w14:paraId="16990295" w14:textId="77777777" w:rsidR="00AE05CE" w:rsidRPr="009E0839" w:rsidRDefault="00AE05CE" w:rsidP="0001411A">
            <w:pPr>
              <w:jc w:val="right"/>
              <w:rPr>
                <w:rFonts w:asciiTheme="minorHAnsi" w:hAnsiTheme="minorHAnsi" w:cstheme="minorHAnsi"/>
                <w:color w:val="002060"/>
                <w:sz w:val="22"/>
                <w:szCs w:val="22"/>
                <w:lang w:val="el-GR"/>
              </w:rPr>
            </w:pPr>
          </w:p>
        </w:tc>
        <w:tc>
          <w:tcPr>
            <w:tcW w:w="1648" w:type="dxa"/>
            <w:gridSpan w:val="2"/>
          </w:tcPr>
          <w:p w14:paraId="0704BA91" w14:textId="6C332EAC" w:rsidR="00AE05CE" w:rsidRPr="002F7247" w:rsidRDefault="002F72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c>
          <w:tcPr>
            <w:tcW w:w="2434" w:type="dxa"/>
          </w:tcPr>
          <w:p w14:paraId="5B75F523" w14:textId="4944B7FE" w:rsidR="00AE05CE" w:rsidRPr="009E0839" w:rsidRDefault="002F7247" w:rsidP="0001411A">
            <w:pPr>
              <w:jc w:val="center"/>
              <w:rPr>
                <w:rFonts w:asciiTheme="minorHAnsi" w:hAnsiTheme="minorHAnsi" w:cstheme="minorHAnsi"/>
                <w:color w:val="002060"/>
                <w:sz w:val="22"/>
                <w:szCs w:val="22"/>
                <w:lang w:val="el-GR"/>
              </w:rPr>
            </w:pPr>
            <w:r>
              <w:rPr>
                <w:rFonts w:asciiTheme="minorHAnsi" w:hAnsiTheme="minorHAnsi" w:cstheme="minorHAnsi"/>
                <w:color w:val="002060"/>
                <w:sz w:val="22"/>
                <w:szCs w:val="22"/>
                <w:lang w:val="el-GR"/>
              </w:rPr>
              <w:t>5</w:t>
            </w:r>
          </w:p>
        </w:tc>
      </w:tr>
      <w:tr w:rsidR="00AE05CE" w:rsidRPr="00D00D84" w14:paraId="02887A14" w14:textId="77777777" w:rsidTr="00DA45F3">
        <w:trPr>
          <w:trHeight w:val="194"/>
        </w:trPr>
        <w:tc>
          <w:tcPr>
            <w:tcW w:w="4214" w:type="dxa"/>
            <w:gridSpan w:val="3"/>
            <w:shd w:val="clear" w:color="auto" w:fill="DDD9C3"/>
          </w:tcPr>
          <w:p w14:paraId="46238DB1" w14:textId="77777777" w:rsidR="00AE05CE" w:rsidRPr="009E0839" w:rsidRDefault="00AE05CE" w:rsidP="0001411A">
            <w:pPr>
              <w:rPr>
                <w:rFonts w:asciiTheme="minorHAnsi" w:hAnsiTheme="minorHAnsi" w:cstheme="minorHAnsi"/>
                <w:i/>
                <w:sz w:val="22"/>
                <w:szCs w:val="22"/>
                <w:lang w:val="el-GR"/>
              </w:rPr>
            </w:pPr>
            <w:r w:rsidRPr="009E0839">
              <w:rPr>
                <w:rFonts w:asciiTheme="minorHAnsi" w:hAnsiTheme="minorHAnsi" w:cstheme="minorHAnsi"/>
                <w:i/>
                <w:sz w:val="22"/>
                <w:szCs w:val="22"/>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648" w:type="dxa"/>
            <w:gridSpan w:val="2"/>
          </w:tcPr>
          <w:p w14:paraId="5CFF9671" w14:textId="77777777" w:rsidR="00AE05CE" w:rsidRPr="009E0839" w:rsidRDefault="00AE05CE" w:rsidP="0001411A">
            <w:pPr>
              <w:jc w:val="right"/>
              <w:rPr>
                <w:rFonts w:asciiTheme="minorHAnsi" w:hAnsiTheme="minorHAnsi" w:cstheme="minorHAnsi"/>
                <w:color w:val="002060"/>
                <w:sz w:val="22"/>
                <w:szCs w:val="22"/>
                <w:lang w:val="el-GR"/>
              </w:rPr>
            </w:pPr>
          </w:p>
        </w:tc>
        <w:tc>
          <w:tcPr>
            <w:tcW w:w="2434" w:type="dxa"/>
          </w:tcPr>
          <w:p w14:paraId="543B5068" w14:textId="77777777" w:rsidR="00AE05CE" w:rsidRPr="009E0839" w:rsidRDefault="00AE05CE" w:rsidP="0001411A">
            <w:pPr>
              <w:rPr>
                <w:rFonts w:asciiTheme="minorHAnsi" w:hAnsiTheme="minorHAnsi" w:cstheme="minorHAnsi"/>
                <w:color w:val="002060"/>
                <w:sz w:val="22"/>
                <w:szCs w:val="22"/>
                <w:lang w:val="el-GR"/>
              </w:rPr>
            </w:pPr>
          </w:p>
        </w:tc>
      </w:tr>
      <w:tr w:rsidR="00AE05CE" w:rsidRPr="00D00D84" w14:paraId="6171AF7F" w14:textId="77777777" w:rsidTr="00DA45F3">
        <w:trPr>
          <w:trHeight w:val="599"/>
        </w:trPr>
        <w:tc>
          <w:tcPr>
            <w:tcW w:w="2262" w:type="dxa"/>
            <w:shd w:val="clear" w:color="auto" w:fill="DDD9C3"/>
          </w:tcPr>
          <w:p w14:paraId="48C01201" w14:textId="77777777" w:rsidR="00AE05CE" w:rsidRPr="009E0839" w:rsidRDefault="00AE05CE" w:rsidP="0001411A">
            <w:pPr>
              <w:jc w:val="right"/>
              <w:rPr>
                <w:rFonts w:asciiTheme="minorHAnsi" w:hAnsiTheme="minorHAnsi" w:cstheme="minorHAnsi"/>
                <w:i/>
                <w:sz w:val="22"/>
                <w:szCs w:val="22"/>
                <w:lang w:val="el-GR"/>
              </w:rPr>
            </w:pPr>
            <w:r w:rsidRPr="009E0839">
              <w:rPr>
                <w:rFonts w:asciiTheme="minorHAnsi" w:hAnsiTheme="minorHAnsi" w:cstheme="minorHAnsi"/>
                <w:b/>
                <w:sz w:val="22"/>
                <w:szCs w:val="22"/>
                <w:lang w:val="el-GR"/>
              </w:rPr>
              <w:t>ΤΥΠΟΣ ΜΑΘΗΜΑΤΟΣ</w:t>
            </w:r>
          </w:p>
          <w:p w14:paraId="0B7F87C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i/>
                <w:sz w:val="22"/>
                <w:szCs w:val="22"/>
                <w:lang w:val="el-GR"/>
              </w:rPr>
              <w:t>Υποβάθρου , Γενικών Γνώσεων, Επιστημονικής Περιοχής, Ανάπτυξης Δεξιοτήτων</w:t>
            </w:r>
          </w:p>
        </w:tc>
        <w:tc>
          <w:tcPr>
            <w:tcW w:w="6034" w:type="dxa"/>
            <w:gridSpan w:val="5"/>
          </w:tcPr>
          <w:p w14:paraId="38E565BD" w14:textId="77777777" w:rsidR="00AC2890" w:rsidRPr="00AC2890" w:rsidRDefault="00AC2890" w:rsidP="00AC2890">
            <w:pPr>
              <w:rPr>
                <w:rFonts w:asciiTheme="minorHAnsi" w:hAnsiTheme="minorHAnsi" w:cstheme="minorHAnsi"/>
                <w:color w:val="002060"/>
                <w:sz w:val="22"/>
                <w:szCs w:val="22"/>
                <w:lang w:val="el-GR"/>
              </w:rPr>
            </w:pPr>
            <w:r w:rsidRPr="00AC2890">
              <w:rPr>
                <w:rFonts w:asciiTheme="minorHAnsi" w:hAnsiTheme="minorHAnsi" w:cstheme="minorHAnsi"/>
                <w:color w:val="002060"/>
                <w:sz w:val="22"/>
                <w:szCs w:val="22"/>
                <w:lang w:val="el-GR"/>
              </w:rPr>
              <w:t>Υποβάθρου</w:t>
            </w:r>
          </w:p>
          <w:p w14:paraId="537CD8A1" w14:textId="77777777" w:rsidR="00AC2890" w:rsidRPr="00AC2890" w:rsidRDefault="00AC2890" w:rsidP="00AC2890">
            <w:pPr>
              <w:rPr>
                <w:rFonts w:asciiTheme="minorHAnsi" w:hAnsiTheme="minorHAnsi" w:cstheme="minorHAnsi"/>
                <w:color w:val="002060"/>
                <w:sz w:val="22"/>
                <w:szCs w:val="22"/>
                <w:lang w:val="el-GR"/>
              </w:rPr>
            </w:pPr>
            <w:r w:rsidRPr="00AC2890">
              <w:rPr>
                <w:rFonts w:asciiTheme="minorHAnsi" w:hAnsiTheme="minorHAnsi" w:cstheme="minorHAnsi"/>
                <w:color w:val="002060"/>
                <w:sz w:val="22"/>
                <w:szCs w:val="22"/>
                <w:lang w:val="el-GR"/>
              </w:rPr>
              <w:t>Επιστημονικής Περιοχής</w:t>
            </w:r>
          </w:p>
          <w:p w14:paraId="3689D9B4" w14:textId="778F7193" w:rsidR="00AE05CE" w:rsidRPr="009E0839" w:rsidRDefault="00AC2890" w:rsidP="00AC2890">
            <w:pPr>
              <w:rPr>
                <w:rFonts w:asciiTheme="minorHAnsi" w:hAnsiTheme="minorHAnsi" w:cstheme="minorHAnsi"/>
                <w:color w:val="002060"/>
                <w:sz w:val="22"/>
                <w:szCs w:val="22"/>
                <w:lang w:val="el-GR"/>
              </w:rPr>
            </w:pPr>
            <w:r w:rsidRPr="00AC2890">
              <w:rPr>
                <w:rFonts w:asciiTheme="minorHAnsi" w:hAnsiTheme="minorHAnsi" w:cstheme="minorHAnsi"/>
                <w:color w:val="002060"/>
                <w:sz w:val="22"/>
                <w:szCs w:val="22"/>
                <w:lang w:val="el-GR"/>
              </w:rPr>
              <w:t>Ανάπτυξης Δεξιοτήτων</w:t>
            </w:r>
          </w:p>
        </w:tc>
      </w:tr>
      <w:tr w:rsidR="00AE05CE" w:rsidRPr="004979EE" w14:paraId="189FFEA9" w14:textId="77777777" w:rsidTr="00DA45F3">
        <w:tc>
          <w:tcPr>
            <w:tcW w:w="2262" w:type="dxa"/>
            <w:shd w:val="clear" w:color="auto" w:fill="DDD9C3"/>
          </w:tcPr>
          <w:p w14:paraId="6166848F"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ΠΡΟΑΠΑΙΤΟΥΜΕΝΑ ΜΑΘΗΜΑΤΑ:</w:t>
            </w:r>
          </w:p>
          <w:p w14:paraId="34F85198" w14:textId="77777777" w:rsidR="00AE05CE" w:rsidRPr="009E0839" w:rsidRDefault="00AE05CE" w:rsidP="0001411A">
            <w:pPr>
              <w:jc w:val="right"/>
              <w:rPr>
                <w:rFonts w:asciiTheme="minorHAnsi" w:hAnsiTheme="minorHAnsi" w:cstheme="minorHAnsi"/>
                <w:b/>
                <w:sz w:val="22"/>
                <w:szCs w:val="22"/>
                <w:lang w:val="el-GR"/>
              </w:rPr>
            </w:pPr>
          </w:p>
        </w:tc>
        <w:tc>
          <w:tcPr>
            <w:tcW w:w="6034" w:type="dxa"/>
            <w:gridSpan w:val="5"/>
          </w:tcPr>
          <w:p w14:paraId="355F006C" w14:textId="45ED98BF" w:rsidR="00AE05CE" w:rsidRPr="009E0839" w:rsidRDefault="00500288" w:rsidP="0001411A">
            <w:pPr>
              <w:rPr>
                <w:rFonts w:asciiTheme="minorHAnsi" w:hAnsiTheme="minorHAnsi" w:cstheme="minorHAnsi"/>
                <w:color w:val="002060"/>
                <w:sz w:val="22"/>
                <w:szCs w:val="22"/>
                <w:lang w:val="el-GR"/>
              </w:rPr>
            </w:pPr>
            <w:r w:rsidRPr="00500288">
              <w:rPr>
                <w:rFonts w:asciiTheme="minorHAnsi" w:hAnsiTheme="minorHAnsi" w:cstheme="minorHAnsi"/>
                <w:color w:val="002060"/>
                <w:sz w:val="22"/>
                <w:szCs w:val="22"/>
                <w:lang w:val="el-GR"/>
              </w:rPr>
              <w:t>Γνώσεις Μαθηματικών Κατεύθυνσης Λυκείου</w:t>
            </w:r>
          </w:p>
        </w:tc>
      </w:tr>
      <w:tr w:rsidR="00AE05CE" w:rsidRPr="009E0839" w14:paraId="6C9DB4C9" w14:textId="77777777" w:rsidTr="00DA45F3">
        <w:tc>
          <w:tcPr>
            <w:tcW w:w="2262" w:type="dxa"/>
            <w:shd w:val="clear" w:color="auto" w:fill="DDD9C3"/>
          </w:tcPr>
          <w:p w14:paraId="4CF9618D" w14:textId="77777777" w:rsidR="00AE05CE" w:rsidRPr="009E0839" w:rsidRDefault="00AE05CE" w:rsidP="0001411A">
            <w:pPr>
              <w:jc w:val="right"/>
              <w:rPr>
                <w:rFonts w:asciiTheme="minorHAnsi" w:hAnsiTheme="minorHAnsi" w:cstheme="minorHAnsi"/>
                <w:b/>
                <w:sz w:val="22"/>
                <w:szCs w:val="22"/>
              </w:rPr>
            </w:pPr>
            <w:r w:rsidRPr="009E0839">
              <w:rPr>
                <w:rFonts w:asciiTheme="minorHAnsi" w:hAnsiTheme="minorHAnsi" w:cstheme="minorHAnsi"/>
                <w:b/>
                <w:sz w:val="22"/>
                <w:szCs w:val="22"/>
                <w:lang w:val="el-GR"/>
              </w:rPr>
              <w:t>Γ</w:t>
            </w:r>
            <w:r w:rsidRPr="009E0839">
              <w:rPr>
                <w:rFonts w:asciiTheme="minorHAnsi" w:hAnsiTheme="minorHAnsi" w:cstheme="minorHAnsi"/>
                <w:b/>
                <w:sz w:val="22"/>
                <w:szCs w:val="22"/>
              </w:rPr>
              <w:t>ΛΩΣΣΑ ΔΙΔΑΣΚΑΛΙΑΣ</w:t>
            </w:r>
            <w:r w:rsidRPr="009E0839">
              <w:rPr>
                <w:rFonts w:asciiTheme="minorHAnsi" w:hAnsiTheme="minorHAnsi" w:cstheme="minorHAnsi"/>
                <w:b/>
                <w:sz w:val="22"/>
                <w:szCs w:val="22"/>
                <w:lang w:val="el-GR"/>
              </w:rPr>
              <w:t xml:space="preserve"> και ΕΞΕΤΑΣΕΩΝ</w:t>
            </w:r>
            <w:r w:rsidRPr="009E0839">
              <w:rPr>
                <w:rFonts w:asciiTheme="minorHAnsi" w:hAnsiTheme="minorHAnsi" w:cstheme="minorHAnsi"/>
                <w:b/>
                <w:sz w:val="22"/>
                <w:szCs w:val="22"/>
              </w:rPr>
              <w:t>:</w:t>
            </w:r>
          </w:p>
        </w:tc>
        <w:tc>
          <w:tcPr>
            <w:tcW w:w="6034" w:type="dxa"/>
            <w:gridSpan w:val="5"/>
          </w:tcPr>
          <w:p w14:paraId="162034FE" w14:textId="77777777" w:rsidR="00AE05CE" w:rsidRPr="009E0839" w:rsidRDefault="00AE05C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Ελληνικά</w:t>
            </w:r>
          </w:p>
        </w:tc>
      </w:tr>
      <w:tr w:rsidR="00AE05CE" w:rsidRPr="009E0839" w14:paraId="216E05B5" w14:textId="77777777" w:rsidTr="00DA45F3">
        <w:tc>
          <w:tcPr>
            <w:tcW w:w="2262" w:type="dxa"/>
            <w:shd w:val="clear" w:color="auto" w:fill="DDD9C3"/>
          </w:tcPr>
          <w:p w14:paraId="792D6BEA" w14:textId="77777777" w:rsidR="00AE05CE" w:rsidRPr="009E0839" w:rsidRDefault="00AE05CE" w:rsidP="0001411A">
            <w:pPr>
              <w:jc w:val="right"/>
              <w:rPr>
                <w:rFonts w:asciiTheme="minorHAnsi" w:hAnsiTheme="minorHAnsi" w:cstheme="minorHAnsi"/>
                <w:b/>
                <w:sz w:val="22"/>
                <w:szCs w:val="22"/>
                <w:lang w:val="el-GR"/>
              </w:rPr>
            </w:pPr>
            <w:r w:rsidRPr="009E0839">
              <w:rPr>
                <w:rFonts w:asciiTheme="minorHAnsi" w:hAnsiTheme="minorHAnsi" w:cstheme="minorHAnsi"/>
                <w:b/>
                <w:sz w:val="22"/>
                <w:szCs w:val="22"/>
                <w:lang w:val="el-GR"/>
              </w:rPr>
              <w:t xml:space="preserve">ΤΟ ΜΑΘΗΜΑ ΠΡΟΣΦΕΡΕΤΑΙ ΣΕ ΦΟΙΤΗΤΕΣ </w:t>
            </w:r>
            <w:r w:rsidRPr="009E0839">
              <w:rPr>
                <w:rFonts w:asciiTheme="minorHAnsi" w:hAnsiTheme="minorHAnsi" w:cstheme="minorHAnsi"/>
                <w:b/>
                <w:sz w:val="22"/>
                <w:szCs w:val="22"/>
                <w:lang w:val="en-GB"/>
              </w:rPr>
              <w:t>ERASMUS</w:t>
            </w:r>
          </w:p>
        </w:tc>
        <w:tc>
          <w:tcPr>
            <w:tcW w:w="6034" w:type="dxa"/>
            <w:gridSpan w:val="5"/>
          </w:tcPr>
          <w:p w14:paraId="5E91FB99" w14:textId="77777777" w:rsidR="00AE05CE" w:rsidRPr="009E0839" w:rsidRDefault="00A458BE" w:rsidP="0001411A">
            <w:pPr>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Οχι</w:t>
            </w:r>
          </w:p>
        </w:tc>
      </w:tr>
      <w:tr w:rsidR="00AE05CE" w:rsidRPr="00D00D84" w14:paraId="31AB5513" w14:textId="77777777" w:rsidTr="00DA45F3">
        <w:tc>
          <w:tcPr>
            <w:tcW w:w="2262" w:type="dxa"/>
            <w:shd w:val="clear" w:color="auto" w:fill="DDD9C3"/>
          </w:tcPr>
          <w:p w14:paraId="14DDC487" w14:textId="77777777" w:rsidR="00AE05CE" w:rsidRPr="009E0839" w:rsidRDefault="00AE05CE" w:rsidP="0001411A">
            <w:pPr>
              <w:jc w:val="right"/>
              <w:rPr>
                <w:rFonts w:asciiTheme="minorHAnsi" w:hAnsiTheme="minorHAnsi" w:cstheme="minorHAnsi"/>
                <w:b/>
                <w:sz w:val="22"/>
                <w:szCs w:val="22"/>
                <w:lang w:val="en-GB"/>
              </w:rPr>
            </w:pPr>
            <w:r w:rsidRPr="009E0839">
              <w:rPr>
                <w:rFonts w:asciiTheme="minorHAnsi" w:hAnsiTheme="minorHAnsi" w:cstheme="minorHAnsi"/>
                <w:b/>
                <w:sz w:val="22"/>
                <w:szCs w:val="22"/>
                <w:lang w:val="el-GR"/>
              </w:rPr>
              <w:t>ΗΛΕΚΤΡΟΝΙΚΗ ΣΕΛΙΔΑ ΜΑΘΗΜΑΤΟΣ (</w:t>
            </w:r>
            <w:r w:rsidRPr="009E0839">
              <w:rPr>
                <w:rFonts w:asciiTheme="minorHAnsi" w:hAnsiTheme="minorHAnsi" w:cstheme="minorHAnsi"/>
                <w:b/>
                <w:sz w:val="22"/>
                <w:szCs w:val="22"/>
                <w:lang w:val="en-GB"/>
              </w:rPr>
              <w:t>URL)</w:t>
            </w:r>
          </w:p>
        </w:tc>
        <w:tc>
          <w:tcPr>
            <w:tcW w:w="6034" w:type="dxa"/>
            <w:gridSpan w:val="5"/>
          </w:tcPr>
          <w:p w14:paraId="1AC9255E" w14:textId="39FC9CA1" w:rsidR="00AE05CE" w:rsidRPr="009E0839" w:rsidRDefault="00AE05CE" w:rsidP="0001411A">
            <w:pPr>
              <w:spacing w:after="200" w:line="276" w:lineRule="auto"/>
              <w:rPr>
                <w:rFonts w:asciiTheme="minorHAnsi" w:hAnsiTheme="minorHAnsi" w:cstheme="minorHAnsi"/>
                <w:color w:val="002060"/>
                <w:sz w:val="22"/>
                <w:szCs w:val="22"/>
                <w:lang w:val="el-GR"/>
              </w:rPr>
            </w:pPr>
            <w:r w:rsidRPr="009E0839">
              <w:rPr>
                <w:rFonts w:asciiTheme="minorHAnsi" w:hAnsiTheme="minorHAnsi" w:cstheme="minorHAnsi"/>
                <w:color w:val="002060"/>
                <w:sz w:val="22"/>
                <w:szCs w:val="22"/>
                <w:lang w:val="el-GR"/>
              </w:rPr>
              <w:t xml:space="preserve">Το μάθημα θα παρουσιάζεται μαζί με σημειώσεις και άλλο υποστηρικτικό υλικό στο </w:t>
            </w:r>
            <w:r w:rsidR="008C05A7">
              <w:rPr>
                <w:rFonts w:asciiTheme="minorHAnsi" w:hAnsiTheme="minorHAnsi" w:cstheme="minorHAnsi"/>
                <w:color w:val="002060"/>
                <w:sz w:val="22"/>
                <w:szCs w:val="22"/>
              </w:rPr>
              <w:t>open</w:t>
            </w:r>
            <w:r w:rsidR="008C05A7" w:rsidRPr="008C05A7">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e</w:t>
            </w:r>
            <w:r w:rsidRPr="009E0839">
              <w:rPr>
                <w:rFonts w:asciiTheme="minorHAnsi" w:hAnsiTheme="minorHAnsi" w:cstheme="minorHAnsi"/>
                <w:color w:val="002060"/>
                <w:sz w:val="22"/>
                <w:szCs w:val="22"/>
                <w:lang w:val="el-GR"/>
              </w:rPr>
              <w:t xml:space="preserve"> </w:t>
            </w:r>
            <w:r w:rsidRPr="009E0839">
              <w:rPr>
                <w:rFonts w:asciiTheme="minorHAnsi" w:hAnsiTheme="minorHAnsi" w:cstheme="minorHAnsi"/>
                <w:color w:val="002060"/>
                <w:sz w:val="22"/>
                <w:szCs w:val="22"/>
              </w:rPr>
              <w:t>class</w:t>
            </w:r>
            <w:r w:rsidRPr="009E0839">
              <w:rPr>
                <w:rFonts w:asciiTheme="minorHAnsi" w:hAnsiTheme="minorHAnsi" w:cstheme="minorHAnsi"/>
                <w:color w:val="002060"/>
                <w:sz w:val="22"/>
                <w:szCs w:val="22"/>
                <w:lang w:val="el-GR"/>
              </w:rPr>
              <w:t xml:space="preserve"> του </w:t>
            </w:r>
            <w:proofErr w:type="spellStart"/>
            <w:r w:rsidRPr="009E0839">
              <w:rPr>
                <w:rFonts w:asciiTheme="minorHAnsi" w:hAnsiTheme="minorHAnsi" w:cstheme="minorHAnsi"/>
                <w:color w:val="002060"/>
                <w:sz w:val="22"/>
                <w:szCs w:val="22"/>
                <w:lang w:val="el-GR"/>
              </w:rPr>
              <w:t>ΓΠΑ</w:t>
            </w:r>
            <w:proofErr w:type="spellEnd"/>
            <w:r w:rsidRPr="009E0839">
              <w:rPr>
                <w:rFonts w:asciiTheme="minorHAnsi" w:hAnsiTheme="minorHAnsi" w:cstheme="minorHAnsi"/>
                <w:color w:val="002060"/>
                <w:sz w:val="22"/>
                <w:szCs w:val="22"/>
                <w:lang w:val="el-GR"/>
              </w:rPr>
              <w:t xml:space="preserve"> (</w:t>
            </w:r>
            <w:r w:rsidR="001D30D4" w:rsidRPr="001D30D4">
              <w:rPr>
                <w:rFonts w:asciiTheme="minorHAnsi" w:hAnsiTheme="minorHAnsi" w:cstheme="minorHAnsi"/>
                <w:color w:val="002060"/>
                <w:sz w:val="22"/>
                <w:szCs w:val="22"/>
              </w:rPr>
              <w:t>https</w:t>
            </w:r>
            <w:r w:rsidR="001D30D4" w:rsidRPr="005F37BD">
              <w:rPr>
                <w:rFonts w:asciiTheme="minorHAnsi" w:hAnsiTheme="minorHAnsi" w:cstheme="minorHAnsi"/>
                <w:color w:val="002060"/>
                <w:sz w:val="22"/>
                <w:szCs w:val="22"/>
                <w:lang w:val="el-GR"/>
              </w:rPr>
              <w:t>://</w:t>
            </w:r>
            <w:proofErr w:type="spellStart"/>
            <w:r w:rsidR="001D30D4" w:rsidRPr="001D30D4">
              <w:rPr>
                <w:rFonts w:asciiTheme="minorHAnsi" w:hAnsiTheme="minorHAnsi" w:cstheme="minorHAnsi"/>
                <w:color w:val="002060"/>
                <w:sz w:val="22"/>
                <w:szCs w:val="22"/>
              </w:rPr>
              <w:t>oeclass</w:t>
            </w:r>
            <w:proofErr w:type="spellEnd"/>
            <w:r w:rsidR="001D30D4" w:rsidRPr="005F37BD">
              <w:rPr>
                <w:rFonts w:asciiTheme="minorHAnsi" w:hAnsiTheme="minorHAnsi" w:cstheme="minorHAnsi"/>
                <w:color w:val="002060"/>
                <w:sz w:val="22"/>
                <w:szCs w:val="22"/>
                <w:lang w:val="el-GR"/>
              </w:rPr>
              <w:t>.</w:t>
            </w:r>
            <w:proofErr w:type="spellStart"/>
            <w:r w:rsidR="001D30D4" w:rsidRPr="001D30D4">
              <w:rPr>
                <w:rFonts w:asciiTheme="minorHAnsi" w:hAnsiTheme="minorHAnsi" w:cstheme="minorHAnsi"/>
                <w:color w:val="002060"/>
                <w:sz w:val="22"/>
                <w:szCs w:val="22"/>
              </w:rPr>
              <w:t>aua</w:t>
            </w:r>
            <w:proofErr w:type="spellEnd"/>
            <w:r w:rsidR="001D30D4" w:rsidRPr="005F37BD">
              <w:rPr>
                <w:rFonts w:asciiTheme="minorHAnsi" w:hAnsiTheme="minorHAnsi" w:cstheme="minorHAnsi"/>
                <w:color w:val="002060"/>
                <w:sz w:val="22"/>
                <w:szCs w:val="22"/>
                <w:lang w:val="el-GR"/>
              </w:rPr>
              <w:t>.</w:t>
            </w:r>
            <w:r w:rsidR="001D30D4" w:rsidRPr="001D30D4">
              <w:rPr>
                <w:rFonts w:asciiTheme="minorHAnsi" w:hAnsiTheme="minorHAnsi" w:cstheme="minorHAnsi"/>
                <w:color w:val="002060"/>
                <w:sz w:val="22"/>
                <w:szCs w:val="22"/>
              </w:rPr>
              <w:t>gr</w:t>
            </w:r>
            <w:r w:rsidR="001D30D4" w:rsidRPr="005F37BD">
              <w:rPr>
                <w:rFonts w:asciiTheme="minorHAnsi" w:hAnsiTheme="minorHAnsi" w:cstheme="minorHAnsi"/>
                <w:color w:val="002060"/>
                <w:sz w:val="22"/>
                <w:szCs w:val="22"/>
                <w:lang w:val="el-GR"/>
              </w:rPr>
              <w:t>/</w:t>
            </w:r>
            <w:proofErr w:type="spellStart"/>
            <w:r w:rsidR="001D30D4" w:rsidRPr="001D30D4">
              <w:rPr>
                <w:rFonts w:asciiTheme="minorHAnsi" w:hAnsiTheme="minorHAnsi" w:cstheme="minorHAnsi"/>
                <w:color w:val="002060"/>
                <w:sz w:val="22"/>
                <w:szCs w:val="22"/>
              </w:rPr>
              <w:t>eclass</w:t>
            </w:r>
            <w:proofErr w:type="spellEnd"/>
            <w:r w:rsidR="001D30D4" w:rsidRPr="005F37BD">
              <w:rPr>
                <w:rFonts w:asciiTheme="minorHAnsi" w:hAnsiTheme="minorHAnsi" w:cstheme="minorHAnsi"/>
                <w:color w:val="002060"/>
                <w:sz w:val="22"/>
                <w:szCs w:val="22"/>
                <w:lang w:val="el-GR"/>
              </w:rPr>
              <w:t>/</w:t>
            </w:r>
            <w:r w:rsidR="001D30D4" w:rsidRPr="001D30D4">
              <w:rPr>
                <w:rFonts w:asciiTheme="minorHAnsi" w:hAnsiTheme="minorHAnsi" w:cstheme="minorHAnsi"/>
                <w:color w:val="002060"/>
                <w:sz w:val="22"/>
                <w:szCs w:val="22"/>
              </w:rPr>
              <w:t>courses</w:t>
            </w:r>
            <w:r w:rsidR="001D30D4" w:rsidRPr="005F37BD">
              <w:rPr>
                <w:rFonts w:asciiTheme="minorHAnsi" w:hAnsiTheme="minorHAnsi" w:cstheme="minorHAnsi"/>
                <w:color w:val="002060"/>
                <w:sz w:val="22"/>
                <w:szCs w:val="22"/>
                <w:lang w:val="el-GR"/>
              </w:rPr>
              <w:t>/</w:t>
            </w:r>
            <w:r w:rsidR="00203D94">
              <w:rPr>
                <w:rFonts w:asciiTheme="minorHAnsi" w:hAnsiTheme="minorHAnsi" w:cstheme="minorHAnsi"/>
                <w:color w:val="002060"/>
                <w:sz w:val="22"/>
                <w:szCs w:val="22"/>
                <w:lang w:val="el-GR"/>
              </w:rPr>
              <w:t>2421</w:t>
            </w:r>
            <w:r w:rsidR="001D30D4" w:rsidRPr="005F37BD">
              <w:rPr>
                <w:rFonts w:asciiTheme="minorHAnsi" w:hAnsiTheme="minorHAnsi" w:cstheme="minorHAnsi"/>
                <w:color w:val="002060"/>
                <w:sz w:val="22"/>
                <w:szCs w:val="22"/>
                <w:lang w:val="el-GR"/>
              </w:rPr>
              <w:t>/</w:t>
            </w:r>
            <w:r w:rsidRPr="009E0839">
              <w:rPr>
                <w:rFonts w:asciiTheme="minorHAnsi" w:hAnsiTheme="minorHAnsi" w:cstheme="minorHAnsi"/>
                <w:color w:val="002060"/>
                <w:sz w:val="22"/>
                <w:szCs w:val="22"/>
                <w:lang w:val="el-GR"/>
              </w:rPr>
              <w:t>)</w:t>
            </w:r>
          </w:p>
        </w:tc>
      </w:tr>
    </w:tbl>
    <w:p w14:paraId="14EB9026" w14:textId="77777777" w:rsidR="00AE05CE" w:rsidRPr="00AF6959" w:rsidRDefault="00AE05CE" w:rsidP="0051485C">
      <w:pPr>
        <w:rPr>
          <w:rFonts w:asciiTheme="minorHAnsi" w:hAnsiTheme="minorHAnsi" w:cstheme="minorHAnsi"/>
          <w:lang w:val="el-GR"/>
        </w:rPr>
      </w:pPr>
      <w:r w:rsidRPr="00AF6959">
        <w:rPr>
          <w:rFonts w:asciiTheme="minorHAnsi" w:hAnsiTheme="minorHAnsi" w:cstheme="minorHAnsi"/>
          <w:lang w:val="el-GR"/>
        </w:rPr>
        <w:br w:type="page"/>
      </w:r>
    </w:p>
    <w:p w14:paraId="2C05B7E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lastRenderedPageBreak/>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AE05CE" w:rsidRPr="00AF6959" w14:paraId="597E8494" w14:textId="77777777" w:rsidTr="00165610">
        <w:tc>
          <w:tcPr>
            <w:tcW w:w="8472" w:type="dxa"/>
            <w:gridSpan w:val="2"/>
            <w:tcBorders>
              <w:bottom w:val="nil"/>
            </w:tcBorders>
            <w:shd w:val="clear" w:color="auto" w:fill="BFBFBF" w:themeFill="background1" w:themeFillShade="BF"/>
          </w:tcPr>
          <w:p w14:paraId="726CF84D" w14:textId="77777777" w:rsidR="00AE05CE" w:rsidRPr="0021606F" w:rsidRDefault="00AE05CE" w:rsidP="0001411A">
            <w:pPr>
              <w:rPr>
                <w:rFonts w:asciiTheme="minorHAnsi" w:hAnsiTheme="minorHAnsi" w:cstheme="minorHAnsi"/>
                <w:i/>
                <w:sz w:val="16"/>
                <w:szCs w:val="16"/>
                <w:lang w:val="el-GR"/>
              </w:rPr>
            </w:pPr>
            <w:r w:rsidRPr="0021606F">
              <w:rPr>
                <w:rFonts w:asciiTheme="minorHAnsi" w:hAnsiTheme="minorHAnsi" w:cstheme="minorHAnsi"/>
                <w:b/>
                <w:sz w:val="20"/>
                <w:szCs w:val="20"/>
                <w:lang w:val="el-GR"/>
              </w:rPr>
              <w:t>Μαθησιακά Αποτελέσματα</w:t>
            </w:r>
          </w:p>
        </w:tc>
      </w:tr>
      <w:tr w:rsidR="00AE05CE" w:rsidRPr="00D00D84" w14:paraId="3FB26D58" w14:textId="77777777" w:rsidTr="00165610">
        <w:tc>
          <w:tcPr>
            <w:tcW w:w="8472" w:type="dxa"/>
            <w:gridSpan w:val="2"/>
            <w:tcBorders>
              <w:top w:val="nil"/>
            </w:tcBorders>
            <w:shd w:val="clear" w:color="auto" w:fill="BFBFBF" w:themeFill="background1" w:themeFillShade="BF"/>
          </w:tcPr>
          <w:p w14:paraId="65B0FD1A"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EAB865" w14:textId="77777777" w:rsidR="00AE05CE" w:rsidRPr="00AF6959" w:rsidRDefault="00AE05CE" w:rsidP="0001411A">
            <w:pPr>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Συμβουλευτείτε το Παράρτημα Α </w:t>
            </w:r>
          </w:p>
          <w:p w14:paraId="34B0CE63"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DEA81AE" w14:textId="77777777" w:rsidR="00AE05CE" w:rsidRPr="00AF6959" w:rsidRDefault="00AE05CE" w:rsidP="0051485C">
            <w:pPr>
              <w:widowControl w:val="0"/>
              <w:numPr>
                <w:ilvl w:val="0"/>
                <w:numId w:val="2"/>
              </w:numPr>
              <w:autoSpaceDE w:val="0"/>
              <w:autoSpaceDN w:val="0"/>
              <w:adjustRightInd w:val="0"/>
              <w:spacing w:after="6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Περιγραφικοί Δείκτες Επιπέδων 6, 7 &amp; 8 του Ευρωπαϊκού Πλαισίου Προσόντων Διά Βίου Μάθησης</w:t>
            </w:r>
          </w:p>
          <w:p w14:paraId="287DE89F" w14:textId="77777777" w:rsidR="00AE05CE" w:rsidRPr="00AF6959" w:rsidRDefault="00AE05CE" w:rsidP="0001411A">
            <w:pPr>
              <w:widowControl w:val="0"/>
              <w:autoSpaceDE w:val="0"/>
              <w:autoSpaceDN w:val="0"/>
              <w:adjustRightInd w:val="0"/>
              <w:rPr>
                <w:rFonts w:asciiTheme="minorHAnsi" w:hAnsiTheme="minorHAnsi" w:cstheme="minorHAnsi"/>
                <w:i/>
                <w:sz w:val="16"/>
                <w:szCs w:val="16"/>
              </w:rPr>
            </w:pPr>
            <w:r w:rsidRPr="00AF6959">
              <w:rPr>
                <w:rFonts w:asciiTheme="minorHAnsi" w:hAnsiTheme="minorHAnsi" w:cstheme="minorHAnsi"/>
                <w:i/>
                <w:sz w:val="16"/>
                <w:szCs w:val="16"/>
                <w:lang w:val="el-GR"/>
              </w:rPr>
              <w:t>και Παράρτημα</w:t>
            </w:r>
            <w:r w:rsidRPr="00AF6959">
              <w:rPr>
                <w:rFonts w:asciiTheme="minorHAnsi" w:hAnsiTheme="minorHAnsi" w:cstheme="minorHAnsi"/>
                <w:i/>
                <w:sz w:val="16"/>
                <w:szCs w:val="16"/>
              </w:rPr>
              <w:t xml:space="preserve"> Β</w:t>
            </w:r>
          </w:p>
          <w:p w14:paraId="0151F1B5" w14:textId="77777777" w:rsidR="00AE05CE" w:rsidRPr="00AF6959" w:rsidRDefault="00AE05CE" w:rsidP="0051485C">
            <w:pPr>
              <w:widowControl w:val="0"/>
              <w:numPr>
                <w:ilvl w:val="0"/>
                <w:numId w:val="2"/>
              </w:numPr>
              <w:autoSpaceDE w:val="0"/>
              <w:autoSpaceDN w:val="0"/>
              <w:adjustRightInd w:val="0"/>
              <w:spacing w:after="200" w:line="276" w:lineRule="auto"/>
              <w:ind w:left="313" w:hanging="219"/>
              <w:contextualSpacing/>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Περιληπτικός Οδηγός συγγραφής Μαθησιακών Αποτελεσμάτων</w:t>
            </w:r>
          </w:p>
        </w:tc>
      </w:tr>
      <w:tr w:rsidR="00AE05CE" w:rsidRPr="00D00D84" w14:paraId="4499907A" w14:textId="77777777" w:rsidTr="0001411A">
        <w:tc>
          <w:tcPr>
            <w:tcW w:w="8472" w:type="dxa"/>
            <w:gridSpan w:val="2"/>
          </w:tcPr>
          <w:p w14:paraId="031BE8D5" w14:textId="77777777" w:rsidR="00D00D84" w:rsidRDefault="00D00D84" w:rsidP="00D00D84">
            <w:pPr>
              <w:spacing w:line="276" w:lineRule="auto"/>
              <w:jc w:val="both"/>
              <w:rPr>
                <w:rFonts w:asciiTheme="minorHAnsi" w:hAnsiTheme="minorHAnsi" w:cstheme="minorHAnsi"/>
                <w:color w:val="002060"/>
                <w:sz w:val="22"/>
                <w:szCs w:val="22"/>
                <w:lang w:val="el-GR"/>
              </w:rPr>
            </w:pPr>
            <w:bookmarkStart w:id="0" w:name="_GoBack"/>
            <w:bookmarkEnd w:id="0"/>
            <w:r>
              <w:rPr>
                <w:rFonts w:asciiTheme="minorHAnsi" w:hAnsiTheme="minorHAnsi" w:cstheme="minorHAnsi"/>
                <w:i/>
                <w:iCs/>
                <w:color w:val="002060"/>
                <w:sz w:val="20"/>
                <w:szCs w:val="20"/>
                <w:u w:val="single"/>
                <w:lang w:val="el-GR"/>
              </w:rPr>
              <w:t>Γνώσεις</w:t>
            </w:r>
            <w:r w:rsidRPr="003E4943">
              <w:rPr>
                <w:rFonts w:asciiTheme="minorHAnsi" w:hAnsiTheme="minorHAnsi" w:cstheme="minorHAnsi"/>
                <w:color w:val="002060"/>
                <w:sz w:val="22"/>
                <w:szCs w:val="22"/>
                <w:lang w:val="el-GR"/>
              </w:rPr>
              <w:t>:</w:t>
            </w:r>
          </w:p>
          <w:p w14:paraId="60BFDBB0" w14:textId="77777777" w:rsidR="00D00D84" w:rsidRPr="004A2170"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 xml:space="preserve">Να ορίζουν </w:t>
            </w:r>
            <w:r>
              <w:rPr>
                <w:rFonts w:asciiTheme="minorHAnsi" w:hAnsiTheme="minorHAnsi" w:cstheme="minorHAnsi"/>
                <w:color w:val="002060"/>
                <w:sz w:val="20"/>
                <w:szCs w:val="20"/>
                <w:lang w:val="el-GR" w:eastAsia="el-GR"/>
              </w:rPr>
              <w:t>και</w:t>
            </w:r>
            <w:r w:rsidRPr="004A2170">
              <w:rPr>
                <w:rFonts w:asciiTheme="minorHAnsi" w:hAnsiTheme="minorHAnsi" w:cstheme="minorHAnsi"/>
                <w:color w:val="002060"/>
                <w:sz w:val="20"/>
                <w:szCs w:val="20"/>
                <w:lang w:val="el-GR" w:eastAsia="el-GR"/>
              </w:rPr>
              <w:t xml:space="preserve"> να διατυπώνουν τις βασικές έννοιες της Λογιστικής Επιστήμης</w:t>
            </w:r>
          </w:p>
          <w:p w14:paraId="0ED874E9" w14:textId="77777777" w:rsidR="00D00D84" w:rsidRPr="00D00D84"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γ</w:t>
            </w:r>
            <w:r w:rsidRPr="00D0014C">
              <w:rPr>
                <w:rFonts w:asciiTheme="minorHAnsi" w:hAnsiTheme="minorHAnsi" w:cstheme="minorHAnsi"/>
                <w:color w:val="002060"/>
                <w:sz w:val="20"/>
                <w:szCs w:val="20"/>
                <w:lang w:val="el-GR" w:eastAsia="el-GR"/>
              </w:rPr>
              <w:t>νωρίζουν τα στάδια και την οργάνωση των λογιστικών πληροφοριών και αναφορών</w:t>
            </w:r>
          </w:p>
          <w:p w14:paraId="3B5BE481" w14:textId="109F1E99" w:rsidR="00D00D84" w:rsidRPr="004A2170"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Να κατανοούν όρους, έννοιες &amp; μεταβλητές, που χρησιμοποιούνται στην Λογιστική Παρακολούθηση και Ανάλυση</w:t>
            </w:r>
          </w:p>
          <w:p w14:paraId="4F59F31E" w14:textId="77777777" w:rsidR="00D00D84" w:rsidRPr="004A2170"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4A2170">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4A2170">
              <w:rPr>
                <w:rFonts w:asciiTheme="minorHAnsi" w:hAnsiTheme="minorHAnsi" w:cstheme="minorHAnsi"/>
                <w:color w:val="002060"/>
                <w:sz w:val="20"/>
                <w:szCs w:val="20"/>
                <w:lang w:val="el-GR" w:eastAsia="el-GR"/>
              </w:rPr>
              <w:t>Να περιγράφουν τις ουσιώδεις λειτουργίες του Λογιστικού Κυκλώματος</w:t>
            </w:r>
          </w:p>
          <w:p w14:paraId="48D09FF6" w14:textId="77777777" w:rsidR="00D00D84" w:rsidRPr="00F35A91" w:rsidRDefault="00D00D84" w:rsidP="00D00D84">
            <w:pPr>
              <w:spacing w:line="276" w:lineRule="auto"/>
              <w:jc w:val="both"/>
              <w:rPr>
                <w:rFonts w:asciiTheme="minorHAnsi" w:hAnsiTheme="minorHAnsi" w:cstheme="minorHAnsi"/>
                <w:i/>
                <w:iCs/>
                <w:color w:val="002060"/>
                <w:sz w:val="20"/>
                <w:szCs w:val="20"/>
                <w:u w:val="single"/>
                <w:lang w:val="el-GR"/>
              </w:rPr>
            </w:pPr>
            <w:r w:rsidRPr="00F35A91">
              <w:rPr>
                <w:rFonts w:asciiTheme="minorHAnsi" w:hAnsiTheme="minorHAnsi" w:cstheme="minorHAnsi"/>
                <w:i/>
                <w:iCs/>
                <w:color w:val="002060"/>
                <w:sz w:val="20"/>
                <w:szCs w:val="20"/>
                <w:u w:val="single"/>
                <w:lang w:val="el-GR"/>
              </w:rPr>
              <w:t>Ικανότητες:</w:t>
            </w:r>
          </w:p>
          <w:p w14:paraId="069586F3" w14:textId="6A4917AD" w:rsidR="00D00D84" w:rsidRPr="00D0014C"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 xml:space="preserve">Να </w:t>
            </w:r>
            <w:r w:rsidRPr="00D00D84">
              <w:rPr>
                <w:rFonts w:asciiTheme="minorHAnsi" w:hAnsiTheme="minorHAnsi" w:cstheme="minorHAnsi"/>
                <w:color w:val="002060"/>
                <w:sz w:val="20"/>
                <w:szCs w:val="20"/>
                <w:lang w:val="el-GR" w:eastAsia="el-GR"/>
              </w:rPr>
              <w:t>αναγνωρίζει τις πηγές και λειτουργίες της λογιστικής πληροφόρησης</w:t>
            </w:r>
          </w:p>
          <w:p w14:paraId="3166BEF1" w14:textId="61F4ADAA" w:rsidR="00D00D84" w:rsidRPr="00D0014C"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 xml:space="preserve">φαρμόζουν </w:t>
            </w:r>
            <w:r w:rsidRPr="00D00D84">
              <w:rPr>
                <w:rFonts w:asciiTheme="minorHAnsi" w:hAnsiTheme="minorHAnsi" w:cstheme="minorHAnsi"/>
                <w:color w:val="002060"/>
                <w:sz w:val="20"/>
                <w:szCs w:val="20"/>
                <w:lang w:val="el-GR" w:eastAsia="el-GR"/>
              </w:rPr>
              <w:t>αρχές και εργαλεία λογιστικών αναφορών</w:t>
            </w:r>
            <w:r w:rsidRPr="00D0014C">
              <w:rPr>
                <w:rFonts w:asciiTheme="minorHAnsi" w:hAnsiTheme="minorHAnsi" w:cstheme="minorHAnsi"/>
                <w:color w:val="002060"/>
                <w:sz w:val="20"/>
                <w:szCs w:val="20"/>
                <w:lang w:val="el-GR" w:eastAsia="el-GR"/>
              </w:rPr>
              <w:t>.</w:t>
            </w:r>
          </w:p>
          <w:p w14:paraId="4DB7F2E6" w14:textId="77777777" w:rsidR="00D00D84" w:rsidRPr="00D0014C"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δ</w:t>
            </w:r>
            <w:r w:rsidRPr="00D0014C">
              <w:rPr>
                <w:rFonts w:asciiTheme="minorHAnsi" w:hAnsiTheme="minorHAnsi" w:cstheme="minorHAnsi"/>
                <w:color w:val="002060"/>
                <w:sz w:val="20"/>
                <w:szCs w:val="20"/>
                <w:lang w:val="el-GR" w:eastAsia="el-GR"/>
              </w:rPr>
              <w:t>ιαχειρίζονται και να χρησιμοποιούν τις λογιστικές πληροφορίες και εγγραφές</w:t>
            </w:r>
          </w:p>
          <w:p w14:paraId="24EE491C" w14:textId="77777777" w:rsidR="00D00D84"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w:t>
            </w:r>
            <w:r>
              <w:rPr>
                <w:rFonts w:asciiTheme="minorHAnsi" w:hAnsiTheme="minorHAnsi" w:cstheme="minorHAnsi"/>
                <w:color w:val="002060"/>
                <w:sz w:val="20"/>
                <w:szCs w:val="20"/>
                <w:lang w:val="el-GR" w:eastAsia="el-GR"/>
              </w:rPr>
              <w:t xml:space="preserve"> </w:t>
            </w:r>
            <w:r w:rsidRPr="00F35A91">
              <w:rPr>
                <w:rFonts w:asciiTheme="minorHAnsi" w:hAnsiTheme="minorHAnsi" w:cstheme="minorHAnsi"/>
                <w:color w:val="002060"/>
                <w:sz w:val="20"/>
                <w:szCs w:val="20"/>
                <w:lang w:val="el-GR" w:eastAsia="el-GR"/>
              </w:rPr>
              <w:t>Να ε</w:t>
            </w:r>
            <w:r w:rsidRPr="00D0014C">
              <w:rPr>
                <w:rFonts w:asciiTheme="minorHAnsi" w:hAnsiTheme="minorHAnsi" w:cstheme="minorHAnsi"/>
                <w:color w:val="002060"/>
                <w:sz w:val="20"/>
                <w:szCs w:val="20"/>
                <w:lang w:val="el-GR" w:eastAsia="el-GR"/>
              </w:rPr>
              <w:t>ργάζονται με μεθοδικό τρόπο για τη σύνταξη λογιστικών εγγραφών, ημερολογίων,</w:t>
            </w:r>
            <w:r>
              <w:rPr>
                <w:rFonts w:asciiTheme="minorHAnsi" w:hAnsiTheme="minorHAnsi" w:cstheme="minorHAnsi"/>
                <w:color w:val="002060"/>
                <w:sz w:val="20"/>
                <w:szCs w:val="20"/>
                <w:lang w:val="el-GR" w:eastAsia="el-GR"/>
              </w:rPr>
              <w:t xml:space="preserve"> </w:t>
            </w:r>
            <w:r w:rsidRPr="00D0014C">
              <w:rPr>
                <w:rFonts w:asciiTheme="minorHAnsi" w:hAnsiTheme="minorHAnsi" w:cstheme="minorHAnsi"/>
                <w:color w:val="002060"/>
                <w:sz w:val="20"/>
                <w:szCs w:val="20"/>
                <w:lang w:val="el-GR" w:eastAsia="el-GR"/>
              </w:rPr>
              <w:t>ισοζυγίων, αναλυτικών καθολικών</w:t>
            </w:r>
          </w:p>
          <w:p w14:paraId="64776BB2" w14:textId="77777777" w:rsidR="00D00D84"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σ</w:t>
            </w:r>
            <w:r w:rsidRPr="00D0014C">
              <w:rPr>
                <w:rFonts w:asciiTheme="minorHAnsi" w:hAnsiTheme="minorHAnsi" w:cstheme="minorHAnsi"/>
                <w:color w:val="002060"/>
                <w:sz w:val="20"/>
                <w:szCs w:val="20"/>
                <w:lang w:val="el-GR" w:eastAsia="el-GR"/>
              </w:rPr>
              <w:t>υντάσσουν λογιστικές αναφορές και βασικές οικονομικές καταστάσεις</w:t>
            </w:r>
          </w:p>
          <w:p w14:paraId="546B722A" w14:textId="77777777" w:rsidR="00D00D84" w:rsidRPr="00FD0802"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π</w:t>
            </w:r>
            <w:r w:rsidRPr="00D0014C">
              <w:rPr>
                <w:rFonts w:asciiTheme="minorHAnsi" w:hAnsiTheme="minorHAnsi" w:cstheme="minorHAnsi"/>
                <w:color w:val="002060"/>
                <w:sz w:val="20"/>
                <w:szCs w:val="20"/>
                <w:lang w:val="el-GR" w:eastAsia="el-GR"/>
              </w:rPr>
              <w:t>αρουσιάζουν τις βασικές οικονομικές καταστάσεις μιας επιχείρησης</w:t>
            </w:r>
            <w:r w:rsidRPr="00FD0802">
              <w:rPr>
                <w:rFonts w:asciiTheme="minorHAnsi" w:hAnsiTheme="minorHAnsi" w:cstheme="minorHAnsi"/>
                <w:color w:val="002060"/>
                <w:sz w:val="20"/>
                <w:szCs w:val="20"/>
                <w:lang w:val="el-GR" w:eastAsia="el-GR"/>
              </w:rPr>
              <w:t>.</w:t>
            </w:r>
          </w:p>
          <w:p w14:paraId="3907A1AE" w14:textId="77777777" w:rsidR="00D00D84" w:rsidRPr="00D0014C"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D0014C">
              <w:rPr>
                <w:rFonts w:asciiTheme="minorHAnsi" w:hAnsiTheme="minorHAnsi" w:cstheme="minorHAnsi"/>
                <w:color w:val="002060"/>
                <w:sz w:val="20"/>
                <w:szCs w:val="20"/>
                <w:lang w:val="el-GR" w:eastAsia="el-GR"/>
              </w:rPr>
              <w:t xml:space="preserve">• </w:t>
            </w:r>
            <w:r>
              <w:rPr>
                <w:rFonts w:asciiTheme="minorHAnsi" w:hAnsiTheme="minorHAnsi" w:cstheme="minorHAnsi"/>
                <w:color w:val="002060"/>
                <w:sz w:val="20"/>
                <w:szCs w:val="20"/>
                <w:lang w:val="el-GR" w:eastAsia="el-GR"/>
              </w:rPr>
              <w:t>Να α</w:t>
            </w:r>
            <w:r w:rsidRPr="00D0014C">
              <w:rPr>
                <w:rFonts w:asciiTheme="minorHAnsi" w:hAnsiTheme="minorHAnsi" w:cstheme="minorHAnsi"/>
                <w:color w:val="002060"/>
                <w:sz w:val="20"/>
                <w:szCs w:val="20"/>
                <w:lang w:val="el-GR" w:eastAsia="el-GR"/>
              </w:rPr>
              <w:t>ναγνωρίζουν τις πηγές και λειτουργίες της λογιστικής πληροφόρησης.</w:t>
            </w:r>
          </w:p>
          <w:p w14:paraId="74D263AE" w14:textId="77777777" w:rsidR="00D00D84" w:rsidRPr="00D0014C" w:rsidRDefault="00D00D84" w:rsidP="00D00D84">
            <w:pPr>
              <w:spacing w:line="276" w:lineRule="auto"/>
              <w:jc w:val="both"/>
              <w:rPr>
                <w:rFonts w:asciiTheme="minorHAnsi" w:hAnsiTheme="minorHAnsi" w:cstheme="minorHAnsi"/>
                <w:i/>
                <w:iCs/>
                <w:color w:val="002060"/>
                <w:sz w:val="20"/>
                <w:szCs w:val="20"/>
                <w:u w:val="single"/>
                <w:lang w:val="el-GR"/>
              </w:rPr>
            </w:pPr>
            <w:r>
              <w:rPr>
                <w:rFonts w:asciiTheme="minorHAnsi" w:hAnsiTheme="minorHAnsi" w:cstheme="minorHAnsi"/>
                <w:i/>
                <w:iCs/>
                <w:color w:val="002060"/>
                <w:sz w:val="20"/>
                <w:szCs w:val="20"/>
                <w:u w:val="single"/>
                <w:lang w:val="el-GR"/>
              </w:rPr>
              <w:t>Δεξιότητες</w:t>
            </w:r>
            <w:r w:rsidRPr="00D0014C">
              <w:rPr>
                <w:rFonts w:asciiTheme="minorHAnsi" w:hAnsiTheme="minorHAnsi" w:cstheme="minorHAnsi"/>
                <w:i/>
                <w:iCs/>
                <w:color w:val="002060"/>
                <w:sz w:val="20"/>
                <w:szCs w:val="20"/>
                <w:u w:val="single"/>
                <w:lang w:val="el-GR"/>
              </w:rPr>
              <w:t>:</w:t>
            </w:r>
          </w:p>
          <w:p w14:paraId="1ECC392F" w14:textId="77777777" w:rsidR="00D00D84" w:rsidRDefault="00D00D84" w:rsidP="00D00D84">
            <w:pPr>
              <w:spacing w:after="160" w:line="276" w:lineRule="auto"/>
              <w:ind w:left="720" w:hanging="360"/>
              <w:jc w:val="both"/>
              <w:rPr>
                <w:rFonts w:asciiTheme="minorHAnsi" w:hAnsiTheme="minorHAnsi" w:cstheme="minorHAnsi"/>
                <w:color w:val="002060"/>
                <w:sz w:val="20"/>
                <w:szCs w:val="20"/>
                <w:lang w:val="el-GR" w:eastAsia="el-GR"/>
              </w:rPr>
            </w:pPr>
            <w:r w:rsidRPr="00F35A91">
              <w:rPr>
                <w:rFonts w:asciiTheme="minorHAnsi" w:hAnsiTheme="minorHAnsi" w:cstheme="minorHAnsi"/>
                <w:color w:val="002060"/>
                <w:sz w:val="20"/>
                <w:szCs w:val="20"/>
                <w:lang w:val="el-GR" w:eastAsia="el-GR"/>
              </w:rPr>
              <w:t>• Να εκτιμούν και να αξιολογούν τις βασικές προκλήσεις που σχετίζονται με την οικονομική λειτουργία των επιχειρήσεων και την ορθή και αποτελεσματική διαχείριση του λογιστικού κυκλώματος.</w:t>
            </w:r>
          </w:p>
          <w:p w14:paraId="6E65707E" w14:textId="1BBA804A" w:rsidR="00D00D84" w:rsidRPr="00D00D84" w:rsidRDefault="00D00D84" w:rsidP="00D00D84">
            <w:pPr>
              <w:spacing w:after="160" w:line="276" w:lineRule="auto"/>
              <w:ind w:left="720" w:hanging="360"/>
              <w:jc w:val="both"/>
              <w:rPr>
                <w:rFonts w:asciiTheme="minorHAnsi" w:hAnsiTheme="minorHAnsi" w:cstheme="minorHAnsi"/>
                <w:color w:val="002060"/>
                <w:sz w:val="22"/>
                <w:szCs w:val="22"/>
                <w:lang w:val="el-GR"/>
              </w:rPr>
            </w:pPr>
            <w:r w:rsidRPr="00F35A91">
              <w:rPr>
                <w:rFonts w:asciiTheme="minorHAnsi" w:hAnsiTheme="minorHAnsi" w:cstheme="minorHAnsi"/>
                <w:color w:val="002060"/>
                <w:sz w:val="20"/>
                <w:szCs w:val="20"/>
                <w:lang w:val="el-GR" w:eastAsia="el-GR"/>
              </w:rPr>
              <w:t>• Να αναπτύσσουν δεξιότητες στην επιστημονικά τεκμηριωμένη εκτίμηση, αναγνώριση, επιμέτρηση και απεικόνιση των λογιστικών γεγονότων.</w:t>
            </w:r>
          </w:p>
        </w:tc>
      </w:tr>
      <w:tr w:rsidR="00AE05CE" w:rsidRPr="00AF6959" w14:paraId="41365638" w14:textId="77777777" w:rsidTr="0001411A">
        <w:tblPrEx>
          <w:tblLook w:val="0000" w:firstRow="0" w:lastRow="0" w:firstColumn="0" w:lastColumn="0" w:noHBand="0" w:noVBand="0"/>
        </w:tblPrEx>
        <w:tc>
          <w:tcPr>
            <w:tcW w:w="8472" w:type="dxa"/>
            <w:gridSpan w:val="2"/>
            <w:tcBorders>
              <w:bottom w:val="nil"/>
            </w:tcBorders>
            <w:shd w:val="clear" w:color="auto" w:fill="DDD9C3"/>
          </w:tcPr>
          <w:p w14:paraId="52487827"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b/>
                <w:sz w:val="20"/>
                <w:szCs w:val="20"/>
                <w:lang w:val="el-GR"/>
              </w:rPr>
              <w:t>Γενικές Ικανότητες</w:t>
            </w:r>
          </w:p>
        </w:tc>
      </w:tr>
      <w:tr w:rsidR="00AE05CE" w:rsidRPr="00D00D84" w14:paraId="166B8EA0" w14:textId="77777777" w:rsidTr="0001411A">
        <w:tc>
          <w:tcPr>
            <w:tcW w:w="8472" w:type="dxa"/>
            <w:gridSpan w:val="2"/>
            <w:tcBorders>
              <w:top w:val="nil"/>
              <w:bottom w:val="nil"/>
            </w:tcBorders>
            <w:shd w:val="clear" w:color="auto" w:fill="DDD9C3"/>
          </w:tcPr>
          <w:p w14:paraId="5C968B51" w14:textId="77777777" w:rsidR="00AE05CE" w:rsidRPr="00AF6959" w:rsidRDefault="00AE05CE" w:rsidP="0001411A">
            <w:pPr>
              <w:widowControl w:val="0"/>
              <w:autoSpaceDE w:val="0"/>
              <w:autoSpaceDN w:val="0"/>
              <w:adjustRightInd w:val="0"/>
              <w:spacing w:after="60"/>
              <w:rPr>
                <w:rFonts w:asciiTheme="minorHAnsi" w:hAnsiTheme="minorHAnsi" w:cstheme="minorHAnsi"/>
                <w:i/>
                <w:sz w:val="16"/>
                <w:szCs w:val="16"/>
                <w:lang w:val="el-GR"/>
              </w:rPr>
            </w:pPr>
            <w:r w:rsidRPr="00AF6959">
              <w:rPr>
                <w:rFonts w:asciiTheme="minorHAnsi" w:hAnsiTheme="minorHAnsi" w:cstheme="minorHAns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E05CE" w:rsidRPr="00D00D84" w14:paraId="5BDCF37B" w14:textId="77777777" w:rsidTr="0001411A">
        <w:tblPrEx>
          <w:tblLook w:val="0000" w:firstRow="0" w:lastRow="0" w:firstColumn="0" w:lastColumn="0" w:noHBand="0" w:noVBand="0"/>
        </w:tblPrEx>
        <w:tc>
          <w:tcPr>
            <w:tcW w:w="3964" w:type="dxa"/>
            <w:tcBorders>
              <w:top w:val="nil"/>
              <w:right w:val="nil"/>
            </w:tcBorders>
            <w:shd w:val="clear" w:color="auto" w:fill="DDD9C3"/>
          </w:tcPr>
          <w:p w14:paraId="374B4EB1"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Αναζήτηση, ανάλυση και σύνθεση δεδομένων και πληροφοριών, με τη χρήση και των απαραίτητων τεχνολογιών </w:t>
            </w:r>
          </w:p>
          <w:p w14:paraId="5F16A97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Προσαρμογή σε νέες καταστάσεις </w:t>
            </w:r>
          </w:p>
          <w:p w14:paraId="03708A9C"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Λήψη αποφάσεων </w:t>
            </w:r>
          </w:p>
          <w:p w14:paraId="0F823B9F"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Αυτόνομη εργασία </w:t>
            </w:r>
          </w:p>
          <w:p w14:paraId="1235F80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Ομαδική εργασία </w:t>
            </w:r>
          </w:p>
          <w:p w14:paraId="3B7950B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διεθνές περιβάλλον </w:t>
            </w:r>
          </w:p>
          <w:p w14:paraId="381AD925"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Εργασία σε διεπιστημονικό περιβάλλον </w:t>
            </w:r>
          </w:p>
          <w:p w14:paraId="790937A8"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Παράγωγή νέων ερευνητικών ιδεών </w:t>
            </w:r>
          </w:p>
        </w:tc>
        <w:tc>
          <w:tcPr>
            <w:tcW w:w="4508" w:type="dxa"/>
            <w:tcBorders>
              <w:top w:val="nil"/>
              <w:left w:val="nil"/>
            </w:tcBorders>
            <w:shd w:val="clear" w:color="auto" w:fill="DDD9C3"/>
          </w:tcPr>
          <w:p w14:paraId="71A9125A"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Σχεδιασμός και διαχείριση έργων </w:t>
            </w:r>
          </w:p>
          <w:p w14:paraId="7E31FD4E"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στη διαφορετικότητα και στην πολυπολιτισμικότητα </w:t>
            </w:r>
          </w:p>
          <w:p w14:paraId="5ECF87DB"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Σεβασμός στο φυσικό περιβάλλον </w:t>
            </w:r>
          </w:p>
          <w:p w14:paraId="5A9BB366"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Επίδειξη κοινωνικής, επαγγελματικής και ηθικής υπευθυνότητας και ευαισθησίας σε θέματα φύλου </w:t>
            </w:r>
          </w:p>
          <w:p w14:paraId="223E3DE7" w14:textId="77777777" w:rsidR="00AE05CE" w:rsidRPr="00AF6959" w:rsidRDefault="00AE05CE" w:rsidP="0001411A">
            <w:pPr>
              <w:widowControl w:val="0"/>
              <w:autoSpaceDE w:val="0"/>
              <w:autoSpaceDN w:val="0"/>
              <w:adjustRightInd w:val="0"/>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Άσκηση κριτικής και αυτοκριτικής </w:t>
            </w:r>
          </w:p>
          <w:p w14:paraId="48D98555" w14:textId="77777777" w:rsidR="00AE05CE" w:rsidRPr="00AF6959" w:rsidRDefault="00AE05CE" w:rsidP="0001411A">
            <w:pPr>
              <w:rPr>
                <w:rFonts w:asciiTheme="minorHAnsi" w:hAnsiTheme="minorHAnsi" w:cstheme="minorHAnsi"/>
                <w:b/>
                <w:sz w:val="20"/>
                <w:szCs w:val="20"/>
                <w:lang w:val="el-GR"/>
              </w:rPr>
            </w:pPr>
            <w:r w:rsidRPr="00AF6959">
              <w:rPr>
                <w:rFonts w:asciiTheme="minorHAnsi" w:hAnsiTheme="minorHAnsi" w:cstheme="minorHAnsi"/>
                <w:i/>
                <w:sz w:val="16"/>
                <w:szCs w:val="16"/>
                <w:lang w:val="el-GR"/>
              </w:rPr>
              <w:t>Προαγωγή της ελεύθερης, δημιουργικής και επαγωγικής σκέψης</w:t>
            </w:r>
          </w:p>
        </w:tc>
      </w:tr>
      <w:tr w:rsidR="00AE05CE" w:rsidRPr="001818B0" w14:paraId="248C98DA" w14:textId="77777777" w:rsidTr="0001411A">
        <w:tc>
          <w:tcPr>
            <w:tcW w:w="8472" w:type="dxa"/>
            <w:gridSpan w:val="2"/>
          </w:tcPr>
          <w:p w14:paraId="0337F74A" w14:textId="77777777" w:rsidR="003B7EC7" w:rsidRPr="003B7EC7" w:rsidRDefault="006F6AB9"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 xml:space="preserve">• </w:t>
            </w:r>
            <w:r w:rsidR="003B7EC7" w:rsidRPr="003B7EC7">
              <w:rPr>
                <w:rFonts w:asciiTheme="minorHAnsi" w:hAnsiTheme="minorHAnsi" w:cstheme="minorHAnsi"/>
                <w:color w:val="002060"/>
                <w:sz w:val="22"/>
                <w:szCs w:val="22"/>
                <w:lang w:val="el-GR"/>
              </w:rPr>
              <w:t xml:space="preserve">Αναζήτηση, ανάλυση και σύνθεση δεδομένων και πληροφοριών, με τη χρήση και των απαραίτητων τεχνολογιών </w:t>
            </w:r>
          </w:p>
          <w:p w14:paraId="151678C6" w14:textId="06977361"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lastRenderedPageBreak/>
              <w:t>•</w:t>
            </w:r>
            <w:r w:rsidRPr="003B7EC7">
              <w:rPr>
                <w:rFonts w:asciiTheme="minorHAnsi" w:hAnsiTheme="minorHAnsi" w:cstheme="minorHAnsi"/>
                <w:color w:val="002060"/>
                <w:sz w:val="22"/>
                <w:szCs w:val="22"/>
                <w:lang w:val="el-GR"/>
              </w:rPr>
              <w:t xml:space="preserve"> Προσαρμογή σε νέες καταστάσεις </w:t>
            </w:r>
          </w:p>
          <w:p w14:paraId="1A2401D3" w14:textId="48D3B481"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Λήψη αποφάσεων </w:t>
            </w:r>
          </w:p>
          <w:p w14:paraId="7266C77A" w14:textId="0563B710"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Αυτόνομη εργασία </w:t>
            </w:r>
          </w:p>
          <w:p w14:paraId="6BFF8CA0" w14:textId="101727E7"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Ομαδική εργασία </w:t>
            </w:r>
          </w:p>
          <w:p w14:paraId="45C2D953" w14:textId="54FD3858"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Εργασία σε διεθνές περιβάλλον </w:t>
            </w:r>
          </w:p>
          <w:p w14:paraId="5F182116" w14:textId="4802FE25"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Άσκηση κριτικής και αυτοκριτικής </w:t>
            </w:r>
          </w:p>
          <w:p w14:paraId="3BBA4453" w14:textId="5FEB4853" w:rsidR="003B7EC7" w:rsidRPr="003B7EC7" w:rsidRDefault="003B7EC7" w:rsidP="003B7EC7">
            <w:pPr>
              <w:rPr>
                <w:rFonts w:asciiTheme="minorHAnsi" w:hAnsiTheme="minorHAnsi" w:cstheme="minorHAnsi"/>
                <w:color w:val="002060"/>
                <w:sz w:val="22"/>
                <w:szCs w:val="22"/>
                <w:lang w:val="el-GR"/>
              </w:rPr>
            </w:pPr>
            <w:r w:rsidRPr="003E4943">
              <w:rPr>
                <w:rFonts w:asciiTheme="minorHAnsi" w:hAnsiTheme="minorHAnsi" w:cstheme="minorHAnsi"/>
                <w:color w:val="002060"/>
                <w:sz w:val="22"/>
                <w:szCs w:val="22"/>
                <w:lang w:val="el-GR"/>
              </w:rPr>
              <w:t>•</w:t>
            </w:r>
            <w:r w:rsidRPr="003B7EC7">
              <w:rPr>
                <w:rFonts w:asciiTheme="minorHAnsi" w:hAnsiTheme="minorHAnsi" w:cstheme="minorHAnsi"/>
                <w:color w:val="002060"/>
                <w:sz w:val="22"/>
                <w:szCs w:val="22"/>
                <w:lang w:val="el-GR"/>
              </w:rPr>
              <w:t xml:space="preserve"> Προαγωγή της ελεύθερης, δημιουργικής και επαγωγικής σκέψης</w:t>
            </w:r>
          </w:p>
          <w:p w14:paraId="58FAB207" w14:textId="715260FA" w:rsidR="00AE05CE" w:rsidRPr="00AF6959" w:rsidRDefault="003B7EC7" w:rsidP="003B7EC7">
            <w:pPr>
              <w:rPr>
                <w:rFonts w:asciiTheme="minorHAnsi" w:hAnsiTheme="minorHAnsi" w:cstheme="minorHAnsi"/>
                <w:i/>
                <w:sz w:val="16"/>
                <w:szCs w:val="16"/>
                <w:lang w:val="el-GR"/>
              </w:rPr>
            </w:pPr>
            <w:r w:rsidRPr="003E4943">
              <w:rPr>
                <w:rFonts w:asciiTheme="minorHAnsi" w:hAnsiTheme="minorHAnsi" w:cstheme="minorHAnsi"/>
                <w:color w:val="002060"/>
                <w:sz w:val="22"/>
                <w:szCs w:val="22"/>
                <w:lang w:val="el-GR"/>
              </w:rPr>
              <w:t>•</w:t>
            </w:r>
            <w:r>
              <w:rPr>
                <w:rFonts w:asciiTheme="minorHAnsi" w:hAnsiTheme="minorHAnsi" w:cstheme="minorHAnsi"/>
                <w:color w:val="002060"/>
                <w:sz w:val="22"/>
                <w:szCs w:val="22"/>
              </w:rPr>
              <w:t xml:space="preserve"> </w:t>
            </w:r>
            <w:r w:rsidRPr="003B7EC7">
              <w:rPr>
                <w:rFonts w:asciiTheme="minorHAnsi" w:hAnsiTheme="minorHAnsi" w:cstheme="minorHAnsi"/>
                <w:color w:val="002060"/>
                <w:sz w:val="22"/>
                <w:szCs w:val="22"/>
                <w:lang w:val="el-GR"/>
              </w:rPr>
              <w:t>Εργασία σε διεπιστημονικό περιβάλλον</w:t>
            </w:r>
          </w:p>
        </w:tc>
      </w:tr>
    </w:tbl>
    <w:p w14:paraId="40D0A2A9" w14:textId="77777777" w:rsidR="00AE05CE" w:rsidRPr="0045297E"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45297E">
        <w:rPr>
          <w:rFonts w:asciiTheme="minorHAnsi" w:hAnsiTheme="minorHAnsi" w:cstheme="minorHAnsi"/>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1818B0" w14:paraId="5F6CAD67" w14:textId="77777777" w:rsidTr="0001411A">
        <w:tc>
          <w:tcPr>
            <w:tcW w:w="8472" w:type="dxa"/>
          </w:tcPr>
          <w:p w14:paraId="66521FF6" w14:textId="77777777"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 xml:space="preserve">Βασικές ενότητες του μαθήματος είναι : </w:t>
            </w:r>
          </w:p>
          <w:p w14:paraId="77A11B65" w14:textId="4FBB587E"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Έννοια της οικονομικής μονάδας.</w:t>
            </w:r>
          </w:p>
          <w:p w14:paraId="7AA4FBA2" w14:textId="455640DA"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Το κύκλωμα και η οργάνωση της παραγωγής.</w:t>
            </w:r>
          </w:p>
          <w:p w14:paraId="26565F21" w14:textId="3B28CD84"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Είδη επιχειρήσεων</w:t>
            </w:r>
          </w:p>
          <w:p w14:paraId="5A8C3068" w14:textId="565DA61B"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Οργάνωση των επιχειρήσεων</w:t>
            </w:r>
          </w:p>
          <w:p w14:paraId="4F29E131" w14:textId="3BA77F65"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Ενεργητικό – Παθητικό – Καθαρή Θέση επιχείρησης</w:t>
            </w:r>
          </w:p>
          <w:p w14:paraId="14B105B8" w14:textId="3B4E7579"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Οικονομικές καταστάσεις – Ισολογισμός – Αποτελέσματα χρήσης- Διανομή</w:t>
            </w:r>
          </w:p>
          <w:p w14:paraId="6635336A" w14:textId="5741FA0D"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Χρηματοοικονομικοί Δείκτες επιχειρήσεων</w:t>
            </w:r>
          </w:p>
          <w:p w14:paraId="220265F7" w14:textId="22ABBFFA"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Ρευστότητα – Παραγωγικότητα – Οικονομικότητα – Αποδοτικότητα Επιχειρήσεων</w:t>
            </w:r>
          </w:p>
          <w:p w14:paraId="510E8341" w14:textId="2F0CA8A9"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 xml:space="preserve">Βασικά στοιχεία οικονομικών μαθηματικών – Εκτοκισμοί – Ράντες – Παρούσα Αξία – </w:t>
            </w:r>
          </w:p>
          <w:p w14:paraId="34CE3C3D" w14:textId="41B5DE66"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Συντελεστής Απόδοσης</w:t>
            </w:r>
          </w:p>
          <w:p w14:paraId="66E9D204" w14:textId="0D350A24"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Μορφές αγορών στην οικονομική της επιχείρησης</w:t>
            </w:r>
          </w:p>
          <w:p w14:paraId="332AC5D6" w14:textId="3149EF28"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Εισαγωγή στη Λογιστική</w:t>
            </w:r>
          </w:p>
          <w:p w14:paraId="0AF4692E" w14:textId="736D3F83"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Λογιστικές Αρχές – Λογιστικά πρότυπα</w:t>
            </w:r>
          </w:p>
          <w:p w14:paraId="5D73B34B" w14:textId="46891644"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Το διπλογραφικό σύστημα</w:t>
            </w:r>
          </w:p>
          <w:p w14:paraId="3AB23D2E" w14:textId="613B2AE7"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Λογιστικά βιβλία – Ημερολόγιο – Καθολικό</w:t>
            </w:r>
          </w:p>
          <w:p w14:paraId="62E1EDFE" w14:textId="3BFE03F7"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Λογιστικές καταστάσεις Ισοζύγιο – Ισολογισμός</w:t>
            </w:r>
          </w:p>
          <w:p w14:paraId="107412C7" w14:textId="5A0CBA2D" w:rsidR="00D56FED" w:rsidRPr="00D56FED" w:rsidRDefault="00D56FED" w:rsidP="00B5258D">
            <w:pPr>
              <w:spacing w:line="276" w:lineRule="auto"/>
              <w:rPr>
                <w:rFonts w:asciiTheme="minorHAnsi" w:hAnsiTheme="minorHAnsi" w:cstheme="minorHAnsi"/>
                <w:iCs/>
                <w:color w:val="002060"/>
                <w:sz w:val="22"/>
                <w:szCs w:val="22"/>
                <w:lang w:val="el-GR"/>
              </w:rPr>
            </w:pPr>
            <w:r w:rsidRPr="00D56FED">
              <w:rPr>
                <w:rFonts w:asciiTheme="minorHAnsi" w:hAnsiTheme="minorHAnsi" w:cstheme="minorHAnsi"/>
                <w:iCs/>
                <w:color w:val="002060"/>
                <w:sz w:val="22"/>
                <w:szCs w:val="22"/>
                <w:lang w:val="el-GR"/>
              </w:rPr>
              <w:t>Λογιστικό Κύκλωμα</w:t>
            </w:r>
          </w:p>
          <w:p w14:paraId="6B2E046D" w14:textId="09D95364" w:rsidR="00AE05CE" w:rsidRPr="00AB6658" w:rsidRDefault="00D56FED" w:rsidP="00B5258D">
            <w:pPr>
              <w:spacing w:line="276" w:lineRule="auto"/>
              <w:rPr>
                <w:rFonts w:asciiTheme="minorHAnsi" w:hAnsiTheme="minorHAnsi" w:cstheme="minorHAnsi"/>
                <w:bCs/>
                <w:lang w:val="el-GR"/>
              </w:rPr>
            </w:pPr>
            <w:r w:rsidRPr="00D56FED">
              <w:rPr>
                <w:rFonts w:asciiTheme="minorHAnsi" w:hAnsiTheme="minorHAnsi" w:cstheme="minorHAnsi"/>
                <w:iCs/>
                <w:color w:val="002060"/>
                <w:sz w:val="22"/>
                <w:szCs w:val="22"/>
                <w:lang w:val="el-GR"/>
              </w:rPr>
              <w:t>Λογιστικές εργασίες τέλους χρήσης</w:t>
            </w:r>
          </w:p>
        </w:tc>
      </w:tr>
    </w:tbl>
    <w:p w14:paraId="67452028" w14:textId="77777777" w:rsidR="00AE05CE" w:rsidRPr="00AF6959" w:rsidRDefault="00AE05CE" w:rsidP="0051485C">
      <w:pPr>
        <w:widowControl w:val="0"/>
        <w:numPr>
          <w:ilvl w:val="0"/>
          <w:numId w:val="1"/>
        </w:numPr>
        <w:autoSpaceDE w:val="0"/>
        <w:autoSpaceDN w:val="0"/>
        <w:adjustRightInd w:val="0"/>
        <w:spacing w:before="120" w:after="200" w:line="276" w:lineRule="auto"/>
        <w:ind w:left="357" w:hanging="357"/>
        <w:rPr>
          <w:rFonts w:asciiTheme="minorHAnsi" w:hAnsiTheme="minorHAnsi" w:cstheme="minorHAnsi"/>
          <w:b/>
          <w:color w:val="000000"/>
          <w:sz w:val="22"/>
          <w:szCs w:val="22"/>
          <w:lang w:val="el-GR"/>
        </w:rPr>
      </w:pPr>
      <w:r w:rsidRPr="00AF6959">
        <w:rPr>
          <w:rFonts w:asciiTheme="minorHAnsi" w:hAnsiTheme="minorHAnsi" w:cstheme="minorHAnsi"/>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E05CE" w:rsidRPr="00D00D84" w14:paraId="5557B136" w14:textId="77777777" w:rsidTr="00671611">
        <w:tc>
          <w:tcPr>
            <w:tcW w:w="3306" w:type="dxa"/>
            <w:shd w:val="clear" w:color="auto" w:fill="DDD9C3"/>
          </w:tcPr>
          <w:p w14:paraId="61EF9345"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ΤΡΟΠΟΣ ΠΑΡΑΔΟΣΗΣ</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Πρόσωπο με πρόσωπο, Εξ αποστάσεως εκπαίδευση κ.λπ.</w:t>
            </w:r>
          </w:p>
        </w:tc>
        <w:tc>
          <w:tcPr>
            <w:tcW w:w="5166" w:type="dxa"/>
            <w:shd w:val="clear" w:color="auto" w:fill="auto"/>
          </w:tcPr>
          <w:p w14:paraId="2DA54982" w14:textId="77777777" w:rsidR="000D38A4" w:rsidRPr="000D38A4" w:rsidRDefault="000D38A4" w:rsidP="000D38A4">
            <w:pPr>
              <w:spacing w:after="200" w:line="276" w:lineRule="auto"/>
              <w:rPr>
                <w:rFonts w:asciiTheme="minorHAnsi" w:hAnsiTheme="minorHAnsi" w:cstheme="minorHAnsi"/>
                <w:iCs/>
                <w:color w:val="002060"/>
                <w:sz w:val="22"/>
                <w:szCs w:val="22"/>
                <w:lang w:val="el-GR"/>
              </w:rPr>
            </w:pPr>
            <w:r w:rsidRPr="000D38A4">
              <w:rPr>
                <w:rFonts w:asciiTheme="minorHAnsi" w:hAnsiTheme="minorHAnsi" w:cstheme="minorHAnsi"/>
                <w:iCs/>
                <w:color w:val="002060"/>
                <w:sz w:val="22"/>
                <w:szCs w:val="22"/>
                <w:lang w:val="el-GR"/>
              </w:rPr>
              <w:t>• Πρόσωπο με πρόσωπο</w:t>
            </w:r>
          </w:p>
          <w:p w14:paraId="3EF197C2" w14:textId="3901CEFA" w:rsidR="00AE05CE" w:rsidRPr="00AF6959" w:rsidRDefault="000D38A4" w:rsidP="000D38A4">
            <w:pPr>
              <w:spacing w:after="200" w:line="276" w:lineRule="auto"/>
              <w:rPr>
                <w:rFonts w:asciiTheme="minorHAnsi" w:hAnsiTheme="minorHAnsi" w:cstheme="minorHAnsi"/>
                <w:iCs/>
                <w:color w:val="002060"/>
                <w:lang w:val="el-GR"/>
              </w:rPr>
            </w:pPr>
            <w:r w:rsidRPr="000D38A4">
              <w:rPr>
                <w:rFonts w:asciiTheme="minorHAnsi" w:hAnsiTheme="minorHAnsi" w:cstheme="minorHAnsi"/>
                <w:iCs/>
                <w:color w:val="002060"/>
                <w:sz w:val="22"/>
                <w:szCs w:val="22"/>
                <w:lang w:val="el-GR"/>
              </w:rPr>
              <w:t>• Εξ αποστάσεως σε περιόδους έκτακτων συνθηκών</w:t>
            </w:r>
          </w:p>
        </w:tc>
      </w:tr>
      <w:tr w:rsidR="00AE05CE" w:rsidRPr="00D00D84" w14:paraId="5B6DFC5D" w14:textId="77777777" w:rsidTr="0001411A">
        <w:tc>
          <w:tcPr>
            <w:tcW w:w="3306" w:type="dxa"/>
            <w:shd w:val="clear" w:color="auto" w:fill="DDD9C3"/>
          </w:tcPr>
          <w:p w14:paraId="20364640" w14:textId="77777777" w:rsidR="00AE05CE" w:rsidRPr="00AF6959" w:rsidRDefault="00AE05CE" w:rsidP="0001411A">
            <w:pPr>
              <w:jc w:val="right"/>
              <w:rPr>
                <w:rFonts w:asciiTheme="minorHAnsi" w:hAnsiTheme="minorHAnsi" w:cstheme="minorHAnsi"/>
                <w:i/>
                <w:sz w:val="16"/>
                <w:szCs w:val="16"/>
                <w:lang w:val="el-GR"/>
              </w:rPr>
            </w:pPr>
            <w:r w:rsidRPr="00AF6959">
              <w:rPr>
                <w:rFonts w:asciiTheme="minorHAnsi" w:hAnsiTheme="minorHAnsi" w:cstheme="minorHAnsi"/>
                <w:b/>
                <w:sz w:val="20"/>
                <w:szCs w:val="20"/>
                <w:lang w:val="el-GR"/>
              </w:rPr>
              <w:t>ΧΡΗΣΗ ΤΕΧΝΟΛΟΓΙΩΝ ΠΛΗΡΟΦΟΡΙΑΣ ΚΑΙ ΕΠΙΚΟΙΝΩΝΙΩΝ</w:t>
            </w:r>
            <w:r w:rsidRPr="00AF6959">
              <w:rPr>
                <w:rFonts w:asciiTheme="minorHAnsi" w:hAnsiTheme="minorHAnsi" w:cstheme="minorHAnsi"/>
                <w:b/>
                <w:sz w:val="20"/>
                <w:szCs w:val="20"/>
                <w:lang w:val="el-GR"/>
              </w:rPr>
              <w:br/>
            </w:r>
            <w:r w:rsidRPr="00AF6959">
              <w:rPr>
                <w:rFonts w:asciiTheme="minorHAnsi" w:hAnsiTheme="minorHAnsi" w:cstheme="minorHAnsi"/>
                <w:i/>
                <w:sz w:val="16"/>
                <w:szCs w:val="16"/>
                <w:lang w:val="el-GR"/>
              </w:rPr>
              <w:t>Χρήση Τ.Π.Ε. στη Διδασκαλία, στην Εργαστηριακή Εκπαίδευση, στην Επικοινωνία με τους φοιτητές</w:t>
            </w:r>
          </w:p>
        </w:tc>
        <w:tc>
          <w:tcPr>
            <w:tcW w:w="5166" w:type="dxa"/>
          </w:tcPr>
          <w:p w14:paraId="5D31D2B9" w14:textId="65C16872" w:rsidR="00AE05CE" w:rsidRPr="006D59D2" w:rsidRDefault="00FD1AA1" w:rsidP="00F92125">
            <w:pPr>
              <w:rPr>
                <w:rFonts w:asciiTheme="minorHAnsi" w:hAnsiTheme="minorHAnsi" w:cstheme="minorHAnsi"/>
                <w:color w:val="002060"/>
                <w:lang w:val="el-GR"/>
              </w:rPr>
            </w:pPr>
            <w:r w:rsidRPr="006D59D2">
              <w:rPr>
                <w:rFonts w:asciiTheme="minorHAnsi" w:hAnsiTheme="minorHAnsi" w:cstheme="minorHAnsi"/>
                <w:color w:val="002060"/>
                <w:sz w:val="22"/>
                <w:szCs w:val="22"/>
                <w:lang w:val="el-GR"/>
              </w:rPr>
              <w:t>Γ</w:t>
            </w:r>
            <w:r w:rsidR="00AE05CE" w:rsidRPr="006D59D2">
              <w:rPr>
                <w:rFonts w:asciiTheme="minorHAnsi" w:hAnsiTheme="minorHAnsi" w:cstheme="minorHAnsi"/>
                <w:color w:val="002060"/>
                <w:sz w:val="22"/>
                <w:szCs w:val="22"/>
                <w:lang w:val="el-GR"/>
              </w:rPr>
              <w:t xml:space="preserve">ίνεται χρήση </w:t>
            </w:r>
            <w:r w:rsidR="002D0DB1">
              <w:rPr>
                <w:rFonts w:asciiTheme="minorHAnsi" w:hAnsiTheme="minorHAnsi" w:cstheme="minorHAnsi"/>
                <w:color w:val="002060"/>
                <w:sz w:val="22"/>
                <w:szCs w:val="22"/>
                <w:lang w:val="el-GR"/>
              </w:rPr>
              <w:t xml:space="preserve">Τ.Π.Ε. όπως </w:t>
            </w:r>
            <w:r w:rsidR="00AE05CE" w:rsidRPr="006D59D2">
              <w:rPr>
                <w:rFonts w:asciiTheme="minorHAnsi" w:hAnsiTheme="minorHAnsi" w:cstheme="minorHAnsi"/>
                <w:color w:val="002060"/>
                <w:sz w:val="22"/>
                <w:szCs w:val="22"/>
                <w:lang w:val="el-GR"/>
              </w:rPr>
              <w:t>υπολογισ</w:t>
            </w:r>
            <w:r w:rsidRPr="006D59D2">
              <w:rPr>
                <w:rFonts w:asciiTheme="minorHAnsi" w:hAnsiTheme="minorHAnsi" w:cstheme="minorHAnsi"/>
                <w:color w:val="002060"/>
                <w:sz w:val="22"/>
                <w:szCs w:val="22"/>
                <w:lang w:val="el-GR"/>
              </w:rPr>
              <w:t>τή</w:t>
            </w:r>
            <w:r w:rsidR="006D59D2" w:rsidRPr="006D59D2">
              <w:rPr>
                <w:rFonts w:asciiTheme="minorHAnsi" w:hAnsiTheme="minorHAnsi" w:cstheme="minorHAnsi"/>
                <w:color w:val="002060"/>
                <w:sz w:val="22"/>
                <w:szCs w:val="22"/>
                <w:lang w:val="el-GR"/>
              </w:rPr>
              <w:t xml:space="preserve">, προβολέα διαφανειών και </w:t>
            </w:r>
            <w:proofErr w:type="spellStart"/>
            <w:r w:rsidR="00AE05CE" w:rsidRPr="006D59D2">
              <w:rPr>
                <w:rFonts w:asciiTheme="minorHAnsi" w:hAnsiTheme="minorHAnsi" w:cstheme="minorHAnsi"/>
                <w:color w:val="002060"/>
                <w:sz w:val="22"/>
                <w:szCs w:val="22"/>
                <w:lang w:val="el-GR"/>
              </w:rPr>
              <w:t>διαδραστικού</w:t>
            </w:r>
            <w:proofErr w:type="spellEnd"/>
            <w:r w:rsidR="00AE05CE" w:rsidRPr="006D59D2">
              <w:rPr>
                <w:rFonts w:asciiTheme="minorHAnsi" w:hAnsiTheme="minorHAnsi" w:cstheme="minorHAnsi"/>
                <w:color w:val="002060"/>
                <w:sz w:val="22"/>
                <w:szCs w:val="22"/>
                <w:lang w:val="el-GR"/>
              </w:rPr>
              <w:t xml:space="preserve"> πίνακα στην διδασκαλία. Η επικοινωνία με τους φοιτητές θα γίνεται </w:t>
            </w:r>
            <w:r w:rsidR="006D59D2">
              <w:rPr>
                <w:rFonts w:asciiTheme="minorHAnsi" w:hAnsiTheme="minorHAnsi" w:cstheme="minorHAnsi"/>
                <w:color w:val="002060"/>
                <w:sz w:val="22"/>
                <w:szCs w:val="22"/>
                <w:lang w:val="el-GR"/>
              </w:rPr>
              <w:t xml:space="preserve">σε ομαδικό επίπεδο </w:t>
            </w:r>
            <w:r w:rsidR="00F82BCC">
              <w:rPr>
                <w:rFonts w:asciiTheme="minorHAnsi" w:hAnsiTheme="minorHAnsi" w:cstheme="minorHAnsi"/>
                <w:color w:val="002060"/>
                <w:sz w:val="22"/>
                <w:szCs w:val="22"/>
                <w:lang w:val="el-GR"/>
              </w:rPr>
              <w:t>δια ζώσης</w:t>
            </w:r>
            <w:r w:rsidR="006D59D2">
              <w:rPr>
                <w:rFonts w:asciiTheme="minorHAnsi" w:hAnsiTheme="minorHAnsi" w:cstheme="minorHAnsi"/>
                <w:color w:val="002060"/>
                <w:sz w:val="22"/>
                <w:szCs w:val="22"/>
                <w:lang w:val="el-GR"/>
              </w:rPr>
              <w:t xml:space="preserve"> και μέσω ανακοινώσεων στο</w:t>
            </w:r>
            <w:r w:rsidR="006D59D2">
              <w:rPr>
                <w:rFonts w:asciiTheme="minorHAnsi" w:hAnsiTheme="minorHAnsi" w:cstheme="minorHAnsi"/>
                <w:color w:val="002060"/>
                <w:sz w:val="22"/>
                <w:szCs w:val="22"/>
              </w:rPr>
              <w:t>open</w:t>
            </w:r>
            <w:r w:rsidR="006D59D2" w:rsidRPr="006D59D2">
              <w:rPr>
                <w:rFonts w:asciiTheme="minorHAnsi" w:hAnsiTheme="minorHAnsi" w:cstheme="minorHAnsi"/>
                <w:color w:val="002060"/>
                <w:sz w:val="22"/>
                <w:szCs w:val="22"/>
                <w:lang w:val="el-GR"/>
              </w:rPr>
              <w:t xml:space="preserve"> </w:t>
            </w:r>
            <w:r w:rsidR="006D59D2">
              <w:rPr>
                <w:rFonts w:asciiTheme="minorHAnsi" w:hAnsiTheme="minorHAnsi" w:cstheme="minorHAnsi"/>
                <w:color w:val="002060"/>
                <w:sz w:val="22"/>
                <w:szCs w:val="22"/>
              </w:rPr>
              <w:t>e</w:t>
            </w:r>
            <w:r w:rsidR="006D59D2" w:rsidRPr="006D59D2">
              <w:rPr>
                <w:rFonts w:asciiTheme="minorHAnsi" w:hAnsiTheme="minorHAnsi" w:cstheme="minorHAnsi"/>
                <w:color w:val="002060"/>
                <w:sz w:val="22"/>
                <w:szCs w:val="22"/>
                <w:lang w:val="el-GR"/>
              </w:rPr>
              <w:t xml:space="preserve"> </w:t>
            </w:r>
            <w:r w:rsidR="006D59D2">
              <w:rPr>
                <w:rFonts w:asciiTheme="minorHAnsi" w:hAnsiTheme="minorHAnsi" w:cstheme="minorHAnsi"/>
                <w:color w:val="002060"/>
                <w:sz w:val="22"/>
                <w:szCs w:val="22"/>
              </w:rPr>
              <w:t>class</w:t>
            </w:r>
            <w:r w:rsidR="00F82BCC">
              <w:rPr>
                <w:rFonts w:asciiTheme="minorHAnsi" w:hAnsiTheme="minorHAnsi" w:cstheme="minorHAnsi"/>
                <w:color w:val="002060"/>
                <w:sz w:val="22"/>
                <w:szCs w:val="22"/>
                <w:lang w:val="el-GR"/>
              </w:rPr>
              <w:t xml:space="preserve">, αλλά και </w:t>
            </w:r>
            <w:r w:rsidR="00AE05CE" w:rsidRPr="006D59D2">
              <w:rPr>
                <w:rFonts w:asciiTheme="minorHAnsi" w:hAnsiTheme="minorHAnsi" w:cstheme="minorHAnsi"/>
                <w:color w:val="002060"/>
                <w:sz w:val="22"/>
                <w:szCs w:val="22"/>
                <w:lang w:val="el-GR"/>
              </w:rPr>
              <w:t>σε προσωπικό επίπεδο, επίσης με χρήση ηλεκτρονικού ταχυδρομείου και άμεσης τηλεπικοινωνίας (π</w:t>
            </w:r>
            <w:r w:rsidR="005A2E4A">
              <w:rPr>
                <w:rFonts w:asciiTheme="minorHAnsi" w:hAnsiTheme="minorHAnsi" w:cstheme="minorHAnsi"/>
                <w:color w:val="002060"/>
                <w:sz w:val="22"/>
                <w:szCs w:val="22"/>
                <w:lang w:val="el-GR"/>
              </w:rPr>
              <w:t>.</w:t>
            </w:r>
            <w:r w:rsidR="00AE05CE" w:rsidRPr="006D59D2">
              <w:rPr>
                <w:rFonts w:asciiTheme="minorHAnsi" w:hAnsiTheme="minorHAnsi" w:cstheme="minorHAnsi"/>
                <w:color w:val="002060"/>
                <w:sz w:val="22"/>
                <w:szCs w:val="22"/>
                <w:lang w:val="el-GR"/>
              </w:rPr>
              <w:t>χ</w:t>
            </w:r>
            <w:r w:rsidR="005A2E4A">
              <w:rPr>
                <w:rFonts w:asciiTheme="minorHAnsi" w:hAnsiTheme="minorHAnsi" w:cstheme="minorHAnsi"/>
                <w:color w:val="002060"/>
                <w:sz w:val="22"/>
                <w:szCs w:val="22"/>
                <w:lang w:val="el-GR"/>
              </w:rPr>
              <w:t>.</w:t>
            </w:r>
            <w:r w:rsidR="00AE05CE" w:rsidRPr="006D59D2">
              <w:rPr>
                <w:rFonts w:asciiTheme="minorHAnsi" w:hAnsiTheme="minorHAnsi" w:cstheme="minorHAnsi"/>
                <w:color w:val="002060"/>
                <w:sz w:val="22"/>
                <w:szCs w:val="22"/>
                <w:lang w:val="el-GR"/>
              </w:rPr>
              <w:t xml:space="preserve"> </w:t>
            </w:r>
            <w:r w:rsidR="00671611" w:rsidRPr="006D59D2">
              <w:rPr>
                <w:rFonts w:asciiTheme="minorHAnsi" w:hAnsiTheme="minorHAnsi" w:cstheme="minorHAnsi"/>
                <w:color w:val="002060"/>
                <w:sz w:val="22"/>
                <w:szCs w:val="22"/>
              </w:rPr>
              <w:t>MS</w:t>
            </w:r>
            <w:r w:rsidR="00671611" w:rsidRPr="006D59D2">
              <w:rPr>
                <w:rFonts w:asciiTheme="minorHAnsi" w:hAnsiTheme="minorHAnsi" w:cstheme="minorHAnsi"/>
                <w:color w:val="002060"/>
                <w:sz w:val="22"/>
                <w:szCs w:val="22"/>
                <w:lang w:val="el-GR"/>
              </w:rPr>
              <w:t xml:space="preserve"> </w:t>
            </w:r>
            <w:r w:rsidR="00671611" w:rsidRPr="006D59D2">
              <w:rPr>
                <w:rFonts w:asciiTheme="minorHAnsi" w:hAnsiTheme="minorHAnsi" w:cstheme="minorHAnsi"/>
                <w:color w:val="002060"/>
                <w:sz w:val="22"/>
                <w:szCs w:val="22"/>
              </w:rPr>
              <w:t>T</w:t>
            </w:r>
            <w:r w:rsidRPr="006D59D2">
              <w:rPr>
                <w:rFonts w:asciiTheme="minorHAnsi" w:hAnsiTheme="minorHAnsi" w:cstheme="minorHAnsi"/>
                <w:color w:val="002060"/>
                <w:sz w:val="22"/>
                <w:szCs w:val="22"/>
              </w:rPr>
              <w:t>eams</w:t>
            </w:r>
            <w:r w:rsidR="00AE05CE" w:rsidRPr="006D59D2">
              <w:rPr>
                <w:rFonts w:asciiTheme="minorHAnsi" w:hAnsiTheme="minorHAnsi" w:cstheme="minorHAnsi"/>
                <w:color w:val="002060"/>
                <w:sz w:val="22"/>
                <w:szCs w:val="22"/>
                <w:lang w:val="el-GR"/>
              </w:rPr>
              <w:t xml:space="preserve">) </w:t>
            </w:r>
          </w:p>
        </w:tc>
      </w:tr>
      <w:tr w:rsidR="00AE05CE" w:rsidRPr="00AF6959" w14:paraId="0EA8E36C" w14:textId="77777777" w:rsidTr="0001411A">
        <w:tc>
          <w:tcPr>
            <w:tcW w:w="3306" w:type="dxa"/>
            <w:shd w:val="clear" w:color="auto" w:fill="DDD9C3"/>
          </w:tcPr>
          <w:p w14:paraId="257770FA" w14:textId="77777777" w:rsidR="00AE05CE" w:rsidRPr="00AF6959" w:rsidRDefault="00AE05CE" w:rsidP="0001411A">
            <w:pPr>
              <w:jc w:val="right"/>
              <w:rPr>
                <w:rFonts w:asciiTheme="minorHAnsi" w:hAnsiTheme="minorHAnsi" w:cstheme="minorHAnsi"/>
                <w:b/>
                <w:sz w:val="20"/>
                <w:szCs w:val="20"/>
                <w:lang w:val="el-GR"/>
              </w:rPr>
            </w:pPr>
            <w:r w:rsidRPr="00AF6959">
              <w:rPr>
                <w:rFonts w:asciiTheme="minorHAnsi" w:hAnsiTheme="minorHAnsi" w:cstheme="minorHAnsi"/>
                <w:b/>
                <w:sz w:val="20"/>
                <w:szCs w:val="20"/>
                <w:lang w:val="el-GR"/>
              </w:rPr>
              <w:t>ΟΡΓΑΝΩΣΗ ΔΙΔΑΣΚΑΛΙΑΣ</w:t>
            </w:r>
          </w:p>
          <w:p w14:paraId="7235DD97"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Περιγράφονται αναλυτικά ο τρόπος και μέθοδοι διδασκαλίας.</w:t>
            </w:r>
          </w:p>
          <w:p w14:paraId="1782E198"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w:t>
            </w:r>
            <w:r w:rsidRPr="00AF6959">
              <w:rPr>
                <w:rFonts w:asciiTheme="minorHAnsi" w:hAnsiTheme="minorHAnsi" w:cstheme="minorHAnsi"/>
                <w:i/>
                <w:sz w:val="16"/>
                <w:szCs w:val="16"/>
                <w:lang w:val="el-GR"/>
              </w:rPr>
              <w:lastRenderedPageBreak/>
              <w:t>Εργαστήριο, Διαδραστική διδασκαλία, Εκπαιδευτικές επισκέψεις, Εκπόνηση μελέτης (project), Συγγραφή εργασίας / εργασιών, Καλλιτεχνική δημιουργία, κ.λπ.</w:t>
            </w:r>
          </w:p>
          <w:p w14:paraId="131541E3" w14:textId="77777777" w:rsidR="00AE05CE" w:rsidRPr="00AF6959" w:rsidRDefault="00AE05CE" w:rsidP="0001411A">
            <w:pPr>
              <w:jc w:val="both"/>
              <w:rPr>
                <w:rFonts w:asciiTheme="minorHAnsi" w:hAnsiTheme="minorHAnsi" w:cstheme="minorHAnsi"/>
                <w:i/>
                <w:sz w:val="16"/>
                <w:szCs w:val="16"/>
                <w:lang w:val="el-GR"/>
              </w:rPr>
            </w:pPr>
          </w:p>
          <w:p w14:paraId="318D67C0" w14:textId="77777777" w:rsidR="00AE05CE" w:rsidRPr="00AF6959" w:rsidRDefault="00AE05CE" w:rsidP="0001411A">
            <w:pPr>
              <w:jc w:val="both"/>
              <w:rPr>
                <w:rFonts w:asciiTheme="minorHAnsi" w:hAnsiTheme="minorHAnsi" w:cstheme="minorHAnsi"/>
                <w:i/>
                <w:sz w:val="16"/>
                <w:szCs w:val="16"/>
                <w:lang w:val="el-GR"/>
              </w:rPr>
            </w:pPr>
            <w:r w:rsidRPr="00AF6959">
              <w:rPr>
                <w:rFonts w:asciiTheme="minorHAnsi" w:hAnsiTheme="minorHAnsi" w:cstheme="minorHAns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AF6959">
              <w:rPr>
                <w:rFonts w:asciiTheme="minorHAnsi" w:hAnsiTheme="minorHAnsi" w:cstheme="minorHAnsi"/>
                <w:i/>
                <w:sz w:val="16"/>
                <w:szCs w:val="16"/>
              </w:rPr>
              <w:t>standards</w:t>
            </w:r>
            <w:r w:rsidRPr="00AF6959">
              <w:rPr>
                <w:rFonts w:asciiTheme="minorHAnsi" w:hAnsiTheme="minorHAnsi" w:cstheme="minorHAnsi"/>
                <w:i/>
                <w:sz w:val="16"/>
                <w:szCs w:val="16"/>
                <w:lang w:val="el-GR"/>
              </w:rPr>
              <w:t xml:space="preserve"> του </w:t>
            </w:r>
            <w:r w:rsidRPr="00AF6959">
              <w:rPr>
                <w:rFonts w:asciiTheme="minorHAnsi" w:hAnsiTheme="minorHAnsi" w:cstheme="minorHAnsi"/>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AE05CE" w:rsidRPr="00AF6959" w14:paraId="42C1CF34" w14:textId="77777777" w:rsidTr="000D22DA">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8D1F2C4"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lastRenderedPageBreak/>
                    <w:t>Δρ</w:t>
                  </w:r>
                  <w:proofErr w:type="spellEnd"/>
                  <w:r w:rsidRPr="00AF6959">
                    <w:rPr>
                      <w:rFonts w:asciiTheme="minorHAnsi" w:hAnsiTheme="minorHAnsi" w:cstheme="minorHAnsi"/>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5AFDA7" w14:textId="77777777" w:rsidR="00AE05CE" w:rsidRPr="00AF6959" w:rsidRDefault="00AE05CE" w:rsidP="000D22DA">
                  <w:pPr>
                    <w:jc w:val="center"/>
                    <w:rPr>
                      <w:rFonts w:asciiTheme="minorHAnsi" w:hAnsiTheme="minorHAnsi" w:cstheme="minorHAnsi"/>
                      <w:b/>
                      <w:i/>
                      <w:sz w:val="20"/>
                      <w:szCs w:val="20"/>
                    </w:rPr>
                  </w:pPr>
                  <w:proofErr w:type="spellStart"/>
                  <w:r w:rsidRPr="00AF6959">
                    <w:rPr>
                      <w:rFonts w:asciiTheme="minorHAnsi" w:hAnsiTheme="minorHAnsi" w:cstheme="minorHAnsi"/>
                      <w:b/>
                      <w:i/>
                      <w:sz w:val="20"/>
                      <w:szCs w:val="20"/>
                    </w:rPr>
                    <w:t>Φόρτος</w:t>
                  </w:r>
                  <w:proofErr w:type="spellEnd"/>
                  <w:r w:rsidRPr="00AF6959">
                    <w:rPr>
                      <w:rFonts w:asciiTheme="minorHAnsi" w:hAnsiTheme="minorHAnsi" w:cstheme="minorHAnsi"/>
                      <w:b/>
                      <w:i/>
                      <w:sz w:val="20"/>
                      <w:szCs w:val="20"/>
                    </w:rPr>
                    <w:t xml:space="preserve"> </w:t>
                  </w:r>
                  <w:proofErr w:type="spellStart"/>
                  <w:r w:rsidRPr="00AF6959">
                    <w:rPr>
                      <w:rFonts w:asciiTheme="minorHAnsi" w:hAnsiTheme="minorHAnsi" w:cstheme="minorHAnsi"/>
                      <w:b/>
                      <w:i/>
                      <w:sz w:val="20"/>
                      <w:szCs w:val="20"/>
                    </w:rPr>
                    <w:t>Εργ</w:t>
                  </w:r>
                  <w:proofErr w:type="spellEnd"/>
                  <w:r w:rsidRPr="00AF6959">
                    <w:rPr>
                      <w:rFonts w:asciiTheme="minorHAnsi" w:hAnsiTheme="minorHAnsi" w:cstheme="minorHAnsi"/>
                      <w:b/>
                      <w:i/>
                      <w:sz w:val="20"/>
                      <w:szCs w:val="20"/>
                    </w:rPr>
                    <w:t xml:space="preserve">ασίας </w:t>
                  </w:r>
                  <w:proofErr w:type="spellStart"/>
                  <w:r w:rsidRPr="00AF6959">
                    <w:rPr>
                      <w:rFonts w:asciiTheme="minorHAnsi" w:hAnsiTheme="minorHAnsi" w:cstheme="minorHAnsi"/>
                      <w:b/>
                      <w:i/>
                      <w:sz w:val="20"/>
                      <w:szCs w:val="20"/>
                    </w:rPr>
                    <w:t>Εξ</w:t>
                  </w:r>
                  <w:proofErr w:type="spellEnd"/>
                  <w:r w:rsidRPr="00AF6959">
                    <w:rPr>
                      <w:rFonts w:asciiTheme="minorHAnsi" w:hAnsiTheme="minorHAnsi" w:cstheme="minorHAnsi"/>
                      <w:b/>
                      <w:i/>
                      <w:sz w:val="20"/>
                      <w:szCs w:val="20"/>
                    </w:rPr>
                    <w:t>αμήνου</w:t>
                  </w:r>
                </w:p>
              </w:tc>
            </w:tr>
            <w:tr w:rsidR="00AE05CE" w:rsidRPr="00AF6959" w14:paraId="32318A8D" w14:textId="77777777" w:rsidTr="000D22DA">
              <w:tc>
                <w:tcPr>
                  <w:tcW w:w="2467" w:type="dxa"/>
                  <w:tcBorders>
                    <w:top w:val="single" w:sz="4" w:space="0" w:color="auto"/>
                    <w:left w:val="single" w:sz="4" w:space="0" w:color="auto"/>
                    <w:bottom w:val="single" w:sz="4" w:space="0" w:color="auto"/>
                    <w:right w:val="single" w:sz="4" w:space="0" w:color="auto"/>
                  </w:tcBorders>
                </w:tcPr>
                <w:p w14:paraId="2036C812"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14:paraId="70A62DA2" w14:textId="77777777" w:rsidR="00AE05CE" w:rsidRPr="00AF6959" w:rsidRDefault="00355A0D" w:rsidP="00F92125">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65</w:t>
                  </w:r>
                  <w:r w:rsidR="00AE05CE" w:rsidRPr="00AF6959">
                    <w:rPr>
                      <w:rFonts w:asciiTheme="minorHAnsi" w:hAnsiTheme="minorHAnsi" w:cstheme="minorHAnsi"/>
                      <w:color w:val="002060"/>
                      <w:sz w:val="22"/>
                      <w:szCs w:val="22"/>
                      <w:lang w:val="el-GR"/>
                    </w:rPr>
                    <w:t xml:space="preserve"> ώρες</w:t>
                  </w:r>
                </w:p>
              </w:tc>
            </w:tr>
            <w:tr w:rsidR="00AE05CE" w:rsidRPr="00AF6959" w14:paraId="772C61AD" w14:textId="77777777" w:rsidTr="000D22DA">
              <w:tc>
                <w:tcPr>
                  <w:tcW w:w="2467" w:type="dxa"/>
                  <w:tcBorders>
                    <w:top w:val="single" w:sz="4" w:space="0" w:color="auto"/>
                    <w:left w:val="single" w:sz="4" w:space="0" w:color="auto"/>
                    <w:bottom w:val="single" w:sz="4" w:space="0" w:color="auto"/>
                    <w:right w:val="single" w:sz="4" w:space="0" w:color="auto"/>
                  </w:tcBorders>
                </w:tcPr>
                <w:p w14:paraId="319D0FE0" w14:textId="77777777" w:rsidR="00AE05CE" w:rsidRPr="00AF6959" w:rsidRDefault="00AE05CE" w:rsidP="00F92125">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14:paraId="7176D73E" w14:textId="05D63FCE" w:rsidR="00AE05CE" w:rsidRPr="00AF6959" w:rsidRDefault="00E112A0" w:rsidP="00355A0D">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3</w:t>
                  </w:r>
                  <w:r w:rsidR="00355A0D" w:rsidRPr="00AF6959">
                    <w:rPr>
                      <w:rFonts w:asciiTheme="minorHAnsi" w:hAnsiTheme="minorHAnsi" w:cstheme="minorHAnsi"/>
                      <w:color w:val="002060"/>
                      <w:sz w:val="22"/>
                      <w:szCs w:val="22"/>
                      <w:lang w:val="el-GR"/>
                    </w:rPr>
                    <w:t>7</w:t>
                  </w:r>
                  <w:r w:rsidR="00AE05CE" w:rsidRPr="00AF6959">
                    <w:rPr>
                      <w:rFonts w:asciiTheme="minorHAnsi" w:hAnsiTheme="minorHAnsi" w:cstheme="minorHAnsi"/>
                      <w:color w:val="002060"/>
                      <w:sz w:val="22"/>
                      <w:szCs w:val="22"/>
                      <w:lang w:val="el-GR"/>
                    </w:rPr>
                    <w:t xml:space="preserve"> ώρες</w:t>
                  </w:r>
                </w:p>
              </w:tc>
            </w:tr>
            <w:tr w:rsidR="00AE05CE" w:rsidRPr="00AF6959" w14:paraId="2602E71F" w14:textId="77777777" w:rsidTr="000D22DA">
              <w:tc>
                <w:tcPr>
                  <w:tcW w:w="2467" w:type="dxa"/>
                  <w:tcBorders>
                    <w:top w:val="single" w:sz="4" w:space="0" w:color="auto"/>
                    <w:left w:val="single" w:sz="4" w:space="0" w:color="auto"/>
                    <w:bottom w:val="single" w:sz="4" w:space="0" w:color="auto"/>
                    <w:right w:val="single" w:sz="4" w:space="0" w:color="auto"/>
                  </w:tcBorders>
                </w:tcPr>
                <w:p w14:paraId="7CAC294C" w14:textId="7B4F0C43" w:rsidR="00AE05CE" w:rsidRPr="00AF6959" w:rsidRDefault="00AE05CE" w:rsidP="00F92125">
                  <w:pPr>
                    <w:rPr>
                      <w:rFonts w:asciiTheme="minorHAnsi" w:hAnsiTheme="minorHAnsi" w:cstheme="minorHAnsi"/>
                      <w:iCs/>
                      <w:color w:val="002060"/>
                      <w:lang w:val="el-GR"/>
                    </w:rPr>
                  </w:pPr>
                  <w:r w:rsidRPr="00F82BCC">
                    <w:rPr>
                      <w:rFonts w:asciiTheme="minorHAnsi" w:hAnsiTheme="minorHAnsi" w:cstheme="minorHAnsi"/>
                      <w:iCs/>
                      <w:color w:val="002060"/>
                      <w:sz w:val="22"/>
                      <w:szCs w:val="22"/>
                      <w:lang w:val="el-GR"/>
                    </w:rPr>
                    <w:lastRenderedPageBreak/>
                    <w:t xml:space="preserve">Ασκήσεις και εξάσκηση σε </w:t>
                  </w:r>
                  <w:r w:rsidR="00F82BCC" w:rsidRPr="00F82BCC">
                    <w:rPr>
                      <w:rFonts w:asciiTheme="minorHAnsi" w:hAnsiTheme="minorHAnsi" w:cstheme="minorHAnsi"/>
                      <w:iCs/>
                      <w:color w:val="002060"/>
                      <w:sz w:val="22"/>
                      <w:szCs w:val="22"/>
                      <w:lang w:val="el-GR"/>
                    </w:rPr>
                    <w:t>λογιστι</w:t>
                  </w:r>
                  <w:r w:rsidRPr="00F82BCC">
                    <w:rPr>
                      <w:rFonts w:asciiTheme="minorHAnsi" w:hAnsiTheme="minorHAnsi" w:cstheme="minorHAnsi"/>
                      <w:iCs/>
                      <w:color w:val="002060"/>
                      <w:sz w:val="22"/>
                      <w:szCs w:val="22"/>
                      <w:lang w:val="el-GR"/>
                    </w:rPr>
                    <w:t>κές εφαρμογές</w:t>
                  </w:r>
                </w:p>
              </w:tc>
              <w:tc>
                <w:tcPr>
                  <w:tcW w:w="2468" w:type="dxa"/>
                  <w:tcBorders>
                    <w:top w:val="single" w:sz="4" w:space="0" w:color="auto"/>
                    <w:left w:val="single" w:sz="4" w:space="0" w:color="auto"/>
                    <w:bottom w:val="single" w:sz="4" w:space="0" w:color="auto"/>
                    <w:right w:val="single" w:sz="4" w:space="0" w:color="auto"/>
                  </w:tcBorders>
                </w:tcPr>
                <w:p w14:paraId="73B947C3" w14:textId="4DD1E4F5" w:rsidR="00AE05CE" w:rsidRPr="00AF6959" w:rsidRDefault="00E112A0" w:rsidP="00175C4B">
                  <w:pPr>
                    <w:jc w:val="center"/>
                    <w:rPr>
                      <w:rFonts w:asciiTheme="minorHAnsi" w:hAnsiTheme="minorHAnsi" w:cstheme="minorHAnsi"/>
                      <w:color w:val="002060"/>
                      <w:lang w:val="el-GR"/>
                    </w:rPr>
                  </w:pPr>
                  <w:r>
                    <w:rPr>
                      <w:rFonts w:asciiTheme="minorHAnsi" w:hAnsiTheme="minorHAnsi" w:cstheme="minorHAnsi"/>
                      <w:color w:val="002060"/>
                      <w:sz w:val="22"/>
                      <w:szCs w:val="22"/>
                      <w:lang w:val="el-GR"/>
                    </w:rPr>
                    <w:t>2</w:t>
                  </w:r>
                  <w:r w:rsidR="00AE05CE" w:rsidRPr="00AF6959">
                    <w:rPr>
                      <w:rFonts w:asciiTheme="minorHAnsi" w:hAnsiTheme="minorHAnsi" w:cstheme="minorHAnsi"/>
                      <w:color w:val="002060"/>
                      <w:sz w:val="22"/>
                      <w:szCs w:val="22"/>
                      <w:lang w:val="el-GR"/>
                    </w:rPr>
                    <w:t>3 ώρες</w:t>
                  </w:r>
                </w:p>
              </w:tc>
            </w:tr>
            <w:tr w:rsidR="00AE05CE" w:rsidRPr="00AF6959" w14:paraId="3DAB6370" w14:textId="77777777" w:rsidTr="000D22DA">
              <w:tc>
                <w:tcPr>
                  <w:tcW w:w="2467" w:type="dxa"/>
                  <w:tcBorders>
                    <w:top w:val="single" w:sz="4" w:space="0" w:color="auto"/>
                    <w:left w:val="single" w:sz="4" w:space="0" w:color="auto"/>
                    <w:bottom w:val="single" w:sz="4" w:space="0" w:color="auto"/>
                    <w:right w:val="single" w:sz="4" w:space="0" w:color="auto"/>
                  </w:tcBorders>
                </w:tcPr>
                <w:p w14:paraId="58695DA9"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5D3B0E95"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663AE4AE" w14:textId="77777777" w:rsidTr="000D22DA">
              <w:tc>
                <w:tcPr>
                  <w:tcW w:w="2467" w:type="dxa"/>
                  <w:tcBorders>
                    <w:top w:val="single" w:sz="4" w:space="0" w:color="auto"/>
                    <w:left w:val="single" w:sz="4" w:space="0" w:color="auto"/>
                    <w:bottom w:val="single" w:sz="4" w:space="0" w:color="auto"/>
                    <w:right w:val="single" w:sz="4" w:space="0" w:color="auto"/>
                  </w:tcBorders>
                </w:tcPr>
                <w:p w14:paraId="73129C72"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2C08BCAC"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278A28D0" w14:textId="77777777" w:rsidTr="000D22DA">
              <w:tc>
                <w:tcPr>
                  <w:tcW w:w="2467" w:type="dxa"/>
                  <w:tcBorders>
                    <w:top w:val="single" w:sz="4" w:space="0" w:color="auto"/>
                    <w:left w:val="single" w:sz="4" w:space="0" w:color="auto"/>
                    <w:bottom w:val="single" w:sz="4" w:space="0" w:color="auto"/>
                    <w:right w:val="single" w:sz="4" w:space="0" w:color="auto"/>
                  </w:tcBorders>
                </w:tcPr>
                <w:p w14:paraId="7E951E6C" w14:textId="77777777" w:rsidR="00AE05CE" w:rsidRPr="00AF6959" w:rsidRDefault="00AE05CE" w:rsidP="0001411A">
                  <w:pPr>
                    <w:rPr>
                      <w:rFonts w:asciiTheme="minorHAnsi" w:hAnsiTheme="minorHAnsi" w:cstheme="minorHAnsi"/>
                      <w:iCs/>
                      <w:color w:val="002060"/>
                    </w:rPr>
                  </w:pPr>
                </w:p>
              </w:tc>
              <w:tc>
                <w:tcPr>
                  <w:tcW w:w="2468" w:type="dxa"/>
                  <w:tcBorders>
                    <w:top w:val="single" w:sz="4" w:space="0" w:color="auto"/>
                    <w:left w:val="single" w:sz="4" w:space="0" w:color="auto"/>
                    <w:bottom w:val="single" w:sz="4" w:space="0" w:color="auto"/>
                    <w:right w:val="single" w:sz="4" w:space="0" w:color="auto"/>
                  </w:tcBorders>
                </w:tcPr>
                <w:p w14:paraId="39BD203A" w14:textId="77777777" w:rsidR="00AE05CE" w:rsidRPr="00AF6959" w:rsidRDefault="00AE05CE" w:rsidP="0001411A">
                  <w:pPr>
                    <w:rPr>
                      <w:rFonts w:asciiTheme="minorHAnsi" w:hAnsiTheme="minorHAnsi" w:cstheme="minorHAnsi"/>
                      <w:i/>
                      <w:color w:val="002060"/>
                      <w:sz w:val="16"/>
                      <w:szCs w:val="16"/>
                      <w:lang w:val="el-GR"/>
                    </w:rPr>
                  </w:pPr>
                </w:p>
              </w:tc>
            </w:tr>
            <w:tr w:rsidR="00AE05CE" w:rsidRPr="00AF6959" w14:paraId="7B18548C" w14:textId="77777777" w:rsidTr="000D22DA">
              <w:tc>
                <w:tcPr>
                  <w:tcW w:w="2467" w:type="dxa"/>
                  <w:tcBorders>
                    <w:top w:val="single" w:sz="4" w:space="0" w:color="auto"/>
                    <w:left w:val="single" w:sz="4" w:space="0" w:color="auto"/>
                    <w:bottom w:val="single" w:sz="4" w:space="0" w:color="auto"/>
                    <w:right w:val="single" w:sz="4" w:space="0" w:color="auto"/>
                  </w:tcBorders>
                </w:tcPr>
                <w:p w14:paraId="7A4C81EF" w14:textId="77777777" w:rsidR="00AE05CE" w:rsidRPr="00AF6959" w:rsidRDefault="00AE05CE" w:rsidP="0001411A">
                  <w:pPr>
                    <w:rPr>
                      <w:rFonts w:asciiTheme="minorHAnsi" w:hAnsiTheme="minorHAnsi" w:cstheme="minorHAns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14:paraId="6421ADE0" w14:textId="77777777" w:rsidR="00AE05CE" w:rsidRPr="00AF6959" w:rsidRDefault="00AE05CE" w:rsidP="000D22DA">
                  <w:pPr>
                    <w:jc w:val="center"/>
                    <w:rPr>
                      <w:rFonts w:asciiTheme="minorHAnsi" w:hAnsiTheme="minorHAnsi" w:cstheme="minorHAnsi"/>
                      <w:color w:val="002060"/>
                      <w:sz w:val="20"/>
                      <w:szCs w:val="20"/>
                      <w:lang w:val="el-GR"/>
                    </w:rPr>
                  </w:pPr>
                </w:p>
              </w:tc>
            </w:tr>
            <w:tr w:rsidR="00AE05CE" w:rsidRPr="00AF6959" w14:paraId="4F42D4F4" w14:textId="77777777" w:rsidTr="000D22DA">
              <w:tc>
                <w:tcPr>
                  <w:tcW w:w="2467" w:type="dxa"/>
                  <w:tcBorders>
                    <w:top w:val="single" w:sz="4" w:space="0" w:color="auto"/>
                    <w:left w:val="single" w:sz="4" w:space="0" w:color="auto"/>
                    <w:bottom w:val="single" w:sz="4" w:space="0" w:color="auto"/>
                    <w:right w:val="single" w:sz="4" w:space="0" w:color="auto"/>
                  </w:tcBorders>
                </w:tcPr>
                <w:p w14:paraId="6F706775" w14:textId="77777777" w:rsidR="00AE05CE" w:rsidRPr="00AF6959" w:rsidRDefault="00AE05CE" w:rsidP="0001411A">
                  <w:pPr>
                    <w:rPr>
                      <w:rFonts w:asciiTheme="minorHAnsi" w:hAnsiTheme="minorHAnsi" w:cstheme="minorHAnsi"/>
                      <w:iCs/>
                      <w:color w:val="002060"/>
                      <w:lang w:val="el-GR"/>
                    </w:rPr>
                  </w:pPr>
                  <w:r w:rsidRPr="00AF6959">
                    <w:rPr>
                      <w:rFonts w:asciiTheme="minorHAnsi" w:hAnsiTheme="minorHAnsi" w:cstheme="minorHAns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14:paraId="463DE339" w14:textId="77777777" w:rsidR="00AE05CE" w:rsidRPr="00AF6959" w:rsidRDefault="00AE05CE" w:rsidP="000D22DA">
                  <w:pPr>
                    <w:jc w:val="center"/>
                    <w:rPr>
                      <w:rFonts w:asciiTheme="minorHAnsi" w:hAnsiTheme="minorHAnsi" w:cstheme="minorHAnsi"/>
                      <w:color w:val="002060"/>
                      <w:lang w:val="el-GR"/>
                    </w:rPr>
                  </w:pPr>
                  <w:r w:rsidRPr="00AF6959">
                    <w:rPr>
                      <w:rFonts w:asciiTheme="minorHAnsi" w:hAnsiTheme="minorHAnsi" w:cstheme="minorHAnsi"/>
                      <w:color w:val="002060"/>
                      <w:sz w:val="22"/>
                      <w:szCs w:val="22"/>
                      <w:lang w:val="el-GR"/>
                    </w:rPr>
                    <w:t>125</w:t>
                  </w:r>
                </w:p>
              </w:tc>
            </w:tr>
          </w:tbl>
          <w:p w14:paraId="51F066E9" w14:textId="77777777" w:rsidR="00AE05CE" w:rsidRPr="00AF6959" w:rsidRDefault="00AE05CE" w:rsidP="0001411A">
            <w:pPr>
              <w:rPr>
                <w:rFonts w:asciiTheme="minorHAnsi" w:hAnsiTheme="minorHAnsi" w:cstheme="minorHAnsi"/>
              </w:rPr>
            </w:pPr>
          </w:p>
        </w:tc>
      </w:tr>
      <w:tr w:rsidR="00AE05CE" w:rsidRPr="00D00D84" w14:paraId="33F1414F" w14:textId="77777777" w:rsidTr="00B474D3">
        <w:trPr>
          <w:trHeight w:val="274"/>
        </w:trPr>
        <w:tc>
          <w:tcPr>
            <w:tcW w:w="3306" w:type="dxa"/>
          </w:tcPr>
          <w:p w14:paraId="0029537F" w14:textId="77777777" w:rsidR="00AE05CE" w:rsidRPr="00552F4A" w:rsidRDefault="00AE05CE" w:rsidP="0001411A">
            <w:pPr>
              <w:jc w:val="right"/>
              <w:rPr>
                <w:rFonts w:asciiTheme="minorHAnsi" w:hAnsiTheme="minorHAnsi" w:cstheme="minorHAnsi"/>
                <w:b/>
                <w:sz w:val="20"/>
                <w:szCs w:val="20"/>
                <w:lang w:val="el-GR"/>
              </w:rPr>
            </w:pPr>
            <w:r w:rsidRPr="00552F4A">
              <w:rPr>
                <w:rFonts w:asciiTheme="minorHAnsi" w:hAnsiTheme="minorHAnsi" w:cstheme="minorHAnsi"/>
                <w:b/>
                <w:sz w:val="20"/>
                <w:szCs w:val="20"/>
                <w:lang w:val="el-GR"/>
              </w:rPr>
              <w:lastRenderedPageBreak/>
              <w:t xml:space="preserve">ΑΞΙΟΛΟΓΗΣΗ ΦΟΙΤΗΤΩΝ </w:t>
            </w:r>
          </w:p>
          <w:p w14:paraId="4C74D786"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Περιγραφή της διαδικασίας αξιολόγησης</w:t>
            </w:r>
          </w:p>
          <w:p w14:paraId="397D05D9" w14:textId="77777777" w:rsidR="00AE05CE" w:rsidRPr="00552F4A" w:rsidRDefault="00AE05CE" w:rsidP="0001411A">
            <w:pPr>
              <w:jc w:val="both"/>
              <w:rPr>
                <w:rFonts w:asciiTheme="minorHAnsi" w:hAnsiTheme="minorHAnsi" w:cstheme="minorHAnsi"/>
                <w:i/>
                <w:sz w:val="16"/>
                <w:szCs w:val="16"/>
                <w:lang w:val="el-GR"/>
              </w:rPr>
            </w:pPr>
          </w:p>
          <w:p w14:paraId="0C5639B7"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2F0D9D3" w14:textId="77777777" w:rsidR="00AE05CE" w:rsidRPr="00552F4A" w:rsidRDefault="00AE05CE" w:rsidP="0001411A">
            <w:pPr>
              <w:jc w:val="both"/>
              <w:rPr>
                <w:rFonts w:asciiTheme="minorHAnsi" w:hAnsiTheme="minorHAnsi" w:cstheme="minorHAnsi"/>
                <w:i/>
                <w:sz w:val="16"/>
                <w:szCs w:val="16"/>
                <w:lang w:val="el-GR"/>
              </w:rPr>
            </w:pPr>
          </w:p>
          <w:p w14:paraId="4CE16445" w14:textId="77777777" w:rsidR="00AE05CE" w:rsidRPr="00552F4A" w:rsidRDefault="00AE05CE" w:rsidP="0001411A">
            <w:pPr>
              <w:jc w:val="both"/>
              <w:rPr>
                <w:rFonts w:asciiTheme="minorHAnsi" w:hAnsiTheme="minorHAnsi" w:cstheme="minorHAnsi"/>
                <w:i/>
                <w:sz w:val="16"/>
                <w:szCs w:val="16"/>
                <w:lang w:val="el-GR"/>
              </w:rPr>
            </w:pPr>
            <w:r w:rsidRPr="00552F4A">
              <w:rPr>
                <w:rFonts w:asciiTheme="minorHAnsi" w:hAnsiTheme="minorHAnsi" w:cstheme="minorHAns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14:paraId="7DD08520" w14:textId="4655B925" w:rsidR="00AE05CE" w:rsidRPr="00552F4A" w:rsidRDefault="00203825" w:rsidP="0001411A">
            <w:pPr>
              <w:rPr>
                <w:rFonts w:asciiTheme="minorHAnsi" w:hAnsiTheme="minorHAnsi" w:cstheme="minorHAnsi"/>
                <w:color w:val="002060"/>
                <w:sz w:val="22"/>
                <w:szCs w:val="22"/>
                <w:lang w:val="el-GR"/>
              </w:rPr>
            </w:pPr>
            <w:r w:rsidRPr="00552F4A">
              <w:rPr>
                <w:rFonts w:asciiTheme="minorHAnsi" w:hAnsiTheme="minorHAnsi" w:cstheme="minorHAnsi"/>
                <w:color w:val="002060"/>
                <w:sz w:val="22"/>
                <w:szCs w:val="22"/>
                <w:lang w:val="el-GR"/>
              </w:rPr>
              <w:t xml:space="preserve">Γραπτές </w:t>
            </w:r>
            <w:r w:rsidR="00F92739" w:rsidRPr="00552F4A">
              <w:rPr>
                <w:rFonts w:asciiTheme="minorHAnsi" w:hAnsiTheme="minorHAnsi" w:cstheme="minorHAnsi"/>
                <w:color w:val="002060"/>
                <w:sz w:val="22"/>
                <w:szCs w:val="22"/>
                <w:lang w:val="el-GR"/>
              </w:rPr>
              <w:t xml:space="preserve">υποχρεωτικές </w:t>
            </w:r>
            <w:r w:rsidRPr="00552F4A">
              <w:rPr>
                <w:rFonts w:asciiTheme="minorHAnsi" w:hAnsiTheme="minorHAnsi" w:cstheme="minorHAnsi"/>
                <w:color w:val="002060"/>
                <w:sz w:val="22"/>
                <w:szCs w:val="22"/>
                <w:lang w:val="el-GR"/>
              </w:rPr>
              <w:t>ε</w:t>
            </w:r>
            <w:r w:rsidR="00AE05CE" w:rsidRPr="00552F4A">
              <w:rPr>
                <w:rFonts w:asciiTheme="minorHAnsi" w:hAnsiTheme="minorHAnsi" w:cstheme="minorHAnsi"/>
                <w:color w:val="002060"/>
                <w:sz w:val="22"/>
                <w:szCs w:val="22"/>
                <w:lang w:val="el-GR"/>
              </w:rPr>
              <w:t xml:space="preserve">ξετάσεις </w:t>
            </w:r>
            <w:r w:rsidRPr="00552F4A">
              <w:rPr>
                <w:rFonts w:asciiTheme="minorHAnsi" w:hAnsiTheme="minorHAnsi" w:cstheme="minorHAnsi"/>
                <w:color w:val="002060"/>
                <w:sz w:val="22"/>
                <w:szCs w:val="22"/>
                <w:lang w:val="el-GR"/>
              </w:rPr>
              <w:t xml:space="preserve">στο τέλος </w:t>
            </w:r>
            <w:r w:rsidR="00AE05CE" w:rsidRPr="00552F4A">
              <w:rPr>
                <w:rFonts w:asciiTheme="minorHAnsi" w:hAnsiTheme="minorHAnsi" w:cstheme="minorHAnsi"/>
                <w:color w:val="002060"/>
                <w:sz w:val="22"/>
                <w:szCs w:val="22"/>
                <w:lang w:val="el-GR"/>
              </w:rPr>
              <w:t>του εξαμήνου</w:t>
            </w:r>
            <w:r w:rsidR="00F92739" w:rsidRPr="00552F4A">
              <w:rPr>
                <w:rFonts w:asciiTheme="minorHAnsi" w:hAnsiTheme="minorHAnsi" w:cstheme="minorHAnsi"/>
                <w:color w:val="002060"/>
                <w:sz w:val="22"/>
                <w:szCs w:val="22"/>
                <w:lang w:val="el-GR"/>
              </w:rPr>
              <w:t>.</w:t>
            </w:r>
            <w:r w:rsidR="000D7411" w:rsidRPr="00552F4A">
              <w:rPr>
                <w:rFonts w:asciiTheme="minorHAnsi" w:hAnsiTheme="minorHAnsi" w:cstheme="minorHAnsi"/>
                <w:color w:val="002060"/>
                <w:sz w:val="22"/>
                <w:szCs w:val="22"/>
                <w:lang w:val="el-GR"/>
              </w:rPr>
              <w:t xml:space="preserve"> </w:t>
            </w:r>
            <w:r w:rsidR="00F92739" w:rsidRPr="00552F4A">
              <w:rPr>
                <w:rFonts w:asciiTheme="minorHAnsi" w:hAnsiTheme="minorHAnsi" w:cstheme="minorHAnsi"/>
                <w:color w:val="002060"/>
                <w:sz w:val="22"/>
                <w:szCs w:val="22"/>
                <w:lang w:val="el-GR"/>
              </w:rPr>
              <w:t>Π</w:t>
            </w:r>
            <w:r w:rsidR="00C329D8" w:rsidRPr="00552F4A">
              <w:rPr>
                <w:rFonts w:asciiTheme="minorHAnsi" w:hAnsiTheme="minorHAnsi" w:cstheme="minorHAnsi"/>
                <w:color w:val="002060"/>
                <w:sz w:val="22"/>
                <w:szCs w:val="22"/>
                <w:lang w:val="el-GR"/>
              </w:rPr>
              <w:t>ροαιρετική</w:t>
            </w:r>
            <w:r w:rsidR="003571C6" w:rsidRPr="00552F4A">
              <w:rPr>
                <w:rFonts w:asciiTheme="minorHAnsi" w:hAnsiTheme="minorHAnsi" w:cstheme="minorHAnsi"/>
                <w:color w:val="002060"/>
                <w:sz w:val="22"/>
                <w:szCs w:val="22"/>
                <w:lang w:val="el-GR"/>
              </w:rPr>
              <w:t xml:space="preserve"> γ</w:t>
            </w:r>
            <w:r w:rsidR="000D7411" w:rsidRPr="00552F4A">
              <w:rPr>
                <w:rFonts w:asciiTheme="minorHAnsi" w:hAnsiTheme="minorHAnsi" w:cstheme="minorHAnsi"/>
                <w:color w:val="002060"/>
                <w:sz w:val="22"/>
                <w:szCs w:val="22"/>
                <w:lang w:val="el-GR"/>
              </w:rPr>
              <w:t>ραπτ</w:t>
            </w:r>
            <w:r w:rsidR="00C329D8" w:rsidRPr="00552F4A">
              <w:rPr>
                <w:rFonts w:asciiTheme="minorHAnsi" w:hAnsiTheme="minorHAnsi" w:cstheme="minorHAnsi"/>
                <w:color w:val="002060"/>
                <w:sz w:val="22"/>
                <w:szCs w:val="22"/>
                <w:lang w:val="el-GR"/>
              </w:rPr>
              <w:t>ή</w:t>
            </w:r>
            <w:r w:rsidR="000D7411" w:rsidRPr="00552F4A">
              <w:rPr>
                <w:rFonts w:asciiTheme="minorHAnsi" w:hAnsiTheme="minorHAnsi" w:cstheme="minorHAnsi"/>
                <w:color w:val="002060"/>
                <w:sz w:val="22"/>
                <w:szCs w:val="22"/>
                <w:lang w:val="el-GR"/>
              </w:rPr>
              <w:t xml:space="preserve"> πρ</w:t>
            </w:r>
            <w:r w:rsidR="00C329D8" w:rsidRPr="00552F4A">
              <w:rPr>
                <w:rFonts w:asciiTheme="minorHAnsi" w:hAnsiTheme="minorHAnsi" w:cstheme="minorHAnsi"/>
                <w:color w:val="002060"/>
                <w:sz w:val="22"/>
                <w:szCs w:val="22"/>
                <w:lang w:val="el-GR"/>
              </w:rPr>
              <w:t>ό</w:t>
            </w:r>
            <w:r w:rsidR="003571C6" w:rsidRPr="00552F4A">
              <w:rPr>
                <w:rFonts w:asciiTheme="minorHAnsi" w:hAnsiTheme="minorHAnsi" w:cstheme="minorHAnsi"/>
                <w:color w:val="002060"/>
                <w:sz w:val="22"/>
                <w:szCs w:val="22"/>
                <w:lang w:val="el-GR"/>
              </w:rPr>
              <w:t xml:space="preserve">οδος </w:t>
            </w:r>
            <w:r w:rsidR="00C329D8" w:rsidRPr="00552F4A">
              <w:rPr>
                <w:rFonts w:asciiTheme="minorHAnsi" w:hAnsiTheme="minorHAnsi" w:cstheme="minorHAnsi"/>
                <w:color w:val="002060"/>
                <w:sz w:val="22"/>
                <w:szCs w:val="22"/>
                <w:lang w:val="el-GR"/>
              </w:rPr>
              <w:t xml:space="preserve">και </w:t>
            </w:r>
            <w:r w:rsidR="00F92739" w:rsidRPr="00552F4A">
              <w:rPr>
                <w:rFonts w:asciiTheme="minorHAnsi" w:hAnsiTheme="minorHAnsi" w:cstheme="minorHAnsi"/>
                <w:color w:val="002060"/>
                <w:sz w:val="22"/>
                <w:szCs w:val="22"/>
                <w:lang w:val="el-GR"/>
              </w:rPr>
              <w:t xml:space="preserve">προαιρετική εργασία </w:t>
            </w:r>
            <w:r w:rsidR="003571C6" w:rsidRPr="00552F4A">
              <w:rPr>
                <w:rFonts w:asciiTheme="minorHAnsi" w:hAnsiTheme="minorHAnsi" w:cstheme="minorHAnsi"/>
                <w:color w:val="002060"/>
                <w:sz w:val="22"/>
                <w:szCs w:val="22"/>
                <w:lang w:val="el-GR"/>
              </w:rPr>
              <w:t xml:space="preserve">κατά τη διάρκεια </w:t>
            </w:r>
            <w:r w:rsidR="000D7411" w:rsidRPr="00552F4A">
              <w:rPr>
                <w:rFonts w:asciiTheme="minorHAnsi" w:hAnsiTheme="minorHAnsi" w:cstheme="minorHAnsi"/>
                <w:color w:val="002060"/>
                <w:sz w:val="22"/>
                <w:szCs w:val="22"/>
                <w:lang w:val="el-GR"/>
              </w:rPr>
              <w:t>του εξαμήνου.</w:t>
            </w:r>
          </w:p>
          <w:p w14:paraId="43902991" w14:textId="77777777" w:rsidR="00AE05CE" w:rsidRPr="00552F4A" w:rsidRDefault="00AE05CE" w:rsidP="0001411A">
            <w:pPr>
              <w:rPr>
                <w:rFonts w:asciiTheme="minorHAnsi" w:hAnsiTheme="minorHAnsi" w:cstheme="minorHAnsi"/>
                <w:color w:val="002060"/>
                <w:lang w:val="el-GR"/>
              </w:rPr>
            </w:pPr>
          </w:p>
          <w:tbl>
            <w:tblPr>
              <w:tblStyle w:val="a3"/>
              <w:tblW w:w="0" w:type="auto"/>
              <w:tblLook w:val="04A0" w:firstRow="1" w:lastRow="0" w:firstColumn="1" w:lastColumn="0" w:noHBand="0" w:noVBand="1"/>
            </w:tblPr>
            <w:tblGrid>
              <w:gridCol w:w="3238"/>
              <w:gridCol w:w="1702"/>
            </w:tblGrid>
            <w:tr w:rsidR="00C549BB" w:rsidRPr="00552F4A" w14:paraId="02D2412F" w14:textId="77777777" w:rsidTr="005E3BD1">
              <w:tc>
                <w:tcPr>
                  <w:tcW w:w="3238" w:type="dxa"/>
                </w:tcPr>
                <w:p w14:paraId="2B387722" w14:textId="77777777" w:rsidR="00C549BB" w:rsidRPr="00552F4A" w:rsidRDefault="00C549BB" w:rsidP="00C549BB">
                  <w:pPr>
                    <w:rPr>
                      <w:rFonts w:asciiTheme="minorHAnsi" w:hAnsiTheme="minorHAnsi" w:cstheme="minorHAnsi"/>
                      <w:color w:val="002060"/>
                      <w:lang w:val="el-GR"/>
                    </w:rPr>
                  </w:pPr>
                  <w:r w:rsidRPr="00552F4A">
                    <w:rPr>
                      <w:rFonts w:asciiTheme="minorHAnsi" w:hAnsiTheme="minorHAnsi" w:cstheme="minorHAnsi"/>
                      <w:color w:val="002060"/>
                      <w:lang w:val="el-GR"/>
                    </w:rPr>
                    <w:t>Εξέταση</w:t>
                  </w:r>
                </w:p>
              </w:tc>
              <w:tc>
                <w:tcPr>
                  <w:tcW w:w="1702" w:type="dxa"/>
                </w:tcPr>
                <w:p w14:paraId="303F2DF1" w14:textId="77777777" w:rsidR="00C549BB" w:rsidRPr="00552F4A" w:rsidRDefault="00C549BB" w:rsidP="00C549BB">
                  <w:pPr>
                    <w:rPr>
                      <w:rFonts w:asciiTheme="minorHAnsi" w:hAnsiTheme="minorHAnsi" w:cstheme="minorHAnsi"/>
                      <w:color w:val="002060"/>
                      <w:lang w:val="el-GR"/>
                    </w:rPr>
                  </w:pPr>
                </w:p>
              </w:tc>
            </w:tr>
            <w:tr w:rsidR="00F5333F" w:rsidRPr="00552F4A" w14:paraId="146C8A6B" w14:textId="77777777" w:rsidTr="005E3BD1">
              <w:tc>
                <w:tcPr>
                  <w:tcW w:w="3238" w:type="dxa"/>
                </w:tcPr>
                <w:p w14:paraId="22B1F10F" w14:textId="7B103D0B" w:rsidR="00F5333F" w:rsidRPr="001C49D1" w:rsidRDefault="00F5333F" w:rsidP="00C549BB">
                  <w:pPr>
                    <w:rPr>
                      <w:rFonts w:asciiTheme="minorHAnsi" w:hAnsiTheme="minorHAnsi" w:cstheme="minorHAnsi"/>
                      <w:color w:val="002060"/>
                    </w:rPr>
                  </w:pPr>
                  <w:r w:rsidRPr="00552F4A">
                    <w:rPr>
                      <w:rFonts w:asciiTheme="minorHAnsi" w:hAnsiTheme="minorHAnsi" w:cstheme="minorHAnsi"/>
                      <w:color w:val="002060"/>
                      <w:lang w:val="el-GR"/>
                    </w:rPr>
                    <w:t>Προαιρετική πρόοδος</w:t>
                  </w:r>
                  <w:r w:rsidRPr="00552F4A">
                    <w:rPr>
                      <w:rFonts w:asciiTheme="minorHAnsi" w:hAnsiTheme="minorHAnsi" w:cstheme="minorHAnsi"/>
                      <w:color w:val="002060"/>
                    </w:rPr>
                    <w:t>:</w:t>
                  </w:r>
                </w:p>
              </w:tc>
              <w:tc>
                <w:tcPr>
                  <w:tcW w:w="1702" w:type="dxa"/>
                </w:tcPr>
                <w:p w14:paraId="1F79883F" w14:textId="4D0772C7" w:rsidR="00F5333F" w:rsidRPr="00552F4A" w:rsidRDefault="001C49D1" w:rsidP="00C549BB">
                  <w:pPr>
                    <w:rPr>
                      <w:rFonts w:asciiTheme="minorHAnsi" w:hAnsiTheme="minorHAnsi" w:cstheme="minorHAnsi"/>
                      <w:color w:val="002060"/>
                      <w:lang w:val="el-GR"/>
                    </w:rPr>
                  </w:pPr>
                  <w:r>
                    <w:rPr>
                      <w:rFonts w:asciiTheme="minorHAnsi" w:hAnsiTheme="minorHAnsi" w:cstheme="minorHAnsi"/>
                      <w:color w:val="002060"/>
                      <w:lang w:val="el-GR"/>
                    </w:rPr>
                    <w:t>15</w:t>
                  </w:r>
                  <w:r w:rsidR="00F5333F" w:rsidRPr="00552F4A">
                    <w:rPr>
                      <w:rFonts w:asciiTheme="minorHAnsi" w:hAnsiTheme="minorHAnsi" w:cstheme="minorHAnsi"/>
                      <w:color w:val="002060"/>
                      <w:lang w:val="el-GR"/>
                    </w:rPr>
                    <w:t>%</w:t>
                  </w:r>
                </w:p>
              </w:tc>
            </w:tr>
            <w:tr w:rsidR="00F5333F" w:rsidRPr="00552F4A" w14:paraId="3F367208" w14:textId="77777777" w:rsidTr="005E3BD1">
              <w:tc>
                <w:tcPr>
                  <w:tcW w:w="3238" w:type="dxa"/>
                </w:tcPr>
                <w:p w14:paraId="59EBA9BC" w14:textId="41B65E21" w:rsidR="00F5333F" w:rsidRPr="00552F4A" w:rsidRDefault="00F5333F" w:rsidP="001C49D1">
                  <w:pPr>
                    <w:rPr>
                      <w:rFonts w:asciiTheme="minorHAnsi" w:hAnsiTheme="minorHAnsi" w:cstheme="minorHAnsi"/>
                      <w:color w:val="002060"/>
                    </w:rPr>
                  </w:pPr>
                  <w:r w:rsidRPr="00552F4A">
                    <w:rPr>
                      <w:rFonts w:asciiTheme="minorHAnsi" w:hAnsiTheme="minorHAnsi" w:cstheme="minorHAnsi"/>
                      <w:color w:val="002060"/>
                      <w:lang w:val="el-GR"/>
                    </w:rPr>
                    <w:t>Προαιρετική Εργασία</w:t>
                  </w:r>
                  <w:r w:rsidRPr="00552F4A">
                    <w:rPr>
                      <w:rFonts w:asciiTheme="minorHAnsi" w:hAnsiTheme="minorHAnsi" w:cstheme="minorHAnsi"/>
                      <w:color w:val="002060"/>
                    </w:rPr>
                    <w:t>:</w:t>
                  </w:r>
                </w:p>
              </w:tc>
              <w:tc>
                <w:tcPr>
                  <w:tcW w:w="1702" w:type="dxa"/>
                </w:tcPr>
                <w:p w14:paraId="40DB7C25" w14:textId="740FB3A0" w:rsidR="00F5333F" w:rsidRPr="00552F4A" w:rsidRDefault="005D4A6B" w:rsidP="00C549BB">
                  <w:pPr>
                    <w:rPr>
                      <w:rFonts w:asciiTheme="minorHAnsi" w:hAnsiTheme="minorHAnsi" w:cstheme="minorHAnsi"/>
                      <w:color w:val="002060"/>
                      <w:lang w:val="el-GR"/>
                    </w:rPr>
                  </w:pPr>
                  <w:r>
                    <w:rPr>
                      <w:rFonts w:asciiTheme="minorHAnsi" w:hAnsiTheme="minorHAnsi" w:cstheme="minorHAnsi"/>
                      <w:color w:val="002060"/>
                      <w:lang w:val="el-GR"/>
                    </w:rPr>
                    <w:t>15</w:t>
                  </w:r>
                  <w:r w:rsidR="00F5333F" w:rsidRPr="00552F4A">
                    <w:rPr>
                      <w:rFonts w:asciiTheme="minorHAnsi" w:hAnsiTheme="minorHAnsi" w:cstheme="minorHAnsi"/>
                      <w:color w:val="002060"/>
                      <w:lang w:val="el-GR"/>
                    </w:rPr>
                    <w:t>%</w:t>
                  </w:r>
                </w:p>
              </w:tc>
            </w:tr>
            <w:tr w:rsidR="00F5333F" w:rsidRPr="00D00D84" w14:paraId="72A32C2B" w14:textId="77777777" w:rsidTr="005E3BD1">
              <w:tc>
                <w:tcPr>
                  <w:tcW w:w="3238" w:type="dxa"/>
                </w:tcPr>
                <w:p w14:paraId="33873254" w14:textId="77777777" w:rsidR="00F5333F" w:rsidRPr="00552F4A" w:rsidRDefault="00F5333F" w:rsidP="000C3A8F">
                  <w:pPr>
                    <w:rPr>
                      <w:rFonts w:asciiTheme="minorHAnsi" w:hAnsiTheme="minorHAnsi" w:cstheme="minorHAnsi"/>
                      <w:color w:val="002060"/>
                      <w:lang w:val="el-GR"/>
                    </w:rPr>
                  </w:pPr>
                  <w:r w:rsidRPr="00552F4A">
                    <w:rPr>
                      <w:rFonts w:asciiTheme="minorHAnsi" w:hAnsiTheme="minorHAnsi" w:cstheme="minorHAnsi"/>
                      <w:color w:val="002060"/>
                      <w:lang w:val="el-GR"/>
                    </w:rPr>
                    <w:t>Υποχρεωτική Τελική Εξέταση:</w:t>
                  </w:r>
                </w:p>
                <w:p w14:paraId="64ADC94F" w14:textId="64A29A34" w:rsidR="00F5333F" w:rsidRPr="00552F4A" w:rsidRDefault="00F5333F" w:rsidP="00C549BB">
                  <w:pPr>
                    <w:rPr>
                      <w:rFonts w:asciiTheme="minorHAnsi" w:hAnsiTheme="minorHAnsi" w:cstheme="minorHAnsi"/>
                      <w:color w:val="002060"/>
                      <w:lang w:val="el-GR"/>
                    </w:rPr>
                  </w:pPr>
                  <w:r w:rsidRPr="00552F4A">
                    <w:rPr>
                      <w:rFonts w:asciiTheme="minorHAnsi" w:hAnsiTheme="minorHAnsi" w:cstheme="minorHAnsi"/>
                      <w:color w:val="002060"/>
                      <w:lang w:val="el-GR"/>
                    </w:rPr>
                    <w:t>Όλη η ύλη</w:t>
                  </w:r>
                </w:p>
              </w:tc>
              <w:tc>
                <w:tcPr>
                  <w:tcW w:w="1702" w:type="dxa"/>
                </w:tcPr>
                <w:p w14:paraId="7A10D408" w14:textId="38330FDE" w:rsidR="00F5333F" w:rsidRPr="00552F4A" w:rsidRDefault="005D4A6B" w:rsidP="00C549BB">
                  <w:pPr>
                    <w:rPr>
                      <w:rFonts w:asciiTheme="minorHAnsi" w:hAnsiTheme="minorHAnsi" w:cstheme="minorHAnsi"/>
                      <w:color w:val="002060"/>
                      <w:lang w:val="el-GR"/>
                    </w:rPr>
                  </w:pPr>
                  <w:r>
                    <w:rPr>
                      <w:rFonts w:asciiTheme="minorHAnsi" w:hAnsiTheme="minorHAnsi" w:cstheme="minorHAnsi"/>
                      <w:color w:val="002060"/>
                      <w:lang w:val="el-GR"/>
                    </w:rPr>
                    <w:t>7</w:t>
                  </w:r>
                  <w:r w:rsidR="00F5333F" w:rsidRPr="00552F4A">
                    <w:rPr>
                      <w:rFonts w:asciiTheme="minorHAnsi" w:hAnsiTheme="minorHAnsi" w:cstheme="minorHAnsi"/>
                      <w:color w:val="002060"/>
                      <w:lang w:val="el-GR"/>
                    </w:rPr>
                    <w:t>0%</w:t>
                  </w:r>
                </w:p>
              </w:tc>
            </w:tr>
            <w:tr w:rsidR="00F5333F" w:rsidRPr="00D00D84" w14:paraId="1B073732" w14:textId="77777777" w:rsidTr="005E3BD1">
              <w:tc>
                <w:tcPr>
                  <w:tcW w:w="3238" w:type="dxa"/>
                </w:tcPr>
                <w:p w14:paraId="2ACA3AFA" w14:textId="787A3D1A" w:rsidR="00F5333F" w:rsidRPr="00552F4A" w:rsidRDefault="00F5333F" w:rsidP="000C3A8F">
                  <w:pPr>
                    <w:rPr>
                      <w:rFonts w:asciiTheme="minorHAnsi" w:hAnsiTheme="minorHAnsi" w:cstheme="minorHAnsi"/>
                      <w:color w:val="002060"/>
                      <w:lang w:val="el-GR"/>
                    </w:rPr>
                  </w:pPr>
                </w:p>
              </w:tc>
              <w:tc>
                <w:tcPr>
                  <w:tcW w:w="1702" w:type="dxa"/>
                </w:tcPr>
                <w:p w14:paraId="2B454224" w14:textId="290679C5" w:rsidR="00F5333F" w:rsidRPr="00552F4A" w:rsidRDefault="00F5333F" w:rsidP="000C3A8F">
                  <w:pPr>
                    <w:rPr>
                      <w:rFonts w:asciiTheme="minorHAnsi" w:hAnsiTheme="minorHAnsi" w:cstheme="minorHAnsi"/>
                      <w:color w:val="002060"/>
                      <w:lang w:val="el-GR"/>
                    </w:rPr>
                  </w:pPr>
                </w:p>
              </w:tc>
            </w:tr>
          </w:tbl>
          <w:p w14:paraId="2834E49D" w14:textId="0C45FECB" w:rsidR="00AE05CE" w:rsidRDefault="00AE05CE" w:rsidP="0001411A">
            <w:pPr>
              <w:rPr>
                <w:rFonts w:asciiTheme="minorHAnsi" w:hAnsiTheme="minorHAnsi" w:cstheme="minorHAnsi"/>
                <w:color w:val="002060"/>
                <w:lang w:val="el-GR"/>
              </w:rPr>
            </w:pPr>
          </w:p>
          <w:p w14:paraId="744C6D50" w14:textId="330A7F6A" w:rsidR="001C49D1" w:rsidRDefault="001C49D1" w:rsidP="0001411A">
            <w:pPr>
              <w:rPr>
                <w:rFonts w:asciiTheme="minorHAnsi" w:hAnsiTheme="minorHAnsi" w:cstheme="minorHAnsi"/>
                <w:color w:val="002060"/>
                <w:lang w:val="el-GR"/>
              </w:rPr>
            </w:pPr>
          </w:p>
          <w:p w14:paraId="137490DE" w14:textId="77777777" w:rsidR="001C49D1" w:rsidRPr="00552F4A" w:rsidRDefault="001C49D1" w:rsidP="0001411A">
            <w:pPr>
              <w:rPr>
                <w:rFonts w:asciiTheme="minorHAnsi" w:hAnsiTheme="minorHAnsi" w:cstheme="minorHAnsi"/>
                <w:color w:val="002060"/>
                <w:lang w:val="el-GR"/>
              </w:rPr>
            </w:pPr>
          </w:p>
          <w:p w14:paraId="251EA6DF" w14:textId="77777777" w:rsidR="00C549BB" w:rsidRPr="00552F4A" w:rsidRDefault="00C549BB" w:rsidP="00C549BB">
            <w:pPr>
              <w:rPr>
                <w:rFonts w:asciiTheme="minorHAnsi" w:hAnsiTheme="minorHAnsi" w:cstheme="minorHAnsi"/>
                <w:color w:val="002060"/>
                <w:lang w:val="el-GR"/>
              </w:rPr>
            </w:pPr>
            <w:r w:rsidRPr="00552F4A">
              <w:rPr>
                <w:rFonts w:asciiTheme="minorHAnsi" w:hAnsiTheme="minorHAnsi" w:cstheme="minorHAnsi"/>
                <w:color w:val="002060"/>
                <w:lang w:val="el-GR"/>
              </w:rPr>
              <w:t>Σε διαφορετική περίπτωση ο βαθμός κατανέμετε συμφωνα με τις παρακάτω περιπτώσεις:</w:t>
            </w:r>
          </w:p>
          <w:p w14:paraId="23F48930" w14:textId="77777777" w:rsidR="00C549BB" w:rsidRPr="00552F4A" w:rsidRDefault="00C549BB" w:rsidP="00C549BB">
            <w:pPr>
              <w:pStyle w:val="a4"/>
              <w:numPr>
                <w:ilvl w:val="0"/>
                <w:numId w:val="7"/>
              </w:numPr>
              <w:rPr>
                <w:rFonts w:asciiTheme="minorHAnsi" w:hAnsiTheme="minorHAnsi" w:cstheme="minorHAnsi"/>
                <w:color w:val="002060"/>
              </w:rPr>
            </w:pPr>
            <w:r w:rsidRPr="00552F4A">
              <w:rPr>
                <w:rFonts w:asciiTheme="minorHAnsi" w:hAnsiTheme="minorHAnsi" w:cstheme="minorHAnsi"/>
                <w:color w:val="002060"/>
              </w:rPr>
              <w:t xml:space="preserve">100% </w:t>
            </w:r>
            <w:r w:rsidRPr="00552F4A">
              <w:rPr>
                <w:rFonts w:asciiTheme="minorHAnsi" w:hAnsiTheme="minorHAnsi" w:cstheme="minorHAnsi"/>
                <w:color w:val="002060"/>
                <w:lang w:val="el-GR"/>
              </w:rPr>
              <w:t>βαθμού στην τελική εξέταση</w:t>
            </w:r>
          </w:p>
          <w:p w14:paraId="773FB78C" w14:textId="77777777" w:rsidR="00C549BB" w:rsidRPr="00552F4A" w:rsidRDefault="00C549BB" w:rsidP="00C549BB">
            <w:pPr>
              <w:pStyle w:val="a4"/>
              <w:rPr>
                <w:rFonts w:asciiTheme="minorHAnsi" w:hAnsiTheme="minorHAnsi" w:cstheme="minorHAnsi"/>
                <w:color w:val="002060"/>
                <w:lang w:val="el-GR"/>
              </w:rPr>
            </w:pPr>
            <w:r w:rsidRPr="00552F4A">
              <w:rPr>
                <w:rFonts w:asciiTheme="minorHAnsi" w:hAnsiTheme="minorHAnsi" w:cstheme="minorHAnsi"/>
                <w:color w:val="002060"/>
                <w:lang w:val="el-GR"/>
              </w:rPr>
              <w:t>ή</w:t>
            </w:r>
          </w:p>
          <w:p w14:paraId="2B74F0B8" w14:textId="382B0B0C" w:rsidR="0026692D" w:rsidRPr="00552F4A" w:rsidRDefault="005D4A6B" w:rsidP="0026692D">
            <w:pPr>
              <w:pStyle w:val="a4"/>
              <w:numPr>
                <w:ilvl w:val="0"/>
                <w:numId w:val="7"/>
              </w:numPr>
              <w:rPr>
                <w:rFonts w:asciiTheme="minorHAnsi" w:hAnsiTheme="minorHAnsi" w:cstheme="minorHAnsi"/>
                <w:color w:val="002060"/>
                <w:lang w:val="el-GR"/>
              </w:rPr>
            </w:pPr>
            <w:r>
              <w:rPr>
                <w:rFonts w:asciiTheme="minorHAnsi" w:hAnsiTheme="minorHAnsi" w:cstheme="minorHAnsi"/>
                <w:color w:val="002060"/>
                <w:lang w:val="el-GR"/>
              </w:rPr>
              <w:t>15</w:t>
            </w:r>
            <w:r w:rsidR="00C549BB" w:rsidRPr="00552F4A">
              <w:rPr>
                <w:rFonts w:asciiTheme="minorHAnsi" w:hAnsiTheme="minorHAnsi" w:cstheme="minorHAnsi"/>
                <w:color w:val="002060"/>
                <w:lang w:val="el-GR"/>
              </w:rPr>
              <w:t xml:space="preserve">% στην πρόοδο και </w:t>
            </w:r>
            <w:r w:rsidR="00123D0A">
              <w:rPr>
                <w:rFonts w:asciiTheme="minorHAnsi" w:hAnsiTheme="minorHAnsi" w:cstheme="minorHAnsi"/>
                <w:color w:val="002060"/>
                <w:lang w:val="el-GR"/>
              </w:rPr>
              <w:t>85</w:t>
            </w:r>
            <w:r w:rsidR="00C549BB" w:rsidRPr="00552F4A">
              <w:rPr>
                <w:rFonts w:asciiTheme="minorHAnsi" w:hAnsiTheme="minorHAnsi" w:cstheme="minorHAnsi"/>
                <w:color w:val="002060"/>
                <w:lang w:val="el-GR"/>
              </w:rPr>
              <w:t>% στην τελική εξέταση</w:t>
            </w:r>
          </w:p>
          <w:p w14:paraId="4E1E5F1A" w14:textId="728473FA" w:rsidR="00E40F34" w:rsidRPr="00552F4A" w:rsidRDefault="00E40F34" w:rsidP="00E40F34">
            <w:pPr>
              <w:pStyle w:val="a4"/>
              <w:rPr>
                <w:rFonts w:asciiTheme="minorHAnsi" w:hAnsiTheme="minorHAnsi" w:cstheme="minorHAnsi"/>
                <w:color w:val="002060"/>
                <w:lang w:val="el-GR"/>
              </w:rPr>
            </w:pPr>
            <w:r w:rsidRPr="00552F4A">
              <w:rPr>
                <w:rFonts w:asciiTheme="minorHAnsi" w:hAnsiTheme="minorHAnsi" w:cstheme="minorHAnsi"/>
                <w:color w:val="002060"/>
                <w:lang w:val="el-GR"/>
              </w:rPr>
              <w:t>ή</w:t>
            </w:r>
          </w:p>
          <w:p w14:paraId="15CF4641" w14:textId="552042AB" w:rsidR="00CA5858" w:rsidRPr="00552F4A" w:rsidRDefault="00123D0A" w:rsidP="002E6EFC">
            <w:pPr>
              <w:pStyle w:val="a4"/>
              <w:numPr>
                <w:ilvl w:val="0"/>
                <w:numId w:val="7"/>
              </w:numPr>
              <w:rPr>
                <w:rFonts w:asciiTheme="minorHAnsi" w:hAnsiTheme="minorHAnsi" w:cstheme="minorHAnsi"/>
                <w:color w:val="002060"/>
                <w:lang w:val="el-GR"/>
              </w:rPr>
            </w:pPr>
            <w:r>
              <w:rPr>
                <w:rFonts w:asciiTheme="minorHAnsi" w:hAnsiTheme="minorHAnsi" w:cstheme="minorHAnsi"/>
                <w:color w:val="002060"/>
                <w:lang w:val="el-GR"/>
              </w:rPr>
              <w:t>15</w:t>
            </w:r>
            <w:r w:rsidR="00F71586" w:rsidRPr="00552F4A">
              <w:rPr>
                <w:rFonts w:asciiTheme="minorHAnsi" w:hAnsiTheme="minorHAnsi" w:cstheme="minorHAnsi"/>
                <w:color w:val="002060"/>
                <w:lang w:val="el-GR"/>
              </w:rPr>
              <w:t>% στην εργασία και 8</w:t>
            </w:r>
            <w:r>
              <w:rPr>
                <w:rFonts w:asciiTheme="minorHAnsi" w:hAnsiTheme="minorHAnsi" w:cstheme="minorHAnsi"/>
                <w:color w:val="002060"/>
                <w:lang w:val="el-GR"/>
              </w:rPr>
              <w:t>5</w:t>
            </w:r>
            <w:r w:rsidR="00F71586" w:rsidRPr="00552F4A">
              <w:rPr>
                <w:rFonts w:asciiTheme="minorHAnsi" w:hAnsiTheme="minorHAnsi" w:cstheme="minorHAnsi"/>
                <w:color w:val="002060"/>
                <w:lang w:val="el-GR"/>
              </w:rPr>
              <w:t>% στην τελική εξέταση</w:t>
            </w:r>
          </w:p>
          <w:p w14:paraId="3508F6CF" w14:textId="23DDFA12" w:rsidR="00CA5858" w:rsidRPr="00552F4A" w:rsidRDefault="00CA5858" w:rsidP="00CA5858">
            <w:pPr>
              <w:rPr>
                <w:rFonts w:asciiTheme="minorHAnsi" w:hAnsiTheme="minorHAnsi" w:cstheme="minorHAnsi"/>
                <w:color w:val="002060"/>
                <w:lang w:val="el-GR"/>
              </w:rPr>
            </w:pPr>
          </w:p>
        </w:tc>
      </w:tr>
    </w:tbl>
    <w:p w14:paraId="496352EF" w14:textId="77777777" w:rsidR="00AE05CE" w:rsidRPr="00AF6959" w:rsidRDefault="00AE05CE" w:rsidP="0051485C">
      <w:pPr>
        <w:widowControl w:val="0"/>
        <w:numPr>
          <w:ilvl w:val="0"/>
          <w:numId w:val="1"/>
        </w:numPr>
        <w:autoSpaceDE w:val="0"/>
        <w:autoSpaceDN w:val="0"/>
        <w:adjustRightInd w:val="0"/>
        <w:spacing w:before="240" w:after="200" w:line="276" w:lineRule="auto"/>
        <w:ind w:left="357" w:hanging="357"/>
        <w:rPr>
          <w:rFonts w:asciiTheme="minorHAnsi" w:hAnsiTheme="minorHAnsi" w:cstheme="minorHAnsi"/>
          <w:b/>
          <w:color w:val="000000"/>
          <w:sz w:val="22"/>
          <w:szCs w:val="22"/>
        </w:rPr>
      </w:pPr>
      <w:r w:rsidRPr="00AF6959">
        <w:rPr>
          <w:rFonts w:asciiTheme="minorHAnsi" w:hAnsiTheme="minorHAnsi" w:cstheme="minorHAnsi"/>
          <w:b/>
          <w:color w:val="000000"/>
          <w:sz w:val="22"/>
          <w:szCs w:val="22"/>
          <w:lang w:val="el-GR"/>
        </w:rPr>
        <w:t>ΣΥΝΙΣΤΩΜΕΝΗ</w:t>
      </w:r>
      <w:r w:rsidRPr="00AF6959">
        <w:rPr>
          <w:rFonts w:asciiTheme="minorHAnsi" w:hAnsiTheme="minorHAnsi" w:cstheme="minorHAnsi"/>
          <w:b/>
          <w:color w:val="000000"/>
          <w:sz w:val="22"/>
          <w:szCs w:val="22"/>
        </w:rPr>
        <w:t>-</w:t>
      </w:r>
      <w:proofErr w:type="spellStart"/>
      <w:r w:rsidRPr="00AF6959">
        <w:rPr>
          <w:rFonts w:asciiTheme="minorHAnsi" w:hAnsiTheme="minorHAnsi" w:cstheme="minorHAnsi"/>
          <w:b/>
          <w:color w:val="000000"/>
          <w:sz w:val="22"/>
          <w:szCs w:val="22"/>
        </w:rPr>
        <w:t>ΒΙΒΛΙΟΓΡΑΦΙΑ</w:t>
      </w:r>
      <w:proofErr w:type="spellEnd"/>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AE05CE" w:rsidRPr="00D00D84" w14:paraId="1886DFB8" w14:textId="77777777" w:rsidTr="0001411A">
        <w:tc>
          <w:tcPr>
            <w:tcW w:w="8472" w:type="dxa"/>
          </w:tcPr>
          <w:p w14:paraId="02716F7F" w14:textId="77777777" w:rsidR="00AE05CE" w:rsidRPr="006A04F5" w:rsidRDefault="005F7742" w:rsidP="00C72DF6">
            <w:pPr>
              <w:rPr>
                <w:rFonts w:asciiTheme="minorHAnsi" w:hAnsiTheme="minorHAnsi" w:cstheme="minorHAnsi"/>
                <w:b/>
                <w:sz w:val="22"/>
                <w:szCs w:val="22"/>
                <w:u w:val="single"/>
                <w:lang w:val="el-GR"/>
              </w:rPr>
            </w:pPr>
            <w:r w:rsidRPr="006A04F5">
              <w:rPr>
                <w:rFonts w:asciiTheme="minorHAnsi" w:hAnsiTheme="minorHAnsi" w:cstheme="minorHAnsi"/>
                <w:b/>
                <w:sz w:val="22"/>
                <w:szCs w:val="22"/>
                <w:u w:val="single"/>
                <w:lang w:val="el-GR"/>
              </w:rPr>
              <w:t>Βασικά διδακτικά εγχειρίδια:</w:t>
            </w:r>
          </w:p>
          <w:p w14:paraId="61B9B7E4" w14:textId="43198C06" w:rsidR="00D72A9A" w:rsidRPr="00D72A9A" w:rsidRDefault="00D72A9A" w:rsidP="00C51B47">
            <w:pPr>
              <w:pStyle w:val="a4"/>
              <w:numPr>
                <w:ilvl w:val="0"/>
                <w:numId w:val="6"/>
              </w:numPr>
              <w:rPr>
                <w:rFonts w:asciiTheme="minorHAnsi" w:hAnsiTheme="minorHAnsi" w:cstheme="minorHAnsi"/>
                <w:sz w:val="22"/>
                <w:szCs w:val="22"/>
                <w:lang w:val="el-GR"/>
              </w:rPr>
            </w:pPr>
            <w:r w:rsidRPr="00D72A9A">
              <w:rPr>
                <w:rFonts w:asciiTheme="minorHAnsi" w:hAnsiTheme="minorHAnsi" w:cstheme="minorHAnsi"/>
                <w:sz w:val="22"/>
                <w:szCs w:val="22"/>
                <w:lang w:val="el-GR"/>
              </w:rPr>
              <w:t xml:space="preserve">Βασιλείου, Δ., </w:t>
            </w:r>
            <w:proofErr w:type="spellStart"/>
            <w:r w:rsidRPr="00D72A9A">
              <w:rPr>
                <w:rFonts w:asciiTheme="minorHAnsi" w:hAnsiTheme="minorHAnsi" w:cstheme="minorHAnsi"/>
                <w:sz w:val="22"/>
                <w:szCs w:val="22"/>
                <w:lang w:val="el-GR"/>
              </w:rPr>
              <w:t>Ηρειώτης</w:t>
            </w:r>
            <w:proofErr w:type="spellEnd"/>
            <w:r w:rsidRPr="00D72A9A">
              <w:rPr>
                <w:rFonts w:asciiTheme="minorHAnsi" w:hAnsiTheme="minorHAnsi" w:cstheme="minorHAnsi"/>
                <w:sz w:val="22"/>
                <w:szCs w:val="22"/>
                <w:lang w:val="el-GR"/>
              </w:rPr>
              <w:t xml:space="preserve">, Ν., </w:t>
            </w:r>
            <w:proofErr w:type="spellStart"/>
            <w:r w:rsidRPr="00D72A9A">
              <w:rPr>
                <w:rFonts w:asciiTheme="minorHAnsi" w:hAnsiTheme="minorHAnsi" w:cstheme="minorHAnsi"/>
                <w:sz w:val="22"/>
                <w:szCs w:val="22"/>
                <w:lang w:val="el-GR"/>
              </w:rPr>
              <w:t>Μπάλιος</w:t>
            </w:r>
            <w:proofErr w:type="spellEnd"/>
            <w:r w:rsidRPr="00D72A9A">
              <w:rPr>
                <w:rFonts w:asciiTheme="minorHAnsi" w:hAnsiTheme="minorHAnsi" w:cstheme="minorHAnsi"/>
                <w:sz w:val="22"/>
                <w:szCs w:val="22"/>
                <w:lang w:val="el-GR"/>
              </w:rPr>
              <w:t xml:space="preserve"> Δ. 2019. Αρχές Χρηματοοικονομικής Λογιστικής -</w:t>
            </w:r>
            <w:r w:rsidR="00594C67">
              <w:rPr>
                <w:rFonts w:asciiTheme="minorHAnsi" w:hAnsiTheme="minorHAnsi" w:cstheme="minorHAnsi"/>
                <w:sz w:val="22"/>
                <w:szCs w:val="22"/>
                <w:lang w:val="el-GR"/>
              </w:rPr>
              <w:t xml:space="preserve"> </w:t>
            </w:r>
            <w:r w:rsidRPr="00D72A9A">
              <w:rPr>
                <w:rFonts w:asciiTheme="minorHAnsi" w:hAnsiTheme="minorHAnsi" w:cstheme="minorHAnsi"/>
                <w:sz w:val="22"/>
                <w:szCs w:val="22"/>
                <w:lang w:val="el-GR"/>
              </w:rPr>
              <w:t xml:space="preserve">Χρηματοοικονομική Ανάλυση και Λήψη Αποφάσεων. Εκδόσεις: </w:t>
            </w:r>
            <w:proofErr w:type="spellStart"/>
            <w:r w:rsidRPr="00D72A9A">
              <w:rPr>
                <w:rFonts w:asciiTheme="minorHAnsi" w:hAnsiTheme="minorHAnsi" w:cstheme="minorHAnsi"/>
                <w:sz w:val="22"/>
                <w:szCs w:val="22"/>
                <w:lang w:val="el-GR"/>
              </w:rPr>
              <w:t>Rosili</w:t>
            </w:r>
            <w:proofErr w:type="spellEnd"/>
          </w:p>
          <w:p w14:paraId="2CD093E6" w14:textId="7892A203" w:rsidR="00D72A9A" w:rsidRPr="00D72A9A" w:rsidRDefault="00D72A9A" w:rsidP="00D72A9A">
            <w:pPr>
              <w:pStyle w:val="a4"/>
              <w:numPr>
                <w:ilvl w:val="0"/>
                <w:numId w:val="6"/>
              </w:numPr>
              <w:rPr>
                <w:rFonts w:asciiTheme="minorHAnsi" w:hAnsiTheme="minorHAnsi" w:cstheme="minorHAnsi"/>
                <w:sz w:val="22"/>
                <w:szCs w:val="22"/>
                <w:lang w:val="el-GR"/>
              </w:rPr>
            </w:pPr>
            <w:r w:rsidRPr="00D72A9A">
              <w:rPr>
                <w:rFonts w:asciiTheme="minorHAnsi" w:hAnsiTheme="minorHAnsi" w:cstheme="minorHAnsi"/>
                <w:sz w:val="22"/>
                <w:szCs w:val="22"/>
                <w:lang w:val="el-GR"/>
              </w:rPr>
              <w:t>Λιάπης Κ, 2011 Οικονομική των Επιχειρήσεων &amp; Λογιστική Β’ έκδοση,</w:t>
            </w:r>
          </w:p>
          <w:p w14:paraId="58C6B1E0" w14:textId="375538C0" w:rsidR="00D72A9A" w:rsidRPr="00D72A9A" w:rsidRDefault="00D72A9A" w:rsidP="00D72A9A">
            <w:pPr>
              <w:pStyle w:val="a4"/>
              <w:numPr>
                <w:ilvl w:val="0"/>
                <w:numId w:val="6"/>
              </w:numPr>
              <w:rPr>
                <w:rFonts w:asciiTheme="minorHAnsi" w:hAnsiTheme="minorHAnsi" w:cstheme="minorHAnsi"/>
                <w:sz w:val="22"/>
                <w:szCs w:val="22"/>
                <w:lang w:val="el-GR"/>
              </w:rPr>
            </w:pPr>
            <w:r w:rsidRPr="00D72A9A">
              <w:rPr>
                <w:rFonts w:asciiTheme="minorHAnsi" w:hAnsiTheme="minorHAnsi" w:cstheme="minorHAnsi"/>
                <w:sz w:val="22"/>
                <w:szCs w:val="22"/>
                <w:lang w:val="el-GR"/>
              </w:rPr>
              <w:t>Λιάπης Κ., Φίλος Ι. 2018 Λογιστική &amp; Οικονομική Των Επιχειρήσεων,</w:t>
            </w:r>
          </w:p>
          <w:p w14:paraId="526AE8B0" w14:textId="52EE1D1F" w:rsidR="00D72A9A" w:rsidRPr="00594C67" w:rsidRDefault="00D72A9A" w:rsidP="004929F2">
            <w:pPr>
              <w:pStyle w:val="a4"/>
              <w:numPr>
                <w:ilvl w:val="0"/>
                <w:numId w:val="6"/>
              </w:numPr>
              <w:rPr>
                <w:rFonts w:asciiTheme="minorHAnsi" w:hAnsiTheme="minorHAnsi" w:cstheme="minorHAnsi"/>
                <w:sz w:val="22"/>
                <w:szCs w:val="22"/>
                <w:lang w:val="el-GR"/>
              </w:rPr>
            </w:pPr>
            <w:r w:rsidRPr="00594C67">
              <w:rPr>
                <w:rFonts w:asciiTheme="minorHAnsi" w:hAnsiTheme="minorHAnsi" w:cstheme="minorHAnsi"/>
                <w:sz w:val="22"/>
                <w:szCs w:val="22"/>
                <w:lang w:val="el-GR"/>
              </w:rPr>
              <w:t>Φίλος Ι., Αποστόλου Α., Διεθνή Λογιστικά Πρότυπα: Θεωρητική Προσέγγιση Και Εφαρμογές</w:t>
            </w:r>
            <w:r w:rsidR="00594C67" w:rsidRPr="00594C67">
              <w:rPr>
                <w:rFonts w:asciiTheme="minorHAnsi" w:hAnsiTheme="minorHAnsi" w:cstheme="minorHAnsi"/>
                <w:sz w:val="22"/>
                <w:szCs w:val="22"/>
                <w:lang w:val="el-GR"/>
              </w:rPr>
              <w:t xml:space="preserve"> </w:t>
            </w:r>
            <w:r w:rsidRPr="00594C67">
              <w:rPr>
                <w:rFonts w:asciiTheme="minorHAnsi" w:hAnsiTheme="minorHAnsi" w:cstheme="minorHAnsi"/>
                <w:sz w:val="22"/>
                <w:szCs w:val="22"/>
                <w:lang w:val="el-GR"/>
              </w:rPr>
              <w:t>Μετατροπής,</w:t>
            </w:r>
          </w:p>
          <w:p w14:paraId="5BA419A6" w14:textId="0D2296B0" w:rsidR="00D72A9A" w:rsidRPr="00D00D84" w:rsidRDefault="00D72A9A" w:rsidP="006B2B4A">
            <w:pPr>
              <w:pStyle w:val="a4"/>
              <w:numPr>
                <w:ilvl w:val="0"/>
                <w:numId w:val="6"/>
              </w:numPr>
              <w:rPr>
                <w:rFonts w:asciiTheme="minorHAnsi" w:hAnsiTheme="minorHAnsi" w:cstheme="minorHAnsi"/>
                <w:sz w:val="22"/>
                <w:szCs w:val="22"/>
              </w:rPr>
            </w:pPr>
            <w:r w:rsidRPr="00CB7B91">
              <w:rPr>
                <w:rFonts w:asciiTheme="minorHAnsi" w:hAnsiTheme="minorHAnsi" w:cstheme="minorHAnsi"/>
                <w:sz w:val="22"/>
                <w:szCs w:val="22"/>
              </w:rPr>
              <w:t xml:space="preserve">Needles, B., Powers, M. and Crosson, S. 2016. </w:t>
            </w:r>
            <w:r w:rsidRPr="00CB7B91">
              <w:rPr>
                <w:rFonts w:asciiTheme="minorHAnsi" w:hAnsiTheme="minorHAnsi" w:cstheme="minorHAnsi"/>
                <w:sz w:val="22"/>
                <w:szCs w:val="22"/>
                <w:lang w:val="el-GR"/>
              </w:rPr>
              <w:t>Εισαγωγή</w:t>
            </w:r>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στη</w:t>
            </w:r>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Λογιστική</w:t>
            </w:r>
            <w:r w:rsidRPr="00D00D84">
              <w:rPr>
                <w:rFonts w:asciiTheme="minorHAnsi" w:hAnsiTheme="minorHAnsi" w:cstheme="minorHAnsi"/>
                <w:sz w:val="22"/>
                <w:szCs w:val="22"/>
              </w:rPr>
              <w:t>. (</w:t>
            </w:r>
            <w:proofErr w:type="spellStart"/>
            <w:proofErr w:type="gramStart"/>
            <w:r w:rsidRPr="00CB7B91">
              <w:rPr>
                <w:rFonts w:asciiTheme="minorHAnsi" w:hAnsiTheme="minorHAnsi" w:cstheme="minorHAnsi"/>
                <w:sz w:val="22"/>
                <w:szCs w:val="22"/>
                <w:lang w:val="el-GR"/>
              </w:rPr>
              <w:t>επιμ</w:t>
            </w:r>
            <w:proofErr w:type="spellEnd"/>
            <w:proofErr w:type="gramEnd"/>
            <w:r w:rsidRPr="00D00D84">
              <w:rPr>
                <w:rFonts w:asciiTheme="minorHAnsi" w:hAnsiTheme="minorHAnsi" w:cstheme="minorHAnsi"/>
                <w:sz w:val="22"/>
                <w:szCs w:val="22"/>
              </w:rPr>
              <w:t xml:space="preserve">.) </w:t>
            </w:r>
            <w:proofErr w:type="spellStart"/>
            <w:r w:rsidRPr="00CB7B91">
              <w:rPr>
                <w:rFonts w:asciiTheme="minorHAnsi" w:hAnsiTheme="minorHAnsi" w:cstheme="minorHAnsi"/>
                <w:sz w:val="22"/>
                <w:szCs w:val="22"/>
                <w:lang w:val="el-GR"/>
              </w:rPr>
              <w:t>Βενιέρης</w:t>
            </w:r>
            <w:proofErr w:type="spellEnd"/>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Γ</w:t>
            </w:r>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Ζήσης</w:t>
            </w:r>
            <w:r w:rsidR="00594C67"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Β</w:t>
            </w:r>
            <w:r w:rsidRPr="00D00D84">
              <w:rPr>
                <w:rFonts w:asciiTheme="minorHAnsi" w:hAnsiTheme="minorHAnsi" w:cstheme="minorHAnsi"/>
                <w:sz w:val="22"/>
                <w:szCs w:val="22"/>
              </w:rPr>
              <w:t xml:space="preserve">., </w:t>
            </w:r>
            <w:proofErr w:type="spellStart"/>
            <w:r w:rsidRPr="00CB7B91">
              <w:rPr>
                <w:rFonts w:asciiTheme="minorHAnsi" w:hAnsiTheme="minorHAnsi" w:cstheme="minorHAnsi"/>
                <w:sz w:val="22"/>
                <w:szCs w:val="22"/>
                <w:lang w:val="el-GR"/>
              </w:rPr>
              <w:t>Λοής</w:t>
            </w:r>
            <w:proofErr w:type="spellEnd"/>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Π</w:t>
            </w:r>
            <w:r w:rsidRPr="00D00D84">
              <w:rPr>
                <w:rFonts w:asciiTheme="minorHAnsi" w:hAnsiTheme="minorHAnsi" w:cstheme="minorHAnsi"/>
                <w:sz w:val="22"/>
                <w:szCs w:val="22"/>
              </w:rPr>
              <w:t xml:space="preserve">., </w:t>
            </w:r>
            <w:proofErr w:type="spellStart"/>
            <w:r w:rsidRPr="00CB7B91">
              <w:rPr>
                <w:rFonts w:asciiTheme="minorHAnsi" w:hAnsiTheme="minorHAnsi" w:cstheme="minorHAnsi"/>
                <w:sz w:val="22"/>
                <w:szCs w:val="22"/>
                <w:lang w:val="el-GR"/>
              </w:rPr>
              <w:t>Σπαθής</w:t>
            </w:r>
            <w:proofErr w:type="spellEnd"/>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Χ</w:t>
            </w:r>
            <w:r w:rsidRPr="00D00D84">
              <w:rPr>
                <w:rFonts w:asciiTheme="minorHAnsi" w:hAnsiTheme="minorHAnsi" w:cstheme="minorHAnsi"/>
                <w:sz w:val="22"/>
                <w:szCs w:val="22"/>
              </w:rPr>
              <w:t xml:space="preserve">., </w:t>
            </w:r>
            <w:proofErr w:type="spellStart"/>
            <w:r w:rsidRPr="00CB7B91">
              <w:rPr>
                <w:rFonts w:asciiTheme="minorHAnsi" w:hAnsiTheme="minorHAnsi" w:cstheme="minorHAnsi"/>
                <w:sz w:val="22"/>
                <w:szCs w:val="22"/>
                <w:lang w:val="el-GR"/>
              </w:rPr>
              <w:t>Σώρρος</w:t>
            </w:r>
            <w:proofErr w:type="spellEnd"/>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Ι</w:t>
            </w:r>
            <w:r w:rsidRPr="00D00D84">
              <w:rPr>
                <w:rFonts w:asciiTheme="minorHAnsi" w:hAnsiTheme="minorHAnsi" w:cstheme="minorHAnsi"/>
                <w:sz w:val="22"/>
                <w:szCs w:val="22"/>
              </w:rPr>
              <w:t xml:space="preserve">., </w:t>
            </w:r>
            <w:proofErr w:type="spellStart"/>
            <w:r w:rsidRPr="00CB7B91">
              <w:rPr>
                <w:rFonts w:asciiTheme="minorHAnsi" w:hAnsiTheme="minorHAnsi" w:cstheme="minorHAnsi"/>
                <w:sz w:val="22"/>
                <w:szCs w:val="22"/>
                <w:lang w:val="el-GR"/>
              </w:rPr>
              <w:t>Τζελέπης</w:t>
            </w:r>
            <w:proofErr w:type="spellEnd"/>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Δ</w:t>
            </w:r>
            <w:r w:rsidRPr="00D00D84">
              <w:rPr>
                <w:rFonts w:asciiTheme="minorHAnsi" w:hAnsiTheme="minorHAnsi" w:cstheme="minorHAnsi"/>
                <w:sz w:val="22"/>
                <w:szCs w:val="22"/>
              </w:rPr>
              <w:t xml:space="preserve">. Nicosia, Cyprus: Broken Hill, </w:t>
            </w:r>
            <w:r w:rsidRPr="00CB7B91">
              <w:rPr>
                <w:rFonts w:asciiTheme="minorHAnsi" w:hAnsiTheme="minorHAnsi" w:cstheme="minorHAnsi"/>
                <w:sz w:val="22"/>
                <w:szCs w:val="22"/>
                <w:lang w:val="el-GR"/>
              </w:rPr>
              <w:t>Αθήνα</w:t>
            </w:r>
            <w:r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Εκδόσεις</w:t>
            </w:r>
            <w:r w:rsidR="00CB7B91" w:rsidRPr="00D00D84">
              <w:rPr>
                <w:rFonts w:asciiTheme="minorHAnsi" w:hAnsiTheme="minorHAnsi" w:cstheme="minorHAnsi"/>
                <w:sz w:val="22"/>
                <w:szCs w:val="22"/>
              </w:rPr>
              <w:t xml:space="preserve"> </w:t>
            </w:r>
            <w:r w:rsidRPr="00CB7B91">
              <w:rPr>
                <w:rFonts w:asciiTheme="minorHAnsi" w:hAnsiTheme="minorHAnsi" w:cstheme="minorHAnsi"/>
                <w:sz w:val="22"/>
                <w:szCs w:val="22"/>
                <w:lang w:val="el-GR"/>
              </w:rPr>
              <w:t>Πασχαλίδης</w:t>
            </w:r>
            <w:r w:rsidRPr="00D00D84">
              <w:rPr>
                <w:rFonts w:asciiTheme="minorHAnsi" w:hAnsiTheme="minorHAnsi" w:cstheme="minorHAnsi"/>
                <w:sz w:val="22"/>
                <w:szCs w:val="22"/>
              </w:rPr>
              <w:t>.</w:t>
            </w:r>
          </w:p>
          <w:p w14:paraId="56E7DFF0" w14:textId="09C3ED23" w:rsidR="00AE05CE" w:rsidRPr="00E768CA" w:rsidRDefault="00D72A9A" w:rsidP="00D72A9A">
            <w:pPr>
              <w:pStyle w:val="a4"/>
              <w:numPr>
                <w:ilvl w:val="0"/>
                <w:numId w:val="6"/>
              </w:numPr>
              <w:rPr>
                <w:rFonts w:asciiTheme="minorHAnsi" w:hAnsiTheme="minorHAnsi" w:cstheme="minorHAnsi"/>
                <w:sz w:val="22"/>
                <w:szCs w:val="22"/>
                <w:lang w:val="el-GR"/>
              </w:rPr>
            </w:pPr>
            <w:proofErr w:type="spellStart"/>
            <w:r w:rsidRPr="00D72A9A">
              <w:rPr>
                <w:rFonts w:asciiTheme="minorHAnsi" w:hAnsiTheme="minorHAnsi" w:cstheme="minorHAnsi"/>
                <w:sz w:val="22"/>
                <w:szCs w:val="22"/>
                <w:lang w:val="el-GR"/>
              </w:rPr>
              <w:t>Τσουκαλας</w:t>
            </w:r>
            <w:proofErr w:type="spellEnd"/>
            <w:r w:rsidRPr="00D72A9A">
              <w:rPr>
                <w:rFonts w:asciiTheme="minorHAnsi" w:hAnsiTheme="minorHAnsi" w:cstheme="minorHAnsi"/>
                <w:sz w:val="22"/>
                <w:szCs w:val="22"/>
                <w:lang w:val="el-GR"/>
              </w:rPr>
              <w:t>, Σ. 2010. Γεωργική Λογιστική. Εκδόσεις ΣΤΟΧΑΣΤΗΣ.</w:t>
            </w:r>
          </w:p>
        </w:tc>
      </w:tr>
    </w:tbl>
    <w:p w14:paraId="09414E0B" w14:textId="77777777" w:rsidR="00AE05CE" w:rsidRPr="00AF6959" w:rsidRDefault="00AE05CE">
      <w:pPr>
        <w:rPr>
          <w:rFonts w:asciiTheme="minorHAnsi" w:hAnsiTheme="minorHAnsi" w:cstheme="minorHAnsi"/>
          <w:lang w:val="el-GR"/>
        </w:rPr>
      </w:pPr>
    </w:p>
    <w:sectPr w:rsidR="00AE05CE" w:rsidRPr="00AF6959"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6546"/>
    <w:multiLevelType w:val="hybridMultilevel"/>
    <w:tmpl w:val="0BFC19E6"/>
    <w:lvl w:ilvl="0" w:tplc="0408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nsid w:val="4EAF4F5D"/>
    <w:multiLevelType w:val="multilevel"/>
    <w:tmpl w:val="DABC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DB3A91"/>
    <w:multiLevelType w:val="hybridMultilevel"/>
    <w:tmpl w:val="382C6FB0"/>
    <w:lvl w:ilvl="0" w:tplc="10A035A4">
      <w:numFmt w:val="bullet"/>
      <w:lvlText w:val="-"/>
      <w:lvlJc w:val="left"/>
      <w:pPr>
        <w:ind w:left="720" w:hanging="360"/>
      </w:pPr>
      <w:rPr>
        <w:rFonts w:ascii="Calibri" w:eastAsia="Times New Roman"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AFC1BA2"/>
    <w:multiLevelType w:val="hybridMultilevel"/>
    <w:tmpl w:val="1EFC0DAC"/>
    <w:lvl w:ilvl="0" w:tplc="04080001">
      <w:start w:val="1"/>
      <w:numFmt w:val="bullet"/>
      <w:lvlText w:val=""/>
      <w:lvlJc w:val="left"/>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5">
    <w:nsid w:val="6C39120E"/>
    <w:multiLevelType w:val="multilevel"/>
    <w:tmpl w:val="901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5C"/>
    <w:rsid w:val="00001B32"/>
    <w:rsid w:val="000065E7"/>
    <w:rsid w:val="00007ACA"/>
    <w:rsid w:val="0001411A"/>
    <w:rsid w:val="000144A4"/>
    <w:rsid w:val="00023251"/>
    <w:rsid w:val="00031690"/>
    <w:rsid w:val="0004505B"/>
    <w:rsid w:val="00050821"/>
    <w:rsid w:val="000612F6"/>
    <w:rsid w:val="000A3E8F"/>
    <w:rsid w:val="000C3A8F"/>
    <w:rsid w:val="000D22DA"/>
    <w:rsid w:val="000D38A4"/>
    <w:rsid w:val="000D7411"/>
    <w:rsid w:val="000E65EE"/>
    <w:rsid w:val="000F0FF3"/>
    <w:rsid w:val="000F19B2"/>
    <w:rsid w:val="00123D0A"/>
    <w:rsid w:val="00165610"/>
    <w:rsid w:val="00175C4B"/>
    <w:rsid w:val="001818B0"/>
    <w:rsid w:val="001C49D1"/>
    <w:rsid w:val="001D2BAF"/>
    <w:rsid w:val="001D30D4"/>
    <w:rsid w:val="001E39F6"/>
    <w:rsid w:val="00203825"/>
    <w:rsid w:val="00203D94"/>
    <w:rsid w:val="002112CF"/>
    <w:rsid w:val="00214357"/>
    <w:rsid w:val="0021606F"/>
    <w:rsid w:val="002508AA"/>
    <w:rsid w:val="0026692D"/>
    <w:rsid w:val="002C0574"/>
    <w:rsid w:val="002C1BDB"/>
    <w:rsid w:val="002D0DB1"/>
    <w:rsid w:val="002F1D6A"/>
    <w:rsid w:val="002F7247"/>
    <w:rsid w:val="00312F8F"/>
    <w:rsid w:val="00340FE3"/>
    <w:rsid w:val="003425AD"/>
    <w:rsid w:val="0035515E"/>
    <w:rsid w:val="00355A0D"/>
    <w:rsid w:val="003571C6"/>
    <w:rsid w:val="003617FE"/>
    <w:rsid w:val="00394BBC"/>
    <w:rsid w:val="00394D7C"/>
    <w:rsid w:val="003B2ED1"/>
    <w:rsid w:val="003B7EC7"/>
    <w:rsid w:val="003D3290"/>
    <w:rsid w:val="003E4943"/>
    <w:rsid w:val="004017E9"/>
    <w:rsid w:val="0041144B"/>
    <w:rsid w:val="00412D1F"/>
    <w:rsid w:val="0045297E"/>
    <w:rsid w:val="00477073"/>
    <w:rsid w:val="00493BF0"/>
    <w:rsid w:val="004979EE"/>
    <w:rsid w:val="004E2C8A"/>
    <w:rsid w:val="004F4F17"/>
    <w:rsid w:val="00500288"/>
    <w:rsid w:val="00510F5A"/>
    <w:rsid w:val="0051485C"/>
    <w:rsid w:val="005201A7"/>
    <w:rsid w:val="005256FB"/>
    <w:rsid w:val="005528D1"/>
    <w:rsid w:val="00552F4A"/>
    <w:rsid w:val="00564B34"/>
    <w:rsid w:val="00566E2C"/>
    <w:rsid w:val="00583C90"/>
    <w:rsid w:val="00594C67"/>
    <w:rsid w:val="005957C0"/>
    <w:rsid w:val="005971BA"/>
    <w:rsid w:val="005A2E4A"/>
    <w:rsid w:val="005C0130"/>
    <w:rsid w:val="005C4FC4"/>
    <w:rsid w:val="005D4A6B"/>
    <w:rsid w:val="005E5495"/>
    <w:rsid w:val="005F37BD"/>
    <w:rsid w:val="005F4935"/>
    <w:rsid w:val="005F7742"/>
    <w:rsid w:val="00602DE0"/>
    <w:rsid w:val="006061CA"/>
    <w:rsid w:val="00671611"/>
    <w:rsid w:val="006A04F5"/>
    <w:rsid w:val="006B4B75"/>
    <w:rsid w:val="006B51DD"/>
    <w:rsid w:val="006C2009"/>
    <w:rsid w:val="006D59D2"/>
    <w:rsid w:val="006F6AB9"/>
    <w:rsid w:val="00705AAD"/>
    <w:rsid w:val="00705DE8"/>
    <w:rsid w:val="007602B1"/>
    <w:rsid w:val="007605D0"/>
    <w:rsid w:val="00777AF0"/>
    <w:rsid w:val="00786162"/>
    <w:rsid w:val="00787736"/>
    <w:rsid w:val="007A3D7A"/>
    <w:rsid w:val="007A78CF"/>
    <w:rsid w:val="007D7ED0"/>
    <w:rsid w:val="008200E1"/>
    <w:rsid w:val="008450D7"/>
    <w:rsid w:val="00871D24"/>
    <w:rsid w:val="008A3176"/>
    <w:rsid w:val="008B3A89"/>
    <w:rsid w:val="008C05A7"/>
    <w:rsid w:val="008D0DE7"/>
    <w:rsid w:val="008D215B"/>
    <w:rsid w:val="008F18B0"/>
    <w:rsid w:val="008F3C7B"/>
    <w:rsid w:val="00926C72"/>
    <w:rsid w:val="00927D8F"/>
    <w:rsid w:val="00965B87"/>
    <w:rsid w:val="009A1CD6"/>
    <w:rsid w:val="009A3E3B"/>
    <w:rsid w:val="009C137D"/>
    <w:rsid w:val="009C3637"/>
    <w:rsid w:val="009D0245"/>
    <w:rsid w:val="009E0839"/>
    <w:rsid w:val="009E35FD"/>
    <w:rsid w:val="009F7607"/>
    <w:rsid w:val="00A242AE"/>
    <w:rsid w:val="00A254FC"/>
    <w:rsid w:val="00A418E9"/>
    <w:rsid w:val="00A458BE"/>
    <w:rsid w:val="00A56A38"/>
    <w:rsid w:val="00A71B6D"/>
    <w:rsid w:val="00A900DA"/>
    <w:rsid w:val="00A90C37"/>
    <w:rsid w:val="00AB6658"/>
    <w:rsid w:val="00AB699A"/>
    <w:rsid w:val="00AC24C6"/>
    <w:rsid w:val="00AC2890"/>
    <w:rsid w:val="00AE05CE"/>
    <w:rsid w:val="00AF6959"/>
    <w:rsid w:val="00B00498"/>
    <w:rsid w:val="00B0052E"/>
    <w:rsid w:val="00B0232E"/>
    <w:rsid w:val="00B0587B"/>
    <w:rsid w:val="00B06BD5"/>
    <w:rsid w:val="00B10219"/>
    <w:rsid w:val="00B474D3"/>
    <w:rsid w:val="00B50FF0"/>
    <w:rsid w:val="00B5258D"/>
    <w:rsid w:val="00B9124C"/>
    <w:rsid w:val="00BB131E"/>
    <w:rsid w:val="00BE2643"/>
    <w:rsid w:val="00BE2D9A"/>
    <w:rsid w:val="00C329D8"/>
    <w:rsid w:val="00C42001"/>
    <w:rsid w:val="00C47B3E"/>
    <w:rsid w:val="00C549BB"/>
    <w:rsid w:val="00C72DF6"/>
    <w:rsid w:val="00CA5858"/>
    <w:rsid w:val="00CB0741"/>
    <w:rsid w:val="00CB7B91"/>
    <w:rsid w:val="00CD01E9"/>
    <w:rsid w:val="00CD554B"/>
    <w:rsid w:val="00D00D84"/>
    <w:rsid w:val="00D205EE"/>
    <w:rsid w:val="00D21E78"/>
    <w:rsid w:val="00D3105B"/>
    <w:rsid w:val="00D37386"/>
    <w:rsid w:val="00D563E6"/>
    <w:rsid w:val="00D56FED"/>
    <w:rsid w:val="00D65838"/>
    <w:rsid w:val="00D67DE2"/>
    <w:rsid w:val="00D72A9A"/>
    <w:rsid w:val="00D802A2"/>
    <w:rsid w:val="00DA26D9"/>
    <w:rsid w:val="00DA41B3"/>
    <w:rsid w:val="00DA45F3"/>
    <w:rsid w:val="00DC391D"/>
    <w:rsid w:val="00E112A0"/>
    <w:rsid w:val="00E160FB"/>
    <w:rsid w:val="00E164EA"/>
    <w:rsid w:val="00E32CBD"/>
    <w:rsid w:val="00E40F34"/>
    <w:rsid w:val="00E65499"/>
    <w:rsid w:val="00E768CA"/>
    <w:rsid w:val="00E8708E"/>
    <w:rsid w:val="00EA2BA1"/>
    <w:rsid w:val="00EE6B9F"/>
    <w:rsid w:val="00EE760F"/>
    <w:rsid w:val="00F002A2"/>
    <w:rsid w:val="00F00B4E"/>
    <w:rsid w:val="00F243C4"/>
    <w:rsid w:val="00F30539"/>
    <w:rsid w:val="00F4783A"/>
    <w:rsid w:val="00F5333F"/>
    <w:rsid w:val="00F563E5"/>
    <w:rsid w:val="00F71586"/>
    <w:rsid w:val="00F72B38"/>
    <w:rsid w:val="00F82BCC"/>
    <w:rsid w:val="00F92125"/>
    <w:rsid w:val="00F92739"/>
    <w:rsid w:val="00F95A3E"/>
    <w:rsid w:val="00FB54A5"/>
    <w:rsid w:val="00FD1AA1"/>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BAB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customStyle="1" w:styleId="UnresolvedMention">
    <w:name w:val="Unresolved Mention"/>
    <w:basedOn w:val="a0"/>
    <w:uiPriority w:val="99"/>
    <w:semiHidden/>
    <w:unhideWhenUsed/>
    <w:rsid w:val="002112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3A89"/>
    <w:pPr>
      <w:ind w:left="720"/>
      <w:contextualSpacing/>
    </w:pPr>
  </w:style>
  <w:style w:type="character" w:customStyle="1" w:styleId="value">
    <w:name w:val="value"/>
    <w:basedOn w:val="a0"/>
    <w:rsid w:val="00001B32"/>
  </w:style>
  <w:style w:type="character" w:customStyle="1" w:styleId="detailsother">
    <w:name w:val="details_other"/>
    <w:basedOn w:val="a0"/>
    <w:rsid w:val="00F4783A"/>
  </w:style>
  <w:style w:type="character" w:customStyle="1" w:styleId="bookdetails">
    <w:name w:val="book_details"/>
    <w:basedOn w:val="a0"/>
    <w:rsid w:val="00F4783A"/>
  </w:style>
  <w:style w:type="character" w:styleId="-">
    <w:name w:val="Hyperlink"/>
    <w:basedOn w:val="a0"/>
    <w:uiPriority w:val="99"/>
    <w:unhideWhenUsed/>
    <w:rsid w:val="002112CF"/>
    <w:rPr>
      <w:color w:val="0000FF" w:themeColor="hyperlink"/>
      <w:u w:val="single"/>
    </w:rPr>
  </w:style>
  <w:style w:type="character" w:customStyle="1" w:styleId="UnresolvedMention">
    <w:name w:val="Unresolved Mention"/>
    <w:basedOn w:val="a0"/>
    <w:uiPriority w:val="99"/>
    <w:semiHidden/>
    <w:unhideWhenUsed/>
    <w:rsid w:val="00211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8852">
      <w:bodyDiv w:val="1"/>
      <w:marLeft w:val="0"/>
      <w:marRight w:val="0"/>
      <w:marTop w:val="0"/>
      <w:marBottom w:val="0"/>
      <w:divBdr>
        <w:top w:val="none" w:sz="0" w:space="0" w:color="auto"/>
        <w:left w:val="none" w:sz="0" w:space="0" w:color="auto"/>
        <w:bottom w:val="none" w:sz="0" w:space="0" w:color="auto"/>
        <w:right w:val="none" w:sz="0" w:space="0" w:color="auto"/>
      </w:divBdr>
      <w:divsChild>
        <w:div w:id="861865724">
          <w:marLeft w:val="0"/>
          <w:marRight w:val="0"/>
          <w:marTop w:val="0"/>
          <w:marBottom w:val="0"/>
          <w:divBdr>
            <w:top w:val="none" w:sz="0" w:space="0" w:color="auto"/>
            <w:left w:val="none" w:sz="0" w:space="0" w:color="auto"/>
            <w:bottom w:val="none" w:sz="0" w:space="0" w:color="auto"/>
            <w:right w:val="none" w:sz="0" w:space="0" w:color="auto"/>
          </w:divBdr>
          <w:divsChild>
            <w:div w:id="109663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507">
      <w:bodyDiv w:val="1"/>
      <w:marLeft w:val="0"/>
      <w:marRight w:val="0"/>
      <w:marTop w:val="0"/>
      <w:marBottom w:val="0"/>
      <w:divBdr>
        <w:top w:val="none" w:sz="0" w:space="0" w:color="auto"/>
        <w:left w:val="none" w:sz="0" w:space="0" w:color="auto"/>
        <w:bottom w:val="none" w:sz="0" w:space="0" w:color="auto"/>
        <w:right w:val="none" w:sz="0" w:space="0" w:color="auto"/>
      </w:divBdr>
    </w:div>
    <w:div w:id="1876192326">
      <w:bodyDiv w:val="1"/>
      <w:marLeft w:val="0"/>
      <w:marRight w:val="0"/>
      <w:marTop w:val="0"/>
      <w:marBottom w:val="0"/>
      <w:divBdr>
        <w:top w:val="none" w:sz="0" w:space="0" w:color="auto"/>
        <w:left w:val="none" w:sz="0" w:space="0" w:color="auto"/>
        <w:bottom w:val="none" w:sz="0" w:space="0" w:color="auto"/>
        <w:right w:val="none" w:sz="0" w:space="0" w:color="auto"/>
      </w:divBdr>
      <w:divsChild>
        <w:div w:id="831722527">
          <w:marLeft w:val="0"/>
          <w:marRight w:val="0"/>
          <w:marTop w:val="0"/>
          <w:marBottom w:val="0"/>
          <w:divBdr>
            <w:top w:val="none" w:sz="0" w:space="0" w:color="auto"/>
            <w:left w:val="none" w:sz="0" w:space="0" w:color="auto"/>
            <w:bottom w:val="none" w:sz="0" w:space="0" w:color="auto"/>
            <w:right w:val="none" w:sz="0" w:space="0" w:color="auto"/>
          </w:divBdr>
          <w:divsChild>
            <w:div w:id="19094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57168">
      <w:bodyDiv w:val="1"/>
      <w:marLeft w:val="0"/>
      <w:marRight w:val="0"/>
      <w:marTop w:val="0"/>
      <w:marBottom w:val="0"/>
      <w:divBdr>
        <w:top w:val="none" w:sz="0" w:space="0" w:color="auto"/>
        <w:left w:val="none" w:sz="0" w:space="0" w:color="auto"/>
        <w:bottom w:val="none" w:sz="0" w:space="0" w:color="auto"/>
        <w:right w:val="none" w:sz="0" w:space="0" w:color="auto"/>
      </w:divBdr>
      <w:divsChild>
        <w:div w:id="1535970535">
          <w:marLeft w:val="0"/>
          <w:marRight w:val="0"/>
          <w:marTop w:val="0"/>
          <w:marBottom w:val="0"/>
          <w:divBdr>
            <w:top w:val="none" w:sz="0" w:space="0" w:color="auto"/>
            <w:left w:val="none" w:sz="0" w:space="0" w:color="auto"/>
            <w:bottom w:val="none" w:sz="0" w:space="0" w:color="auto"/>
            <w:right w:val="none" w:sz="0" w:space="0" w:color="auto"/>
          </w:divBdr>
          <w:divsChild>
            <w:div w:id="11499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tirios.Trigkas@aua.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1301</Words>
  <Characters>7029</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ΠΕΡΙΓΡΑΜΜΑ ΜΑΘΗΜΑΤΟΣ</vt:lpstr>
      <vt:lpstr>ΠΕΡΙΓΡΑΜΜΑ ΜΑΘΗΜΑΤΟΣ</vt:lpstr>
    </vt:vector>
  </TitlesOfParts>
  <Company>test</Company>
  <LinksUpToDate>false</LinksUpToDate>
  <CharactersWithSpaces>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creator>User</dc:creator>
  <cp:lastModifiedBy>MS Word User</cp:lastModifiedBy>
  <cp:revision>18</cp:revision>
  <cp:lastPrinted>2020-07-22T05:44:00Z</cp:lastPrinted>
  <dcterms:created xsi:type="dcterms:W3CDTF">2022-01-20T18:39:00Z</dcterms:created>
  <dcterms:modified xsi:type="dcterms:W3CDTF">2023-02-08T08:08:00Z</dcterms:modified>
</cp:coreProperties>
</file>