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F424" w14:textId="77777777" w:rsidR="00AE05CE" w:rsidRPr="00AF6959" w:rsidRDefault="00AE05CE" w:rsidP="0051485C">
      <w:pPr>
        <w:spacing w:before="120" w:line="276" w:lineRule="auto"/>
        <w:jc w:val="center"/>
        <w:rPr>
          <w:rFonts w:asciiTheme="minorHAnsi" w:hAnsiTheme="minorHAnsi" w:cstheme="minorHAnsi"/>
          <w:lang w:val="el-GR"/>
        </w:rPr>
      </w:pPr>
      <w:r w:rsidRPr="00AF6959">
        <w:rPr>
          <w:rFonts w:asciiTheme="minorHAnsi" w:hAnsiTheme="minorHAnsi" w:cstheme="minorHAnsi"/>
          <w:b/>
          <w:lang w:val="el-GR"/>
        </w:rPr>
        <w:t>ΠΕΡΙΓΡΑΜΜΑ ΜΑΘΗΜΑΤΟΣ</w:t>
      </w:r>
    </w:p>
    <w:p w14:paraId="061801DE" w14:textId="77777777" w:rsidR="00AE05CE" w:rsidRPr="00AF6959"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AF6959">
        <w:rPr>
          <w:rFonts w:asciiTheme="minorHAnsi" w:hAnsiTheme="minorHAnsi" w:cstheme="minorHAnsi"/>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829"/>
        <w:gridCol w:w="867"/>
        <w:gridCol w:w="1344"/>
        <w:gridCol w:w="304"/>
        <w:gridCol w:w="2434"/>
      </w:tblGrid>
      <w:tr w:rsidR="00AE05CE" w:rsidRPr="00F26EA5" w14:paraId="7BBAA5EE" w14:textId="77777777" w:rsidTr="00232647">
        <w:tc>
          <w:tcPr>
            <w:tcW w:w="2518" w:type="dxa"/>
            <w:shd w:val="clear" w:color="auto" w:fill="DDD9C3"/>
          </w:tcPr>
          <w:p w14:paraId="620C4DA1"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ΣΧΟΛΗ</w:t>
            </w:r>
          </w:p>
        </w:tc>
        <w:tc>
          <w:tcPr>
            <w:tcW w:w="5778" w:type="dxa"/>
            <w:gridSpan w:val="5"/>
          </w:tcPr>
          <w:p w14:paraId="0D0B0B3C" w14:textId="3A068053" w:rsidR="00AE05CE" w:rsidRPr="00F95A3E" w:rsidRDefault="005E5495" w:rsidP="0001411A">
            <w:pPr>
              <w:rPr>
                <w:rFonts w:asciiTheme="minorHAnsi" w:hAnsiTheme="minorHAnsi" w:cstheme="minorHAnsi"/>
                <w:color w:val="002060"/>
                <w:sz w:val="22"/>
                <w:szCs w:val="22"/>
                <w:lang w:val="el-GR"/>
              </w:rPr>
            </w:pPr>
            <w:r w:rsidRPr="00F95A3E">
              <w:rPr>
                <w:rFonts w:asciiTheme="minorHAnsi" w:hAnsiTheme="minorHAnsi" w:cstheme="minorHAnsi"/>
                <w:color w:val="002060"/>
                <w:sz w:val="22"/>
                <w:szCs w:val="22"/>
                <w:shd w:val="clear" w:color="auto" w:fill="FFFFFF"/>
                <w:lang w:val="el-GR"/>
              </w:rPr>
              <w:t>Εφαρμοσμένων Οικονομικών και Κοινωνικών Επιστημών</w:t>
            </w:r>
          </w:p>
        </w:tc>
      </w:tr>
      <w:tr w:rsidR="00AE05CE" w:rsidRPr="009E0839" w14:paraId="651820FC" w14:textId="77777777" w:rsidTr="00232647">
        <w:tc>
          <w:tcPr>
            <w:tcW w:w="2518" w:type="dxa"/>
            <w:shd w:val="clear" w:color="auto" w:fill="DDD9C3"/>
          </w:tcPr>
          <w:p w14:paraId="427C90F3"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ΤΜΗΜΑ</w:t>
            </w:r>
          </w:p>
        </w:tc>
        <w:tc>
          <w:tcPr>
            <w:tcW w:w="5778" w:type="dxa"/>
            <w:gridSpan w:val="5"/>
          </w:tcPr>
          <w:p w14:paraId="3FD18CEC" w14:textId="77777777" w:rsidR="00AE05CE" w:rsidRPr="00F95A3E" w:rsidRDefault="002C1BDB" w:rsidP="0001411A">
            <w:pPr>
              <w:rPr>
                <w:rFonts w:asciiTheme="minorHAnsi" w:hAnsiTheme="minorHAnsi" w:cstheme="minorHAnsi"/>
                <w:color w:val="002060"/>
                <w:sz w:val="22"/>
                <w:szCs w:val="22"/>
                <w:lang w:val="el-GR"/>
              </w:rPr>
            </w:pPr>
            <w:r w:rsidRPr="00F95A3E">
              <w:rPr>
                <w:rFonts w:asciiTheme="minorHAnsi" w:hAnsiTheme="minorHAnsi" w:cstheme="minorHAnsi"/>
                <w:color w:val="002060"/>
                <w:sz w:val="22"/>
                <w:szCs w:val="22"/>
                <w:lang w:val="el-GR"/>
              </w:rPr>
              <w:t>Περιφερειακής και Οικονομικής Ανάπτυξης</w:t>
            </w:r>
          </w:p>
        </w:tc>
      </w:tr>
      <w:tr w:rsidR="00AE05CE" w:rsidRPr="009E0839" w14:paraId="737589C3" w14:textId="77777777" w:rsidTr="00232647">
        <w:tc>
          <w:tcPr>
            <w:tcW w:w="2518" w:type="dxa"/>
            <w:shd w:val="clear" w:color="auto" w:fill="DDD9C3"/>
          </w:tcPr>
          <w:p w14:paraId="69B648EC"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 xml:space="preserve">ΕΠΙΠΕΔΟ ΣΠΟΥΔΩΝ </w:t>
            </w:r>
          </w:p>
        </w:tc>
        <w:tc>
          <w:tcPr>
            <w:tcW w:w="5778" w:type="dxa"/>
            <w:gridSpan w:val="5"/>
          </w:tcPr>
          <w:p w14:paraId="11187CB9" w14:textId="77777777" w:rsidR="00AE05CE" w:rsidRPr="00F95A3E" w:rsidRDefault="00AE05CE" w:rsidP="0001411A">
            <w:pPr>
              <w:rPr>
                <w:rFonts w:asciiTheme="minorHAnsi" w:hAnsiTheme="minorHAnsi" w:cstheme="minorHAnsi"/>
                <w:color w:val="002060"/>
                <w:sz w:val="22"/>
                <w:szCs w:val="22"/>
                <w:lang w:val="el-GR"/>
              </w:rPr>
            </w:pPr>
            <w:r w:rsidRPr="00F95A3E">
              <w:rPr>
                <w:rFonts w:asciiTheme="minorHAnsi" w:hAnsiTheme="minorHAnsi" w:cstheme="minorHAnsi"/>
                <w:color w:val="002060"/>
                <w:sz w:val="22"/>
                <w:szCs w:val="22"/>
                <w:lang w:val="el-GR"/>
              </w:rPr>
              <w:t>Προπτυχιακό</w:t>
            </w:r>
          </w:p>
        </w:tc>
      </w:tr>
      <w:tr w:rsidR="00AE05CE" w:rsidRPr="009E0839" w14:paraId="6BA1D421" w14:textId="77777777" w:rsidTr="00232647">
        <w:trPr>
          <w:trHeight w:val="219"/>
        </w:trPr>
        <w:tc>
          <w:tcPr>
            <w:tcW w:w="2518" w:type="dxa"/>
            <w:shd w:val="clear" w:color="auto" w:fill="DDD9C3"/>
          </w:tcPr>
          <w:p w14:paraId="7F3305C2" w14:textId="77777777" w:rsidR="00AE05CE" w:rsidRPr="009E0839" w:rsidRDefault="00AE05CE" w:rsidP="0001411A">
            <w:pPr>
              <w:jc w:val="right"/>
              <w:rPr>
                <w:rFonts w:asciiTheme="minorHAnsi" w:hAnsiTheme="minorHAnsi" w:cstheme="minorHAnsi"/>
                <w:b/>
                <w:sz w:val="22"/>
                <w:szCs w:val="22"/>
              </w:rPr>
            </w:pPr>
            <w:r w:rsidRPr="009E0839">
              <w:rPr>
                <w:rFonts w:asciiTheme="minorHAnsi" w:hAnsiTheme="minorHAnsi" w:cstheme="minorHAnsi"/>
                <w:b/>
                <w:sz w:val="22"/>
                <w:szCs w:val="22"/>
                <w:lang w:val="el-GR"/>
              </w:rPr>
              <w:t>ΚΩΔΙΚΟΣ ΜΑΘΗΜΑΤΟΣ</w:t>
            </w:r>
          </w:p>
        </w:tc>
        <w:tc>
          <w:tcPr>
            <w:tcW w:w="829" w:type="dxa"/>
          </w:tcPr>
          <w:p w14:paraId="6370D07F" w14:textId="77777777" w:rsidR="00AE05CE" w:rsidRPr="00C07CD4" w:rsidRDefault="002A6366" w:rsidP="008B3A89">
            <w:pPr>
              <w:rPr>
                <w:rFonts w:asciiTheme="minorHAnsi" w:hAnsiTheme="minorHAnsi" w:cstheme="minorHAnsi"/>
                <w:b/>
                <w:color w:val="002060"/>
                <w:sz w:val="22"/>
                <w:szCs w:val="22"/>
                <w:highlight w:val="yellow"/>
                <w:lang w:val="el-GR"/>
              </w:rPr>
            </w:pPr>
            <w:r>
              <w:rPr>
                <w:rFonts w:asciiTheme="minorHAnsi" w:hAnsiTheme="minorHAnsi" w:cstheme="minorHAnsi"/>
                <w:color w:val="002060"/>
                <w:sz w:val="22"/>
                <w:szCs w:val="22"/>
                <w:lang w:val="el-GR"/>
              </w:rPr>
              <w:t>6</w:t>
            </w:r>
            <w:r w:rsidR="00C07CD4">
              <w:rPr>
                <w:rFonts w:asciiTheme="minorHAnsi" w:hAnsiTheme="minorHAnsi" w:cstheme="minorHAnsi"/>
                <w:color w:val="002060"/>
                <w:sz w:val="22"/>
                <w:szCs w:val="22"/>
                <w:lang w:val="el-GR"/>
              </w:rPr>
              <w:t>739</w:t>
            </w:r>
          </w:p>
        </w:tc>
        <w:tc>
          <w:tcPr>
            <w:tcW w:w="2211" w:type="dxa"/>
            <w:gridSpan w:val="2"/>
            <w:shd w:val="clear" w:color="auto" w:fill="DDD9C3"/>
          </w:tcPr>
          <w:p w14:paraId="79FB7D10" w14:textId="77777777" w:rsidR="00AE05CE" w:rsidRPr="009E0839" w:rsidRDefault="00AE05CE" w:rsidP="0001411A">
            <w:pPr>
              <w:jc w:val="right"/>
              <w:rPr>
                <w:rFonts w:asciiTheme="minorHAnsi" w:hAnsiTheme="minorHAnsi" w:cstheme="minorHAnsi"/>
                <w:b/>
                <w:sz w:val="22"/>
                <w:szCs w:val="22"/>
              </w:rPr>
            </w:pPr>
            <w:r w:rsidRPr="009E0839">
              <w:rPr>
                <w:rFonts w:asciiTheme="minorHAnsi" w:hAnsiTheme="minorHAnsi" w:cstheme="minorHAnsi"/>
                <w:b/>
                <w:sz w:val="22"/>
                <w:szCs w:val="22"/>
                <w:lang w:val="el-GR"/>
              </w:rPr>
              <w:t>ΕΞΑΜΗΝΟ ΣΠΟΥΔΩΝ</w:t>
            </w:r>
          </w:p>
        </w:tc>
        <w:tc>
          <w:tcPr>
            <w:tcW w:w="2738" w:type="dxa"/>
            <w:gridSpan w:val="2"/>
          </w:tcPr>
          <w:p w14:paraId="3FF9C25A" w14:textId="1E13734E" w:rsidR="00232647" w:rsidRPr="00232647" w:rsidRDefault="00C07CD4" w:rsidP="0001411A">
            <w:pPr>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7</w:t>
            </w:r>
            <w:r w:rsidR="00AE05CE" w:rsidRPr="00232647">
              <w:rPr>
                <w:rFonts w:asciiTheme="minorHAnsi" w:hAnsiTheme="minorHAnsi" w:cstheme="minorHAnsi"/>
                <w:color w:val="002060"/>
                <w:sz w:val="22"/>
                <w:szCs w:val="22"/>
                <w:vertAlign w:val="superscript"/>
                <w:lang w:val="el-GR"/>
              </w:rPr>
              <w:t>ο</w:t>
            </w:r>
          </w:p>
        </w:tc>
      </w:tr>
      <w:tr w:rsidR="00AE05CE" w:rsidRPr="009E0839" w14:paraId="46811FC0" w14:textId="77777777" w:rsidTr="00232647">
        <w:trPr>
          <w:trHeight w:val="375"/>
        </w:trPr>
        <w:tc>
          <w:tcPr>
            <w:tcW w:w="2518" w:type="dxa"/>
            <w:shd w:val="clear" w:color="auto" w:fill="DDD9C3"/>
            <w:vAlign w:val="center"/>
          </w:tcPr>
          <w:p w14:paraId="3A53E33C"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ΤΙΤΛΟΣ ΜΑΘΗΜΑΤΟΣ</w:t>
            </w:r>
          </w:p>
        </w:tc>
        <w:tc>
          <w:tcPr>
            <w:tcW w:w="5778" w:type="dxa"/>
            <w:gridSpan w:val="5"/>
            <w:vAlign w:val="center"/>
          </w:tcPr>
          <w:p w14:paraId="3F414858" w14:textId="77777777" w:rsidR="00AE05CE" w:rsidRPr="00F95A3E" w:rsidRDefault="00C07CD4" w:rsidP="0001411A">
            <w:pPr>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Νομισματική Θεωρία</w:t>
            </w:r>
          </w:p>
        </w:tc>
      </w:tr>
      <w:tr w:rsidR="00B04DDE" w:rsidRPr="009E0839" w14:paraId="4C626BC7" w14:textId="77777777" w:rsidTr="00232647">
        <w:trPr>
          <w:trHeight w:val="375"/>
        </w:trPr>
        <w:tc>
          <w:tcPr>
            <w:tcW w:w="2518" w:type="dxa"/>
            <w:shd w:val="clear" w:color="auto" w:fill="DDD9C3"/>
            <w:vAlign w:val="center"/>
          </w:tcPr>
          <w:p w14:paraId="62ABE309" w14:textId="3ED251AC" w:rsidR="00B04DDE" w:rsidRPr="009E0839" w:rsidRDefault="00B04DDE" w:rsidP="00B04DDE">
            <w:pPr>
              <w:jc w:val="right"/>
              <w:rPr>
                <w:rFonts w:asciiTheme="minorHAnsi" w:hAnsiTheme="minorHAnsi" w:cstheme="minorHAnsi"/>
                <w:b/>
                <w:sz w:val="22"/>
                <w:szCs w:val="22"/>
                <w:lang w:val="el-GR"/>
              </w:rPr>
            </w:pPr>
            <w:r>
              <w:rPr>
                <w:rFonts w:asciiTheme="minorHAnsi" w:hAnsiTheme="minorHAnsi" w:cstheme="minorHAnsi"/>
                <w:b/>
                <w:sz w:val="22"/>
                <w:szCs w:val="22"/>
                <w:lang w:val="el-GR"/>
              </w:rPr>
              <w:t>ΔΙΔΑΣΚ</w:t>
            </w:r>
            <w:r w:rsidR="005D5476">
              <w:rPr>
                <w:rFonts w:asciiTheme="minorHAnsi" w:hAnsiTheme="minorHAnsi" w:cstheme="minorHAnsi"/>
                <w:b/>
                <w:sz w:val="22"/>
                <w:szCs w:val="22"/>
                <w:lang w:val="el-GR"/>
              </w:rPr>
              <w:t>ΩΝ</w:t>
            </w:r>
          </w:p>
        </w:tc>
        <w:tc>
          <w:tcPr>
            <w:tcW w:w="5778" w:type="dxa"/>
            <w:gridSpan w:val="5"/>
            <w:vAlign w:val="center"/>
          </w:tcPr>
          <w:p w14:paraId="7731CBC0" w14:textId="0AB9277A" w:rsidR="00B04DDE" w:rsidRDefault="005D5476" w:rsidP="00B04DDE">
            <w:pPr>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Π</w:t>
            </w:r>
            <w:r w:rsidR="00F26EA5">
              <w:rPr>
                <w:rFonts w:asciiTheme="minorHAnsi" w:hAnsiTheme="minorHAnsi" w:cstheme="minorHAnsi"/>
                <w:color w:val="002060"/>
                <w:sz w:val="22"/>
                <w:szCs w:val="22"/>
                <w:lang w:val="el-GR"/>
              </w:rPr>
              <w:t>αναγιώτης</w:t>
            </w:r>
            <w:r>
              <w:rPr>
                <w:rFonts w:asciiTheme="minorHAnsi" w:hAnsiTheme="minorHAnsi" w:cstheme="minorHAnsi"/>
                <w:color w:val="002060"/>
                <w:sz w:val="22"/>
                <w:szCs w:val="22"/>
                <w:lang w:val="el-GR"/>
              </w:rPr>
              <w:t xml:space="preserve"> Π</w:t>
            </w:r>
            <w:r w:rsidR="00F26EA5">
              <w:rPr>
                <w:rFonts w:asciiTheme="minorHAnsi" w:hAnsiTheme="minorHAnsi" w:cstheme="minorHAnsi"/>
                <w:color w:val="002060"/>
                <w:sz w:val="22"/>
                <w:szCs w:val="22"/>
                <w:lang w:val="el-GR"/>
              </w:rPr>
              <w:t>έγκας</w:t>
            </w:r>
          </w:p>
        </w:tc>
      </w:tr>
      <w:tr w:rsidR="00B04DDE" w:rsidRPr="00F26EA5" w14:paraId="6B319A46" w14:textId="77777777" w:rsidTr="00232647">
        <w:trPr>
          <w:trHeight w:val="375"/>
        </w:trPr>
        <w:tc>
          <w:tcPr>
            <w:tcW w:w="2518" w:type="dxa"/>
            <w:shd w:val="clear" w:color="auto" w:fill="DDD9C3"/>
            <w:vAlign w:val="center"/>
          </w:tcPr>
          <w:p w14:paraId="76CD81D6" w14:textId="77777777" w:rsidR="00B04DDE" w:rsidRPr="009E0839" w:rsidRDefault="00B04DDE" w:rsidP="00B04DDE">
            <w:pPr>
              <w:jc w:val="right"/>
              <w:rPr>
                <w:rFonts w:asciiTheme="minorHAnsi" w:hAnsiTheme="minorHAnsi" w:cstheme="minorHAnsi"/>
                <w:b/>
                <w:sz w:val="22"/>
                <w:szCs w:val="22"/>
                <w:lang w:val="el-GR"/>
              </w:rPr>
            </w:pPr>
            <w:r>
              <w:rPr>
                <w:rFonts w:asciiTheme="minorHAnsi" w:hAnsiTheme="minorHAnsi" w:cstheme="minorHAnsi"/>
                <w:b/>
                <w:sz w:val="22"/>
                <w:szCs w:val="22"/>
                <w:lang w:val="el-GR"/>
              </w:rPr>
              <w:t>ΩΡΕΣ ΓΡΑΦΕΙΟΥ</w:t>
            </w:r>
          </w:p>
        </w:tc>
        <w:tc>
          <w:tcPr>
            <w:tcW w:w="5778" w:type="dxa"/>
            <w:gridSpan w:val="5"/>
            <w:vAlign w:val="center"/>
          </w:tcPr>
          <w:p w14:paraId="44FAF90F" w14:textId="4DD08FB9" w:rsidR="00B04DDE" w:rsidRPr="00A776D5" w:rsidRDefault="008D122E" w:rsidP="008B0ACA">
            <w:pPr>
              <w:rPr>
                <w:rFonts w:asciiTheme="minorHAnsi" w:hAnsiTheme="minorHAnsi" w:cstheme="minorHAnsi"/>
                <w:color w:val="002060"/>
                <w:sz w:val="22"/>
                <w:szCs w:val="22"/>
                <w:lang w:val="el-GR"/>
              </w:rPr>
            </w:pPr>
            <w:r w:rsidRPr="008D122E">
              <w:rPr>
                <w:rFonts w:asciiTheme="minorHAnsi" w:hAnsiTheme="minorHAnsi" w:cstheme="minorHAnsi"/>
                <w:color w:val="002060"/>
                <w:sz w:val="22"/>
                <w:szCs w:val="22"/>
                <w:lang w:val="el-GR"/>
              </w:rPr>
              <w:t>Δευτέρα 13:00-14:00, Τρίτη 1</w:t>
            </w:r>
            <w:r>
              <w:rPr>
                <w:rFonts w:asciiTheme="minorHAnsi" w:hAnsiTheme="minorHAnsi" w:cstheme="minorHAnsi"/>
                <w:color w:val="002060"/>
                <w:sz w:val="22"/>
                <w:szCs w:val="22"/>
                <w:lang w:val="el-GR"/>
              </w:rPr>
              <w:t>3</w:t>
            </w:r>
            <w:r w:rsidRPr="008D122E">
              <w:rPr>
                <w:rFonts w:asciiTheme="minorHAnsi" w:hAnsiTheme="minorHAnsi" w:cstheme="minorHAnsi"/>
                <w:color w:val="002060"/>
                <w:sz w:val="22"/>
                <w:szCs w:val="22"/>
                <w:lang w:val="el-GR"/>
              </w:rPr>
              <w:t>:00-1</w:t>
            </w:r>
            <w:r>
              <w:rPr>
                <w:rFonts w:asciiTheme="minorHAnsi" w:hAnsiTheme="minorHAnsi" w:cstheme="minorHAnsi"/>
                <w:color w:val="002060"/>
                <w:sz w:val="22"/>
                <w:szCs w:val="22"/>
                <w:lang w:val="el-GR"/>
              </w:rPr>
              <w:t>5</w:t>
            </w:r>
            <w:r w:rsidRPr="008D122E">
              <w:rPr>
                <w:rFonts w:asciiTheme="minorHAnsi" w:hAnsiTheme="minorHAnsi" w:cstheme="minorHAnsi"/>
                <w:color w:val="002060"/>
                <w:sz w:val="22"/>
                <w:szCs w:val="22"/>
                <w:lang w:val="el-GR"/>
              </w:rPr>
              <w:t>:00 και κατόπιν ραντεβού</w:t>
            </w:r>
          </w:p>
        </w:tc>
      </w:tr>
      <w:tr w:rsidR="00B04DDE" w:rsidRPr="009E0839" w14:paraId="7404B33A" w14:textId="77777777" w:rsidTr="00232647">
        <w:trPr>
          <w:trHeight w:val="375"/>
        </w:trPr>
        <w:tc>
          <w:tcPr>
            <w:tcW w:w="2518" w:type="dxa"/>
            <w:shd w:val="clear" w:color="auto" w:fill="DDD9C3"/>
            <w:vAlign w:val="center"/>
          </w:tcPr>
          <w:p w14:paraId="68F869DC" w14:textId="77777777" w:rsidR="00B04DDE" w:rsidRPr="005256FB" w:rsidRDefault="00B04DDE" w:rsidP="00B04DDE">
            <w:pPr>
              <w:jc w:val="right"/>
              <w:rPr>
                <w:rFonts w:asciiTheme="minorHAnsi" w:hAnsiTheme="minorHAnsi" w:cstheme="minorHAnsi"/>
                <w:b/>
                <w:sz w:val="22"/>
                <w:szCs w:val="22"/>
              </w:rPr>
            </w:pPr>
            <w:r>
              <w:rPr>
                <w:rFonts w:asciiTheme="minorHAnsi" w:hAnsiTheme="minorHAnsi" w:cstheme="minorHAnsi"/>
                <w:b/>
                <w:sz w:val="22"/>
                <w:szCs w:val="22"/>
              </w:rPr>
              <w:t>email</w:t>
            </w:r>
          </w:p>
        </w:tc>
        <w:tc>
          <w:tcPr>
            <w:tcW w:w="5778" w:type="dxa"/>
            <w:gridSpan w:val="5"/>
            <w:vAlign w:val="center"/>
          </w:tcPr>
          <w:p w14:paraId="1D0215A2" w14:textId="0064B7D6" w:rsidR="00B04DDE" w:rsidRPr="00A776D5" w:rsidRDefault="005D5476" w:rsidP="00B04DDE">
            <w:pPr>
              <w:rPr>
                <w:rFonts w:asciiTheme="minorHAnsi" w:hAnsiTheme="minorHAnsi" w:cstheme="minorHAnsi"/>
                <w:color w:val="002060"/>
                <w:sz w:val="22"/>
                <w:szCs w:val="22"/>
              </w:rPr>
            </w:pPr>
            <w:r>
              <w:rPr>
                <w:rFonts w:asciiTheme="minorHAnsi" w:hAnsiTheme="minorHAnsi" w:cstheme="minorHAnsi"/>
                <w:color w:val="002060"/>
                <w:sz w:val="22"/>
                <w:szCs w:val="22"/>
              </w:rPr>
              <w:t>p.pegkas</w:t>
            </w:r>
            <w:r w:rsidR="00A776D5">
              <w:rPr>
                <w:rFonts w:asciiTheme="minorHAnsi" w:hAnsiTheme="minorHAnsi" w:cstheme="minorHAnsi"/>
                <w:color w:val="002060"/>
                <w:sz w:val="22"/>
                <w:szCs w:val="22"/>
                <w:lang w:val="el-GR"/>
              </w:rPr>
              <w:t>@aua.gr</w:t>
            </w:r>
          </w:p>
        </w:tc>
      </w:tr>
      <w:tr w:rsidR="00AE05CE" w:rsidRPr="009E0839" w14:paraId="57CB92BF" w14:textId="77777777" w:rsidTr="00B04DDE">
        <w:trPr>
          <w:trHeight w:val="196"/>
        </w:trPr>
        <w:tc>
          <w:tcPr>
            <w:tcW w:w="4214" w:type="dxa"/>
            <w:gridSpan w:val="3"/>
            <w:shd w:val="clear" w:color="auto" w:fill="DDD9C3"/>
            <w:vAlign w:val="center"/>
          </w:tcPr>
          <w:p w14:paraId="735CADEE" w14:textId="77777777" w:rsidR="00AE05CE" w:rsidRPr="009E0839" w:rsidRDefault="00AE05CE" w:rsidP="0001411A">
            <w:pPr>
              <w:jc w:val="center"/>
              <w:rPr>
                <w:rFonts w:asciiTheme="minorHAnsi" w:hAnsiTheme="minorHAnsi" w:cstheme="minorHAnsi"/>
                <w:b/>
                <w:sz w:val="22"/>
                <w:szCs w:val="22"/>
                <w:lang w:val="el-GR"/>
              </w:rPr>
            </w:pPr>
            <w:r w:rsidRPr="009E0839">
              <w:rPr>
                <w:rFonts w:asciiTheme="minorHAnsi" w:hAnsiTheme="minorHAnsi" w:cstheme="minorHAnsi"/>
                <w:b/>
                <w:sz w:val="22"/>
                <w:szCs w:val="22"/>
                <w:lang w:val="el-GR"/>
              </w:rPr>
              <w:t xml:space="preserve">ΑΥΤΟΤΕΛΕΙΣ ΔΙΔΑΚΤΙΚΕΣ ΔΡΑΣΤΗΡΙΟΤΗΤΕΣ </w:t>
            </w:r>
            <w:r w:rsidRPr="009E0839">
              <w:rPr>
                <w:rFonts w:asciiTheme="minorHAnsi" w:hAnsiTheme="minorHAnsi" w:cstheme="minorHAnsi"/>
                <w:b/>
                <w:sz w:val="22"/>
                <w:szCs w:val="22"/>
                <w:lang w:val="el-GR"/>
              </w:rPr>
              <w:br/>
            </w:r>
            <w:r w:rsidRPr="009E0839">
              <w:rPr>
                <w:rFonts w:asciiTheme="minorHAnsi" w:hAnsiTheme="minorHAnsi" w:cstheme="minorHAnsi"/>
                <w:i/>
                <w:sz w:val="22"/>
                <w:szCs w:val="22"/>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648" w:type="dxa"/>
            <w:gridSpan w:val="2"/>
            <w:shd w:val="clear" w:color="auto" w:fill="DDD9C3"/>
            <w:vAlign w:val="center"/>
          </w:tcPr>
          <w:p w14:paraId="45897906" w14:textId="77777777" w:rsidR="00AE05CE" w:rsidRPr="009E0839" w:rsidRDefault="00AE05CE" w:rsidP="0001411A">
            <w:pPr>
              <w:jc w:val="center"/>
              <w:rPr>
                <w:rFonts w:asciiTheme="minorHAnsi" w:hAnsiTheme="minorHAnsi" w:cstheme="minorHAnsi"/>
                <w:b/>
                <w:sz w:val="22"/>
                <w:szCs w:val="22"/>
                <w:lang w:val="el-GR"/>
              </w:rPr>
            </w:pPr>
            <w:r w:rsidRPr="009E0839">
              <w:rPr>
                <w:rFonts w:asciiTheme="minorHAnsi" w:hAnsiTheme="minorHAnsi" w:cstheme="minorHAnsi"/>
                <w:b/>
                <w:sz w:val="22"/>
                <w:szCs w:val="22"/>
                <w:lang w:val="el-GR"/>
              </w:rPr>
              <w:t>ΕΒΔΟΜΑΔΙΑΙΕΣ</w:t>
            </w:r>
            <w:r w:rsidRPr="009E0839">
              <w:rPr>
                <w:rFonts w:asciiTheme="minorHAnsi" w:hAnsiTheme="minorHAnsi" w:cstheme="minorHAnsi"/>
                <w:b/>
                <w:sz w:val="22"/>
                <w:szCs w:val="22"/>
                <w:lang w:val="el-GR"/>
              </w:rPr>
              <w:br/>
              <w:t>ΩΡΕΣ Δ</w:t>
            </w:r>
            <w:r w:rsidRPr="009E0839">
              <w:rPr>
                <w:rFonts w:asciiTheme="minorHAnsi" w:hAnsiTheme="minorHAnsi" w:cstheme="minorHAnsi"/>
                <w:b/>
                <w:sz w:val="22"/>
                <w:szCs w:val="22"/>
                <w:shd w:val="clear" w:color="auto" w:fill="DDD9C3"/>
                <w:lang w:val="el-GR"/>
              </w:rPr>
              <w:t>ΙΔ</w:t>
            </w:r>
            <w:r w:rsidRPr="009E0839">
              <w:rPr>
                <w:rFonts w:asciiTheme="minorHAnsi" w:hAnsiTheme="minorHAnsi" w:cstheme="minorHAnsi"/>
                <w:b/>
                <w:sz w:val="22"/>
                <w:szCs w:val="22"/>
                <w:lang w:val="el-GR"/>
              </w:rPr>
              <w:t>ΑΣΚΑΛΙΑΣ</w:t>
            </w:r>
          </w:p>
        </w:tc>
        <w:tc>
          <w:tcPr>
            <w:tcW w:w="2434" w:type="dxa"/>
            <w:shd w:val="clear" w:color="auto" w:fill="DDD9C3"/>
            <w:vAlign w:val="center"/>
          </w:tcPr>
          <w:p w14:paraId="45F4B4DE" w14:textId="77777777" w:rsidR="00AE05CE" w:rsidRPr="009E0839" w:rsidRDefault="00AB699A" w:rsidP="0001411A">
            <w:pPr>
              <w:jc w:val="center"/>
              <w:rPr>
                <w:rFonts w:asciiTheme="minorHAnsi" w:hAnsiTheme="minorHAnsi" w:cstheme="minorHAnsi"/>
                <w:b/>
                <w:sz w:val="22"/>
                <w:szCs w:val="22"/>
                <w:lang w:val="el-GR"/>
              </w:rPr>
            </w:pPr>
            <w:r w:rsidRPr="009E0839">
              <w:rPr>
                <w:rFonts w:asciiTheme="minorHAnsi" w:hAnsiTheme="minorHAnsi" w:cstheme="minorHAnsi"/>
                <w:b/>
                <w:sz w:val="22"/>
                <w:szCs w:val="22"/>
                <w:lang w:val="el-GR"/>
              </w:rPr>
              <w:t>ΔΙΔΑΚΤΙΚΕΣ/</w:t>
            </w:r>
            <w:r w:rsidR="00AE05CE" w:rsidRPr="009E0839">
              <w:rPr>
                <w:rFonts w:asciiTheme="minorHAnsi" w:hAnsiTheme="minorHAnsi" w:cstheme="minorHAnsi"/>
                <w:b/>
                <w:sz w:val="22"/>
                <w:szCs w:val="22"/>
                <w:lang w:val="el-GR"/>
              </w:rPr>
              <w:t>ΠΙΣΤΩΤΙΚΕΣ ΜΟΝΑΔΕΣ</w:t>
            </w:r>
          </w:p>
        </w:tc>
      </w:tr>
      <w:tr w:rsidR="00AE05CE" w:rsidRPr="009E0839" w14:paraId="1370B0D3" w14:textId="77777777" w:rsidTr="00B04DDE">
        <w:trPr>
          <w:trHeight w:val="194"/>
        </w:trPr>
        <w:tc>
          <w:tcPr>
            <w:tcW w:w="4214" w:type="dxa"/>
            <w:gridSpan w:val="3"/>
          </w:tcPr>
          <w:p w14:paraId="37C98B05" w14:textId="77777777" w:rsidR="00AE05CE" w:rsidRPr="009E0839" w:rsidRDefault="00AE05CE" w:rsidP="0001411A">
            <w:pPr>
              <w:jc w:val="right"/>
              <w:rPr>
                <w:rFonts w:asciiTheme="minorHAnsi" w:hAnsiTheme="minorHAnsi" w:cstheme="minorHAnsi"/>
                <w:color w:val="002060"/>
                <w:sz w:val="22"/>
                <w:szCs w:val="22"/>
                <w:lang w:val="el-GR"/>
              </w:rPr>
            </w:pPr>
          </w:p>
        </w:tc>
        <w:tc>
          <w:tcPr>
            <w:tcW w:w="1648" w:type="dxa"/>
            <w:gridSpan w:val="2"/>
          </w:tcPr>
          <w:p w14:paraId="49E70C4B" w14:textId="77777777" w:rsidR="00AE05CE" w:rsidRPr="009E0839" w:rsidRDefault="00A776D5" w:rsidP="0001411A">
            <w:pPr>
              <w:jc w:val="center"/>
              <w:rPr>
                <w:rFonts w:asciiTheme="minorHAnsi" w:hAnsiTheme="minorHAnsi" w:cstheme="minorHAnsi"/>
                <w:color w:val="002060"/>
                <w:sz w:val="22"/>
                <w:szCs w:val="22"/>
              </w:rPr>
            </w:pPr>
            <w:r>
              <w:rPr>
                <w:rFonts w:asciiTheme="minorHAnsi" w:hAnsiTheme="minorHAnsi" w:cstheme="minorHAnsi"/>
                <w:color w:val="002060"/>
                <w:sz w:val="22"/>
                <w:szCs w:val="22"/>
              </w:rPr>
              <w:t>4</w:t>
            </w:r>
          </w:p>
        </w:tc>
        <w:tc>
          <w:tcPr>
            <w:tcW w:w="2434" w:type="dxa"/>
          </w:tcPr>
          <w:p w14:paraId="3FCF6C0B" w14:textId="77777777" w:rsidR="00AE05CE" w:rsidRPr="009E0839" w:rsidRDefault="00AB699A" w:rsidP="0001411A">
            <w:pPr>
              <w:jc w:val="center"/>
              <w:rPr>
                <w:rFonts w:asciiTheme="minorHAnsi" w:hAnsiTheme="minorHAnsi" w:cstheme="minorHAnsi"/>
                <w:color w:val="002060"/>
                <w:sz w:val="22"/>
                <w:szCs w:val="22"/>
                <w:lang w:val="el-GR"/>
              </w:rPr>
            </w:pPr>
            <w:r w:rsidRPr="009E0839">
              <w:rPr>
                <w:rFonts w:asciiTheme="minorHAnsi" w:hAnsiTheme="minorHAnsi" w:cstheme="minorHAnsi"/>
                <w:color w:val="002060"/>
                <w:sz w:val="22"/>
                <w:szCs w:val="22"/>
                <w:lang w:val="el-GR"/>
              </w:rPr>
              <w:t>5</w:t>
            </w:r>
          </w:p>
        </w:tc>
      </w:tr>
      <w:tr w:rsidR="00AE05CE" w:rsidRPr="009E0839" w14:paraId="0255172C" w14:textId="77777777" w:rsidTr="00B04DDE">
        <w:trPr>
          <w:trHeight w:val="194"/>
        </w:trPr>
        <w:tc>
          <w:tcPr>
            <w:tcW w:w="4214" w:type="dxa"/>
            <w:gridSpan w:val="3"/>
          </w:tcPr>
          <w:p w14:paraId="653C456C" w14:textId="77777777" w:rsidR="00AE05CE" w:rsidRPr="009E0839" w:rsidRDefault="00AE05CE" w:rsidP="0001411A">
            <w:pPr>
              <w:jc w:val="right"/>
              <w:rPr>
                <w:rFonts w:asciiTheme="minorHAnsi" w:hAnsiTheme="minorHAnsi" w:cstheme="minorHAnsi"/>
                <w:b/>
                <w:color w:val="002060"/>
                <w:sz w:val="22"/>
                <w:szCs w:val="22"/>
                <w:lang w:val="el-GR"/>
              </w:rPr>
            </w:pPr>
          </w:p>
        </w:tc>
        <w:tc>
          <w:tcPr>
            <w:tcW w:w="1648" w:type="dxa"/>
            <w:gridSpan w:val="2"/>
          </w:tcPr>
          <w:p w14:paraId="544037F8" w14:textId="77777777" w:rsidR="00AE05CE" w:rsidRPr="009E0839" w:rsidRDefault="00AE05CE" w:rsidP="0001411A">
            <w:pPr>
              <w:jc w:val="right"/>
              <w:rPr>
                <w:rFonts w:asciiTheme="minorHAnsi" w:hAnsiTheme="minorHAnsi" w:cstheme="minorHAnsi"/>
                <w:color w:val="002060"/>
                <w:sz w:val="22"/>
                <w:szCs w:val="22"/>
                <w:lang w:val="el-GR"/>
              </w:rPr>
            </w:pPr>
          </w:p>
        </w:tc>
        <w:tc>
          <w:tcPr>
            <w:tcW w:w="2434" w:type="dxa"/>
          </w:tcPr>
          <w:p w14:paraId="3EB008F9" w14:textId="77777777" w:rsidR="00AE05CE" w:rsidRPr="009E0839" w:rsidRDefault="00AE05CE" w:rsidP="0001411A">
            <w:pPr>
              <w:rPr>
                <w:rFonts w:asciiTheme="minorHAnsi" w:hAnsiTheme="minorHAnsi" w:cstheme="minorHAnsi"/>
                <w:color w:val="002060"/>
                <w:sz w:val="22"/>
                <w:szCs w:val="22"/>
                <w:lang w:val="el-GR"/>
              </w:rPr>
            </w:pPr>
          </w:p>
        </w:tc>
      </w:tr>
      <w:tr w:rsidR="00AE05CE" w:rsidRPr="009E0839" w14:paraId="03EDFA08" w14:textId="77777777" w:rsidTr="00B04DDE">
        <w:trPr>
          <w:trHeight w:val="194"/>
        </w:trPr>
        <w:tc>
          <w:tcPr>
            <w:tcW w:w="4214" w:type="dxa"/>
            <w:gridSpan w:val="3"/>
          </w:tcPr>
          <w:p w14:paraId="156696E1" w14:textId="77777777" w:rsidR="00AE05CE" w:rsidRPr="009E0839" w:rsidRDefault="00AE05CE" w:rsidP="0001411A">
            <w:pPr>
              <w:rPr>
                <w:rFonts w:asciiTheme="minorHAnsi" w:hAnsiTheme="minorHAnsi" w:cstheme="minorHAnsi"/>
                <w:b/>
                <w:color w:val="002060"/>
                <w:sz w:val="22"/>
                <w:szCs w:val="22"/>
                <w:lang w:val="el-GR"/>
              </w:rPr>
            </w:pPr>
          </w:p>
        </w:tc>
        <w:tc>
          <w:tcPr>
            <w:tcW w:w="1648" w:type="dxa"/>
            <w:gridSpan w:val="2"/>
          </w:tcPr>
          <w:p w14:paraId="1BB6E972" w14:textId="77777777" w:rsidR="00AE05CE" w:rsidRPr="009E0839" w:rsidRDefault="00AE05CE" w:rsidP="0001411A">
            <w:pPr>
              <w:jc w:val="right"/>
              <w:rPr>
                <w:rFonts w:asciiTheme="minorHAnsi" w:hAnsiTheme="minorHAnsi" w:cstheme="minorHAnsi"/>
                <w:color w:val="002060"/>
                <w:sz w:val="22"/>
                <w:szCs w:val="22"/>
                <w:lang w:val="el-GR"/>
              </w:rPr>
            </w:pPr>
          </w:p>
        </w:tc>
        <w:tc>
          <w:tcPr>
            <w:tcW w:w="2434" w:type="dxa"/>
          </w:tcPr>
          <w:p w14:paraId="53266B44" w14:textId="77777777" w:rsidR="00AE05CE" w:rsidRPr="009E0839" w:rsidRDefault="00AE05CE" w:rsidP="0001411A">
            <w:pPr>
              <w:rPr>
                <w:rFonts w:asciiTheme="minorHAnsi" w:hAnsiTheme="minorHAnsi" w:cstheme="minorHAnsi"/>
                <w:color w:val="002060"/>
                <w:sz w:val="22"/>
                <w:szCs w:val="22"/>
                <w:lang w:val="el-GR"/>
              </w:rPr>
            </w:pPr>
          </w:p>
        </w:tc>
      </w:tr>
      <w:tr w:rsidR="00AE05CE" w:rsidRPr="00F26EA5" w14:paraId="3F9FFB5C" w14:textId="77777777" w:rsidTr="00B04DDE">
        <w:trPr>
          <w:trHeight w:val="194"/>
        </w:trPr>
        <w:tc>
          <w:tcPr>
            <w:tcW w:w="4214" w:type="dxa"/>
            <w:gridSpan w:val="3"/>
            <w:shd w:val="clear" w:color="auto" w:fill="DDD9C3"/>
          </w:tcPr>
          <w:p w14:paraId="5B9DAEB7" w14:textId="77777777" w:rsidR="00AE05CE" w:rsidRPr="009E0839" w:rsidRDefault="00AE05CE" w:rsidP="0001411A">
            <w:pPr>
              <w:rPr>
                <w:rFonts w:asciiTheme="minorHAnsi" w:hAnsiTheme="minorHAnsi" w:cstheme="minorHAnsi"/>
                <w:i/>
                <w:sz w:val="22"/>
                <w:szCs w:val="22"/>
                <w:lang w:val="el-GR"/>
              </w:rPr>
            </w:pPr>
            <w:r w:rsidRPr="009E0839">
              <w:rPr>
                <w:rFonts w:asciiTheme="minorHAnsi" w:hAnsiTheme="minorHAnsi" w:cstheme="minorHAnsi"/>
                <w:i/>
                <w:sz w:val="22"/>
                <w:szCs w:val="22"/>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648" w:type="dxa"/>
            <w:gridSpan w:val="2"/>
          </w:tcPr>
          <w:p w14:paraId="4B4489F5" w14:textId="77777777" w:rsidR="00AE05CE" w:rsidRPr="009E0839" w:rsidRDefault="00AE05CE" w:rsidP="0001411A">
            <w:pPr>
              <w:jc w:val="right"/>
              <w:rPr>
                <w:rFonts w:asciiTheme="minorHAnsi" w:hAnsiTheme="minorHAnsi" w:cstheme="minorHAnsi"/>
                <w:color w:val="002060"/>
                <w:sz w:val="22"/>
                <w:szCs w:val="22"/>
                <w:lang w:val="el-GR"/>
              </w:rPr>
            </w:pPr>
          </w:p>
        </w:tc>
        <w:tc>
          <w:tcPr>
            <w:tcW w:w="2434" w:type="dxa"/>
          </w:tcPr>
          <w:p w14:paraId="1F6D4FED" w14:textId="77777777" w:rsidR="00AE05CE" w:rsidRPr="009E0839" w:rsidRDefault="00AE05CE" w:rsidP="0001411A">
            <w:pPr>
              <w:rPr>
                <w:rFonts w:asciiTheme="minorHAnsi" w:hAnsiTheme="minorHAnsi" w:cstheme="minorHAnsi"/>
                <w:color w:val="002060"/>
                <w:sz w:val="22"/>
                <w:szCs w:val="22"/>
                <w:lang w:val="el-GR"/>
              </w:rPr>
            </w:pPr>
          </w:p>
        </w:tc>
      </w:tr>
      <w:tr w:rsidR="00AE05CE" w:rsidRPr="009E0839" w14:paraId="19E3483D" w14:textId="77777777" w:rsidTr="00232647">
        <w:trPr>
          <w:trHeight w:val="599"/>
        </w:trPr>
        <w:tc>
          <w:tcPr>
            <w:tcW w:w="2518" w:type="dxa"/>
            <w:shd w:val="clear" w:color="auto" w:fill="DDD9C3"/>
          </w:tcPr>
          <w:p w14:paraId="777ABE1A" w14:textId="77777777" w:rsidR="00AE05CE" w:rsidRPr="009E0839" w:rsidRDefault="00AE05CE" w:rsidP="0001411A">
            <w:pPr>
              <w:jc w:val="right"/>
              <w:rPr>
                <w:rFonts w:asciiTheme="minorHAnsi" w:hAnsiTheme="minorHAnsi" w:cstheme="minorHAnsi"/>
                <w:i/>
                <w:sz w:val="22"/>
                <w:szCs w:val="22"/>
                <w:lang w:val="el-GR"/>
              </w:rPr>
            </w:pPr>
            <w:r w:rsidRPr="009E0839">
              <w:rPr>
                <w:rFonts w:asciiTheme="minorHAnsi" w:hAnsiTheme="minorHAnsi" w:cstheme="minorHAnsi"/>
                <w:b/>
                <w:sz w:val="22"/>
                <w:szCs w:val="22"/>
                <w:lang w:val="el-GR"/>
              </w:rPr>
              <w:t>ΤΥΠΟΣ ΜΑΘΗΜΑΤΟΣ</w:t>
            </w:r>
          </w:p>
          <w:p w14:paraId="3ADBE8CD"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i/>
                <w:sz w:val="22"/>
                <w:szCs w:val="22"/>
                <w:lang w:val="el-GR"/>
              </w:rPr>
              <w:t>Υποβάθρου , Γενικών Γνώσεων, Επιστημονικής Περιοχής, Ανάπτυξης Δεξιοτήτων</w:t>
            </w:r>
          </w:p>
        </w:tc>
        <w:tc>
          <w:tcPr>
            <w:tcW w:w="5778" w:type="dxa"/>
            <w:gridSpan w:val="5"/>
          </w:tcPr>
          <w:p w14:paraId="217ED5F8" w14:textId="77777777" w:rsidR="00AE05CE" w:rsidRPr="009E0839" w:rsidRDefault="002440E4" w:rsidP="0001411A">
            <w:pPr>
              <w:rPr>
                <w:rFonts w:asciiTheme="minorHAnsi" w:hAnsiTheme="minorHAnsi" w:cstheme="minorHAnsi"/>
                <w:color w:val="002060"/>
                <w:sz w:val="22"/>
                <w:szCs w:val="22"/>
                <w:lang w:val="el-GR"/>
              </w:rPr>
            </w:pPr>
            <w:r w:rsidRPr="002440E4">
              <w:rPr>
                <w:rFonts w:asciiTheme="minorHAnsi" w:hAnsiTheme="minorHAnsi" w:cstheme="minorHAnsi"/>
                <w:color w:val="002060"/>
                <w:sz w:val="22"/>
                <w:szCs w:val="22"/>
                <w:lang w:val="el-GR"/>
              </w:rPr>
              <w:t>Επιστημονικής Περιοχής</w:t>
            </w:r>
          </w:p>
        </w:tc>
      </w:tr>
      <w:tr w:rsidR="00AE05CE" w:rsidRPr="005D5476" w14:paraId="4B73D119" w14:textId="77777777" w:rsidTr="00232647">
        <w:tc>
          <w:tcPr>
            <w:tcW w:w="2518" w:type="dxa"/>
            <w:shd w:val="clear" w:color="auto" w:fill="DDD9C3"/>
          </w:tcPr>
          <w:p w14:paraId="3F570807"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ΠΡΟΑΠΑΙΤΟΥΜΕΝΑ ΜΑΘΗΜΑΤΑ:</w:t>
            </w:r>
          </w:p>
          <w:p w14:paraId="08DBD368" w14:textId="77777777" w:rsidR="00AE05CE" w:rsidRPr="009E0839" w:rsidRDefault="00AE05CE" w:rsidP="0001411A">
            <w:pPr>
              <w:jc w:val="right"/>
              <w:rPr>
                <w:rFonts w:asciiTheme="minorHAnsi" w:hAnsiTheme="minorHAnsi" w:cstheme="minorHAnsi"/>
                <w:b/>
                <w:sz w:val="22"/>
                <w:szCs w:val="22"/>
                <w:lang w:val="el-GR"/>
              </w:rPr>
            </w:pPr>
          </w:p>
        </w:tc>
        <w:tc>
          <w:tcPr>
            <w:tcW w:w="5778" w:type="dxa"/>
            <w:gridSpan w:val="5"/>
          </w:tcPr>
          <w:p w14:paraId="5353A87E" w14:textId="0D939E57" w:rsidR="001041BB" w:rsidRPr="009E0839" w:rsidRDefault="001041BB" w:rsidP="0001411A">
            <w:pPr>
              <w:rPr>
                <w:rFonts w:asciiTheme="minorHAnsi" w:hAnsiTheme="minorHAnsi" w:cstheme="minorHAnsi"/>
                <w:color w:val="002060"/>
                <w:sz w:val="22"/>
                <w:szCs w:val="22"/>
                <w:lang w:val="el-GR"/>
              </w:rPr>
            </w:pPr>
          </w:p>
        </w:tc>
      </w:tr>
      <w:tr w:rsidR="00AE05CE" w:rsidRPr="009E0839" w14:paraId="28521A2B" w14:textId="77777777" w:rsidTr="00232647">
        <w:tc>
          <w:tcPr>
            <w:tcW w:w="2518" w:type="dxa"/>
            <w:shd w:val="clear" w:color="auto" w:fill="DDD9C3"/>
          </w:tcPr>
          <w:p w14:paraId="3529986E" w14:textId="77777777" w:rsidR="00AE05CE" w:rsidRPr="009E0839" w:rsidRDefault="00AE05CE" w:rsidP="0001411A">
            <w:pPr>
              <w:jc w:val="right"/>
              <w:rPr>
                <w:rFonts w:asciiTheme="minorHAnsi" w:hAnsiTheme="minorHAnsi" w:cstheme="minorHAnsi"/>
                <w:b/>
                <w:sz w:val="22"/>
                <w:szCs w:val="22"/>
              </w:rPr>
            </w:pPr>
            <w:r w:rsidRPr="009E0839">
              <w:rPr>
                <w:rFonts w:asciiTheme="minorHAnsi" w:hAnsiTheme="minorHAnsi" w:cstheme="minorHAnsi"/>
                <w:b/>
                <w:sz w:val="22"/>
                <w:szCs w:val="22"/>
                <w:lang w:val="el-GR"/>
              </w:rPr>
              <w:t>Γ</w:t>
            </w:r>
            <w:r w:rsidRPr="009E0839">
              <w:rPr>
                <w:rFonts w:asciiTheme="minorHAnsi" w:hAnsiTheme="minorHAnsi" w:cstheme="minorHAnsi"/>
                <w:b/>
                <w:sz w:val="22"/>
                <w:szCs w:val="22"/>
              </w:rPr>
              <w:t>ΛΩΣΣΑ ΔΙΔΑΣΚΑΛΙΑΣ</w:t>
            </w:r>
            <w:r w:rsidRPr="009E0839">
              <w:rPr>
                <w:rFonts w:asciiTheme="minorHAnsi" w:hAnsiTheme="minorHAnsi" w:cstheme="minorHAnsi"/>
                <w:b/>
                <w:sz w:val="22"/>
                <w:szCs w:val="22"/>
                <w:lang w:val="el-GR"/>
              </w:rPr>
              <w:t xml:space="preserve"> και ΕΞΕΤΑΣΕΩΝ</w:t>
            </w:r>
            <w:r w:rsidRPr="009E0839">
              <w:rPr>
                <w:rFonts w:asciiTheme="minorHAnsi" w:hAnsiTheme="minorHAnsi" w:cstheme="minorHAnsi"/>
                <w:b/>
                <w:sz w:val="22"/>
                <w:szCs w:val="22"/>
              </w:rPr>
              <w:t>:</w:t>
            </w:r>
          </w:p>
        </w:tc>
        <w:tc>
          <w:tcPr>
            <w:tcW w:w="5778" w:type="dxa"/>
            <w:gridSpan w:val="5"/>
          </w:tcPr>
          <w:p w14:paraId="17C98077" w14:textId="77777777" w:rsidR="00AE05CE" w:rsidRPr="009E0839" w:rsidRDefault="00AE05CE" w:rsidP="0001411A">
            <w:pPr>
              <w:rPr>
                <w:rFonts w:asciiTheme="minorHAnsi" w:hAnsiTheme="minorHAnsi" w:cstheme="minorHAnsi"/>
                <w:color w:val="002060"/>
                <w:sz w:val="22"/>
                <w:szCs w:val="22"/>
                <w:lang w:val="el-GR"/>
              </w:rPr>
            </w:pPr>
            <w:r w:rsidRPr="009E0839">
              <w:rPr>
                <w:rFonts w:asciiTheme="minorHAnsi" w:hAnsiTheme="minorHAnsi" w:cstheme="minorHAnsi"/>
                <w:color w:val="002060"/>
                <w:sz w:val="22"/>
                <w:szCs w:val="22"/>
                <w:lang w:val="el-GR"/>
              </w:rPr>
              <w:t>Ελληνικά</w:t>
            </w:r>
          </w:p>
        </w:tc>
      </w:tr>
      <w:tr w:rsidR="00AE05CE" w:rsidRPr="009E0839" w14:paraId="6038CE87" w14:textId="77777777" w:rsidTr="00232647">
        <w:tc>
          <w:tcPr>
            <w:tcW w:w="2518" w:type="dxa"/>
            <w:shd w:val="clear" w:color="auto" w:fill="DDD9C3"/>
          </w:tcPr>
          <w:p w14:paraId="70C29B4A"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 xml:space="preserve">ΤΟ ΜΑΘΗΜΑ ΠΡΟΣΦΕΡΕΤΑΙ ΣΕ ΦΟΙΤΗΤΕΣ </w:t>
            </w:r>
            <w:r w:rsidRPr="009E0839">
              <w:rPr>
                <w:rFonts w:asciiTheme="minorHAnsi" w:hAnsiTheme="minorHAnsi" w:cstheme="minorHAnsi"/>
                <w:b/>
                <w:sz w:val="22"/>
                <w:szCs w:val="22"/>
                <w:lang w:val="en-GB"/>
              </w:rPr>
              <w:t>ERASMUS</w:t>
            </w:r>
          </w:p>
        </w:tc>
        <w:tc>
          <w:tcPr>
            <w:tcW w:w="5778" w:type="dxa"/>
            <w:gridSpan w:val="5"/>
          </w:tcPr>
          <w:p w14:paraId="74CC6482" w14:textId="4D769854" w:rsidR="00AE05CE" w:rsidRPr="009E0839" w:rsidRDefault="00AE05CE" w:rsidP="0001411A">
            <w:pPr>
              <w:rPr>
                <w:rFonts w:asciiTheme="minorHAnsi" w:hAnsiTheme="minorHAnsi" w:cstheme="minorHAnsi"/>
                <w:color w:val="002060"/>
                <w:sz w:val="22"/>
                <w:szCs w:val="22"/>
                <w:lang w:val="el-GR"/>
              </w:rPr>
            </w:pPr>
          </w:p>
        </w:tc>
      </w:tr>
      <w:tr w:rsidR="00AE05CE" w:rsidRPr="00F26EA5" w14:paraId="7FB3E05A" w14:textId="77777777" w:rsidTr="00232647">
        <w:tc>
          <w:tcPr>
            <w:tcW w:w="2518" w:type="dxa"/>
            <w:shd w:val="clear" w:color="auto" w:fill="DDD9C3"/>
          </w:tcPr>
          <w:p w14:paraId="7E580242" w14:textId="77777777" w:rsidR="00AE05CE" w:rsidRPr="009E0839" w:rsidRDefault="00AE05CE" w:rsidP="0001411A">
            <w:pPr>
              <w:jc w:val="right"/>
              <w:rPr>
                <w:rFonts w:asciiTheme="minorHAnsi" w:hAnsiTheme="minorHAnsi" w:cstheme="minorHAnsi"/>
                <w:b/>
                <w:sz w:val="22"/>
                <w:szCs w:val="22"/>
                <w:lang w:val="en-GB"/>
              </w:rPr>
            </w:pPr>
            <w:r w:rsidRPr="009E0839">
              <w:rPr>
                <w:rFonts w:asciiTheme="minorHAnsi" w:hAnsiTheme="minorHAnsi" w:cstheme="minorHAnsi"/>
                <w:b/>
                <w:sz w:val="22"/>
                <w:szCs w:val="22"/>
                <w:lang w:val="el-GR"/>
              </w:rPr>
              <w:t>ΗΛΕΚΤΡΟΝΙΚΗ ΣΕΛΙΔΑ ΜΑΘΗΜΑΤΟΣ (</w:t>
            </w:r>
            <w:r w:rsidRPr="009E0839">
              <w:rPr>
                <w:rFonts w:asciiTheme="minorHAnsi" w:hAnsiTheme="minorHAnsi" w:cstheme="minorHAnsi"/>
                <w:b/>
                <w:sz w:val="22"/>
                <w:szCs w:val="22"/>
                <w:lang w:val="en-GB"/>
              </w:rPr>
              <w:t>URL)</w:t>
            </w:r>
          </w:p>
        </w:tc>
        <w:tc>
          <w:tcPr>
            <w:tcW w:w="5778" w:type="dxa"/>
            <w:gridSpan w:val="5"/>
          </w:tcPr>
          <w:p w14:paraId="115B896D" w14:textId="60AE2CF2" w:rsidR="00AE05CE" w:rsidRPr="009E0839" w:rsidRDefault="008D122E" w:rsidP="0001411A">
            <w:pPr>
              <w:spacing w:after="200" w:line="276" w:lineRule="auto"/>
              <w:rPr>
                <w:rFonts w:asciiTheme="minorHAnsi" w:hAnsiTheme="minorHAnsi" w:cstheme="minorHAnsi"/>
                <w:color w:val="002060"/>
                <w:sz w:val="22"/>
                <w:szCs w:val="22"/>
                <w:lang w:val="el-GR"/>
              </w:rPr>
            </w:pPr>
            <w:r w:rsidRPr="008D122E">
              <w:rPr>
                <w:rFonts w:asciiTheme="minorHAnsi" w:hAnsiTheme="minorHAnsi" w:cstheme="minorHAnsi"/>
                <w:color w:val="002060"/>
                <w:sz w:val="22"/>
                <w:szCs w:val="22"/>
                <w:lang w:val="el-GR"/>
              </w:rPr>
              <w:t>Παρουσιάσεις Διαλέξεων (Powerpoint), Επιπρόσθετο Διδακτικό &amp; Οπτικοακουστικό υλικό, Εκπαιδευτικά βίντεο κτλ. παρουσιάζεται στο e class του Γ.Π.Α. (https://openeclass.aua.gr)</w:t>
            </w:r>
          </w:p>
        </w:tc>
      </w:tr>
    </w:tbl>
    <w:p w14:paraId="32B2E105" w14:textId="77777777" w:rsidR="00AE05CE" w:rsidRPr="00AF6959" w:rsidRDefault="00AE05CE" w:rsidP="0051485C">
      <w:pPr>
        <w:rPr>
          <w:rFonts w:asciiTheme="minorHAnsi" w:hAnsiTheme="minorHAnsi" w:cstheme="minorHAnsi"/>
          <w:lang w:val="el-GR"/>
        </w:rPr>
      </w:pPr>
      <w:r w:rsidRPr="00AF6959">
        <w:rPr>
          <w:rFonts w:asciiTheme="minorHAnsi" w:hAnsiTheme="minorHAnsi" w:cstheme="minorHAnsi"/>
          <w:lang w:val="el-GR"/>
        </w:rPr>
        <w:br w:type="page"/>
      </w:r>
    </w:p>
    <w:p w14:paraId="136F4E44" w14:textId="77777777" w:rsidR="00AE05CE" w:rsidRPr="00AF6959"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AF6959">
        <w:rPr>
          <w:rFonts w:asciiTheme="minorHAnsi" w:hAnsiTheme="minorHAnsi" w:cstheme="minorHAnsi"/>
          <w:b/>
          <w:color w:val="000000"/>
          <w:sz w:val="22"/>
          <w:szCs w:val="22"/>
          <w:lang w:val="el-GR"/>
        </w:rPr>
        <w:lastRenderedPageBreak/>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AE05CE" w:rsidRPr="00AF6959" w14:paraId="7BC34B06" w14:textId="77777777" w:rsidTr="00165610">
        <w:tc>
          <w:tcPr>
            <w:tcW w:w="8472" w:type="dxa"/>
            <w:gridSpan w:val="2"/>
            <w:tcBorders>
              <w:bottom w:val="nil"/>
            </w:tcBorders>
            <w:shd w:val="clear" w:color="auto" w:fill="BFBFBF" w:themeFill="background1" w:themeFillShade="BF"/>
          </w:tcPr>
          <w:p w14:paraId="301A4B30" w14:textId="77777777" w:rsidR="00AE05CE" w:rsidRPr="0021606F" w:rsidRDefault="00AE05CE" w:rsidP="0001411A">
            <w:pPr>
              <w:rPr>
                <w:rFonts w:asciiTheme="minorHAnsi" w:hAnsiTheme="minorHAnsi" w:cstheme="minorHAnsi"/>
                <w:i/>
                <w:sz w:val="16"/>
                <w:szCs w:val="16"/>
                <w:lang w:val="el-GR"/>
              </w:rPr>
            </w:pPr>
            <w:r w:rsidRPr="0021606F">
              <w:rPr>
                <w:rFonts w:asciiTheme="minorHAnsi" w:hAnsiTheme="minorHAnsi" w:cstheme="minorHAnsi"/>
                <w:b/>
                <w:sz w:val="20"/>
                <w:szCs w:val="20"/>
                <w:lang w:val="el-GR"/>
              </w:rPr>
              <w:t>Μαθησιακά Αποτελέσματα</w:t>
            </w:r>
          </w:p>
        </w:tc>
      </w:tr>
      <w:tr w:rsidR="00AE05CE" w:rsidRPr="00F26EA5" w14:paraId="37B72B9C" w14:textId="77777777" w:rsidTr="00165610">
        <w:tc>
          <w:tcPr>
            <w:tcW w:w="8472" w:type="dxa"/>
            <w:gridSpan w:val="2"/>
            <w:tcBorders>
              <w:top w:val="nil"/>
            </w:tcBorders>
            <w:shd w:val="clear" w:color="auto" w:fill="BFBFBF" w:themeFill="background1" w:themeFillShade="BF"/>
          </w:tcPr>
          <w:p w14:paraId="0E22162D" w14:textId="77777777" w:rsidR="00AE05CE" w:rsidRPr="00AF6959" w:rsidRDefault="00AE05CE" w:rsidP="0001411A">
            <w:pPr>
              <w:widowControl w:val="0"/>
              <w:autoSpaceDE w:val="0"/>
              <w:autoSpaceDN w:val="0"/>
              <w:adjustRightInd w:val="0"/>
              <w:spacing w:after="60"/>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CB96C87" w14:textId="77777777" w:rsidR="00AE05CE" w:rsidRPr="00AF6959" w:rsidRDefault="00AE05CE" w:rsidP="0001411A">
            <w:pPr>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Συμβουλευτείτε το Παράρτημα Α </w:t>
            </w:r>
          </w:p>
          <w:p w14:paraId="00854905" w14:textId="77777777" w:rsidR="00AE05CE" w:rsidRPr="00AF6959" w:rsidRDefault="00AE05CE" w:rsidP="0051485C">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144EED5B" w14:textId="77777777" w:rsidR="00AE05CE" w:rsidRPr="00AF6959" w:rsidRDefault="00AE05CE" w:rsidP="0051485C">
            <w:pPr>
              <w:widowControl w:val="0"/>
              <w:numPr>
                <w:ilvl w:val="0"/>
                <w:numId w:val="2"/>
              </w:numPr>
              <w:autoSpaceDE w:val="0"/>
              <w:autoSpaceDN w:val="0"/>
              <w:adjustRightInd w:val="0"/>
              <w:spacing w:after="60" w:line="276" w:lineRule="auto"/>
              <w:ind w:left="313" w:hanging="219"/>
              <w:contextualSpacing/>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14:paraId="32F479CD" w14:textId="77777777" w:rsidR="00AE05CE" w:rsidRPr="00AF6959" w:rsidRDefault="00AE05CE" w:rsidP="0001411A">
            <w:pPr>
              <w:widowControl w:val="0"/>
              <w:autoSpaceDE w:val="0"/>
              <w:autoSpaceDN w:val="0"/>
              <w:adjustRightInd w:val="0"/>
              <w:rPr>
                <w:rFonts w:asciiTheme="minorHAnsi" w:hAnsiTheme="minorHAnsi" w:cstheme="minorHAnsi"/>
                <w:i/>
                <w:sz w:val="16"/>
                <w:szCs w:val="16"/>
              </w:rPr>
            </w:pPr>
            <w:r w:rsidRPr="00AF6959">
              <w:rPr>
                <w:rFonts w:asciiTheme="minorHAnsi" w:hAnsiTheme="minorHAnsi" w:cstheme="minorHAnsi"/>
                <w:i/>
                <w:sz w:val="16"/>
                <w:szCs w:val="16"/>
                <w:lang w:val="el-GR"/>
              </w:rPr>
              <w:t>και Παράρτημα</w:t>
            </w:r>
            <w:r w:rsidRPr="00AF6959">
              <w:rPr>
                <w:rFonts w:asciiTheme="minorHAnsi" w:hAnsiTheme="minorHAnsi" w:cstheme="minorHAnsi"/>
                <w:i/>
                <w:sz w:val="16"/>
                <w:szCs w:val="16"/>
              </w:rPr>
              <w:t xml:space="preserve"> Β</w:t>
            </w:r>
          </w:p>
          <w:p w14:paraId="67F18639" w14:textId="77777777" w:rsidR="00AE05CE" w:rsidRPr="00AF6959" w:rsidRDefault="00AE05CE" w:rsidP="0051485C">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Περιληπτικός Οδηγός συγγραφής Μαθησιακών Αποτελεσμάτων</w:t>
            </w:r>
          </w:p>
        </w:tc>
      </w:tr>
      <w:tr w:rsidR="00AE05CE" w:rsidRPr="00F26EA5" w14:paraId="4874DA95" w14:textId="77777777" w:rsidTr="0001411A">
        <w:tc>
          <w:tcPr>
            <w:tcW w:w="8472" w:type="dxa"/>
            <w:gridSpan w:val="2"/>
          </w:tcPr>
          <w:p w14:paraId="0910DB3D" w14:textId="77777777" w:rsidR="00B04DDE" w:rsidRPr="008231F9" w:rsidRDefault="00B04DDE" w:rsidP="00B04DDE">
            <w:pPr>
              <w:ind w:left="720"/>
              <w:jc w:val="both"/>
              <w:rPr>
                <w:rFonts w:ascii="Calibri" w:hAnsi="Calibri"/>
                <w:bCs/>
                <w:color w:val="002060"/>
                <w:sz w:val="22"/>
                <w:szCs w:val="22"/>
                <w:lang w:val="el-GR"/>
              </w:rPr>
            </w:pPr>
            <w:r w:rsidRPr="008231F9">
              <w:rPr>
                <w:rFonts w:asciiTheme="minorHAnsi" w:hAnsiTheme="minorHAnsi" w:cstheme="minorHAnsi"/>
                <w:i/>
                <w:iCs/>
                <w:color w:val="002060"/>
                <w:sz w:val="22"/>
                <w:szCs w:val="22"/>
                <w:u w:val="single"/>
                <w:lang w:val="el-GR"/>
              </w:rPr>
              <w:t>Γνώσεις</w:t>
            </w:r>
          </w:p>
          <w:p w14:paraId="66B76549" w14:textId="77777777" w:rsidR="00B04DDE" w:rsidRPr="008231F9" w:rsidRDefault="00B04DDE" w:rsidP="00A63B3A">
            <w:pPr>
              <w:pStyle w:val="a4"/>
              <w:numPr>
                <w:ilvl w:val="0"/>
                <w:numId w:val="2"/>
              </w:numPr>
              <w:ind w:left="720"/>
              <w:jc w:val="both"/>
              <w:rPr>
                <w:rFonts w:asciiTheme="minorHAnsi" w:hAnsiTheme="minorHAnsi" w:cstheme="minorHAnsi"/>
                <w:color w:val="1F497D" w:themeColor="text2"/>
                <w:sz w:val="22"/>
                <w:szCs w:val="22"/>
                <w:lang w:val="el-GR"/>
              </w:rPr>
            </w:pPr>
            <w:r w:rsidRPr="008231F9">
              <w:rPr>
                <w:rFonts w:asciiTheme="minorHAnsi" w:hAnsiTheme="minorHAnsi" w:cstheme="minorHAnsi"/>
                <w:color w:val="1F497D" w:themeColor="text2"/>
                <w:sz w:val="22"/>
                <w:szCs w:val="22"/>
                <w:lang w:val="el-GR"/>
              </w:rPr>
              <w:t>Να κατανοούν τα θέματα  νομισματικής πολιτικής καθώς και την αλληλεπίδραση νομισματικής και δημοσιονομικής πολιτικής</w:t>
            </w:r>
          </w:p>
          <w:p w14:paraId="24B58F37" w14:textId="77777777" w:rsidR="00B04DDE" w:rsidRPr="008231F9" w:rsidRDefault="00B04DDE" w:rsidP="00A63B3A">
            <w:pPr>
              <w:pStyle w:val="1"/>
              <w:numPr>
                <w:ilvl w:val="0"/>
                <w:numId w:val="9"/>
              </w:numPr>
              <w:shd w:val="clear" w:color="auto" w:fill="auto"/>
              <w:tabs>
                <w:tab w:val="left" w:pos="740"/>
              </w:tabs>
              <w:spacing w:before="0" w:after="0" w:line="312" w:lineRule="exact"/>
              <w:ind w:left="720" w:right="23"/>
              <w:rPr>
                <w:color w:val="002060"/>
                <w:sz w:val="22"/>
                <w:szCs w:val="22"/>
              </w:rPr>
            </w:pPr>
            <w:r w:rsidRPr="008231F9">
              <w:rPr>
                <w:rFonts w:asciiTheme="minorHAnsi" w:hAnsiTheme="minorHAnsi" w:cstheme="minorHAnsi"/>
                <w:color w:val="1F497D" w:themeColor="text2"/>
                <w:sz w:val="22"/>
                <w:szCs w:val="22"/>
              </w:rPr>
              <w:t>Να κατανοούν τα</w:t>
            </w:r>
            <w:r w:rsidRPr="008231F9">
              <w:rPr>
                <w:color w:val="002060"/>
                <w:sz w:val="22"/>
                <w:szCs w:val="22"/>
              </w:rPr>
              <w:t xml:space="preserve"> βασικά σύγχρονα υποδείγματα που χρησιμοποιούνται στην ανάλυση της νομισματικής και δημοσιονομικής πολιτικής. </w:t>
            </w:r>
          </w:p>
          <w:p w14:paraId="644407D2" w14:textId="77777777" w:rsidR="00B04DDE" w:rsidRPr="008231F9" w:rsidRDefault="00B04DDE" w:rsidP="00A63B3A">
            <w:pPr>
              <w:pStyle w:val="1"/>
              <w:numPr>
                <w:ilvl w:val="0"/>
                <w:numId w:val="9"/>
              </w:numPr>
              <w:shd w:val="clear" w:color="auto" w:fill="auto"/>
              <w:tabs>
                <w:tab w:val="left" w:pos="740"/>
              </w:tabs>
              <w:spacing w:before="0" w:after="0" w:line="312" w:lineRule="exact"/>
              <w:ind w:left="720" w:right="23"/>
              <w:rPr>
                <w:color w:val="002060"/>
                <w:sz w:val="22"/>
                <w:szCs w:val="22"/>
              </w:rPr>
            </w:pPr>
            <w:r w:rsidRPr="008231F9">
              <w:rPr>
                <w:rFonts w:asciiTheme="minorHAnsi" w:hAnsiTheme="minorHAnsi" w:cstheme="minorHAnsi"/>
                <w:color w:val="1F497D" w:themeColor="text2"/>
                <w:sz w:val="22"/>
                <w:szCs w:val="22"/>
              </w:rPr>
              <w:t xml:space="preserve">Να κατανοούν τα </w:t>
            </w:r>
            <w:r w:rsidRPr="008231F9">
              <w:rPr>
                <w:color w:val="002060"/>
                <w:sz w:val="22"/>
                <w:szCs w:val="22"/>
              </w:rPr>
              <w:t>παραδείγματα αριθμητικής επίλυσης υποδειγμάτων νομισματικής και δημοσιονομικής πολιτικής</w:t>
            </w:r>
          </w:p>
          <w:p w14:paraId="20ECF123" w14:textId="77777777" w:rsidR="009E0375" w:rsidRPr="00A776D5" w:rsidRDefault="009E0375" w:rsidP="00B04DDE">
            <w:pPr>
              <w:tabs>
                <w:tab w:val="left" w:pos="2250"/>
              </w:tabs>
              <w:ind w:left="720"/>
              <w:jc w:val="both"/>
              <w:rPr>
                <w:rFonts w:asciiTheme="minorHAnsi" w:hAnsiTheme="minorHAnsi" w:cstheme="minorHAnsi"/>
                <w:i/>
                <w:iCs/>
                <w:color w:val="002060"/>
                <w:sz w:val="22"/>
                <w:szCs w:val="22"/>
                <w:u w:val="single"/>
                <w:lang w:val="el-GR"/>
              </w:rPr>
            </w:pPr>
          </w:p>
          <w:p w14:paraId="3CEB8A21" w14:textId="77777777" w:rsidR="00B04DDE" w:rsidRPr="008231F9" w:rsidRDefault="00B04DDE" w:rsidP="00B04DDE">
            <w:pPr>
              <w:tabs>
                <w:tab w:val="left" w:pos="2250"/>
              </w:tabs>
              <w:ind w:left="720"/>
              <w:jc w:val="both"/>
              <w:rPr>
                <w:rFonts w:asciiTheme="minorHAnsi" w:hAnsiTheme="minorHAnsi" w:cstheme="minorHAnsi"/>
                <w:i/>
                <w:iCs/>
                <w:color w:val="002060"/>
                <w:sz w:val="22"/>
                <w:szCs w:val="22"/>
                <w:u w:val="single"/>
                <w:lang w:val="el-GR"/>
              </w:rPr>
            </w:pPr>
            <w:r w:rsidRPr="008231F9">
              <w:rPr>
                <w:rFonts w:asciiTheme="minorHAnsi" w:hAnsiTheme="minorHAnsi" w:cstheme="minorHAnsi"/>
                <w:i/>
                <w:iCs/>
                <w:color w:val="002060"/>
                <w:sz w:val="22"/>
                <w:szCs w:val="22"/>
                <w:u w:val="single"/>
                <w:lang w:val="el-GR"/>
              </w:rPr>
              <w:t>Ικανότητες:</w:t>
            </w:r>
          </w:p>
          <w:p w14:paraId="331EF998" w14:textId="77777777" w:rsidR="00B04DDE" w:rsidRPr="008231F9" w:rsidRDefault="00B04DDE" w:rsidP="00A63B3A">
            <w:pPr>
              <w:pStyle w:val="1"/>
              <w:numPr>
                <w:ilvl w:val="0"/>
                <w:numId w:val="9"/>
              </w:numPr>
              <w:shd w:val="clear" w:color="auto" w:fill="auto"/>
              <w:tabs>
                <w:tab w:val="left" w:pos="740"/>
              </w:tabs>
              <w:spacing w:before="0" w:after="0" w:line="312" w:lineRule="exact"/>
              <w:ind w:left="720" w:right="23"/>
              <w:rPr>
                <w:color w:val="002060"/>
                <w:sz w:val="22"/>
                <w:szCs w:val="22"/>
              </w:rPr>
            </w:pPr>
            <w:r w:rsidRPr="008231F9">
              <w:rPr>
                <w:rFonts w:asciiTheme="minorHAnsi" w:hAnsiTheme="minorHAnsi" w:cstheme="minorHAnsi"/>
                <w:color w:val="1F497D" w:themeColor="text2"/>
                <w:sz w:val="22"/>
                <w:szCs w:val="22"/>
              </w:rPr>
              <w:t>Να επεξεργάζονται τα</w:t>
            </w:r>
            <w:r w:rsidRPr="008231F9">
              <w:rPr>
                <w:color w:val="002060"/>
                <w:sz w:val="22"/>
                <w:szCs w:val="22"/>
              </w:rPr>
              <w:t xml:space="preserve"> βασικά σύγχρονα υποδείγματα που χρησιμοποιούνται στην ανάλυση της νομισματικής και δημοσιονομικής πολιτικής.</w:t>
            </w:r>
          </w:p>
          <w:p w14:paraId="4659FB62" w14:textId="77777777" w:rsidR="00B04DDE" w:rsidRPr="008231F9" w:rsidRDefault="00B04DDE" w:rsidP="00A63B3A">
            <w:pPr>
              <w:pStyle w:val="1"/>
              <w:numPr>
                <w:ilvl w:val="0"/>
                <w:numId w:val="9"/>
              </w:numPr>
              <w:shd w:val="clear" w:color="auto" w:fill="auto"/>
              <w:tabs>
                <w:tab w:val="left" w:pos="740"/>
              </w:tabs>
              <w:spacing w:before="0" w:after="0"/>
              <w:ind w:left="720" w:right="23"/>
              <w:rPr>
                <w:color w:val="002060"/>
                <w:sz w:val="22"/>
                <w:szCs w:val="22"/>
              </w:rPr>
            </w:pPr>
            <w:r w:rsidRPr="008231F9">
              <w:rPr>
                <w:rFonts w:asciiTheme="minorHAnsi" w:hAnsiTheme="minorHAnsi" w:cstheme="minorHAnsi"/>
                <w:color w:val="1F497D" w:themeColor="text2"/>
                <w:sz w:val="22"/>
                <w:szCs w:val="22"/>
              </w:rPr>
              <w:t xml:space="preserve">Να επεξεργάζονται </w:t>
            </w:r>
            <w:r w:rsidRPr="008231F9">
              <w:rPr>
                <w:color w:val="002060"/>
                <w:sz w:val="22"/>
                <w:szCs w:val="22"/>
              </w:rPr>
              <w:t>και να αναλύουν δεδομένα σχετικά με την άσκηση νομισματικής πολιτικής και τους μακροοικονομικούς κύκλους.</w:t>
            </w:r>
          </w:p>
          <w:p w14:paraId="050DBD2A" w14:textId="77777777" w:rsidR="00B04DDE" w:rsidRPr="008231F9" w:rsidRDefault="00B04DDE" w:rsidP="00B04DDE">
            <w:pPr>
              <w:tabs>
                <w:tab w:val="left" w:pos="2250"/>
              </w:tabs>
              <w:ind w:left="720"/>
              <w:jc w:val="both"/>
              <w:rPr>
                <w:rFonts w:asciiTheme="minorHAnsi" w:hAnsiTheme="minorHAnsi" w:cstheme="minorHAnsi"/>
                <w:i/>
                <w:iCs/>
                <w:color w:val="002060"/>
                <w:sz w:val="22"/>
                <w:szCs w:val="22"/>
                <w:u w:val="single"/>
                <w:lang w:val="el-GR"/>
              </w:rPr>
            </w:pPr>
          </w:p>
          <w:p w14:paraId="7B1EB092" w14:textId="77777777" w:rsidR="00B04DDE" w:rsidRPr="008231F9" w:rsidRDefault="00B04DDE" w:rsidP="00B04DDE">
            <w:pPr>
              <w:tabs>
                <w:tab w:val="left" w:pos="2250"/>
              </w:tabs>
              <w:ind w:left="720"/>
              <w:jc w:val="both"/>
              <w:rPr>
                <w:rFonts w:asciiTheme="minorHAnsi" w:hAnsiTheme="minorHAnsi" w:cstheme="minorHAnsi"/>
                <w:i/>
                <w:iCs/>
                <w:color w:val="002060"/>
                <w:sz w:val="22"/>
                <w:szCs w:val="22"/>
                <w:u w:val="single"/>
                <w:lang w:val="el-GR"/>
              </w:rPr>
            </w:pPr>
            <w:r w:rsidRPr="008231F9">
              <w:rPr>
                <w:rFonts w:asciiTheme="minorHAnsi" w:hAnsiTheme="minorHAnsi" w:cstheme="minorHAnsi"/>
                <w:i/>
                <w:iCs/>
                <w:color w:val="002060"/>
                <w:sz w:val="22"/>
                <w:szCs w:val="22"/>
                <w:u w:val="single"/>
                <w:lang w:val="el-GR"/>
              </w:rPr>
              <w:t>Δεξιότητες:</w:t>
            </w:r>
          </w:p>
          <w:p w14:paraId="6368D9B5" w14:textId="77777777" w:rsidR="00AE4C14" w:rsidRPr="00B04DDE" w:rsidRDefault="00B04DDE" w:rsidP="00A63B3A">
            <w:pPr>
              <w:pStyle w:val="1"/>
              <w:numPr>
                <w:ilvl w:val="0"/>
                <w:numId w:val="9"/>
              </w:numPr>
              <w:shd w:val="clear" w:color="auto" w:fill="auto"/>
              <w:tabs>
                <w:tab w:val="left" w:pos="740"/>
              </w:tabs>
              <w:spacing w:before="0" w:after="278" w:line="312" w:lineRule="exact"/>
              <w:ind w:left="720" w:right="20"/>
              <w:rPr>
                <w:sz w:val="22"/>
                <w:szCs w:val="22"/>
              </w:rPr>
            </w:pPr>
            <w:bookmarkStart w:id="0" w:name="_Hlk77166562"/>
            <w:r w:rsidRPr="008231F9">
              <w:rPr>
                <w:color w:val="002060"/>
                <w:sz w:val="22"/>
                <w:szCs w:val="22"/>
              </w:rPr>
              <w:t xml:space="preserve">Να </w:t>
            </w:r>
            <w:bookmarkEnd w:id="0"/>
            <w:r w:rsidRPr="008231F9">
              <w:rPr>
                <w:color w:val="002060"/>
                <w:sz w:val="22"/>
                <w:szCs w:val="22"/>
              </w:rPr>
              <w:t>εκτιμούν &amp; να προχωρούν σε σ</w:t>
            </w:r>
            <w:r w:rsidR="007B7280" w:rsidRPr="008231F9">
              <w:rPr>
                <w:color w:val="002060"/>
                <w:sz w:val="22"/>
                <w:szCs w:val="22"/>
              </w:rPr>
              <w:t>υστηματοποιημένη ανάλυση</w:t>
            </w:r>
            <w:r w:rsidR="00717FA3" w:rsidRPr="008231F9">
              <w:rPr>
                <w:color w:val="002060"/>
                <w:sz w:val="22"/>
                <w:szCs w:val="22"/>
              </w:rPr>
              <w:t xml:space="preserve"> σύγχρον</w:t>
            </w:r>
            <w:r w:rsidR="002B66D7" w:rsidRPr="008231F9">
              <w:rPr>
                <w:color w:val="002060"/>
                <w:sz w:val="22"/>
                <w:szCs w:val="22"/>
              </w:rPr>
              <w:t>ων</w:t>
            </w:r>
            <w:r w:rsidR="00717FA3" w:rsidRPr="008231F9">
              <w:rPr>
                <w:color w:val="002060"/>
                <w:sz w:val="22"/>
                <w:szCs w:val="22"/>
              </w:rPr>
              <w:t xml:space="preserve"> αλλά και διαχρονικ</w:t>
            </w:r>
            <w:r w:rsidR="002B66D7" w:rsidRPr="008231F9">
              <w:rPr>
                <w:color w:val="002060"/>
                <w:sz w:val="22"/>
                <w:szCs w:val="22"/>
              </w:rPr>
              <w:t>ών</w:t>
            </w:r>
            <w:r w:rsidR="00717FA3" w:rsidRPr="008231F9">
              <w:rPr>
                <w:color w:val="002060"/>
                <w:sz w:val="22"/>
                <w:szCs w:val="22"/>
              </w:rPr>
              <w:t xml:space="preserve"> θ</w:t>
            </w:r>
            <w:r w:rsidR="002B66D7" w:rsidRPr="008231F9">
              <w:rPr>
                <w:color w:val="002060"/>
                <w:sz w:val="22"/>
                <w:szCs w:val="22"/>
              </w:rPr>
              <w:t>εμάτων</w:t>
            </w:r>
            <w:r w:rsidR="00717FA3" w:rsidRPr="008231F9">
              <w:rPr>
                <w:color w:val="002060"/>
                <w:sz w:val="22"/>
                <w:szCs w:val="22"/>
              </w:rPr>
              <w:t xml:space="preserve"> οικονομικής πολιτικής</w:t>
            </w:r>
            <w:r w:rsidR="004E4FE6" w:rsidRPr="008231F9">
              <w:rPr>
                <w:color w:val="002060"/>
                <w:sz w:val="22"/>
                <w:szCs w:val="22"/>
              </w:rPr>
              <w:t>,</w:t>
            </w:r>
            <w:r w:rsidR="00717FA3" w:rsidRPr="008231F9">
              <w:rPr>
                <w:color w:val="002060"/>
                <w:sz w:val="22"/>
                <w:szCs w:val="22"/>
              </w:rPr>
              <w:t xml:space="preserve"> όπως σταθεροποιητικές πολιτικές σε κανονικές περιόδους και περιόδους κρίσεων (πχ. Παγκόσμια Χρηματοοικονομική Κρίση, Πανδημία), συμβατική και μη-συμβατική νομισματική πολιτική, νομισματική πολιτική και δυναμική του δημοσίου χρέους</w:t>
            </w:r>
            <w:r w:rsidR="00717FA3" w:rsidRPr="00B04DDE">
              <w:rPr>
                <w:color w:val="002060"/>
                <w:sz w:val="22"/>
                <w:szCs w:val="22"/>
              </w:rPr>
              <w:t>.</w:t>
            </w:r>
          </w:p>
        </w:tc>
      </w:tr>
      <w:tr w:rsidR="00AE05CE" w:rsidRPr="00AF6959" w14:paraId="7D7B28B8" w14:textId="77777777" w:rsidTr="0001411A">
        <w:tblPrEx>
          <w:tblLook w:val="0000" w:firstRow="0" w:lastRow="0" w:firstColumn="0" w:lastColumn="0" w:noHBand="0" w:noVBand="0"/>
        </w:tblPrEx>
        <w:tc>
          <w:tcPr>
            <w:tcW w:w="8472" w:type="dxa"/>
            <w:gridSpan w:val="2"/>
            <w:tcBorders>
              <w:bottom w:val="nil"/>
            </w:tcBorders>
            <w:shd w:val="clear" w:color="auto" w:fill="DDD9C3"/>
          </w:tcPr>
          <w:p w14:paraId="45F25A33" w14:textId="77777777" w:rsidR="00AE05CE" w:rsidRPr="00AF6959" w:rsidRDefault="00AE05CE" w:rsidP="0001411A">
            <w:pPr>
              <w:rPr>
                <w:rFonts w:asciiTheme="minorHAnsi" w:hAnsiTheme="minorHAnsi" w:cstheme="minorHAnsi"/>
                <w:b/>
                <w:sz w:val="20"/>
                <w:szCs w:val="20"/>
                <w:lang w:val="el-GR"/>
              </w:rPr>
            </w:pPr>
            <w:r w:rsidRPr="00AF6959">
              <w:rPr>
                <w:rFonts w:asciiTheme="minorHAnsi" w:hAnsiTheme="minorHAnsi" w:cstheme="minorHAnsi"/>
                <w:b/>
                <w:sz w:val="20"/>
                <w:szCs w:val="20"/>
                <w:lang w:val="el-GR"/>
              </w:rPr>
              <w:t>Γενικές Ικανότητες</w:t>
            </w:r>
          </w:p>
        </w:tc>
      </w:tr>
      <w:tr w:rsidR="00AE05CE" w:rsidRPr="00F26EA5" w14:paraId="4A56BBD5" w14:textId="77777777" w:rsidTr="0001411A">
        <w:tc>
          <w:tcPr>
            <w:tcW w:w="8472" w:type="dxa"/>
            <w:gridSpan w:val="2"/>
            <w:tcBorders>
              <w:top w:val="nil"/>
              <w:bottom w:val="nil"/>
            </w:tcBorders>
            <w:shd w:val="clear" w:color="auto" w:fill="DDD9C3"/>
          </w:tcPr>
          <w:p w14:paraId="78D62502" w14:textId="77777777" w:rsidR="00AE05CE" w:rsidRPr="00AF6959" w:rsidRDefault="00AE05CE" w:rsidP="0001411A">
            <w:pPr>
              <w:widowControl w:val="0"/>
              <w:autoSpaceDE w:val="0"/>
              <w:autoSpaceDN w:val="0"/>
              <w:adjustRightInd w:val="0"/>
              <w:spacing w:after="60"/>
              <w:rPr>
                <w:rFonts w:asciiTheme="minorHAnsi" w:hAnsiTheme="minorHAnsi" w:cstheme="minorHAnsi"/>
                <w:i/>
                <w:sz w:val="16"/>
                <w:szCs w:val="16"/>
                <w:lang w:val="el-GR"/>
              </w:rPr>
            </w:pPr>
            <w:r w:rsidRPr="00AF6959">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E05CE" w:rsidRPr="00F26EA5" w14:paraId="350BFAE2" w14:textId="77777777" w:rsidTr="0001411A">
        <w:tblPrEx>
          <w:tblLook w:val="0000" w:firstRow="0" w:lastRow="0" w:firstColumn="0" w:lastColumn="0" w:noHBand="0" w:noVBand="0"/>
        </w:tblPrEx>
        <w:tc>
          <w:tcPr>
            <w:tcW w:w="3964" w:type="dxa"/>
            <w:tcBorders>
              <w:top w:val="nil"/>
              <w:right w:val="nil"/>
            </w:tcBorders>
            <w:shd w:val="clear" w:color="auto" w:fill="DDD9C3"/>
          </w:tcPr>
          <w:p w14:paraId="7C70A8D3"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0909ADAD"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Προσαρμογή σε νέες καταστάσεις </w:t>
            </w:r>
          </w:p>
          <w:p w14:paraId="5358859C"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Λήψη αποφάσεων </w:t>
            </w:r>
          </w:p>
          <w:p w14:paraId="060AA19E"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Αυτόνομη εργασία </w:t>
            </w:r>
          </w:p>
          <w:p w14:paraId="60E6EC1C"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Ομαδική εργασία </w:t>
            </w:r>
          </w:p>
          <w:p w14:paraId="15FCD37A"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Εργασία σε διεθνές περιβάλλον </w:t>
            </w:r>
          </w:p>
          <w:p w14:paraId="1F49B8FA"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Εργασία σε διεπιστημονικό περιβάλλον </w:t>
            </w:r>
          </w:p>
          <w:p w14:paraId="6A4A1780"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tcBorders>
            <w:shd w:val="clear" w:color="auto" w:fill="DDD9C3"/>
          </w:tcPr>
          <w:p w14:paraId="37746AAF"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Σχεδιασμός και διαχείριση έργων </w:t>
            </w:r>
          </w:p>
          <w:p w14:paraId="082D859B"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Σεβασμός στη διαφορετικότητα και στην πολυπολιτισμικότητα</w:t>
            </w:r>
          </w:p>
          <w:p w14:paraId="556B5077"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Σεβασμός στο φυσικό περιβάλλον </w:t>
            </w:r>
          </w:p>
          <w:p w14:paraId="10FAD82C"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0243DBE4"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Άσκηση κριτικής και αυτοκριτικής </w:t>
            </w:r>
          </w:p>
          <w:p w14:paraId="00576D62" w14:textId="77777777" w:rsidR="00AE05CE" w:rsidRPr="00AF6959" w:rsidRDefault="00AE05CE" w:rsidP="0001411A">
            <w:pPr>
              <w:rPr>
                <w:rFonts w:asciiTheme="minorHAnsi" w:hAnsiTheme="minorHAnsi" w:cstheme="minorHAnsi"/>
                <w:b/>
                <w:sz w:val="20"/>
                <w:szCs w:val="20"/>
                <w:lang w:val="el-GR"/>
              </w:rPr>
            </w:pPr>
            <w:r w:rsidRPr="00AF6959">
              <w:rPr>
                <w:rFonts w:asciiTheme="minorHAnsi" w:hAnsiTheme="minorHAnsi" w:cstheme="minorHAnsi"/>
                <w:i/>
                <w:sz w:val="16"/>
                <w:szCs w:val="16"/>
                <w:lang w:val="el-GR"/>
              </w:rPr>
              <w:t>Προαγωγή της ελεύθερης, δημιουργικής και επαγωγικής σκέψης</w:t>
            </w:r>
          </w:p>
        </w:tc>
      </w:tr>
      <w:tr w:rsidR="00AE05CE" w:rsidRPr="00F26EA5" w14:paraId="57482B32" w14:textId="77777777" w:rsidTr="0001411A">
        <w:tc>
          <w:tcPr>
            <w:tcW w:w="8472" w:type="dxa"/>
            <w:gridSpan w:val="2"/>
          </w:tcPr>
          <w:p w14:paraId="69955AE0" w14:textId="77777777" w:rsidR="00F0756A" w:rsidRDefault="00F0756A" w:rsidP="00F0756A">
            <w:pPr>
              <w:jc w:val="both"/>
              <w:rPr>
                <w:rFonts w:asciiTheme="minorHAnsi" w:hAnsiTheme="minorHAnsi" w:cstheme="minorHAnsi"/>
                <w:i/>
                <w:color w:val="1F497D" w:themeColor="text2"/>
                <w:sz w:val="20"/>
                <w:szCs w:val="20"/>
                <w:lang w:val="el-GR"/>
              </w:rPr>
            </w:pPr>
            <w:r w:rsidRPr="0001088A">
              <w:rPr>
                <w:rFonts w:asciiTheme="minorHAnsi" w:hAnsiTheme="minorHAnsi" w:cstheme="minorHAnsi"/>
                <w:i/>
                <w:color w:val="1F497D" w:themeColor="text2"/>
                <w:sz w:val="20"/>
                <w:szCs w:val="20"/>
                <w:lang w:val="el-GR"/>
              </w:rPr>
              <w:t xml:space="preserve">Λήψη αποφάσεων </w:t>
            </w:r>
          </w:p>
          <w:p w14:paraId="0A161B79" w14:textId="77777777" w:rsidR="00F0756A" w:rsidRDefault="00F0756A" w:rsidP="00B04DDE">
            <w:pPr>
              <w:jc w:val="both"/>
              <w:rPr>
                <w:rFonts w:asciiTheme="minorHAnsi" w:hAnsiTheme="minorHAnsi" w:cstheme="minorHAnsi"/>
                <w:i/>
                <w:color w:val="1F497D" w:themeColor="text2"/>
                <w:sz w:val="20"/>
                <w:szCs w:val="20"/>
                <w:lang w:val="el-GR"/>
              </w:rPr>
            </w:pPr>
            <w:r w:rsidRPr="00F0756A">
              <w:rPr>
                <w:rFonts w:asciiTheme="minorHAnsi" w:hAnsiTheme="minorHAnsi" w:cstheme="minorHAnsi"/>
                <w:i/>
                <w:color w:val="1F497D" w:themeColor="text2"/>
                <w:sz w:val="20"/>
                <w:szCs w:val="20"/>
                <w:lang w:val="el-GR"/>
              </w:rPr>
              <w:t>Αυτόνομη εργασία</w:t>
            </w:r>
          </w:p>
          <w:p w14:paraId="32666C2A" w14:textId="77777777" w:rsidR="00F0756A" w:rsidRDefault="00F0756A" w:rsidP="00F0756A">
            <w:pPr>
              <w:jc w:val="both"/>
              <w:rPr>
                <w:rFonts w:asciiTheme="minorHAnsi" w:hAnsiTheme="minorHAnsi" w:cstheme="minorHAnsi"/>
                <w:i/>
                <w:color w:val="1F497D" w:themeColor="text2"/>
                <w:sz w:val="20"/>
                <w:szCs w:val="20"/>
                <w:lang w:val="el-GR"/>
              </w:rPr>
            </w:pPr>
            <w:r w:rsidRPr="00B04DDE">
              <w:rPr>
                <w:rFonts w:asciiTheme="minorHAnsi" w:hAnsiTheme="minorHAnsi" w:cstheme="minorHAnsi"/>
                <w:i/>
                <w:color w:val="1F497D" w:themeColor="text2"/>
                <w:sz w:val="20"/>
                <w:szCs w:val="20"/>
                <w:lang w:val="el-GR"/>
              </w:rPr>
              <w:t>Παραγωγή νέων ερευνητικών ιδεών</w:t>
            </w:r>
          </w:p>
          <w:p w14:paraId="16A5A8DE" w14:textId="1B4DB475" w:rsidR="008D122E" w:rsidRPr="00B04DDE" w:rsidRDefault="008D122E" w:rsidP="00B04DDE">
            <w:pPr>
              <w:jc w:val="both"/>
              <w:rPr>
                <w:rFonts w:asciiTheme="minorHAnsi" w:hAnsiTheme="minorHAnsi" w:cstheme="minorHAnsi"/>
                <w:i/>
                <w:color w:val="1F497D" w:themeColor="text2"/>
                <w:sz w:val="20"/>
                <w:szCs w:val="20"/>
                <w:lang w:val="el-GR"/>
              </w:rPr>
            </w:pPr>
            <w:r w:rsidRPr="008D122E">
              <w:rPr>
                <w:rFonts w:asciiTheme="minorHAnsi" w:hAnsiTheme="minorHAnsi" w:cstheme="minorHAnsi"/>
                <w:i/>
                <w:color w:val="1F497D" w:themeColor="text2"/>
                <w:sz w:val="20"/>
                <w:szCs w:val="20"/>
                <w:lang w:val="el-GR"/>
              </w:rPr>
              <w:t>Προαγωγή της ελεύθερης, δημιουργικής και επαγωγικής σκέψης</w:t>
            </w:r>
          </w:p>
          <w:p w14:paraId="31FC553B" w14:textId="77777777" w:rsidR="008231F9" w:rsidRDefault="008231F9" w:rsidP="00B04DDE">
            <w:pPr>
              <w:jc w:val="both"/>
              <w:rPr>
                <w:rFonts w:asciiTheme="minorHAnsi" w:hAnsiTheme="minorHAnsi" w:cstheme="minorHAnsi"/>
                <w:i/>
                <w:color w:val="1F497D" w:themeColor="text2"/>
                <w:sz w:val="20"/>
                <w:szCs w:val="20"/>
                <w:lang w:val="el-GR"/>
              </w:rPr>
            </w:pPr>
          </w:p>
          <w:p w14:paraId="385E774D" w14:textId="77777777" w:rsidR="008231F9" w:rsidRPr="00B04DDE" w:rsidRDefault="008231F9" w:rsidP="00B04DDE">
            <w:pPr>
              <w:jc w:val="both"/>
              <w:rPr>
                <w:rFonts w:asciiTheme="minorHAnsi" w:hAnsiTheme="minorHAnsi" w:cstheme="minorHAnsi"/>
                <w:i/>
                <w:color w:val="1F497D" w:themeColor="text2"/>
                <w:sz w:val="20"/>
                <w:szCs w:val="20"/>
                <w:lang w:val="el-GR"/>
              </w:rPr>
            </w:pPr>
          </w:p>
          <w:p w14:paraId="1B1387A9" w14:textId="77777777" w:rsidR="00AE05CE" w:rsidRPr="00AF6959" w:rsidRDefault="00AE05CE" w:rsidP="0001411A">
            <w:pPr>
              <w:widowControl w:val="0"/>
              <w:autoSpaceDE w:val="0"/>
              <w:autoSpaceDN w:val="0"/>
              <w:adjustRightInd w:val="0"/>
              <w:spacing w:after="60"/>
              <w:rPr>
                <w:rFonts w:asciiTheme="minorHAnsi" w:hAnsiTheme="minorHAnsi" w:cstheme="minorHAnsi"/>
                <w:i/>
                <w:sz w:val="16"/>
                <w:szCs w:val="16"/>
                <w:lang w:val="el-GR"/>
              </w:rPr>
            </w:pPr>
          </w:p>
        </w:tc>
      </w:tr>
    </w:tbl>
    <w:p w14:paraId="5392E6B7" w14:textId="77777777" w:rsidR="008D122E" w:rsidRDefault="008D122E" w:rsidP="008D122E">
      <w:pPr>
        <w:widowControl w:val="0"/>
        <w:autoSpaceDE w:val="0"/>
        <w:autoSpaceDN w:val="0"/>
        <w:adjustRightInd w:val="0"/>
        <w:spacing w:before="120" w:after="200" w:line="276" w:lineRule="auto"/>
        <w:ind w:left="357"/>
        <w:rPr>
          <w:rFonts w:asciiTheme="minorHAnsi" w:hAnsiTheme="minorHAnsi" w:cstheme="minorHAnsi"/>
          <w:b/>
          <w:color w:val="000000"/>
          <w:sz w:val="22"/>
          <w:szCs w:val="22"/>
          <w:lang w:val="el-GR"/>
        </w:rPr>
      </w:pPr>
    </w:p>
    <w:p w14:paraId="06ADFDFA" w14:textId="6C21464D" w:rsidR="00AE05CE" w:rsidRPr="0045297E"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45297E">
        <w:rPr>
          <w:rFonts w:asciiTheme="minorHAnsi" w:hAnsiTheme="minorHAnsi" w:cstheme="minorHAnsi"/>
          <w:b/>
          <w:color w:val="000000"/>
          <w:sz w:val="22"/>
          <w:szCs w:val="22"/>
          <w:lang w:val="el-GR"/>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E05CE" w:rsidRPr="00F26EA5" w14:paraId="3517F97A" w14:textId="77777777" w:rsidTr="0001411A">
        <w:tc>
          <w:tcPr>
            <w:tcW w:w="8472" w:type="dxa"/>
          </w:tcPr>
          <w:p w14:paraId="7A1F169C" w14:textId="2C3CFB68" w:rsidR="004C7A69" w:rsidRPr="004C7A69" w:rsidRDefault="004C7A69" w:rsidP="008F2858">
            <w:pPr>
              <w:pStyle w:val="1"/>
              <w:numPr>
                <w:ilvl w:val="0"/>
                <w:numId w:val="10"/>
              </w:numPr>
              <w:spacing w:after="176"/>
              <w:ind w:right="20"/>
              <w:rPr>
                <w:color w:val="002060"/>
                <w:sz w:val="22"/>
                <w:szCs w:val="22"/>
              </w:rPr>
            </w:pPr>
            <w:r w:rsidRPr="004C7A69">
              <w:rPr>
                <w:color w:val="002060"/>
                <w:sz w:val="22"/>
                <w:szCs w:val="22"/>
              </w:rPr>
              <w:t>Εισαγωγή στη Νομισματική Θεωρία. Νομισματική Πολιτική: Εργαλεία, Ενδιάμεσοι και Τελικοί Στόχοι.</w:t>
            </w:r>
            <w:r>
              <w:rPr>
                <w:color w:val="002060"/>
                <w:sz w:val="22"/>
                <w:szCs w:val="22"/>
              </w:rPr>
              <w:t xml:space="preserve"> </w:t>
            </w:r>
            <w:r w:rsidRPr="004C7A69">
              <w:rPr>
                <w:color w:val="002060"/>
                <w:sz w:val="22"/>
                <w:szCs w:val="22"/>
              </w:rPr>
              <w:t xml:space="preserve">Χρήμα και χρηματοπιστωτικό σύστημα. Ευρώ και ΟΝΕ. Η Ευρωπαϊκή Κεντρική Τράπεζα και η άσκηση νομισματικής πολιτικής. Μηχανισμοί Μετάδοσης της Νομισματικής Πολιτικής. Η προσφορά χρήματος. Η ζήτηση χρήματος. Αγορά κεφαλαίων και επιτόκιο. Πληθωρισμός και επιτόκια. Η άσκηση νομισματικής πολιτικής στο υπόδειγμα IS-LM. Συναλλαγματικές Ισοτιμίες και άσκηση νομισματικής πολιτικής σε μια ανοικτή οικονομία. </w:t>
            </w:r>
          </w:p>
          <w:p w14:paraId="621AB17D" w14:textId="55D8B0B1" w:rsidR="004C7A69" w:rsidRPr="00370BDF" w:rsidRDefault="004C7A69" w:rsidP="006A0685">
            <w:pPr>
              <w:pStyle w:val="1"/>
              <w:shd w:val="clear" w:color="auto" w:fill="auto"/>
              <w:spacing w:before="0" w:after="176"/>
              <w:ind w:left="740" w:right="20" w:firstLine="0"/>
            </w:pPr>
          </w:p>
        </w:tc>
      </w:tr>
    </w:tbl>
    <w:p w14:paraId="3A2A3546" w14:textId="77777777" w:rsidR="00A63B3A" w:rsidRDefault="00A63B3A" w:rsidP="00A63B3A">
      <w:pPr>
        <w:widowControl w:val="0"/>
        <w:autoSpaceDE w:val="0"/>
        <w:autoSpaceDN w:val="0"/>
        <w:adjustRightInd w:val="0"/>
        <w:spacing w:before="120" w:after="200" w:line="276" w:lineRule="auto"/>
        <w:ind w:left="357"/>
        <w:rPr>
          <w:rFonts w:asciiTheme="minorHAnsi" w:hAnsiTheme="minorHAnsi" w:cstheme="minorHAnsi"/>
          <w:b/>
          <w:color w:val="000000"/>
          <w:sz w:val="22"/>
          <w:szCs w:val="22"/>
          <w:lang w:val="el-GR"/>
        </w:rPr>
      </w:pPr>
    </w:p>
    <w:p w14:paraId="73CA9AD4" w14:textId="3C3436E1" w:rsidR="00AE05CE" w:rsidRPr="00AF6959"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AF6959">
        <w:rPr>
          <w:rFonts w:asciiTheme="minorHAnsi" w:hAnsiTheme="minorHAnsi" w:cstheme="minorHAnsi"/>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E05CE" w:rsidRPr="00F26EA5" w14:paraId="03A37136" w14:textId="77777777" w:rsidTr="0001411A">
        <w:tc>
          <w:tcPr>
            <w:tcW w:w="3306" w:type="dxa"/>
            <w:shd w:val="clear" w:color="auto" w:fill="DDD9C3"/>
          </w:tcPr>
          <w:p w14:paraId="3EA2AB3B" w14:textId="77777777" w:rsidR="00AE05CE" w:rsidRPr="00AF6959" w:rsidRDefault="00AE05CE" w:rsidP="0001411A">
            <w:pPr>
              <w:jc w:val="right"/>
              <w:rPr>
                <w:rFonts w:asciiTheme="minorHAnsi" w:hAnsiTheme="minorHAnsi" w:cstheme="minorHAnsi"/>
                <w:b/>
                <w:sz w:val="20"/>
                <w:szCs w:val="20"/>
                <w:lang w:val="el-GR"/>
              </w:rPr>
            </w:pPr>
            <w:r w:rsidRPr="00AF6959">
              <w:rPr>
                <w:rFonts w:asciiTheme="minorHAnsi" w:hAnsiTheme="minorHAnsi" w:cstheme="minorHAnsi"/>
                <w:b/>
                <w:sz w:val="20"/>
                <w:szCs w:val="20"/>
                <w:lang w:val="el-GR"/>
              </w:rPr>
              <w:t>ΤΡΟΠΟΣ ΠΑΡΑΔΟΣΗΣ</w:t>
            </w:r>
            <w:r w:rsidRPr="00AF6959">
              <w:rPr>
                <w:rFonts w:asciiTheme="minorHAnsi" w:hAnsiTheme="minorHAnsi" w:cstheme="minorHAnsi"/>
                <w:b/>
                <w:sz w:val="20"/>
                <w:szCs w:val="20"/>
                <w:lang w:val="el-GR"/>
              </w:rPr>
              <w:br/>
            </w:r>
            <w:r w:rsidRPr="00AF6959">
              <w:rPr>
                <w:rFonts w:asciiTheme="minorHAnsi" w:hAnsiTheme="minorHAnsi" w:cstheme="minorHAnsi"/>
                <w:i/>
                <w:sz w:val="16"/>
                <w:szCs w:val="16"/>
                <w:lang w:val="el-GR"/>
              </w:rPr>
              <w:t>Πρόσωπο με πρόσωπο, Εξ αποστάσεως εκπαίδευση κ.λπ.</w:t>
            </w:r>
          </w:p>
        </w:tc>
        <w:tc>
          <w:tcPr>
            <w:tcW w:w="5166" w:type="dxa"/>
          </w:tcPr>
          <w:p w14:paraId="018FC5C9" w14:textId="77777777" w:rsidR="00AE05CE" w:rsidRPr="00AF6959" w:rsidRDefault="00B04DDE" w:rsidP="00F92125">
            <w:pPr>
              <w:spacing w:after="200" w:line="276" w:lineRule="auto"/>
              <w:rPr>
                <w:rFonts w:asciiTheme="minorHAnsi" w:hAnsiTheme="minorHAnsi" w:cstheme="minorHAnsi"/>
                <w:iCs/>
                <w:color w:val="002060"/>
                <w:lang w:val="el-GR"/>
              </w:rPr>
            </w:pPr>
            <w:r w:rsidRPr="008203AF">
              <w:rPr>
                <w:rFonts w:asciiTheme="minorHAnsi" w:hAnsiTheme="minorHAnsi" w:cstheme="minorHAnsi"/>
                <w:iCs/>
                <w:color w:val="002060"/>
                <w:sz w:val="22"/>
                <w:szCs w:val="22"/>
                <w:lang w:val="el-GR"/>
              </w:rPr>
              <w:t>Δια ζώσης Διαλέξεις &amp; συναντήσεις με τους φοιτητές</w:t>
            </w:r>
          </w:p>
        </w:tc>
      </w:tr>
      <w:tr w:rsidR="00AE05CE" w:rsidRPr="00F26EA5" w14:paraId="167DB7A7" w14:textId="77777777" w:rsidTr="0001411A">
        <w:tc>
          <w:tcPr>
            <w:tcW w:w="3306" w:type="dxa"/>
            <w:shd w:val="clear" w:color="auto" w:fill="DDD9C3"/>
          </w:tcPr>
          <w:p w14:paraId="303AD925" w14:textId="77777777" w:rsidR="00AE05CE" w:rsidRPr="00AF6959" w:rsidRDefault="00AE05CE" w:rsidP="0001411A">
            <w:pPr>
              <w:jc w:val="right"/>
              <w:rPr>
                <w:rFonts w:asciiTheme="minorHAnsi" w:hAnsiTheme="minorHAnsi" w:cstheme="minorHAnsi"/>
                <w:i/>
                <w:sz w:val="16"/>
                <w:szCs w:val="16"/>
                <w:lang w:val="el-GR"/>
              </w:rPr>
            </w:pPr>
            <w:r w:rsidRPr="00AF6959">
              <w:rPr>
                <w:rFonts w:asciiTheme="minorHAnsi" w:hAnsiTheme="minorHAnsi" w:cstheme="minorHAnsi"/>
                <w:b/>
                <w:sz w:val="20"/>
                <w:szCs w:val="20"/>
                <w:lang w:val="el-GR"/>
              </w:rPr>
              <w:t>ΧΡΗΣΗ ΤΕΧΝΟΛΟΓΙΩΝ ΠΛΗΡΟΦΟΡΙΑΣ ΚΑΙ ΕΠΙΚΟΙΝΩΝΙΩΝ</w:t>
            </w:r>
            <w:r w:rsidRPr="00AF6959">
              <w:rPr>
                <w:rFonts w:asciiTheme="minorHAnsi" w:hAnsiTheme="minorHAnsi" w:cstheme="minorHAnsi"/>
                <w:b/>
                <w:sz w:val="20"/>
                <w:szCs w:val="20"/>
                <w:lang w:val="el-GR"/>
              </w:rPr>
              <w:br/>
            </w:r>
            <w:r w:rsidRPr="00AF6959">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Pr>
          <w:p w14:paraId="5CA92C13" w14:textId="77777777" w:rsidR="00B04DDE" w:rsidRDefault="00B04DDE" w:rsidP="00B04DDE">
            <w:pPr>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 xml:space="preserve">- </w:t>
            </w:r>
            <w:r w:rsidRPr="008203AF">
              <w:rPr>
                <w:rFonts w:asciiTheme="minorHAnsi" w:hAnsiTheme="minorHAnsi" w:cstheme="minorHAnsi"/>
                <w:color w:val="002060"/>
                <w:sz w:val="22"/>
                <w:szCs w:val="22"/>
                <w:lang w:val="el-GR"/>
              </w:rPr>
              <w:t xml:space="preserve">Για τις ανάγκες, αφενός των εμπλουτισμένων εισηγήσεων των Θεματικών Ενοτήτων &amp; αφετέρου, των ενεργητικών βιωματικών συμμετοχικών μεθόδων &amp; τεχνικών, χρησιμοποιείται σύγχρονο οπτικοακουστικό υλικό (power-point, διαφάνειες, εκπαιδευτικά βίντεο κτλ.). </w:t>
            </w:r>
          </w:p>
          <w:p w14:paraId="610CC854" w14:textId="77777777" w:rsidR="00B04DDE" w:rsidRDefault="00B04DDE" w:rsidP="00B04DDE">
            <w:pPr>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 xml:space="preserve">- </w:t>
            </w:r>
            <w:r w:rsidRPr="008203AF">
              <w:rPr>
                <w:rFonts w:asciiTheme="minorHAnsi" w:hAnsiTheme="minorHAnsi" w:cstheme="minorHAnsi"/>
                <w:color w:val="002060"/>
                <w:sz w:val="22"/>
                <w:szCs w:val="22"/>
                <w:lang w:val="el-GR"/>
              </w:rPr>
              <w:t>Επιπροσθέτως, αξιοποιούνται κατά περίπτωση σύγχρονες &amp; καινοτόμοι μέθοδοι &amp; τεχνικές διδασκαλίας &amp; μάθησης, συμπεριλαμβανομένων των νέων τεχνολογιών, δίνοντας παράλληλα έμφαση στην ενεργό συμμετοχή</w:t>
            </w:r>
            <w:r w:rsidRPr="00142BE7">
              <w:rPr>
                <w:rFonts w:asciiTheme="minorHAnsi" w:hAnsiTheme="minorHAnsi" w:cstheme="minorHAnsi"/>
                <w:color w:val="002060"/>
                <w:sz w:val="22"/>
                <w:szCs w:val="22"/>
                <w:lang w:val="el-GR"/>
              </w:rPr>
              <w:t xml:space="preserve">. </w:t>
            </w:r>
          </w:p>
          <w:p w14:paraId="426E2491" w14:textId="631755F8" w:rsidR="00AE05CE" w:rsidRPr="005D5476" w:rsidRDefault="00B04DDE" w:rsidP="00B04DDE">
            <w:pPr>
              <w:rPr>
                <w:rFonts w:asciiTheme="minorHAnsi" w:hAnsiTheme="minorHAnsi" w:cstheme="minorHAnsi"/>
                <w:color w:val="002060"/>
                <w:lang w:val="el-GR"/>
              </w:rPr>
            </w:pPr>
            <w:r>
              <w:rPr>
                <w:rFonts w:asciiTheme="minorHAnsi" w:hAnsiTheme="minorHAnsi" w:cstheme="minorHAnsi"/>
                <w:color w:val="002060"/>
                <w:sz w:val="22"/>
                <w:szCs w:val="22"/>
                <w:lang w:val="el-GR"/>
              </w:rPr>
              <w:t xml:space="preserve">-    </w:t>
            </w:r>
            <w:r w:rsidRPr="00142BE7">
              <w:rPr>
                <w:rFonts w:asciiTheme="minorHAnsi" w:hAnsiTheme="minorHAnsi" w:cstheme="minorHAnsi"/>
                <w:color w:val="002060"/>
                <w:sz w:val="22"/>
                <w:szCs w:val="22"/>
                <w:lang w:val="el-GR"/>
              </w:rPr>
              <w:t xml:space="preserve">Η επικοινωνία με τους φοιτητές πραγματοποιείται με τους εξής τρόπους: </w:t>
            </w:r>
            <w:r>
              <w:rPr>
                <w:rFonts w:asciiTheme="minorHAnsi" w:hAnsiTheme="minorHAnsi" w:cstheme="minorHAnsi"/>
                <w:color w:val="002060"/>
                <w:sz w:val="22"/>
                <w:szCs w:val="22"/>
                <w:lang w:val="el-GR"/>
              </w:rPr>
              <w:t xml:space="preserve">(α) </w:t>
            </w:r>
            <w:r w:rsidRPr="00142BE7">
              <w:rPr>
                <w:rFonts w:asciiTheme="minorHAnsi" w:hAnsiTheme="minorHAnsi" w:cstheme="minorHAnsi"/>
                <w:color w:val="002060"/>
                <w:sz w:val="22"/>
                <w:szCs w:val="22"/>
                <w:lang w:val="el-GR"/>
              </w:rPr>
              <w:t>δια ζώσης</w:t>
            </w:r>
            <w:r>
              <w:rPr>
                <w:rFonts w:asciiTheme="minorHAnsi" w:hAnsiTheme="minorHAnsi" w:cstheme="minorHAnsi"/>
                <w:color w:val="002060"/>
                <w:sz w:val="22"/>
                <w:szCs w:val="22"/>
                <w:lang w:val="el-GR"/>
              </w:rPr>
              <w:t>,</w:t>
            </w:r>
            <w:r w:rsidRPr="00142BE7">
              <w:rPr>
                <w:rFonts w:asciiTheme="minorHAnsi" w:hAnsiTheme="minorHAnsi" w:cstheme="minorHAnsi"/>
                <w:color w:val="002060"/>
                <w:sz w:val="22"/>
                <w:szCs w:val="22"/>
                <w:lang w:val="el-GR"/>
              </w:rPr>
              <w:t xml:space="preserve"> σε προσωπικό επίπεδο, </w:t>
            </w:r>
            <w:r>
              <w:rPr>
                <w:rFonts w:asciiTheme="minorHAnsi" w:hAnsiTheme="minorHAnsi" w:cstheme="minorHAnsi"/>
                <w:color w:val="002060"/>
                <w:sz w:val="22"/>
                <w:szCs w:val="22"/>
                <w:lang w:val="el-GR"/>
              </w:rPr>
              <w:t xml:space="preserve">(β) </w:t>
            </w:r>
            <w:r w:rsidRPr="00142BE7">
              <w:rPr>
                <w:rFonts w:asciiTheme="minorHAnsi" w:hAnsiTheme="minorHAnsi" w:cstheme="minorHAnsi"/>
                <w:color w:val="002060"/>
                <w:sz w:val="22"/>
                <w:szCs w:val="22"/>
                <w:lang w:val="el-GR"/>
              </w:rPr>
              <w:t>με την χρήση ηλεκτρονικού ταχυδρομείου</w:t>
            </w:r>
            <w:r w:rsidR="005D5476" w:rsidRPr="005D5476">
              <w:rPr>
                <w:rFonts w:asciiTheme="minorHAnsi" w:hAnsiTheme="minorHAnsi" w:cstheme="minorHAnsi"/>
                <w:color w:val="002060"/>
                <w:sz w:val="22"/>
                <w:szCs w:val="22"/>
                <w:lang w:val="el-GR"/>
              </w:rPr>
              <w:t>.</w:t>
            </w:r>
          </w:p>
        </w:tc>
      </w:tr>
      <w:tr w:rsidR="00AE05CE" w:rsidRPr="00AF6959" w14:paraId="5098F2AF" w14:textId="77777777" w:rsidTr="0001411A">
        <w:tc>
          <w:tcPr>
            <w:tcW w:w="3306" w:type="dxa"/>
            <w:shd w:val="clear" w:color="auto" w:fill="DDD9C3"/>
          </w:tcPr>
          <w:p w14:paraId="6FFB4780" w14:textId="77777777" w:rsidR="00AE05CE" w:rsidRPr="00AF6959" w:rsidRDefault="00AE05CE" w:rsidP="0001411A">
            <w:pPr>
              <w:jc w:val="right"/>
              <w:rPr>
                <w:rFonts w:asciiTheme="minorHAnsi" w:hAnsiTheme="minorHAnsi" w:cstheme="minorHAnsi"/>
                <w:b/>
                <w:sz w:val="20"/>
                <w:szCs w:val="20"/>
                <w:lang w:val="el-GR"/>
              </w:rPr>
            </w:pPr>
            <w:r w:rsidRPr="00AF6959">
              <w:rPr>
                <w:rFonts w:asciiTheme="minorHAnsi" w:hAnsiTheme="minorHAnsi" w:cstheme="minorHAnsi"/>
                <w:b/>
                <w:sz w:val="20"/>
                <w:szCs w:val="20"/>
                <w:lang w:val="el-GR"/>
              </w:rPr>
              <w:t>ΟΡΓΑΝΩΣΗ ΔΙΔΑΣΚΑΛΙΑΣ</w:t>
            </w:r>
          </w:p>
          <w:p w14:paraId="15F2DE6E"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Περιγράφονται αναλυτικά ο τρόπος και μέθοδοι διδασκαλίας.</w:t>
            </w:r>
          </w:p>
          <w:p w14:paraId="214BEF37"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14:paraId="7924CEDE" w14:textId="77777777" w:rsidR="00AE05CE" w:rsidRPr="00AF6959" w:rsidRDefault="00AE05CE" w:rsidP="0001411A">
            <w:pPr>
              <w:jc w:val="both"/>
              <w:rPr>
                <w:rFonts w:asciiTheme="minorHAnsi" w:hAnsiTheme="minorHAnsi" w:cstheme="minorHAnsi"/>
                <w:i/>
                <w:sz w:val="16"/>
                <w:szCs w:val="16"/>
                <w:lang w:val="el-GR"/>
              </w:rPr>
            </w:pPr>
          </w:p>
          <w:p w14:paraId="14211C34"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AF6959">
              <w:rPr>
                <w:rFonts w:asciiTheme="minorHAnsi" w:hAnsiTheme="minorHAnsi" w:cstheme="minorHAnsi"/>
                <w:i/>
                <w:sz w:val="16"/>
                <w:szCs w:val="16"/>
              </w:rPr>
              <w:t>standards</w:t>
            </w:r>
            <w:r w:rsidRPr="00AF6959">
              <w:rPr>
                <w:rFonts w:asciiTheme="minorHAnsi" w:hAnsiTheme="minorHAnsi" w:cstheme="minorHAnsi"/>
                <w:i/>
                <w:sz w:val="16"/>
                <w:szCs w:val="16"/>
                <w:lang w:val="el-GR"/>
              </w:rPr>
              <w:t xml:space="preserve"> του </w:t>
            </w:r>
            <w:r w:rsidRPr="00AF6959">
              <w:rPr>
                <w:rFonts w:asciiTheme="minorHAnsi" w:hAnsiTheme="minorHAnsi" w:cstheme="minorHAnsi"/>
                <w:i/>
                <w:sz w:val="16"/>
                <w:szCs w:val="16"/>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AE05CE" w:rsidRPr="00AF6959" w14:paraId="1B1F1F67" w14:textId="77777777" w:rsidTr="000D22DA">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5543AC9D" w14:textId="77777777" w:rsidR="00AE05CE" w:rsidRPr="00AF6959" w:rsidRDefault="00AE05CE" w:rsidP="000D22DA">
                  <w:pPr>
                    <w:jc w:val="center"/>
                    <w:rPr>
                      <w:rFonts w:asciiTheme="minorHAnsi" w:hAnsiTheme="minorHAnsi" w:cstheme="minorHAnsi"/>
                      <w:b/>
                      <w:i/>
                      <w:sz w:val="20"/>
                      <w:szCs w:val="20"/>
                    </w:rPr>
                  </w:pPr>
                  <w:r w:rsidRPr="00AF6959">
                    <w:rPr>
                      <w:rFonts w:asciiTheme="minorHAnsi" w:hAnsiTheme="minorHAnsi" w:cstheme="minorHAnsi"/>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2041E5F1" w14:textId="68A5EFC5" w:rsidR="00AE05CE" w:rsidRPr="00AF6959" w:rsidRDefault="00AE05CE" w:rsidP="000D22DA">
                  <w:pPr>
                    <w:jc w:val="center"/>
                    <w:rPr>
                      <w:rFonts w:asciiTheme="minorHAnsi" w:hAnsiTheme="minorHAnsi" w:cstheme="minorHAnsi"/>
                      <w:b/>
                      <w:i/>
                      <w:sz w:val="20"/>
                      <w:szCs w:val="20"/>
                    </w:rPr>
                  </w:pPr>
                  <w:r w:rsidRPr="00AF6959">
                    <w:rPr>
                      <w:rFonts w:asciiTheme="minorHAnsi" w:hAnsiTheme="minorHAnsi" w:cstheme="minorHAnsi"/>
                      <w:b/>
                      <w:i/>
                      <w:sz w:val="20"/>
                      <w:szCs w:val="20"/>
                    </w:rPr>
                    <w:t>Φόρτος</w:t>
                  </w:r>
                  <w:r w:rsidR="005D5476">
                    <w:rPr>
                      <w:rFonts w:asciiTheme="minorHAnsi" w:hAnsiTheme="minorHAnsi" w:cstheme="minorHAnsi"/>
                      <w:b/>
                      <w:i/>
                      <w:sz w:val="20"/>
                      <w:szCs w:val="20"/>
                      <w:lang w:val="el-GR"/>
                    </w:rPr>
                    <w:t xml:space="preserve"> </w:t>
                  </w:r>
                  <w:r w:rsidRPr="00AF6959">
                    <w:rPr>
                      <w:rFonts w:asciiTheme="minorHAnsi" w:hAnsiTheme="minorHAnsi" w:cstheme="minorHAnsi"/>
                      <w:b/>
                      <w:i/>
                      <w:sz w:val="20"/>
                      <w:szCs w:val="20"/>
                    </w:rPr>
                    <w:t>Εργασίας Εξαμήνου</w:t>
                  </w:r>
                </w:p>
              </w:tc>
            </w:tr>
            <w:tr w:rsidR="00AE05CE" w:rsidRPr="00AF6959" w14:paraId="23FD8D39" w14:textId="77777777" w:rsidTr="000D22DA">
              <w:tc>
                <w:tcPr>
                  <w:tcW w:w="2467" w:type="dxa"/>
                  <w:tcBorders>
                    <w:top w:val="single" w:sz="4" w:space="0" w:color="auto"/>
                    <w:left w:val="single" w:sz="4" w:space="0" w:color="auto"/>
                    <w:bottom w:val="single" w:sz="4" w:space="0" w:color="auto"/>
                    <w:right w:val="single" w:sz="4" w:space="0" w:color="auto"/>
                  </w:tcBorders>
                </w:tcPr>
                <w:p w14:paraId="14046586" w14:textId="77777777" w:rsidR="00AE05CE" w:rsidRPr="00AF6959" w:rsidRDefault="00AE05CE" w:rsidP="00F92125">
                  <w:pPr>
                    <w:rPr>
                      <w:rFonts w:asciiTheme="minorHAnsi" w:hAnsiTheme="minorHAnsi" w:cstheme="minorHAnsi"/>
                      <w:iCs/>
                      <w:color w:val="002060"/>
                      <w:lang w:val="el-GR"/>
                    </w:rPr>
                  </w:pPr>
                  <w:r w:rsidRPr="00AF6959">
                    <w:rPr>
                      <w:rFonts w:asciiTheme="minorHAnsi" w:hAnsiTheme="minorHAnsi" w:cstheme="minorHAnsi"/>
                      <w:iCs/>
                      <w:color w:val="002060"/>
                      <w:sz w:val="22"/>
                      <w:szCs w:val="22"/>
                      <w:lang w:val="el-GR"/>
                    </w:rPr>
                    <w:t xml:space="preserve">Παραδόσεις μαθημάτων </w:t>
                  </w:r>
                </w:p>
              </w:tc>
              <w:tc>
                <w:tcPr>
                  <w:tcW w:w="2468" w:type="dxa"/>
                  <w:tcBorders>
                    <w:top w:val="single" w:sz="4" w:space="0" w:color="auto"/>
                    <w:left w:val="single" w:sz="4" w:space="0" w:color="auto"/>
                    <w:bottom w:val="single" w:sz="4" w:space="0" w:color="auto"/>
                    <w:right w:val="single" w:sz="4" w:space="0" w:color="auto"/>
                  </w:tcBorders>
                </w:tcPr>
                <w:p w14:paraId="07B77483" w14:textId="77777777" w:rsidR="00AE05CE" w:rsidRPr="00AF6959" w:rsidRDefault="00A776D5" w:rsidP="00F92125">
                  <w:pPr>
                    <w:jc w:val="center"/>
                    <w:rPr>
                      <w:rFonts w:asciiTheme="minorHAnsi" w:hAnsiTheme="minorHAnsi" w:cstheme="minorHAnsi"/>
                      <w:color w:val="002060"/>
                      <w:lang w:val="el-GR"/>
                    </w:rPr>
                  </w:pPr>
                  <w:r>
                    <w:rPr>
                      <w:rFonts w:asciiTheme="minorHAnsi" w:hAnsiTheme="minorHAnsi" w:cstheme="minorHAnsi"/>
                      <w:color w:val="002060"/>
                      <w:sz w:val="22"/>
                      <w:szCs w:val="22"/>
                    </w:rPr>
                    <w:t>52</w:t>
                  </w:r>
                  <w:r w:rsidR="00AE05CE" w:rsidRPr="00AF6959">
                    <w:rPr>
                      <w:rFonts w:asciiTheme="minorHAnsi" w:hAnsiTheme="minorHAnsi" w:cstheme="minorHAnsi"/>
                      <w:color w:val="002060"/>
                      <w:sz w:val="22"/>
                      <w:szCs w:val="22"/>
                      <w:lang w:val="el-GR"/>
                    </w:rPr>
                    <w:t xml:space="preserve"> ώρες</w:t>
                  </w:r>
                </w:p>
              </w:tc>
            </w:tr>
            <w:tr w:rsidR="00AE05CE" w:rsidRPr="00AF6959" w14:paraId="1CE9277B" w14:textId="77777777" w:rsidTr="000D22DA">
              <w:tc>
                <w:tcPr>
                  <w:tcW w:w="2467" w:type="dxa"/>
                  <w:tcBorders>
                    <w:top w:val="single" w:sz="4" w:space="0" w:color="auto"/>
                    <w:left w:val="single" w:sz="4" w:space="0" w:color="auto"/>
                    <w:bottom w:val="single" w:sz="4" w:space="0" w:color="auto"/>
                    <w:right w:val="single" w:sz="4" w:space="0" w:color="auto"/>
                  </w:tcBorders>
                </w:tcPr>
                <w:p w14:paraId="511F900F" w14:textId="77777777" w:rsidR="00AE05CE" w:rsidRPr="00AF6959" w:rsidRDefault="00AE05CE" w:rsidP="00F92125">
                  <w:pPr>
                    <w:rPr>
                      <w:rFonts w:asciiTheme="minorHAnsi" w:hAnsiTheme="minorHAnsi" w:cstheme="minorHAnsi"/>
                      <w:iCs/>
                      <w:color w:val="002060"/>
                      <w:lang w:val="el-GR"/>
                    </w:rPr>
                  </w:pPr>
                  <w:r w:rsidRPr="00AF6959">
                    <w:rPr>
                      <w:rFonts w:asciiTheme="minorHAnsi" w:hAnsiTheme="minorHAnsi" w:cstheme="minorHAnsi"/>
                      <w:iCs/>
                      <w:color w:val="002060"/>
                      <w:sz w:val="22"/>
                      <w:szCs w:val="22"/>
                      <w:lang w:val="el-GR"/>
                    </w:rPr>
                    <w:t>Μελέτη διδαχθείσας ύλης</w:t>
                  </w:r>
                </w:p>
              </w:tc>
              <w:tc>
                <w:tcPr>
                  <w:tcW w:w="2468" w:type="dxa"/>
                  <w:tcBorders>
                    <w:top w:val="single" w:sz="4" w:space="0" w:color="auto"/>
                    <w:left w:val="single" w:sz="4" w:space="0" w:color="auto"/>
                    <w:bottom w:val="single" w:sz="4" w:space="0" w:color="auto"/>
                    <w:right w:val="single" w:sz="4" w:space="0" w:color="auto"/>
                  </w:tcBorders>
                </w:tcPr>
                <w:p w14:paraId="42E66CCF" w14:textId="49421BE5" w:rsidR="00AE05CE" w:rsidRPr="00AF6959" w:rsidRDefault="004D52B5" w:rsidP="00355A0D">
                  <w:pPr>
                    <w:jc w:val="center"/>
                    <w:rPr>
                      <w:rFonts w:asciiTheme="minorHAnsi" w:hAnsiTheme="minorHAnsi" w:cstheme="minorHAnsi"/>
                      <w:color w:val="002060"/>
                      <w:lang w:val="el-GR"/>
                    </w:rPr>
                  </w:pPr>
                  <w:r>
                    <w:rPr>
                      <w:rFonts w:asciiTheme="minorHAnsi" w:hAnsiTheme="minorHAnsi" w:cstheme="minorHAnsi"/>
                      <w:color w:val="002060"/>
                      <w:sz w:val="22"/>
                      <w:szCs w:val="22"/>
                      <w:lang w:val="el-GR"/>
                    </w:rPr>
                    <w:t>4</w:t>
                  </w:r>
                  <w:r w:rsidR="00F26EA5">
                    <w:rPr>
                      <w:rFonts w:asciiTheme="minorHAnsi" w:hAnsiTheme="minorHAnsi" w:cstheme="minorHAnsi"/>
                      <w:color w:val="002060"/>
                      <w:sz w:val="22"/>
                      <w:szCs w:val="22"/>
                      <w:lang w:val="el-GR"/>
                    </w:rPr>
                    <w:t>3</w:t>
                  </w:r>
                  <w:r w:rsidR="00AE05CE" w:rsidRPr="00AF6959">
                    <w:rPr>
                      <w:rFonts w:asciiTheme="minorHAnsi" w:hAnsiTheme="minorHAnsi" w:cstheme="minorHAnsi"/>
                      <w:color w:val="002060"/>
                      <w:sz w:val="22"/>
                      <w:szCs w:val="22"/>
                      <w:lang w:val="el-GR"/>
                    </w:rPr>
                    <w:t xml:space="preserve"> ώρες</w:t>
                  </w:r>
                </w:p>
              </w:tc>
            </w:tr>
            <w:tr w:rsidR="00AE05CE" w:rsidRPr="00AF6959" w14:paraId="68949474" w14:textId="77777777" w:rsidTr="000D22DA">
              <w:tc>
                <w:tcPr>
                  <w:tcW w:w="2467" w:type="dxa"/>
                  <w:tcBorders>
                    <w:top w:val="single" w:sz="4" w:space="0" w:color="auto"/>
                    <w:left w:val="single" w:sz="4" w:space="0" w:color="auto"/>
                    <w:bottom w:val="single" w:sz="4" w:space="0" w:color="auto"/>
                    <w:right w:val="single" w:sz="4" w:space="0" w:color="auto"/>
                  </w:tcBorders>
                </w:tcPr>
                <w:p w14:paraId="379C4AD6" w14:textId="77777777" w:rsidR="00AE05CE" w:rsidRPr="00AF6959" w:rsidRDefault="00AE05CE" w:rsidP="00F92125">
                  <w:pPr>
                    <w:rPr>
                      <w:rFonts w:asciiTheme="minorHAnsi" w:hAnsiTheme="minorHAnsi" w:cstheme="minorHAnsi"/>
                      <w:iCs/>
                      <w:color w:val="002060"/>
                      <w:lang w:val="el-GR"/>
                    </w:rPr>
                  </w:pPr>
                  <w:r w:rsidRPr="00AF6959">
                    <w:rPr>
                      <w:rFonts w:asciiTheme="minorHAnsi" w:hAnsiTheme="minorHAnsi" w:cstheme="minorHAnsi"/>
                      <w:iCs/>
                      <w:color w:val="002060"/>
                      <w:sz w:val="22"/>
                      <w:szCs w:val="22"/>
                      <w:lang w:val="el-GR"/>
                    </w:rPr>
                    <w:t>Ασκήσεις και εξάσκηση σε οικονομικές εφαρμογές</w:t>
                  </w:r>
                </w:p>
              </w:tc>
              <w:tc>
                <w:tcPr>
                  <w:tcW w:w="2468" w:type="dxa"/>
                  <w:tcBorders>
                    <w:top w:val="single" w:sz="4" w:space="0" w:color="auto"/>
                    <w:left w:val="single" w:sz="4" w:space="0" w:color="auto"/>
                    <w:bottom w:val="single" w:sz="4" w:space="0" w:color="auto"/>
                    <w:right w:val="single" w:sz="4" w:space="0" w:color="auto"/>
                  </w:tcBorders>
                </w:tcPr>
                <w:p w14:paraId="01EFD394" w14:textId="0CDD8B6E" w:rsidR="00AE05CE" w:rsidRPr="00AF6959" w:rsidRDefault="004D52B5" w:rsidP="00175C4B">
                  <w:pPr>
                    <w:jc w:val="center"/>
                    <w:rPr>
                      <w:rFonts w:asciiTheme="minorHAnsi" w:hAnsiTheme="minorHAnsi" w:cstheme="minorHAnsi"/>
                      <w:color w:val="002060"/>
                      <w:lang w:val="el-GR"/>
                    </w:rPr>
                  </w:pPr>
                  <w:r>
                    <w:rPr>
                      <w:rFonts w:asciiTheme="minorHAnsi" w:hAnsiTheme="minorHAnsi" w:cstheme="minorHAnsi"/>
                      <w:color w:val="002060"/>
                      <w:sz w:val="22"/>
                      <w:szCs w:val="22"/>
                      <w:lang w:val="el-GR"/>
                    </w:rPr>
                    <w:t>3</w:t>
                  </w:r>
                  <w:r w:rsidR="00F0756A">
                    <w:rPr>
                      <w:rFonts w:asciiTheme="minorHAnsi" w:hAnsiTheme="minorHAnsi" w:cstheme="minorHAnsi"/>
                      <w:color w:val="002060"/>
                      <w:sz w:val="22"/>
                      <w:szCs w:val="22"/>
                      <w:lang w:val="el-GR"/>
                    </w:rPr>
                    <w:t>0</w:t>
                  </w:r>
                  <w:r w:rsidR="00AE05CE" w:rsidRPr="00AF6959">
                    <w:rPr>
                      <w:rFonts w:asciiTheme="minorHAnsi" w:hAnsiTheme="minorHAnsi" w:cstheme="minorHAnsi"/>
                      <w:color w:val="002060"/>
                      <w:sz w:val="22"/>
                      <w:szCs w:val="22"/>
                      <w:lang w:val="el-GR"/>
                    </w:rPr>
                    <w:t xml:space="preserve"> ώρες</w:t>
                  </w:r>
                </w:p>
              </w:tc>
            </w:tr>
            <w:tr w:rsidR="00AE05CE" w:rsidRPr="00AF6959" w14:paraId="3BA7DE29" w14:textId="77777777" w:rsidTr="000D22DA">
              <w:tc>
                <w:tcPr>
                  <w:tcW w:w="2467" w:type="dxa"/>
                  <w:tcBorders>
                    <w:top w:val="single" w:sz="4" w:space="0" w:color="auto"/>
                    <w:left w:val="single" w:sz="4" w:space="0" w:color="auto"/>
                    <w:bottom w:val="single" w:sz="4" w:space="0" w:color="auto"/>
                    <w:right w:val="single" w:sz="4" w:space="0" w:color="auto"/>
                  </w:tcBorders>
                </w:tcPr>
                <w:p w14:paraId="27100F1F"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2E20CEBC" w14:textId="77777777" w:rsidR="00AE05CE" w:rsidRPr="00AF6959" w:rsidRDefault="00AE05CE" w:rsidP="000D22DA">
                  <w:pPr>
                    <w:jc w:val="center"/>
                    <w:rPr>
                      <w:rFonts w:asciiTheme="minorHAnsi" w:hAnsiTheme="minorHAnsi" w:cstheme="minorHAnsi"/>
                      <w:color w:val="002060"/>
                      <w:sz w:val="20"/>
                      <w:szCs w:val="20"/>
                      <w:lang w:val="el-GR"/>
                    </w:rPr>
                  </w:pPr>
                </w:p>
              </w:tc>
            </w:tr>
            <w:tr w:rsidR="00AE05CE" w:rsidRPr="00AF6959" w14:paraId="125555C3" w14:textId="77777777" w:rsidTr="000D22DA">
              <w:tc>
                <w:tcPr>
                  <w:tcW w:w="2467" w:type="dxa"/>
                  <w:tcBorders>
                    <w:top w:val="single" w:sz="4" w:space="0" w:color="auto"/>
                    <w:left w:val="single" w:sz="4" w:space="0" w:color="auto"/>
                    <w:bottom w:val="single" w:sz="4" w:space="0" w:color="auto"/>
                    <w:right w:val="single" w:sz="4" w:space="0" w:color="auto"/>
                  </w:tcBorders>
                </w:tcPr>
                <w:p w14:paraId="320298E5" w14:textId="77777777" w:rsidR="00AE05CE" w:rsidRPr="00AF6959" w:rsidRDefault="00AE05CE" w:rsidP="0001411A">
                  <w:pPr>
                    <w:rPr>
                      <w:rFonts w:asciiTheme="minorHAnsi" w:hAnsiTheme="minorHAnsi" w:cstheme="minorHAns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14:paraId="28B06667" w14:textId="77777777" w:rsidR="00AE05CE" w:rsidRPr="00AF6959" w:rsidRDefault="00AE05CE" w:rsidP="000D22DA">
                  <w:pPr>
                    <w:jc w:val="center"/>
                    <w:rPr>
                      <w:rFonts w:asciiTheme="minorHAnsi" w:hAnsiTheme="minorHAnsi" w:cstheme="minorHAnsi"/>
                      <w:color w:val="002060"/>
                      <w:sz w:val="20"/>
                      <w:szCs w:val="20"/>
                      <w:lang w:val="el-GR"/>
                    </w:rPr>
                  </w:pPr>
                </w:p>
              </w:tc>
            </w:tr>
            <w:tr w:rsidR="00AE05CE" w:rsidRPr="00AF6959" w14:paraId="1F733BE9" w14:textId="77777777" w:rsidTr="000D22DA">
              <w:tc>
                <w:tcPr>
                  <w:tcW w:w="2467" w:type="dxa"/>
                  <w:tcBorders>
                    <w:top w:val="single" w:sz="4" w:space="0" w:color="auto"/>
                    <w:left w:val="single" w:sz="4" w:space="0" w:color="auto"/>
                    <w:bottom w:val="single" w:sz="4" w:space="0" w:color="auto"/>
                    <w:right w:val="single" w:sz="4" w:space="0" w:color="auto"/>
                  </w:tcBorders>
                </w:tcPr>
                <w:p w14:paraId="6EC7D33B"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02FF83E3" w14:textId="77777777" w:rsidR="00AE05CE" w:rsidRPr="00AF6959" w:rsidRDefault="00AE05CE" w:rsidP="0001411A">
                  <w:pPr>
                    <w:rPr>
                      <w:rFonts w:asciiTheme="minorHAnsi" w:hAnsiTheme="minorHAnsi" w:cstheme="minorHAnsi"/>
                      <w:i/>
                      <w:color w:val="002060"/>
                      <w:sz w:val="16"/>
                      <w:szCs w:val="16"/>
                      <w:lang w:val="el-GR"/>
                    </w:rPr>
                  </w:pPr>
                </w:p>
              </w:tc>
            </w:tr>
            <w:tr w:rsidR="00AE05CE" w:rsidRPr="00AF6959" w14:paraId="2377F31B" w14:textId="77777777" w:rsidTr="000D22DA">
              <w:tc>
                <w:tcPr>
                  <w:tcW w:w="2467" w:type="dxa"/>
                  <w:tcBorders>
                    <w:top w:val="single" w:sz="4" w:space="0" w:color="auto"/>
                    <w:left w:val="single" w:sz="4" w:space="0" w:color="auto"/>
                    <w:bottom w:val="single" w:sz="4" w:space="0" w:color="auto"/>
                    <w:right w:val="single" w:sz="4" w:space="0" w:color="auto"/>
                  </w:tcBorders>
                </w:tcPr>
                <w:p w14:paraId="22CE2613"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59977BDF" w14:textId="77777777" w:rsidR="00AE05CE" w:rsidRPr="00AF6959" w:rsidRDefault="00AE05CE" w:rsidP="0001411A">
                  <w:pPr>
                    <w:rPr>
                      <w:rFonts w:asciiTheme="minorHAnsi" w:hAnsiTheme="minorHAnsi" w:cstheme="minorHAnsi"/>
                      <w:i/>
                      <w:color w:val="002060"/>
                      <w:sz w:val="16"/>
                      <w:szCs w:val="16"/>
                      <w:lang w:val="el-GR"/>
                    </w:rPr>
                  </w:pPr>
                </w:p>
              </w:tc>
            </w:tr>
            <w:tr w:rsidR="00AE05CE" w:rsidRPr="00AF6959" w14:paraId="51BA2CD4" w14:textId="77777777" w:rsidTr="000D22DA">
              <w:tc>
                <w:tcPr>
                  <w:tcW w:w="2467" w:type="dxa"/>
                  <w:tcBorders>
                    <w:top w:val="single" w:sz="4" w:space="0" w:color="auto"/>
                    <w:left w:val="single" w:sz="4" w:space="0" w:color="auto"/>
                    <w:bottom w:val="single" w:sz="4" w:space="0" w:color="auto"/>
                    <w:right w:val="single" w:sz="4" w:space="0" w:color="auto"/>
                  </w:tcBorders>
                </w:tcPr>
                <w:p w14:paraId="4BB60529"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20F0D222" w14:textId="77777777" w:rsidR="00AE05CE" w:rsidRPr="00AF6959" w:rsidRDefault="00AE05CE" w:rsidP="0001411A">
                  <w:pPr>
                    <w:rPr>
                      <w:rFonts w:asciiTheme="minorHAnsi" w:hAnsiTheme="minorHAnsi" w:cstheme="minorHAnsi"/>
                      <w:i/>
                      <w:color w:val="002060"/>
                      <w:sz w:val="16"/>
                      <w:szCs w:val="16"/>
                      <w:lang w:val="el-GR"/>
                    </w:rPr>
                  </w:pPr>
                </w:p>
              </w:tc>
            </w:tr>
            <w:tr w:rsidR="00AE05CE" w:rsidRPr="00AF6959" w14:paraId="321D76FE" w14:textId="77777777" w:rsidTr="000D22DA">
              <w:tc>
                <w:tcPr>
                  <w:tcW w:w="2467" w:type="dxa"/>
                  <w:tcBorders>
                    <w:top w:val="single" w:sz="4" w:space="0" w:color="auto"/>
                    <w:left w:val="single" w:sz="4" w:space="0" w:color="auto"/>
                    <w:bottom w:val="single" w:sz="4" w:space="0" w:color="auto"/>
                    <w:right w:val="single" w:sz="4" w:space="0" w:color="auto"/>
                  </w:tcBorders>
                </w:tcPr>
                <w:p w14:paraId="6E56AFFB" w14:textId="77777777" w:rsidR="00AE05CE" w:rsidRPr="00AF6959" w:rsidRDefault="00AE05CE" w:rsidP="0001411A">
                  <w:pPr>
                    <w:rPr>
                      <w:rFonts w:asciiTheme="minorHAnsi" w:hAnsiTheme="minorHAnsi" w:cstheme="minorHAns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14:paraId="0EAA30C4" w14:textId="77777777" w:rsidR="00AE05CE" w:rsidRPr="00AF6959" w:rsidRDefault="00AE05CE" w:rsidP="000D22DA">
                  <w:pPr>
                    <w:jc w:val="center"/>
                    <w:rPr>
                      <w:rFonts w:asciiTheme="minorHAnsi" w:hAnsiTheme="minorHAnsi" w:cstheme="minorHAnsi"/>
                      <w:color w:val="002060"/>
                      <w:sz w:val="20"/>
                      <w:szCs w:val="20"/>
                      <w:lang w:val="el-GR"/>
                    </w:rPr>
                  </w:pPr>
                </w:p>
              </w:tc>
            </w:tr>
            <w:tr w:rsidR="00AE05CE" w:rsidRPr="00AF6959" w14:paraId="39C1D95E" w14:textId="77777777" w:rsidTr="000D22DA">
              <w:tc>
                <w:tcPr>
                  <w:tcW w:w="2467" w:type="dxa"/>
                  <w:tcBorders>
                    <w:top w:val="single" w:sz="4" w:space="0" w:color="auto"/>
                    <w:left w:val="single" w:sz="4" w:space="0" w:color="auto"/>
                    <w:bottom w:val="single" w:sz="4" w:space="0" w:color="auto"/>
                    <w:right w:val="single" w:sz="4" w:space="0" w:color="auto"/>
                  </w:tcBorders>
                </w:tcPr>
                <w:p w14:paraId="2F6AB30F" w14:textId="1149F9B1" w:rsidR="00AE05CE" w:rsidRPr="00AF6959" w:rsidRDefault="00AE05CE" w:rsidP="0001411A">
                  <w:pPr>
                    <w:rPr>
                      <w:rFonts w:asciiTheme="minorHAnsi" w:hAnsiTheme="minorHAnsi" w:cstheme="minorHAnsi"/>
                      <w:iCs/>
                      <w:color w:val="002060"/>
                      <w:lang w:val="el-GR"/>
                    </w:rPr>
                  </w:pPr>
                  <w:r w:rsidRPr="00AF6959">
                    <w:rPr>
                      <w:rFonts w:asciiTheme="minorHAnsi" w:hAnsiTheme="minorHAnsi" w:cstheme="minorHAnsi"/>
                      <w:iCs/>
                      <w:color w:val="002060"/>
                      <w:sz w:val="22"/>
                      <w:szCs w:val="22"/>
                      <w:lang w:val="el-GR"/>
                    </w:rPr>
                    <w:t>Σύνολο</w:t>
                  </w:r>
                  <w:r w:rsidR="005D5476">
                    <w:rPr>
                      <w:rFonts w:asciiTheme="minorHAnsi" w:hAnsiTheme="minorHAnsi" w:cstheme="minorHAnsi"/>
                      <w:iCs/>
                      <w:color w:val="002060"/>
                      <w:sz w:val="22"/>
                      <w:szCs w:val="22"/>
                    </w:rPr>
                    <w:t xml:space="preserve"> </w:t>
                  </w:r>
                  <w:r w:rsidRPr="00AF6959">
                    <w:rPr>
                      <w:rFonts w:asciiTheme="minorHAnsi" w:hAnsiTheme="minorHAnsi" w:cstheme="minorHAnsi"/>
                      <w:iCs/>
                      <w:color w:val="002060"/>
                      <w:sz w:val="22"/>
                      <w:szCs w:val="22"/>
                      <w:lang w:val="el-GR"/>
                    </w:rPr>
                    <w:t>Μαθήματος</w:t>
                  </w:r>
                </w:p>
              </w:tc>
              <w:tc>
                <w:tcPr>
                  <w:tcW w:w="2468" w:type="dxa"/>
                  <w:tcBorders>
                    <w:top w:val="single" w:sz="4" w:space="0" w:color="auto"/>
                    <w:left w:val="single" w:sz="4" w:space="0" w:color="auto"/>
                    <w:bottom w:val="single" w:sz="4" w:space="0" w:color="auto"/>
                    <w:right w:val="single" w:sz="4" w:space="0" w:color="auto"/>
                  </w:tcBorders>
                  <w:vAlign w:val="center"/>
                </w:tcPr>
                <w:p w14:paraId="2B64168D" w14:textId="13B5517F" w:rsidR="00AE05CE" w:rsidRPr="00AF6959" w:rsidRDefault="00AE05CE" w:rsidP="000D22DA">
                  <w:pPr>
                    <w:jc w:val="center"/>
                    <w:rPr>
                      <w:rFonts w:asciiTheme="minorHAnsi" w:hAnsiTheme="minorHAnsi" w:cstheme="minorHAnsi"/>
                      <w:color w:val="002060"/>
                      <w:lang w:val="el-GR"/>
                    </w:rPr>
                  </w:pPr>
                  <w:r w:rsidRPr="00AF6959">
                    <w:rPr>
                      <w:rFonts w:asciiTheme="minorHAnsi" w:hAnsiTheme="minorHAnsi" w:cstheme="minorHAnsi"/>
                      <w:color w:val="002060"/>
                      <w:sz w:val="22"/>
                      <w:szCs w:val="22"/>
                      <w:lang w:val="el-GR"/>
                    </w:rPr>
                    <w:t>1</w:t>
                  </w:r>
                  <w:r w:rsidR="00F26EA5">
                    <w:rPr>
                      <w:rFonts w:asciiTheme="minorHAnsi" w:hAnsiTheme="minorHAnsi" w:cstheme="minorHAnsi"/>
                      <w:color w:val="002060"/>
                      <w:sz w:val="22"/>
                      <w:szCs w:val="22"/>
                      <w:lang w:val="el-GR"/>
                    </w:rPr>
                    <w:t>25</w:t>
                  </w:r>
                </w:p>
              </w:tc>
            </w:tr>
          </w:tbl>
          <w:p w14:paraId="5CBCC330" w14:textId="77777777" w:rsidR="00AE05CE" w:rsidRPr="00AF6959" w:rsidRDefault="00AE05CE" w:rsidP="0001411A">
            <w:pPr>
              <w:rPr>
                <w:rFonts w:asciiTheme="minorHAnsi" w:hAnsiTheme="minorHAnsi" w:cstheme="minorHAnsi"/>
              </w:rPr>
            </w:pPr>
          </w:p>
        </w:tc>
      </w:tr>
      <w:tr w:rsidR="00AE05CE" w:rsidRPr="00F26EA5" w14:paraId="5C023F28" w14:textId="77777777" w:rsidTr="00B474D3">
        <w:trPr>
          <w:trHeight w:val="274"/>
        </w:trPr>
        <w:tc>
          <w:tcPr>
            <w:tcW w:w="3306" w:type="dxa"/>
          </w:tcPr>
          <w:p w14:paraId="16A31325" w14:textId="7FECD855" w:rsidR="00AE05CE" w:rsidRPr="00AF6959" w:rsidRDefault="00AE05CE" w:rsidP="0001411A">
            <w:pPr>
              <w:jc w:val="right"/>
              <w:rPr>
                <w:rFonts w:asciiTheme="minorHAnsi" w:hAnsiTheme="minorHAnsi" w:cstheme="minorHAnsi"/>
                <w:b/>
                <w:sz w:val="20"/>
                <w:szCs w:val="20"/>
                <w:lang w:val="el-GR"/>
              </w:rPr>
            </w:pPr>
            <w:r w:rsidRPr="00AF6959">
              <w:rPr>
                <w:rFonts w:asciiTheme="minorHAnsi" w:hAnsiTheme="minorHAnsi" w:cstheme="minorHAnsi"/>
                <w:b/>
                <w:sz w:val="20"/>
                <w:szCs w:val="20"/>
                <w:lang w:val="el-GR"/>
              </w:rPr>
              <w:lastRenderedPageBreak/>
              <w:t xml:space="preserve">ΑΞΙΟΛΟΓΗΣΗ ΦΟΙΤΗΤΩΝ </w:t>
            </w:r>
          </w:p>
          <w:p w14:paraId="092237AE"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Περιγραφή της διαδικασίας αξιολόγησης</w:t>
            </w:r>
          </w:p>
          <w:p w14:paraId="00BEBB66" w14:textId="77777777" w:rsidR="00AE05CE" w:rsidRPr="00AF6959" w:rsidRDefault="00AE05CE" w:rsidP="0001411A">
            <w:pPr>
              <w:jc w:val="both"/>
              <w:rPr>
                <w:rFonts w:asciiTheme="minorHAnsi" w:hAnsiTheme="minorHAnsi" w:cstheme="minorHAnsi"/>
                <w:i/>
                <w:sz w:val="16"/>
                <w:szCs w:val="16"/>
                <w:lang w:val="el-GR"/>
              </w:rPr>
            </w:pPr>
          </w:p>
          <w:p w14:paraId="3027D979"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03CED140" w14:textId="77777777" w:rsidR="00AE05CE" w:rsidRPr="00AF6959" w:rsidRDefault="00AE05CE" w:rsidP="0001411A">
            <w:pPr>
              <w:jc w:val="both"/>
              <w:rPr>
                <w:rFonts w:asciiTheme="minorHAnsi" w:hAnsiTheme="minorHAnsi" w:cstheme="minorHAnsi"/>
                <w:i/>
                <w:sz w:val="16"/>
                <w:szCs w:val="16"/>
                <w:lang w:val="el-GR"/>
              </w:rPr>
            </w:pPr>
          </w:p>
          <w:p w14:paraId="303E3E82"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Pr>
          <w:p w14:paraId="5EF0D089" w14:textId="662D3BA8" w:rsidR="00AE05CE" w:rsidRDefault="00203825" w:rsidP="00A63B3A">
            <w:pPr>
              <w:jc w:val="both"/>
              <w:rPr>
                <w:rFonts w:asciiTheme="minorHAnsi" w:hAnsiTheme="minorHAnsi" w:cstheme="minorHAnsi"/>
                <w:color w:val="002060"/>
                <w:sz w:val="22"/>
                <w:szCs w:val="22"/>
                <w:lang w:val="el-GR"/>
              </w:rPr>
            </w:pPr>
            <w:r w:rsidRPr="00AF6959">
              <w:rPr>
                <w:rFonts w:asciiTheme="minorHAnsi" w:hAnsiTheme="minorHAnsi" w:cstheme="minorHAnsi"/>
                <w:color w:val="002060"/>
                <w:sz w:val="22"/>
                <w:szCs w:val="22"/>
                <w:lang w:val="el-GR"/>
              </w:rPr>
              <w:t>Γραπτές ε</w:t>
            </w:r>
            <w:r w:rsidR="00AE05CE" w:rsidRPr="00AF6959">
              <w:rPr>
                <w:rFonts w:asciiTheme="minorHAnsi" w:hAnsiTheme="minorHAnsi" w:cstheme="minorHAnsi"/>
                <w:color w:val="002060"/>
                <w:sz w:val="22"/>
                <w:szCs w:val="22"/>
                <w:lang w:val="el-GR"/>
              </w:rPr>
              <w:t xml:space="preserve">ξετάσεις </w:t>
            </w:r>
            <w:r w:rsidRPr="00AF6959">
              <w:rPr>
                <w:rFonts w:asciiTheme="minorHAnsi" w:hAnsiTheme="minorHAnsi" w:cstheme="minorHAnsi"/>
                <w:color w:val="002060"/>
                <w:sz w:val="22"/>
                <w:szCs w:val="22"/>
                <w:lang w:val="el-GR"/>
              </w:rPr>
              <w:t xml:space="preserve">στο τέλος </w:t>
            </w:r>
            <w:r w:rsidR="00AE05CE" w:rsidRPr="00AF6959">
              <w:rPr>
                <w:rFonts w:asciiTheme="minorHAnsi" w:hAnsiTheme="minorHAnsi" w:cstheme="minorHAnsi"/>
                <w:color w:val="002060"/>
                <w:sz w:val="22"/>
                <w:szCs w:val="22"/>
                <w:lang w:val="el-GR"/>
              </w:rPr>
              <w:t>του εξαμήνου</w:t>
            </w:r>
            <w:r w:rsidR="000D7411">
              <w:rPr>
                <w:rFonts w:asciiTheme="minorHAnsi" w:hAnsiTheme="minorHAnsi" w:cstheme="minorHAnsi"/>
                <w:color w:val="002060"/>
                <w:sz w:val="22"/>
                <w:szCs w:val="22"/>
                <w:lang w:val="el-GR"/>
              </w:rPr>
              <w:t xml:space="preserve"> και </w:t>
            </w:r>
            <w:r w:rsidR="006A0685">
              <w:rPr>
                <w:rFonts w:asciiTheme="minorHAnsi" w:hAnsiTheme="minorHAnsi" w:cstheme="minorHAnsi"/>
                <w:color w:val="002060"/>
                <w:sz w:val="22"/>
                <w:szCs w:val="22"/>
                <w:lang w:val="el-GR"/>
              </w:rPr>
              <w:t xml:space="preserve">δυνατότητα εκπόνησης </w:t>
            </w:r>
            <w:r w:rsidR="00B04DDE">
              <w:rPr>
                <w:rFonts w:asciiTheme="minorHAnsi" w:hAnsiTheme="minorHAnsi" w:cstheme="minorHAnsi"/>
                <w:color w:val="002060"/>
                <w:sz w:val="22"/>
                <w:szCs w:val="22"/>
                <w:lang w:val="el-GR"/>
              </w:rPr>
              <w:t>προαιρετικ</w:t>
            </w:r>
            <w:r w:rsidR="005D5476">
              <w:rPr>
                <w:rFonts w:asciiTheme="minorHAnsi" w:hAnsiTheme="minorHAnsi" w:cstheme="minorHAnsi"/>
                <w:color w:val="002060"/>
                <w:sz w:val="22"/>
                <w:szCs w:val="22"/>
                <w:lang w:val="el-GR"/>
              </w:rPr>
              <w:t>ή</w:t>
            </w:r>
            <w:r w:rsidR="006A0685">
              <w:rPr>
                <w:rFonts w:asciiTheme="minorHAnsi" w:hAnsiTheme="minorHAnsi" w:cstheme="minorHAnsi"/>
                <w:color w:val="002060"/>
                <w:sz w:val="22"/>
                <w:szCs w:val="22"/>
                <w:lang w:val="el-GR"/>
              </w:rPr>
              <w:t>ς</w:t>
            </w:r>
            <w:r w:rsidR="005D5476">
              <w:rPr>
                <w:rFonts w:asciiTheme="minorHAnsi" w:hAnsiTheme="minorHAnsi" w:cstheme="minorHAnsi"/>
                <w:color w:val="002060"/>
                <w:sz w:val="22"/>
                <w:szCs w:val="22"/>
                <w:lang w:val="el-GR"/>
              </w:rPr>
              <w:t xml:space="preserve"> εργασία</w:t>
            </w:r>
            <w:r w:rsidR="006A0685">
              <w:rPr>
                <w:rFonts w:asciiTheme="minorHAnsi" w:hAnsiTheme="minorHAnsi" w:cstheme="minorHAnsi"/>
                <w:color w:val="002060"/>
                <w:sz w:val="22"/>
                <w:szCs w:val="22"/>
                <w:lang w:val="el-GR"/>
              </w:rPr>
              <w:t>ς</w:t>
            </w:r>
            <w:r w:rsidR="003571C6">
              <w:rPr>
                <w:rFonts w:asciiTheme="minorHAnsi" w:hAnsiTheme="minorHAnsi" w:cstheme="minorHAnsi"/>
                <w:color w:val="002060"/>
                <w:sz w:val="22"/>
                <w:szCs w:val="22"/>
                <w:lang w:val="el-GR"/>
              </w:rPr>
              <w:t xml:space="preserve"> </w:t>
            </w:r>
            <w:r w:rsidR="004D52B5">
              <w:rPr>
                <w:rFonts w:asciiTheme="minorHAnsi" w:hAnsiTheme="minorHAnsi" w:cstheme="minorHAnsi"/>
                <w:color w:val="002060"/>
                <w:sz w:val="22"/>
                <w:szCs w:val="22"/>
                <w:lang w:val="el-GR"/>
              </w:rPr>
              <w:t xml:space="preserve">κατά τη διάρκεια του εξαμήνου της οποίας ο βαθμός προσμετράται κατά 30% στον τελικό βαθμό, μετά την επιτυχή </w:t>
            </w:r>
            <w:r w:rsidR="00A63B3A">
              <w:rPr>
                <w:rFonts w:asciiTheme="minorHAnsi" w:hAnsiTheme="minorHAnsi" w:cstheme="minorHAnsi"/>
                <w:color w:val="002060"/>
                <w:sz w:val="22"/>
                <w:szCs w:val="22"/>
                <w:lang w:val="el-GR"/>
              </w:rPr>
              <w:t xml:space="preserve">τελική </w:t>
            </w:r>
            <w:r w:rsidR="004D52B5">
              <w:rPr>
                <w:rFonts w:asciiTheme="minorHAnsi" w:hAnsiTheme="minorHAnsi" w:cstheme="minorHAnsi"/>
                <w:color w:val="002060"/>
                <w:sz w:val="22"/>
                <w:szCs w:val="22"/>
                <w:lang w:val="el-GR"/>
              </w:rPr>
              <w:t>εξέταση στο μάθημα</w:t>
            </w:r>
            <w:r w:rsidR="000D7411">
              <w:rPr>
                <w:rFonts w:asciiTheme="minorHAnsi" w:hAnsiTheme="minorHAnsi" w:cstheme="minorHAnsi"/>
                <w:color w:val="002060"/>
                <w:sz w:val="22"/>
                <w:szCs w:val="22"/>
                <w:lang w:val="el-GR"/>
              </w:rPr>
              <w:t>.</w:t>
            </w:r>
          </w:p>
          <w:p w14:paraId="577D0F04" w14:textId="77777777" w:rsidR="00094FD6" w:rsidRPr="000D7411" w:rsidRDefault="00094FD6" w:rsidP="0001411A">
            <w:pPr>
              <w:rPr>
                <w:rFonts w:asciiTheme="minorHAnsi" w:hAnsiTheme="minorHAnsi" w:cstheme="minorHAnsi"/>
                <w:color w:val="002060"/>
                <w:sz w:val="22"/>
                <w:szCs w:val="22"/>
                <w:lang w:val="el-GR"/>
              </w:rPr>
            </w:pPr>
          </w:p>
          <w:p w14:paraId="73B5FC8B" w14:textId="77777777" w:rsidR="00E40F34" w:rsidRPr="00094FD6" w:rsidRDefault="00E40F34" w:rsidP="00094FD6">
            <w:pPr>
              <w:rPr>
                <w:rFonts w:asciiTheme="minorHAnsi" w:hAnsiTheme="minorHAnsi" w:cstheme="minorHAnsi"/>
                <w:color w:val="002060"/>
                <w:lang w:val="el-GR"/>
              </w:rPr>
            </w:pPr>
          </w:p>
          <w:p w14:paraId="27A65683" w14:textId="77777777" w:rsidR="00CA5858" w:rsidRDefault="00CA5858" w:rsidP="00CA5858">
            <w:pPr>
              <w:rPr>
                <w:rFonts w:asciiTheme="minorHAnsi" w:hAnsiTheme="minorHAnsi" w:cstheme="minorHAnsi"/>
                <w:color w:val="002060"/>
                <w:lang w:val="el-GR"/>
              </w:rPr>
            </w:pPr>
          </w:p>
          <w:p w14:paraId="3351965D" w14:textId="77777777" w:rsidR="00CA5858" w:rsidRPr="00CA5858" w:rsidRDefault="00CA5858" w:rsidP="00CA5858">
            <w:pPr>
              <w:rPr>
                <w:rFonts w:asciiTheme="minorHAnsi" w:hAnsiTheme="minorHAnsi" w:cstheme="minorHAnsi"/>
                <w:color w:val="002060"/>
                <w:lang w:val="el-GR"/>
              </w:rPr>
            </w:pPr>
          </w:p>
        </w:tc>
      </w:tr>
    </w:tbl>
    <w:p w14:paraId="5D3DC569" w14:textId="77777777" w:rsidR="00AE05CE" w:rsidRPr="00AF6959" w:rsidRDefault="00AE05CE" w:rsidP="0051485C">
      <w:pPr>
        <w:widowControl w:val="0"/>
        <w:numPr>
          <w:ilvl w:val="0"/>
          <w:numId w:val="1"/>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AF6959">
        <w:rPr>
          <w:rFonts w:asciiTheme="minorHAnsi" w:hAnsiTheme="minorHAnsi" w:cstheme="minorHAnsi"/>
          <w:b/>
          <w:color w:val="000000"/>
          <w:sz w:val="22"/>
          <w:szCs w:val="22"/>
          <w:lang w:val="el-GR"/>
        </w:rPr>
        <w:t>ΣΥΝΙΣΤΩΜΕΝΗ</w:t>
      </w:r>
      <w:r w:rsidRPr="00AF6959">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E05CE" w:rsidRPr="005D5476" w14:paraId="570E600B" w14:textId="77777777" w:rsidTr="0001411A">
        <w:tc>
          <w:tcPr>
            <w:tcW w:w="8472" w:type="dxa"/>
          </w:tcPr>
          <w:p w14:paraId="25CB2BDB" w14:textId="77777777" w:rsidR="00B04DDE" w:rsidRPr="00B04DDE" w:rsidRDefault="00B04DDE" w:rsidP="00B04DDE">
            <w:pPr>
              <w:pStyle w:val="a4"/>
              <w:rPr>
                <w:rFonts w:asciiTheme="minorHAnsi" w:hAnsiTheme="minorHAnsi" w:cstheme="minorHAnsi"/>
                <w:b/>
                <w:bCs/>
                <w:sz w:val="22"/>
                <w:szCs w:val="22"/>
                <w:u w:val="single"/>
                <w:lang w:val="el-GR"/>
              </w:rPr>
            </w:pPr>
            <w:r w:rsidRPr="00B04DDE">
              <w:rPr>
                <w:rFonts w:asciiTheme="minorHAnsi" w:hAnsiTheme="minorHAnsi" w:cstheme="minorHAnsi"/>
                <w:b/>
                <w:bCs/>
                <w:sz w:val="22"/>
                <w:szCs w:val="22"/>
                <w:u w:val="single"/>
                <w:lang w:val="el-GR"/>
              </w:rPr>
              <w:t>Επιλογές Συγγραμμάτων Προπτυχιακού Μαθήματος (Εύδοξος):</w:t>
            </w:r>
          </w:p>
          <w:p w14:paraId="7E5E3ACF" w14:textId="77777777" w:rsidR="00B04DDE" w:rsidRDefault="00B04DDE" w:rsidP="00B04DDE">
            <w:pPr>
              <w:pStyle w:val="a4"/>
              <w:jc w:val="center"/>
              <w:rPr>
                <w:rFonts w:asciiTheme="minorHAnsi" w:hAnsiTheme="minorHAnsi" w:cstheme="minorHAnsi"/>
                <w:i/>
                <w:iCs/>
                <w:color w:val="002060"/>
                <w:sz w:val="22"/>
                <w:szCs w:val="22"/>
                <w:u w:val="single"/>
                <w:lang w:val="el-GR"/>
              </w:rPr>
            </w:pPr>
          </w:p>
          <w:p w14:paraId="000317A1" w14:textId="77777777" w:rsidR="00B04DDE" w:rsidRPr="0086226B" w:rsidRDefault="00B04DDE" w:rsidP="00B04DDE">
            <w:pPr>
              <w:pStyle w:val="a4"/>
              <w:jc w:val="center"/>
              <w:rPr>
                <w:rFonts w:asciiTheme="minorHAnsi" w:hAnsiTheme="minorHAnsi" w:cstheme="minorHAnsi"/>
                <w:i/>
                <w:iCs/>
                <w:color w:val="002060"/>
                <w:sz w:val="22"/>
                <w:szCs w:val="22"/>
                <w:u w:val="single"/>
                <w:lang w:val="el-GR"/>
              </w:rPr>
            </w:pPr>
            <w:r w:rsidRPr="0086226B">
              <w:rPr>
                <w:rFonts w:asciiTheme="minorHAnsi" w:hAnsiTheme="minorHAnsi" w:cstheme="minorHAnsi"/>
                <w:i/>
                <w:iCs/>
                <w:color w:val="002060"/>
                <w:sz w:val="22"/>
                <w:szCs w:val="22"/>
                <w:u w:val="single"/>
                <w:lang w:val="el-GR"/>
              </w:rPr>
              <w:t>Α. Βασικό Εγχειρίδιο</w:t>
            </w:r>
          </w:p>
          <w:p w14:paraId="63DCA384" w14:textId="77777777" w:rsidR="005D5476" w:rsidRPr="005D5476" w:rsidRDefault="005D5476" w:rsidP="005D5476">
            <w:pPr>
              <w:pStyle w:val="a4"/>
              <w:numPr>
                <w:ilvl w:val="0"/>
                <w:numId w:val="11"/>
              </w:numPr>
              <w:ind w:left="851" w:hanging="284"/>
              <w:rPr>
                <w:rFonts w:asciiTheme="minorHAnsi" w:hAnsiTheme="minorHAnsi" w:cstheme="minorHAnsi"/>
                <w:color w:val="002060"/>
                <w:sz w:val="22"/>
                <w:szCs w:val="22"/>
                <w:lang w:val="el-GR"/>
              </w:rPr>
            </w:pPr>
            <w:r w:rsidRPr="005D5476">
              <w:rPr>
                <w:rFonts w:asciiTheme="minorHAnsi" w:hAnsiTheme="minorHAnsi" w:cstheme="minorHAnsi"/>
                <w:color w:val="002060"/>
                <w:sz w:val="22"/>
                <w:szCs w:val="22"/>
                <w:lang w:val="el-GR"/>
              </w:rPr>
              <w:t xml:space="preserve">Νούλας Α., - Παπαδόπουλος Σ., (2025), </w:t>
            </w:r>
            <w:r w:rsidRPr="005D5476">
              <w:rPr>
                <w:rFonts w:asciiTheme="minorHAnsi" w:hAnsiTheme="minorHAnsi" w:cstheme="minorHAnsi"/>
                <w:i/>
                <w:iCs/>
                <w:color w:val="002060"/>
                <w:sz w:val="22"/>
                <w:szCs w:val="22"/>
                <w:lang w:val="el-GR"/>
              </w:rPr>
              <w:t>Χρήμα και Τράπεζες</w:t>
            </w:r>
            <w:r w:rsidRPr="005D5476">
              <w:rPr>
                <w:rFonts w:asciiTheme="minorHAnsi" w:hAnsiTheme="minorHAnsi" w:cstheme="minorHAnsi"/>
                <w:color w:val="002060"/>
                <w:sz w:val="22"/>
                <w:szCs w:val="22"/>
                <w:lang w:val="el-GR"/>
              </w:rPr>
              <w:t xml:space="preserve">, </w:t>
            </w:r>
            <w:r w:rsidRPr="005D5476">
              <w:rPr>
                <w:rFonts w:asciiTheme="minorHAnsi" w:hAnsiTheme="minorHAnsi" w:cstheme="minorHAnsi"/>
                <w:i/>
                <w:iCs/>
                <w:color w:val="002060"/>
                <w:sz w:val="22"/>
                <w:szCs w:val="22"/>
                <w:lang w:val="el-GR"/>
              </w:rPr>
              <w:t xml:space="preserve">2η Έκδοση. </w:t>
            </w:r>
            <w:r w:rsidRPr="005D5476">
              <w:rPr>
                <w:rFonts w:asciiTheme="minorHAnsi" w:hAnsiTheme="minorHAnsi" w:cstheme="minorHAnsi"/>
                <w:color w:val="002060"/>
                <w:sz w:val="22"/>
                <w:szCs w:val="22"/>
                <w:lang w:val="el-GR"/>
              </w:rPr>
              <w:t>Αθήνα: Εκδόσεις Τζιόλα [Κωδικός: 133032141]</w:t>
            </w:r>
          </w:p>
          <w:p w14:paraId="643AF528" w14:textId="77777777" w:rsidR="00B04DDE" w:rsidRPr="00B21159" w:rsidRDefault="00B04DDE" w:rsidP="00B04DDE">
            <w:pPr>
              <w:pStyle w:val="1"/>
              <w:shd w:val="clear" w:color="auto" w:fill="auto"/>
              <w:tabs>
                <w:tab w:val="left" w:pos="715"/>
              </w:tabs>
              <w:spacing w:before="0" w:after="0" w:line="240" w:lineRule="auto"/>
              <w:ind w:left="1440" w:right="480" w:firstLine="0"/>
              <w:jc w:val="left"/>
              <w:rPr>
                <w:rStyle w:val="10"/>
                <w:b w:val="0"/>
                <w:bCs w:val="0"/>
                <w:color w:val="auto"/>
                <w:spacing w:val="3"/>
                <w:sz w:val="19"/>
                <w:szCs w:val="19"/>
                <w:u w:val="none"/>
                <w:shd w:val="clear" w:color="auto" w:fill="auto"/>
              </w:rPr>
            </w:pPr>
          </w:p>
          <w:p w14:paraId="44DBFAD3" w14:textId="77777777" w:rsidR="00B04DDE" w:rsidRDefault="00B04DDE" w:rsidP="00B04DDE">
            <w:pPr>
              <w:pStyle w:val="a4"/>
              <w:jc w:val="center"/>
              <w:rPr>
                <w:rFonts w:asciiTheme="minorHAnsi" w:hAnsiTheme="minorHAnsi" w:cstheme="minorHAnsi"/>
                <w:i/>
                <w:iCs/>
                <w:color w:val="002060"/>
                <w:sz w:val="22"/>
                <w:szCs w:val="22"/>
                <w:u w:val="single"/>
                <w:lang w:val="el-GR"/>
              </w:rPr>
            </w:pPr>
            <w:r w:rsidRPr="00B21159">
              <w:rPr>
                <w:rFonts w:asciiTheme="minorHAnsi" w:hAnsiTheme="minorHAnsi" w:cstheme="minorHAnsi"/>
                <w:i/>
                <w:iCs/>
                <w:color w:val="002060"/>
                <w:sz w:val="22"/>
                <w:szCs w:val="22"/>
                <w:u w:val="single"/>
                <w:lang w:val="el-GR"/>
              </w:rPr>
              <w:t xml:space="preserve">Β. Συμπληρωματικά Εγχειρίδια </w:t>
            </w:r>
          </w:p>
          <w:p w14:paraId="46325967" w14:textId="77777777" w:rsidR="008231F9" w:rsidRPr="00B21159" w:rsidRDefault="008231F9" w:rsidP="00B04DDE">
            <w:pPr>
              <w:pStyle w:val="a4"/>
              <w:jc w:val="center"/>
              <w:rPr>
                <w:rFonts w:asciiTheme="minorHAnsi" w:hAnsiTheme="minorHAnsi" w:cstheme="minorHAnsi"/>
                <w:i/>
                <w:iCs/>
                <w:color w:val="002060"/>
                <w:sz w:val="22"/>
                <w:szCs w:val="22"/>
                <w:u w:val="single"/>
                <w:lang w:val="el-GR"/>
              </w:rPr>
            </w:pPr>
          </w:p>
          <w:p w14:paraId="7619BC40" w14:textId="77777777" w:rsidR="005D5476" w:rsidRPr="005D5476" w:rsidRDefault="005D5476" w:rsidP="005D5476">
            <w:pPr>
              <w:pStyle w:val="a4"/>
              <w:numPr>
                <w:ilvl w:val="0"/>
                <w:numId w:val="12"/>
              </w:numPr>
              <w:ind w:left="851" w:hanging="284"/>
              <w:jc w:val="both"/>
              <w:rPr>
                <w:rFonts w:asciiTheme="minorHAnsi" w:hAnsiTheme="minorHAnsi" w:cstheme="minorHAnsi"/>
                <w:color w:val="002060"/>
                <w:sz w:val="22"/>
                <w:szCs w:val="22"/>
                <w:lang w:val="el-GR"/>
              </w:rPr>
            </w:pPr>
            <w:r w:rsidRPr="005D5476">
              <w:rPr>
                <w:rFonts w:asciiTheme="minorHAnsi" w:hAnsiTheme="minorHAnsi" w:cstheme="minorHAnsi"/>
                <w:color w:val="002060"/>
                <w:sz w:val="22"/>
                <w:szCs w:val="22"/>
                <w:lang w:val="el-GR"/>
              </w:rPr>
              <w:t>Burda M.-Wyplosz C., (2023), Μακροοικονομική, Μια Ευρωπαϊκή Προσέγγιση, 8η Έκδοση. Αθήνα: Εκδόσεις Τζιόλα [Κωδικός: 122081634]</w:t>
            </w:r>
          </w:p>
          <w:p w14:paraId="5457CA6D" w14:textId="77777777" w:rsidR="005D5476" w:rsidRPr="005D5476" w:rsidRDefault="005D5476" w:rsidP="005D5476">
            <w:pPr>
              <w:pStyle w:val="a4"/>
              <w:numPr>
                <w:ilvl w:val="0"/>
                <w:numId w:val="12"/>
              </w:numPr>
              <w:ind w:left="851" w:hanging="284"/>
              <w:jc w:val="both"/>
              <w:rPr>
                <w:rFonts w:asciiTheme="minorHAnsi" w:hAnsiTheme="minorHAnsi" w:cstheme="minorHAnsi"/>
                <w:color w:val="002060"/>
                <w:sz w:val="22"/>
                <w:szCs w:val="22"/>
                <w:lang w:val="el-GR"/>
              </w:rPr>
            </w:pPr>
            <w:r w:rsidRPr="005D5476">
              <w:rPr>
                <w:rFonts w:asciiTheme="minorHAnsi" w:hAnsiTheme="minorHAnsi" w:cstheme="minorHAnsi"/>
                <w:color w:val="002060"/>
                <w:sz w:val="22"/>
                <w:szCs w:val="22"/>
                <w:lang w:val="el-GR"/>
              </w:rPr>
              <w:t>Howells P.,- Bain K., (2009). Χρήμα, πίστη, τράπεζες. Μια Ευρωπαϊκη Προσεγγιση. Αθήνα: Εκδόσεις Κριτική.  [Κωδικός: 7657869]</w:t>
            </w:r>
          </w:p>
          <w:p w14:paraId="149C9BB6" w14:textId="6989DB10" w:rsidR="00AE05CE" w:rsidRPr="005D5476" w:rsidRDefault="005D5476" w:rsidP="005D5476">
            <w:pPr>
              <w:pStyle w:val="a4"/>
              <w:numPr>
                <w:ilvl w:val="0"/>
                <w:numId w:val="12"/>
              </w:numPr>
              <w:ind w:left="851" w:hanging="284"/>
              <w:jc w:val="both"/>
              <w:rPr>
                <w:rFonts w:asciiTheme="minorHAnsi" w:hAnsiTheme="minorHAnsi" w:cstheme="minorHAnsi"/>
                <w:color w:val="002060"/>
                <w:sz w:val="22"/>
                <w:szCs w:val="22"/>
                <w:lang w:val="el-GR"/>
              </w:rPr>
            </w:pPr>
            <w:r w:rsidRPr="005D5476">
              <w:rPr>
                <w:rFonts w:asciiTheme="minorHAnsi" w:hAnsiTheme="minorHAnsi" w:cstheme="minorHAnsi"/>
                <w:color w:val="002060"/>
                <w:sz w:val="22"/>
                <w:szCs w:val="22"/>
                <w:lang w:val="el-GR"/>
              </w:rPr>
              <w:t>McCallum B., (2002). Νομισματική θεωρία και πολιτική. Αθήνα: Εκδόσεις Κριτική.  [Κωδικός: 11694]</w:t>
            </w:r>
          </w:p>
        </w:tc>
      </w:tr>
    </w:tbl>
    <w:p w14:paraId="5D877869" w14:textId="77777777" w:rsidR="00AE05CE" w:rsidRPr="00AF6959" w:rsidRDefault="00AE05CE">
      <w:pPr>
        <w:rPr>
          <w:rFonts w:asciiTheme="minorHAnsi" w:hAnsiTheme="minorHAnsi" w:cstheme="minorHAnsi"/>
          <w:lang w:val="el-GR"/>
        </w:rPr>
      </w:pPr>
    </w:p>
    <w:sectPr w:rsidR="00AE05CE" w:rsidRPr="00AF6959" w:rsidSect="000316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65D"/>
    <w:multiLevelType w:val="multilevel"/>
    <w:tmpl w:val="9662CB86"/>
    <w:lvl w:ilvl="0">
      <w:start w:val="1"/>
      <w:numFmt w:val="bullet"/>
      <w:lvlText w:val=""/>
      <w:lvlJc w:val="left"/>
      <w:rPr>
        <w:rFonts w:ascii="Symbol" w:hAnsi="Symbol" w:hint="default"/>
        <w:b w:val="0"/>
        <w:bCs w:val="0"/>
        <w:i w:val="0"/>
        <w:iCs w:val="0"/>
        <w:smallCaps w:val="0"/>
        <w:strike w:val="0"/>
        <w:color w:val="000000"/>
        <w:spacing w:val="3"/>
        <w:w w:val="100"/>
        <w:position w:val="0"/>
        <w:sz w:val="19"/>
        <w:szCs w:val="19"/>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66546"/>
    <w:multiLevelType w:val="hybridMultilevel"/>
    <w:tmpl w:val="0BFC19E6"/>
    <w:lvl w:ilvl="0" w:tplc="0408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31B11C1F"/>
    <w:multiLevelType w:val="hybridMultilevel"/>
    <w:tmpl w:val="17D0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179E1"/>
    <w:multiLevelType w:val="hybridMultilevel"/>
    <w:tmpl w:val="E3B8A52C"/>
    <w:lvl w:ilvl="0" w:tplc="3E7EF954">
      <w:start w:val="1"/>
      <w:numFmt w:val="bullet"/>
      <w:lvlText w:val="-"/>
      <w:lvlJc w:val="left"/>
      <w:pPr>
        <w:ind w:left="1440" w:hanging="360"/>
      </w:pPr>
      <w:rPr>
        <w:rFonts w:ascii="Courier New" w:hAnsi="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EAF4F5D"/>
    <w:multiLevelType w:val="multilevel"/>
    <w:tmpl w:val="DABC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33505"/>
    <w:multiLevelType w:val="hybridMultilevel"/>
    <w:tmpl w:val="FBB0418E"/>
    <w:lvl w:ilvl="0" w:tplc="3E7EF954">
      <w:start w:val="1"/>
      <w:numFmt w:val="bullet"/>
      <w:lvlText w:val="-"/>
      <w:lvlJc w:val="left"/>
      <w:pPr>
        <w:ind w:left="740" w:hanging="360"/>
      </w:pPr>
      <w:rPr>
        <w:rFonts w:ascii="Courier New" w:hAnsi="Courier New"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7" w15:restartNumberingAfterBreak="0">
    <w:nsid w:val="53DB3A91"/>
    <w:multiLevelType w:val="hybridMultilevel"/>
    <w:tmpl w:val="382C6FB0"/>
    <w:lvl w:ilvl="0" w:tplc="10A035A4">
      <w:numFmt w:val="bullet"/>
      <w:lvlText w:val="-"/>
      <w:lvlJc w:val="left"/>
      <w:pPr>
        <w:ind w:left="720" w:hanging="360"/>
      </w:pPr>
      <w:rPr>
        <w:rFonts w:ascii="Calibri" w:eastAsia="Times New Roman" w:hAnsi="Calibri"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FC1BA2"/>
    <w:multiLevelType w:val="hybridMultilevel"/>
    <w:tmpl w:val="05CCC382"/>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9" w15:restartNumberingAfterBreak="0">
    <w:nsid w:val="6C39120E"/>
    <w:multiLevelType w:val="multilevel"/>
    <w:tmpl w:val="9012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413DA"/>
    <w:multiLevelType w:val="hybridMultilevel"/>
    <w:tmpl w:val="A5F2D890"/>
    <w:lvl w:ilvl="0" w:tplc="3E7EF954">
      <w:start w:val="1"/>
      <w:numFmt w:val="bullet"/>
      <w:lvlText w:val="-"/>
      <w:lvlJc w:val="left"/>
      <w:pPr>
        <w:ind w:left="1146" w:hanging="360"/>
      </w:pPr>
      <w:rPr>
        <w:rFonts w:ascii="Courier New" w:hAnsi="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424112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0953200">
    <w:abstractNumId w:val="8"/>
  </w:num>
  <w:num w:numId="3" w16cid:durableId="1959992729">
    <w:abstractNumId w:val="2"/>
  </w:num>
  <w:num w:numId="4" w16cid:durableId="989864377">
    <w:abstractNumId w:val="5"/>
  </w:num>
  <w:num w:numId="5" w16cid:durableId="1907957636">
    <w:abstractNumId w:val="9"/>
  </w:num>
  <w:num w:numId="6" w16cid:durableId="209810604">
    <w:abstractNumId w:val="7"/>
  </w:num>
  <w:num w:numId="7" w16cid:durableId="1192382076">
    <w:abstractNumId w:val="1"/>
  </w:num>
  <w:num w:numId="8" w16cid:durableId="1941065744">
    <w:abstractNumId w:val="3"/>
  </w:num>
  <w:num w:numId="9" w16cid:durableId="170531035">
    <w:abstractNumId w:val="0"/>
  </w:num>
  <w:num w:numId="10" w16cid:durableId="404491454">
    <w:abstractNumId w:val="6"/>
  </w:num>
  <w:num w:numId="11" w16cid:durableId="378407089">
    <w:abstractNumId w:val="4"/>
  </w:num>
  <w:num w:numId="12" w16cid:durableId="322660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485C"/>
    <w:rsid w:val="00001B32"/>
    <w:rsid w:val="000065E7"/>
    <w:rsid w:val="0001411A"/>
    <w:rsid w:val="000144A4"/>
    <w:rsid w:val="00023251"/>
    <w:rsid w:val="0002743C"/>
    <w:rsid w:val="00031690"/>
    <w:rsid w:val="0003601A"/>
    <w:rsid w:val="0004505B"/>
    <w:rsid w:val="00050821"/>
    <w:rsid w:val="000612F6"/>
    <w:rsid w:val="00094FD6"/>
    <w:rsid w:val="000A3E8F"/>
    <w:rsid w:val="000B354B"/>
    <w:rsid w:val="000C3A8F"/>
    <w:rsid w:val="000D22DA"/>
    <w:rsid w:val="000D7411"/>
    <w:rsid w:val="000E65EE"/>
    <w:rsid w:val="000F19B2"/>
    <w:rsid w:val="00101C78"/>
    <w:rsid w:val="001041BB"/>
    <w:rsid w:val="00165610"/>
    <w:rsid w:val="00175C4B"/>
    <w:rsid w:val="00181C38"/>
    <w:rsid w:val="001B5F05"/>
    <w:rsid w:val="001D2BAF"/>
    <w:rsid w:val="001E39F6"/>
    <w:rsid w:val="001F79A7"/>
    <w:rsid w:val="00203825"/>
    <w:rsid w:val="00214357"/>
    <w:rsid w:val="0021606F"/>
    <w:rsid w:val="00232647"/>
    <w:rsid w:val="002440E4"/>
    <w:rsid w:val="002508AA"/>
    <w:rsid w:val="002636BD"/>
    <w:rsid w:val="0026692D"/>
    <w:rsid w:val="002720FB"/>
    <w:rsid w:val="002A6366"/>
    <w:rsid w:val="002B66D7"/>
    <w:rsid w:val="002C1BDB"/>
    <w:rsid w:val="00311841"/>
    <w:rsid w:val="00312F8F"/>
    <w:rsid w:val="00340FE3"/>
    <w:rsid w:val="00355A0D"/>
    <w:rsid w:val="003571C6"/>
    <w:rsid w:val="00370BDF"/>
    <w:rsid w:val="00394BBC"/>
    <w:rsid w:val="003B2ED1"/>
    <w:rsid w:val="003B7D6A"/>
    <w:rsid w:val="004017E9"/>
    <w:rsid w:val="0041144B"/>
    <w:rsid w:val="00412D1F"/>
    <w:rsid w:val="0045297E"/>
    <w:rsid w:val="00477073"/>
    <w:rsid w:val="0049762B"/>
    <w:rsid w:val="004C7A69"/>
    <w:rsid w:val="004D52B5"/>
    <w:rsid w:val="004E2C8A"/>
    <w:rsid w:val="004E4FE6"/>
    <w:rsid w:val="00510F5A"/>
    <w:rsid w:val="0051485C"/>
    <w:rsid w:val="005201A7"/>
    <w:rsid w:val="005256FB"/>
    <w:rsid w:val="00566E2C"/>
    <w:rsid w:val="00583C90"/>
    <w:rsid w:val="005957C0"/>
    <w:rsid w:val="005C0130"/>
    <w:rsid w:val="005C4FC4"/>
    <w:rsid w:val="005D5476"/>
    <w:rsid w:val="005E5495"/>
    <w:rsid w:val="005F4935"/>
    <w:rsid w:val="005F7742"/>
    <w:rsid w:val="00602DE0"/>
    <w:rsid w:val="006061CA"/>
    <w:rsid w:val="00610FB6"/>
    <w:rsid w:val="006326CA"/>
    <w:rsid w:val="006837FB"/>
    <w:rsid w:val="006A04F5"/>
    <w:rsid w:val="006A0685"/>
    <w:rsid w:val="006B4B75"/>
    <w:rsid w:val="006B51DD"/>
    <w:rsid w:val="006C2009"/>
    <w:rsid w:val="006C5907"/>
    <w:rsid w:val="00705AAD"/>
    <w:rsid w:val="00717FA3"/>
    <w:rsid w:val="007602B1"/>
    <w:rsid w:val="007605D0"/>
    <w:rsid w:val="00774F00"/>
    <w:rsid w:val="00777AF0"/>
    <w:rsid w:val="00786162"/>
    <w:rsid w:val="007A3D7A"/>
    <w:rsid w:val="007B7280"/>
    <w:rsid w:val="007F3361"/>
    <w:rsid w:val="008200E1"/>
    <w:rsid w:val="008231F9"/>
    <w:rsid w:val="008450D7"/>
    <w:rsid w:val="00871D24"/>
    <w:rsid w:val="008A3176"/>
    <w:rsid w:val="008B0ACA"/>
    <w:rsid w:val="008B3A89"/>
    <w:rsid w:val="008D0DE7"/>
    <w:rsid w:val="008D122E"/>
    <w:rsid w:val="008D215B"/>
    <w:rsid w:val="008F18B0"/>
    <w:rsid w:val="008F3C7B"/>
    <w:rsid w:val="00926C72"/>
    <w:rsid w:val="00927D8F"/>
    <w:rsid w:val="009A1CD6"/>
    <w:rsid w:val="009A3E3B"/>
    <w:rsid w:val="009A420E"/>
    <w:rsid w:val="009C137D"/>
    <w:rsid w:val="009C6C79"/>
    <w:rsid w:val="009D0245"/>
    <w:rsid w:val="009E0375"/>
    <w:rsid w:val="009E0839"/>
    <w:rsid w:val="009E20A5"/>
    <w:rsid w:val="00A242AE"/>
    <w:rsid w:val="00A33D88"/>
    <w:rsid w:val="00A418E9"/>
    <w:rsid w:val="00A458BE"/>
    <w:rsid w:val="00A56A38"/>
    <w:rsid w:val="00A63B3A"/>
    <w:rsid w:val="00A71B6D"/>
    <w:rsid w:val="00A776D5"/>
    <w:rsid w:val="00AB699A"/>
    <w:rsid w:val="00AE05CE"/>
    <w:rsid w:val="00AE4C14"/>
    <w:rsid w:val="00AF6959"/>
    <w:rsid w:val="00B00498"/>
    <w:rsid w:val="00B0052E"/>
    <w:rsid w:val="00B04DDE"/>
    <w:rsid w:val="00B0587B"/>
    <w:rsid w:val="00B06BD5"/>
    <w:rsid w:val="00B10219"/>
    <w:rsid w:val="00B21159"/>
    <w:rsid w:val="00B474D3"/>
    <w:rsid w:val="00B50FF0"/>
    <w:rsid w:val="00B718AC"/>
    <w:rsid w:val="00B9124C"/>
    <w:rsid w:val="00BB131E"/>
    <w:rsid w:val="00BC4B3A"/>
    <w:rsid w:val="00BE2D9A"/>
    <w:rsid w:val="00C07CD4"/>
    <w:rsid w:val="00C27A14"/>
    <w:rsid w:val="00C42001"/>
    <w:rsid w:val="00C47B3E"/>
    <w:rsid w:val="00C549BB"/>
    <w:rsid w:val="00C72DF6"/>
    <w:rsid w:val="00CA5858"/>
    <w:rsid w:val="00CB5757"/>
    <w:rsid w:val="00CD01E9"/>
    <w:rsid w:val="00CD554B"/>
    <w:rsid w:val="00D21E78"/>
    <w:rsid w:val="00D238A0"/>
    <w:rsid w:val="00D3105B"/>
    <w:rsid w:val="00D563E6"/>
    <w:rsid w:val="00D67DE2"/>
    <w:rsid w:val="00DA26D9"/>
    <w:rsid w:val="00DA41B3"/>
    <w:rsid w:val="00DC391D"/>
    <w:rsid w:val="00E160FB"/>
    <w:rsid w:val="00E164EA"/>
    <w:rsid w:val="00E32CBD"/>
    <w:rsid w:val="00E40F34"/>
    <w:rsid w:val="00E65499"/>
    <w:rsid w:val="00E71DF4"/>
    <w:rsid w:val="00E768CA"/>
    <w:rsid w:val="00E8708E"/>
    <w:rsid w:val="00EA2BA1"/>
    <w:rsid w:val="00EC7E52"/>
    <w:rsid w:val="00ED0B0D"/>
    <w:rsid w:val="00EE760F"/>
    <w:rsid w:val="00F00B4E"/>
    <w:rsid w:val="00F0756A"/>
    <w:rsid w:val="00F26EA5"/>
    <w:rsid w:val="00F30539"/>
    <w:rsid w:val="00F4783A"/>
    <w:rsid w:val="00F563E5"/>
    <w:rsid w:val="00F72B38"/>
    <w:rsid w:val="00F92125"/>
    <w:rsid w:val="00F95A3E"/>
    <w:rsid w:val="00FB54A5"/>
    <w:rsid w:val="00FF6ED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C9770"/>
  <w15:docId w15:val="{C2A46894-55B6-451B-AAD9-AEE2F196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5C"/>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51485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51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3A89"/>
    <w:pPr>
      <w:ind w:left="720"/>
      <w:contextualSpacing/>
    </w:pPr>
  </w:style>
  <w:style w:type="character" w:customStyle="1" w:styleId="value">
    <w:name w:val="value"/>
    <w:basedOn w:val="a0"/>
    <w:rsid w:val="00001B32"/>
  </w:style>
  <w:style w:type="character" w:customStyle="1" w:styleId="detailsother">
    <w:name w:val="details_other"/>
    <w:basedOn w:val="a0"/>
    <w:rsid w:val="00F4783A"/>
  </w:style>
  <w:style w:type="character" w:customStyle="1" w:styleId="bookdetails">
    <w:name w:val="book_details"/>
    <w:basedOn w:val="a0"/>
    <w:rsid w:val="00F4783A"/>
  </w:style>
  <w:style w:type="paragraph" w:customStyle="1" w:styleId="Default">
    <w:name w:val="Default"/>
    <w:rsid w:val="00FF6EDE"/>
    <w:pPr>
      <w:autoSpaceDE w:val="0"/>
      <w:autoSpaceDN w:val="0"/>
      <w:adjustRightInd w:val="0"/>
    </w:pPr>
    <w:rPr>
      <w:rFonts w:ascii="Symbol" w:hAnsi="Symbol" w:cs="Symbol"/>
      <w:color w:val="000000"/>
      <w:sz w:val="24"/>
      <w:szCs w:val="24"/>
      <w:lang w:val="en-US"/>
    </w:rPr>
  </w:style>
  <w:style w:type="character" w:customStyle="1" w:styleId="a5">
    <w:name w:val="Σώμα κειμένου_"/>
    <w:basedOn w:val="a0"/>
    <w:link w:val="1"/>
    <w:rsid w:val="000B354B"/>
    <w:rPr>
      <w:rFonts w:cs="Calibri"/>
      <w:spacing w:val="3"/>
      <w:sz w:val="19"/>
      <w:szCs w:val="19"/>
      <w:shd w:val="clear" w:color="auto" w:fill="FFFFFF"/>
    </w:rPr>
  </w:style>
  <w:style w:type="paragraph" w:customStyle="1" w:styleId="1">
    <w:name w:val="Σώμα κειμένου1"/>
    <w:basedOn w:val="a"/>
    <w:link w:val="a5"/>
    <w:rsid w:val="000B354B"/>
    <w:pPr>
      <w:widowControl w:val="0"/>
      <w:shd w:val="clear" w:color="auto" w:fill="FFFFFF"/>
      <w:spacing w:before="300" w:after="180" w:line="307" w:lineRule="exact"/>
      <w:ind w:hanging="340"/>
      <w:jc w:val="both"/>
    </w:pPr>
    <w:rPr>
      <w:rFonts w:ascii="Calibri" w:eastAsia="Calibri" w:hAnsi="Calibri" w:cs="Calibri"/>
      <w:spacing w:val="3"/>
      <w:sz w:val="19"/>
      <w:szCs w:val="19"/>
      <w:lang w:val="el-GR" w:eastAsia="el-GR"/>
    </w:rPr>
  </w:style>
  <w:style w:type="character" w:customStyle="1" w:styleId="10">
    <w:name w:val="Σώμα κειμένου + 10 στ."/>
    <w:aliases w:val="Έντονη γραφή,Διάστιχο 0 στ.,Σώμα κειμένου + Lucida Sans Unicode,8,5 στ.,Πλάγια γραφή"/>
    <w:basedOn w:val="a5"/>
    <w:rsid w:val="0002743C"/>
    <w:rPr>
      <w:rFonts w:ascii="Calibri" w:eastAsia="Calibri" w:hAnsi="Calibri" w:cs="Calibri"/>
      <w:b/>
      <w:bCs/>
      <w:i w:val="0"/>
      <w:iCs w:val="0"/>
      <w:smallCaps w:val="0"/>
      <w:strike w:val="0"/>
      <w:color w:val="000000"/>
      <w:spacing w:val="1"/>
      <w:w w:val="100"/>
      <w:position w:val="0"/>
      <w:sz w:val="20"/>
      <w:szCs w:val="20"/>
      <w:u w:val="single"/>
      <w:shd w:val="clear" w:color="auto" w:fill="FFFFF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8852">
      <w:bodyDiv w:val="1"/>
      <w:marLeft w:val="0"/>
      <w:marRight w:val="0"/>
      <w:marTop w:val="0"/>
      <w:marBottom w:val="0"/>
      <w:divBdr>
        <w:top w:val="none" w:sz="0" w:space="0" w:color="auto"/>
        <w:left w:val="none" w:sz="0" w:space="0" w:color="auto"/>
        <w:bottom w:val="none" w:sz="0" w:space="0" w:color="auto"/>
        <w:right w:val="none" w:sz="0" w:space="0" w:color="auto"/>
      </w:divBdr>
      <w:divsChild>
        <w:div w:id="861865724">
          <w:marLeft w:val="0"/>
          <w:marRight w:val="0"/>
          <w:marTop w:val="0"/>
          <w:marBottom w:val="0"/>
          <w:divBdr>
            <w:top w:val="none" w:sz="0" w:space="0" w:color="auto"/>
            <w:left w:val="none" w:sz="0" w:space="0" w:color="auto"/>
            <w:bottom w:val="none" w:sz="0" w:space="0" w:color="auto"/>
            <w:right w:val="none" w:sz="0" w:space="0" w:color="auto"/>
          </w:divBdr>
          <w:divsChild>
            <w:div w:id="10966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92326">
      <w:bodyDiv w:val="1"/>
      <w:marLeft w:val="0"/>
      <w:marRight w:val="0"/>
      <w:marTop w:val="0"/>
      <w:marBottom w:val="0"/>
      <w:divBdr>
        <w:top w:val="none" w:sz="0" w:space="0" w:color="auto"/>
        <w:left w:val="none" w:sz="0" w:space="0" w:color="auto"/>
        <w:bottom w:val="none" w:sz="0" w:space="0" w:color="auto"/>
        <w:right w:val="none" w:sz="0" w:space="0" w:color="auto"/>
      </w:divBdr>
      <w:divsChild>
        <w:div w:id="831722527">
          <w:marLeft w:val="0"/>
          <w:marRight w:val="0"/>
          <w:marTop w:val="0"/>
          <w:marBottom w:val="0"/>
          <w:divBdr>
            <w:top w:val="none" w:sz="0" w:space="0" w:color="auto"/>
            <w:left w:val="none" w:sz="0" w:space="0" w:color="auto"/>
            <w:bottom w:val="none" w:sz="0" w:space="0" w:color="auto"/>
            <w:right w:val="none" w:sz="0" w:space="0" w:color="auto"/>
          </w:divBdr>
          <w:divsChild>
            <w:div w:id="19094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7168">
      <w:bodyDiv w:val="1"/>
      <w:marLeft w:val="0"/>
      <w:marRight w:val="0"/>
      <w:marTop w:val="0"/>
      <w:marBottom w:val="0"/>
      <w:divBdr>
        <w:top w:val="none" w:sz="0" w:space="0" w:color="auto"/>
        <w:left w:val="none" w:sz="0" w:space="0" w:color="auto"/>
        <w:bottom w:val="none" w:sz="0" w:space="0" w:color="auto"/>
        <w:right w:val="none" w:sz="0" w:space="0" w:color="auto"/>
      </w:divBdr>
      <w:divsChild>
        <w:div w:id="1535970535">
          <w:marLeft w:val="0"/>
          <w:marRight w:val="0"/>
          <w:marTop w:val="0"/>
          <w:marBottom w:val="0"/>
          <w:divBdr>
            <w:top w:val="none" w:sz="0" w:space="0" w:color="auto"/>
            <w:left w:val="none" w:sz="0" w:space="0" w:color="auto"/>
            <w:bottom w:val="none" w:sz="0" w:space="0" w:color="auto"/>
            <w:right w:val="none" w:sz="0" w:space="0" w:color="auto"/>
          </w:divBdr>
          <w:divsChild>
            <w:div w:id="11499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920</Words>
  <Characters>6526</Characters>
  <Application>Microsoft Office Word</Application>
  <DocSecurity>0</DocSecurity>
  <Lines>261</Lines>
  <Paragraphs>124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ΠΕΡΙΓΡΑΜΜΑ ΜΑΘΗΜΑΤΟΣ</vt:lpstr>
      <vt:lpstr>ΠΕΡΙΓΡΑΜΜΑ ΜΑΘΗΜΑΤΟΣ</vt:lpstr>
    </vt:vector>
  </TitlesOfParts>
  <Company>test</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User</dc:creator>
  <cp:lastModifiedBy>Panagiotis</cp:lastModifiedBy>
  <cp:revision>13</cp:revision>
  <cp:lastPrinted>2020-07-22T05:44:00Z</cp:lastPrinted>
  <dcterms:created xsi:type="dcterms:W3CDTF">2024-05-14T07:58:00Z</dcterms:created>
  <dcterms:modified xsi:type="dcterms:W3CDTF">2025-09-27T12:29:00Z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60b25355-7896-4672-80b2-77c4bdd63ada</vt:lpwstr>
  </property>
</Properties>
</file>