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E9AA" w14:textId="77777777" w:rsidR="00AE05CE" w:rsidRPr="00E73CCB" w:rsidRDefault="00AE05CE" w:rsidP="005502E6">
      <w:pPr>
        <w:jc w:val="center"/>
        <w:rPr>
          <w:rFonts w:asciiTheme="minorHAnsi" w:hAnsiTheme="minorHAnsi" w:cstheme="minorHAnsi"/>
          <w:color w:val="000000" w:themeColor="text1"/>
          <w:sz w:val="22"/>
          <w:szCs w:val="22"/>
          <w:lang w:val="el-GR"/>
        </w:rPr>
      </w:pPr>
      <w:bookmarkStart w:id="0" w:name="_GoBack"/>
      <w:bookmarkEnd w:id="0"/>
      <w:r w:rsidRPr="00E73CCB">
        <w:rPr>
          <w:rFonts w:asciiTheme="minorHAnsi" w:hAnsiTheme="minorHAnsi" w:cstheme="minorHAnsi"/>
          <w:b/>
          <w:color w:val="000000" w:themeColor="text1"/>
          <w:sz w:val="22"/>
          <w:szCs w:val="22"/>
          <w:lang w:val="el-GR"/>
        </w:rPr>
        <w:t>ΠΕΡΙΓΡΑΜΜΑ ΜΑΘΗΜΑΤΟΣ</w:t>
      </w:r>
    </w:p>
    <w:p w14:paraId="05461DB1" w14:textId="77777777" w:rsidR="00AE05CE" w:rsidRPr="0081688F" w:rsidRDefault="00AE05CE" w:rsidP="0081688F">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81688F">
        <w:rPr>
          <w:rFonts w:asciiTheme="minorHAnsi" w:hAnsiTheme="minorHAnsi" w:cstheme="minorHAnsi"/>
          <w:b/>
          <w:color w:val="000000"/>
          <w:sz w:val="22"/>
          <w:szCs w:val="22"/>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112"/>
        <w:gridCol w:w="1276"/>
        <w:gridCol w:w="389"/>
        <w:gridCol w:w="1650"/>
        <w:gridCol w:w="229"/>
        <w:gridCol w:w="2205"/>
      </w:tblGrid>
      <w:tr w:rsidR="0081688F" w:rsidRPr="00DD3C92" w14:paraId="4ED6F017" w14:textId="77777777" w:rsidTr="00A51876">
        <w:tc>
          <w:tcPr>
            <w:tcW w:w="2435" w:type="dxa"/>
            <w:shd w:val="clear" w:color="auto" w:fill="DDD9C3"/>
          </w:tcPr>
          <w:p w14:paraId="46C9E279" w14:textId="77777777" w:rsidR="0081688F" w:rsidRPr="001D6AE2" w:rsidRDefault="0081688F" w:rsidP="00A5187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ΣΧΟΛΗ</w:t>
            </w:r>
          </w:p>
        </w:tc>
        <w:tc>
          <w:tcPr>
            <w:tcW w:w="5861" w:type="dxa"/>
            <w:gridSpan w:val="6"/>
          </w:tcPr>
          <w:p w14:paraId="4A0221C9" w14:textId="77777777" w:rsidR="0081688F" w:rsidRPr="000C180B" w:rsidRDefault="0081688F"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Σχολή Εφαρμοσμένων Οικονομικών και Κοινωνικών Επιστημών</w:t>
            </w:r>
          </w:p>
        </w:tc>
      </w:tr>
      <w:tr w:rsidR="0081688F" w:rsidRPr="001D6AE2" w14:paraId="46D3C949" w14:textId="77777777" w:rsidTr="00A51876">
        <w:tc>
          <w:tcPr>
            <w:tcW w:w="2435" w:type="dxa"/>
            <w:shd w:val="clear" w:color="auto" w:fill="DDD9C3"/>
          </w:tcPr>
          <w:p w14:paraId="26C5748E" w14:textId="77777777" w:rsidR="0081688F" w:rsidRPr="001D6AE2" w:rsidRDefault="0081688F" w:rsidP="00A5187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ΤΜΗΜΑ</w:t>
            </w:r>
          </w:p>
        </w:tc>
        <w:tc>
          <w:tcPr>
            <w:tcW w:w="5861" w:type="dxa"/>
            <w:gridSpan w:val="6"/>
          </w:tcPr>
          <w:p w14:paraId="00152908" w14:textId="77777777" w:rsidR="0081688F" w:rsidRPr="000C180B" w:rsidRDefault="0081688F"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Περιφερειακής και Οικονομικής Ανάπτυξης</w:t>
            </w:r>
          </w:p>
        </w:tc>
      </w:tr>
      <w:tr w:rsidR="0081688F" w:rsidRPr="001D6AE2" w14:paraId="0EAD274E" w14:textId="77777777" w:rsidTr="00A51876">
        <w:tc>
          <w:tcPr>
            <w:tcW w:w="2435" w:type="dxa"/>
            <w:shd w:val="clear" w:color="auto" w:fill="DDD9C3"/>
          </w:tcPr>
          <w:p w14:paraId="45DDC3E5" w14:textId="77777777" w:rsidR="0081688F" w:rsidRPr="001D6AE2" w:rsidRDefault="0081688F" w:rsidP="00A5187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 xml:space="preserve">ΕΠΙΠΕΔΟ ΣΠΟΥΔΩΝ </w:t>
            </w:r>
          </w:p>
        </w:tc>
        <w:tc>
          <w:tcPr>
            <w:tcW w:w="5861" w:type="dxa"/>
            <w:gridSpan w:val="6"/>
          </w:tcPr>
          <w:p w14:paraId="67B10F84" w14:textId="77777777" w:rsidR="0081688F" w:rsidRPr="000C180B" w:rsidRDefault="0081688F"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Προπτυχιακό</w:t>
            </w:r>
          </w:p>
        </w:tc>
      </w:tr>
      <w:tr w:rsidR="0081688F" w:rsidRPr="001D6AE2" w14:paraId="1681D6D5" w14:textId="77777777" w:rsidTr="00A51876">
        <w:tc>
          <w:tcPr>
            <w:tcW w:w="2435" w:type="dxa"/>
            <w:shd w:val="clear" w:color="auto" w:fill="DDD9C3"/>
          </w:tcPr>
          <w:p w14:paraId="23C9817A" w14:textId="77777777" w:rsidR="0081688F" w:rsidRPr="001D6AE2" w:rsidRDefault="0081688F" w:rsidP="00A51876">
            <w:pPr>
              <w:jc w:val="right"/>
              <w:rPr>
                <w:rFonts w:asciiTheme="minorHAnsi" w:hAnsiTheme="minorHAnsi" w:cstheme="minorHAnsi"/>
                <w:b/>
                <w:color w:val="000000" w:themeColor="text1"/>
                <w:sz w:val="22"/>
                <w:szCs w:val="22"/>
              </w:rPr>
            </w:pPr>
            <w:r w:rsidRPr="001D6AE2">
              <w:rPr>
                <w:rFonts w:asciiTheme="minorHAnsi" w:hAnsiTheme="minorHAnsi" w:cstheme="minorHAnsi"/>
                <w:b/>
                <w:color w:val="000000" w:themeColor="text1"/>
                <w:sz w:val="22"/>
                <w:szCs w:val="22"/>
                <w:lang w:val="el-GR"/>
              </w:rPr>
              <w:t>ΚΩΔΙΚΟΣ ΜΑΘΗΜΑΤΟΣ</w:t>
            </w:r>
          </w:p>
        </w:tc>
        <w:tc>
          <w:tcPr>
            <w:tcW w:w="1388" w:type="dxa"/>
            <w:gridSpan w:val="2"/>
          </w:tcPr>
          <w:p w14:paraId="0478EA42" w14:textId="30E77FB1" w:rsidR="0081688F" w:rsidRPr="000C180B" w:rsidRDefault="0081688F"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 xml:space="preserve">ΠΟΑ </w:t>
            </w:r>
            <w:r>
              <w:rPr>
                <w:rFonts w:asciiTheme="minorHAnsi" w:hAnsiTheme="minorHAnsi" w:cstheme="minorHAnsi"/>
                <w:color w:val="002060"/>
                <w:sz w:val="22"/>
                <w:szCs w:val="22"/>
                <w:lang w:val="el-GR"/>
              </w:rPr>
              <w:t>2315</w:t>
            </w:r>
          </w:p>
        </w:tc>
        <w:tc>
          <w:tcPr>
            <w:tcW w:w="2268" w:type="dxa"/>
            <w:gridSpan w:val="3"/>
            <w:shd w:val="clear" w:color="auto" w:fill="DDD9C3"/>
          </w:tcPr>
          <w:p w14:paraId="2DBF9DA6" w14:textId="77777777" w:rsidR="0081688F" w:rsidRPr="001D6AE2" w:rsidRDefault="0081688F" w:rsidP="00A51876">
            <w:pPr>
              <w:jc w:val="right"/>
              <w:rPr>
                <w:rFonts w:asciiTheme="minorHAnsi" w:hAnsiTheme="minorHAnsi" w:cstheme="minorHAnsi"/>
                <w:b/>
                <w:color w:val="000000" w:themeColor="text1"/>
                <w:sz w:val="22"/>
                <w:szCs w:val="22"/>
              </w:rPr>
            </w:pPr>
            <w:r w:rsidRPr="001D6AE2">
              <w:rPr>
                <w:rFonts w:asciiTheme="minorHAnsi" w:hAnsiTheme="minorHAnsi" w:cstheme="minorHAnsi"/>
                <w:b/>
                <w:color w:val="000000" w:themeColor="text1"/>
                <w:sz w:val="22"/>
                <w:szCs w:val="22"/>
                <w:lang w:val="el-GR"/>
              </w:rPr>
              <w:t>ΕΞΑΜΗΝΟ ΣΠΟΥΔΩΝ</w:t>
            </w:r>
          </w:p>
        </w:tc>
        <w:tc>
          <w:tcPr>
            <w:tcW w:w="2205" w:type="dxa"/>
          </w:tcPr>
          <w:p w14:paraId="2B0FC192" w14:textId="5ED57CE1" w:rsidR="0081688F" w:rsidRPr="001D6AE2" w:rsidRDefault="0081688F" w:rsidP="00A5187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l-GR"/>
              </w:rPr>
              <w:t>3</w:t>
            </w:r>
            <w:r w:rsidRPr="001D6AE2">
              <w:rPr>
                <w:rFonts w:asciiTheme="minorHAnsi" w:hAnsiTheme="minorHAnsi" w:cstheme="minorHAnsi"/>
                <w:color w:val="000000" w:themeColor="text1"/>
                <w:sz w:val="22"/>
                <w:szCs w:val="22"/>
              </w:rPr>
              <w:t>o</w:t>
            </w:r>
          </w:p>
        </w:tc>
      </w:tr>
      <w:tr w:rsidR="0081688F" w:rsidRPr="001D6AE2" w14:paraId="03A4D829" w14:textId="77777777" w:rsidTr="00A51876">
        <w:trPr>
          <w:trHeight w:val="375"/>
        </w:trPr>
        <w:tc>
          <w:tcPr>
            <w:tcW w:w="2435" w:type="dxa"/>
            <w:shd w:val="clear" w:color="auto" w:fill="DDD9C3"/>
            <w:vAlign w:val="center"/>
          </w:tcPr>
          <w:p w14:paraId="0E1B6639" w14:textId="77777777" w:rsidR="0081688F" w:rsidRPr="001D6AE2" w:rsidRDefault="0081688F" w:rsidP="00A5187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ΤΙΤΛΟΣ ΜΑΘΗΜΑΤΟΣ</w:t>
            </w:r>
          </w:p>
        </w:tc>
        <w:tc>
          <w:tcPr>
            <w:tcW w:w="5861" w:type="dxa"/>
            <w:gridSpan w:val="6"/>
            <w:vAlign w:val="center"/>
          </w:tcPr>
          <w:p w14:paraId="4C2D5F10" w14:textId="7DF14393" w:rsidR="0081688F" w:rsidRPr="000C180B" w:rsidRDefault="0081688F"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Στατιστική Ι</w:t>
            </w:r>
            <w:r>
              <w:rPr>
                <w:rFonts w:asciiTheme="minorHAnsi" w:hAnsiTheme="minorHAnsi" w:cstheme="minorHAnsi"/>
                <w:color w:val="002060"/>
                <w:sz w:val="22"/>
                <w:szCs w:val="22"/>
                <w:lang w:val="el-GR"/>
              </w:rPr>
              <w:t>ΙΙ</w:t>
            </w:r>
          </w:p>
        </w:tc>
      </w:tr>
      <w:tr w:rsidR="0081688F" w:rsidRPr="001D6AE2" w14:paraId="16AA6B0F" w14:textId="77777777" w:rsidTr="00A51876">
        <w:trPr>
          <w:trHeight w:val="375"/>
        </w:trPr>
        <w:tc>
          <w:tcPr>
            <w:tcW w:w="2435" w:type="dxa"/>
            <w:shd w:val="clear" w:color="auto" w:fill="DDD9C3"/>
            <w:vAlign w:val="center"/>
          </w:tcPr>
          <w:p w14:paraId="66054D39" w14:textId="77777777" w:rsidR="0081688F" w:rsidRPr="001D6AE2" w:rsidRDefault="0081688F" w:rsidP="00A51876">
            <w:pPr>
              <w:jc w:val="right"/>
              <w:rPr>
                <w:rFonts w:asciiTheme="minorHAnsi" w:hAnsiTheme="minorHAnsi" w:cstheme="minorHAnsi"/>
                <w:b/>
                <w:color w:val="000000" w:themeColor="text1"/>
                <w:sz w:val="22"/>
                <w:szCs w:val="22"/>
                <w:lang w:val="el-GR"/>
              </w:rPr>
            </w:pPr>
            <w:r>
              <w:rPr>
                <w:rFonts w:asciiTheme="minorHAnsi" w:hAnsiTheme="minorHAnsi" w:cstheme="minorHAnsi"/>
                <w:b/>
                <w:color w:val="000000" w:themeColor="text1"/>
                <w:sz w:val="22"/>
                <w:szCs w:val="22"/>
                <w:lang w:val="el-GR"/>
              </w:rPr>
              <w:t>ΔΙΔΑΣΚΩΝ</w:t>
            </w:r>
          </w:p>
        </w:tc>
        <w:tc>
          <w:tcPr>
            <w:tcW w:w="5861" w:type="dxa"/>
            <w:gridSpan w:val="6"/>
            <w:vAlign w:val="center"/>
          </w:tcPr>
          <w:p w14:paraId="7470639D" w14:textId="77777777" w:rsidR="0081688F" w:rsidRPr="000C180B" w:rsidRDefault="0081688F"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Άννα Τζαβαλή</w:t>
            </w:r>
          </w:p>
        </w:tc>
      </w:tr>
      <w:tr w:rsidR="0081688F" w:rsidRPr="001D6AE2" w14:paraId="045E90C7" w14:textId="77777777" w:rsidTr="00A51876">
        <w:trPr>
          <w:trHeight w:val="375"/>
        </w:trPr>
        <w:tc>
          <w:tcPr>
            <w:tcW w:w="2435" w:type="dxa"/>
            <w:shd w:val="clear" w:color="auto" w:fill="DDD9C3"/>
            <w:vAlign w:val="center"/>
          </w:tcPr>
          <w:p w14:paraId="22D9DD04" w14:textId="77777777" w:rsidR="0081688F" w:rsidRDefault="0081688F" w:rsidP="00A51876">
            <w:pPr>
              <w:jc w:val="right"/>
              <w:rPr>
                <w:rFonts w:asciiTheme="minorHAnsi" w:hAnsiTheme="minorHAnsi" w:cstheme="minorHAnsi"/>
                <w:b/>
                <w:color w:val="000000" w:themeColor="text1"/>
                <w:sz w:val="22"/>
                <w:szCs w:val="22"/>
                <w:lang w:val="el-GR"/>
              </w:rPr>
            </w:pPr>
            <w:r>
              <w:rPr>
                <w:rFonts w:asciiTheme="minorHAnsi" w:hAnsiTheme="minorHAnsi" w:cstheme="minorHAnsi"/>
                <w:b/>
                <w:color w:val="000000" w:themeColor="text1"/>
                <w:sz w:val="22"/>
                <w:szCs w:val="22"/>
                <w:lang w:val="el-GR"/>
              </w:rPr>
              <w:t>ΩΡΕΣ ΓΡΑΦΕΙΟΥ</w:t>
            </w:r>
          </w:p>
        </w:tc>
        <w:tc>
          <w:tcPr>
            <w:tcW w:w="5861" w:type="dxa"/>
            <w:gridSpan w:val="6"/>
            <w:vAlign w:val="center"/>
          </w:tcPr>
          <w:p w14:paraId="1B00AFA2" w14:textId="77777777" w:rsidR="0081688F" w:rsidRPr="000C180B" w:rsidRDefault="0081688F" w:rsidP="00A51876">
            <w:pPr>
              <w:rPr>
                <w:rFonts w:asciiTheme="minorHAnsi" w:hAnsiTheme="minorHAnsi" w:cstheme="minorHAnsi"/>
                <w:color w:val="002060"/>
                <w:sz w:val="22"/>
                <w:szCs w:val="22"/>
                <w:lang w:val="el-GR"/>
              </w:rPr>
            </w:pPr>
          </w:p>
        </w:tc>
      </w:tr>
      <w:tr w:rsidR="0081688F" w:rsidRPr="001D6AE2" w14:paraId="4E620791" w14:textId="77777777" w:rsidTr="00A51876">
        <w:trPr>
          <w:trHeight w:val="375"/>
        </w:trPr>
        <w:tc>
          <w:tcPr>
            <w:tcW w:w="2435" w:type="dxa"/>
            <w:shd w:val="clear" w:color="auto" w:fill="DDD9C3"/>
            <w:vAlign w:val="center"/>
          </w:tcPr>
          <w:p w14:paraId="3AE4DB3D" w14:textId="77777777" w:rsidR="0081688F" w:rsidRPr="00AC0387" w:rsidRDefault="0081688F" w:rsidP="00A51876">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email</w:t>
            </w:r>
          </w:p>
        </w:tc>
        <w:tc>
          <w:tcPr>
            <w:tcW w:w="5861" w:type="dxa"/>
            <w:gridSpan w:val="6"/>
            <w:vAlign w:val="center"/>
          </w:tcPr>
          <w:p w14:paraId="78BB8ECB" w14:textId="77777777" w:rsidR="0081688F" w:rsidRPr="000C180B" w:rsidRDefault="0081688F"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taxanna3@gmail.com</w:t>
            </w:r>
          </w:p>
        </w:tc>
      </w:tr>
      <w:tr w:rsidR="00B6696C" w:rsidRPr="00E73CCB" w14:paraId="2B604637" w14:textId="77777777" w:rsidTr="0081688F">
        <w:trPr>
          <w:trHeight w:val="196"/>
        </w:trPr>
        <w:tc>
          <w:tcPr>
            <w:tcW w:w="4212" w:type="dxa"/>
            <w:gridSpan w:val="4"/>
            <w:shd w:val="clear" w:color="auto" w:fill="DDD9C3"/>
            <w:vAlign w:val="center"/>
          </w:tcPr>
          <w:p w14:paraId="039D6581" w14:textId="77777777" w:rsidR="00AE05CE" w:rsidRPr="00E73CCB" w:rsidRDefault="00AE05CE" w:rsidP="005502E6">
            <w:pPr>
              <w:jc w:val="center"/>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 xml:space="preserve">ΑΥΤΟΤΕΛΕΙΣ ΔΙΔΑΚΤΙΚΕΣ ΔΡΑΣΤΗΡΙΟΤΗΤΕΣ </w:t>
            </w:r>
            <w:r w:rsidRPr="00E73CCB">
              <w:rPr>
                <w:rFonts w:asciiTheme="minorHAnsi" w:hAnsiTheme="minorHAnsi" w:cstheme="minorHAnsi"/>
                <w:b/>
                <w:color w:val="000000" w:themeColor="text1"/>
                <w:sz w:val="22"/>
                <w:szCs w:val="22"/>
                <w:lang w:val="el-GR"/>
              </w:rPr>
              <w:br/>
            </w:r>
            <w:r w:rsidRPr="00E73CCB">
              <w:rPr>
                <w:rFonts w:asciiTheme="minorHAnsi" w:hAnsiTheme="minorHAnsi" w:cstheme="minorHAnsi"/>
                <w:i/>
                <w:color w:val="000000" w:themeColor="text1"/>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0" w:type="dxa"/>
            <w:shd w:val="clear" w:color="auto" w:fill="DDD9C3"/>
            <w:vAlign w:val="center"/>
          </w:tcPr>
          <w:p w14:paraId="484BB5E4" w14:textId="77777777" w:rsidR="00AE05CE" w:rsidRPr="00E73CCB" w:rsidRDefault="00AE05CE" w:rsidP="005502E6">
            <w:pPr>
              <w:jc w:val="center"/>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ΕΒΔΟΜΑΔΙΑΙΕΣ</w:t>
            </w:r>
            <w:r w:rsidRPr="00E73CCB">
              <w:rPr>
                <w:rFonts w:asciiTheme="minorHAnsi" w:hAnsiTheme="minorHAnsi" w:cstheme="minorHAnsi"/>
                <w:b/>
                <w:color w:val="000000" w:themeColor="text1"/>
                <w:sz w:val="22"/>
                <w:szCs w:val="22"/>
                <w:lang w:val="el-GR"/>
              </w:rPr>
              <w:br/>
              <w:t>ΩΡΕΣ Δ</w:t>
            </w:r>
            <w:r w:rsidRPr="00E73CCB">
              <w:rPr>
                <w:rFonts w:asciiTheme="minorHAnsi" w:hAnsiTheme="minorHAnsi" w:cstheme="minorHAnsi"/>
                <w:b/>
                <w:color w:val="000000" w:themeColor="text1"/>
                <w:sz w:val="22"/>
                <w:szCs w:val="22"/>
                <w:shd w:val="clear" w:color="auto" w:fill="DDD9C3"/>
                <w:lang w:val="el-GR"/>
              </w:rPr>
              <w:t>ΙΔ</w:t>
            </w:r>
            <w:r w:rsidRPr="00E73CCB">
              <w:rPr>
                <w:rFonts w:asciiTheme="minorHAnsi" w:hAnsiTheme="minorHAnsi" w:cstheme="minorHAnsi"/>
                <w:b/>
                <w:color w:val="000000" w:themeColor="text1"/>
                <w:sz w:val="22"/>
                <w:szCs w:val="22"/>
                <w:lang w:val="el-GR"/>
              </w:rPr>
              <w:t>ΑΣΚΑΛΙΑΣ</w:t>
            </w:r>
          </w:p>
        </w:tc>
        <w:tc>
          <w:tcPr>
            <w:tcW w:w="2434" w:type="dxa"/>
            <w:gridSpan w:val="2"/>
            <w:shd w:val="clear" w:color="auto" w:fill="DDD9C3"/>
            <w:vAlign w:val="center"/>
          </w:tcPr>
          <w:p w14:paraId="1B8DD63B" w14:textId="77777777" w:rsidR="00AE05CE" w:rsidRPr="00E73CCB" w:rsidRDefault="00AB699A" w:rsidP="005502E6">
            <w:pPr>
              <w:jc w:val="center"/>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ΔΙΔΑΚΤΙΚΕΣ/</w:t>
            </w:r>
            <w:r w:rsidR="00AE05CE" w:rsidRPr="00E73CCB">
              <w:rPr>
                <w:rFonts w:asciiTheme="minorHAnsi" w:hAnsiTheme="minorHAnsi" w:cstheme="minorHAnsi"/>
                <w:b/>
                <w:color w:val="000000" w:themeColor="text1"/>
                <w:sz w:val="22"/>
                <w:szCs w:val="22"/>
                <w:lang w:val="el-GR"/>
              </w:rPr>
              <w:t>ΠΙΣΤΩΤΙΚΕΣ ΜΟΝΑΔΕΣ</w:t>
            </w:r>
          </w:p>
        </w:tc>
      </w:tr>
      <w:tr w:rsidR="00B6696C" w:rsidRPr="00E73CCB" w14:paraId="42474AA3" w14:textId="77777777" w:rsidTr="0081688F">
        <w:trPr>
          <w:trHeight w:val="194"/>
        </w:trPr>
        <w:tc>
          <w:tcPr>
            <w:tcW w:w="4212" w:type="dxa"/>
            <w:gridSpan w:val="4"/>
          </w:tcPr>
          <w:p w14:paraId="277268F9" w14:textId="77777777" w:rsidR="00AE05CE" w:rsidRPr="00E73CCB" w:rsidRDefault="00AE05CE" w:rsidP="005502E6">
            <w:pPr>
              <w:jc w:val="right"/>
              <w:rPr>
                <w:rFonts w:asciiTheme="minorHAnsi" w:hAnsiTheme="minorHAnsi" w:cstheme="minorHAnsi"/>
                <w:color w:val="000000" w:themeColor="text1"/>
                <w:sz w:val="22"/>
                <w:szCs w:val="22"/>
                <w:lang w:val="el-GR"/>
              </w:rPr>
            </w:pPr>
          </w:p>
        </w:tc>
        <w:tc>
          <w:tcPr>
            <w:tcW w:w="1650" w:type="dxa"/>
          </w:tcPr>
          <w:p w14:paraId="6B31ECC0" w14:textId="77777777" w:rsidR="00AE05CE" w:rsidRPr="0081688F" w:rsidRDefault="00583C90" w:rsidP="0081688F">
            <w:pPr>
              <w:jc w:val="center"/>
              <w:rPr>
                <w:rFonts w:asciiTheme="minorHAnsi" w:hAnsiTheme="minorHAnsi" w:cstheme="minorHAnsi"/>
                <w:color w:val="002060"/>
                <w:sz w:val="22"/>
                <w:szCs w:val="22"/>
                <w:lang w:val="el-GR"/>
              </w:rPr>
            </w:pPr>
            <w:r w:rsidRPr="0081688F">
              <w:rPr>
                <w:rFonts w:asciiTheme="minorHAnsi" w:hAnsiTheme="minorHAnsi" w:cstheme="minorHAnsi"/>
                <w:color w:val="002060"/>
                <w:sz w:val="22"/>
                <w:szCs w:val="22"/>
                <w:lang w:val="el-GR"/>
              </w:rPr>
              <w:t>5</w:t>
            </w:r>
          </w:p>
        </w:tc>
        <w:tc>
          <w:tcPr>
            <w:tcW w:w="2434" w:type="dxa"/>
            <w:gridSpan w:val="2"/>
          </w:tcPr>
          <w:p w14:paraId="755468D9" w14:textId="77777777" w:rsidR="00AE05CE" w:rsidRPr="0081688F" w:rsidRDefault="00AB699A" w:rsidP="0081688F">
            <w:pPr>
              <w:jc w:val="center"/>
              <w:rPr>
                <w:rFonts w:asciiTheme="minorHAnsi" w:hAnsiTheme="minorHAnsi" w:cstheme="minorHAnsi"/>
                <w:color w:val="002060"/>
                <w:sz w:val="22"/>
                <w:szCs w:val="22"/>
                <w:lang w:val="el-GR"/>
              </w:rPr>
            </w:pPr>
            <w:r w:rsidRPr="0081688F">
              <w:rPr>
                <w:rFonts w:asciiTheme="minorHAnsi" w:hAnsiTheme="minorHAnsi" w:cstheme="minorHAnsi"/>
                <w:color w:val="002060"/>
                <w:sz w:val="22"/>
                <w:szCs w:val="22"/>
                <w:lang w:val="el-GR"/>
              </w:rPr>
              <w:t>5</w:t>
            </w:r>
          </w:p>
        </w:tc>
      </w:tr>
      <w:tr w:rsidR="00B6696C" w:rsidRPr="00E73CCB" w14:paraId="6475C27A" w14:textId="77777777" w:rsidTr="0081688F">
        <w:trPr>
          <w:trHeight w:val="194"/>
        </w:trPr>
        <w:tc>
          <w:tcPr>
            <w:tcW w:w="4212" w:type="dxa"/>
            <w:gridSpan w:val="4"/>
          </w:tcPr>
          <w:p w14:paraId="34E75CB3" w14:textId="77777777" w:rsidR="00AE05CE" w:rsidRPr="00E73CCB" w:rsidRDefault="00AE05CE" w:rsidP="005502E6">
            <w:pPr>
              <w:rPr>
                <w:rFonts w:asciiTheme="minorHAnsi" w:hAnsiTheme="minorHAnsi" w:cstheme="minorHAnsi"/>
                <w:b/>
                <w:color w:val="000000" w:themeColor="text1"/>
                <w:sz w:val="22"/>
                <w:szCs w:val="22"/>
                <w:lang w:val="el-GR"/>
              </w:rPr>
            </w:pPr>
          </w:p>
        </w:tc>
        <w:tc>
          <w:tcPr>
            <w:tcW w:w="1650" w:type="dxa"/>
          </w:tcPr>
          <w:p w14:paraId="2ADC1C17" w14:textId="77777777" w:rsidR="00AE05CE" w:rsidRPr="00E73CCB" w:rsidRDefault="00AE05CE" w:rsidP="005502E6">
            <w:pPr>
              <w:jc w:val="right"/>
              <w:rPr>
                <w:rFonts w:asciiTheme="minorHAnsi" w:hAnsiTheme="minorHAnsi" w:cstheme="minorHAnsi"/>
                <w:color w:val="000000" w:themeColor="text1"/>
                <w:sz w:val="22"/>
                <w:szCs w:val="22"/>
                <w:lang w:val="el-GR"/>
              </w:rPr>
            </w:pPr>
          </w:p>
        </w:tc>
        <w:tc>
          <w:tcPr>
            <w:tcW w:w="2434" w:type="dxa"/>
            <w:gridSpan w:val="2"/>
          </w:tcPr>
          <w:p w14:paraId="592E68C2" w14:textId="77777777" w:rsidR="00AE05CE" w:rsidRPr="00E73CCB" w:rsidRDefault="00AE05CE" w:rsidP="005502E6">
            <w:pPr>
              <w:rPr>
                <w:rFonts w:asciiTheme="minorHAnsi" w:hAnsiTheme="minorHAnsi" w:cstheme="minorHAnsi"/>
                <w:color w:val="000000" w:themeColor="text1"/>
                <w:sz w:val="22"/>
                <w:szCs w:val="22"/>
                <w:lang w:val="el-GR"/>
              </w:rPr>
            </w:pPr>
          </w:p>
        </w:tc>
      </w:tr>
      <w:tr w:rsidR="00B6696C" w:rsidRPr="00DD3C92" w14:paraId="2F581C91" w14:textId="77777777" w:rsidTr="0081688F">
        <w:trPr>
          <w:trHeight w:val="194"/>
        </w:trPr>
        <w:tc>
          <w:tcPr>
            <w:tcW w:w="4212" w:type="dxa"/>
            <w:gridSpan w:val="4"/>
            <w:shd w:val="clear" w:color="auto" w:fill="DDD9C3"/>
          </w:tcPr>
          <w:p w14:paraId="14B2A0A8" w14:textId="77777777" w:rsidR="00AE05CE" w:rsidRPr="00E73CCB" w:rsidRDefault="00AE05CE" w:rsidP="005502E6">
            <w:pPr>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0" w:type="dxa"/>
          </w:tcPr>
          <w:p w14:paraId="23CA1ACF" w14:textId="77777777" w:rsidR="00AE05CE" w:rsidRPr="00E73CCB" w:rsidRDefault="00AE05CE" w:rsidP="005502E6">
            <w:pPr>
              <w:jc w:val="right"/>
              <w:rPr>
                <w:rFonts w:asciiTheme="minorHAnsi" w:hAnsiTheme="minorHAnsi" w:cstheme="minorHAnsi"/>
                <w:color w:val="000000" w:themeColor="text1"/>
                <w:sz w:val="22"/>
                <w:szCs w:val="22"/>
                <w:lang w:val="el-GR"/>
              </w:rPr>
            </w:pPr>
          </w:p>
        </w:tc>
        <w:tc>
          <w:tcPr>
            <w:tcW w:w="2434" w:type="dxa"/>
            <w:gridSpan w:val="2"/>
          </w:tcPr>
          <w:p w14:paraId="1B733F82" w14:textId="77777777" w:rsidR="00AE05CE" w:rsidRPr="00E73CCB" w:rsidRDefault="00AE05CE" w:rsidP="005502E6">
            <w:pPr>
              <w:rPr>
                <w:rFonts w:asciiTheme="minorHAnsi" w:hAnsiTheme="minorHAnsi" w:cstheme="minorHAnsi"/>
                <w:color w:val="000000" w:themeColor="text1"/>
                <w:sz w:val="22"/>
                <w:szCs w:val="22"/>
                <w:lang w:val="el-GR"/>
              </w:rPr>
            </w:pPr>
          </w:p>
        </w:tc>
      </w:tr>
      <w:tr w:rsidR="0081688F" w:rsidRPr="00E73CCB" w14:paraId="67F42B27" w14:textId="77777777" w:rsidTr="008C601E">
        <w:trPr>
          <w:trHeight w:val="599"/>
        </w:trPr>
        <w:tc>
          <w:tcPr>
            <w:tcW w:w="2547" w:type="dxa"/>
            <w:gridSpan w:val="2"/>
            <w:shd w:val="clear" w:color="auto" w:fill="DDD9C3"/>
          </w:tcPr>
          <w:p w14:paraId="624CC54F" w14:textId="77777777" w:rsidR="0081688F" w:rsidRPr="00E73CCB" w:rsidRDefault="0081688F" w:rsidP="0081688F">
            <w:pPr>
              <w:jc w:val="right"/>
              <w:rPr>
                <w:rFonts w:asciiTheme="minorHAnsi" w:hAnsiTheme="minorHAnsi" w:cstheme="minorHAnsi"/>
                <w:i/>
                <w:color w:val="000000" w:themeColor="text1"/>
                <w:sz w:val="22"/>
                <w:szCs w:val="22"/>
                <w:lang w:val="el-GR"/>
              </w:rPr>
            </w:pPr>
            <w:r w:rsidRPr="00E73CCB">
              <w:rPr>
                <w:rFonts w:asciiTheme="minorHAnsi" w:hAnsiTheme="minorHAnsi" w:cstheme="minorHAnsi"/>
                <w:b/>
                <w:color w:val="000000" w:themeColor="text1"/>
                <w:sz w:val="22"/>
                <w:szCs w:val="22"/>
                <w:lang w:val="el-GR"/>
              </w:rPr>
              <w:t>ΤΥΠΟΣ ΜΑΘΗΜΑΤΟΣ</w:t>
            </w:r>
          </w:p>
          <w:p w14:paraId="363A5159" w14:textId="77777777" w:rsidR="0081688F" w:rsidRPr="00E73CCB" w:rsidRDefault="0081688F" w:rsidP="0081688F">
            <w:pPr>
              <w:jc w:val="right"/>
              <w:rPr>
                <w:rFonts w:asciiTheme="minorHAnsi" w:hAnsiTheme="minorHAnsi" w:cstheme="minorHAnsi"/>
                <w:b/>
                <w:color w:val="000000" w:themeColor="text1"/>
                <w:sz w:val="22"/>
                <w:szCs w:val="22"/>
                <w:lang w:val="el-GR"/>
              </w:rPr>
            </w:pPr>
            <w:r w:rsidRPr="00E73CCB">
              <w:rPr>
                <w:rFonts w:asciiTheme="minorHAnsi" w:hAnsiTheme="minorHAnsi" w:cstheme="minorHAnsi"/>
                <w:i/>
                <w:color w:val="000000" w:themeColor="text1"/>
                <w:sz w:val="22"/>
                <w:szCs w:val="22"/>
                <w:lang w:val="el-GR"/>
              </w:rPr>
              <w:t>Υποβάθρου , Γενικών Γνώσεων, Επιστημονικής Περιοχής, Ανάπτυξης Δεξιοτήτων</w:t>
            </w:r>
          </w:p>
        </w:tc>
        <w:tc>
          <w:tcPr>
            <w:tcW w:w="5749" w:type="dxa"/>
            <w:gridSpan w:val="5"/>
          </w:tcPr>
          <w:p w14:paraId="764FA184" w14:textId="16264A75" w:rsidR="0081688F" w:rsidRPr="00E73CCB" w:rsidRDefault="0081688F" w:rsidP="0081688F">
            <w:pPr>
              <w:rPr>
                <w:rFonts w:asciiTheme="minorHAnsi" w:hAnsiTheme="minorHAnsi" w:cstheme="minorHAnsi"/>
                <w:color w:val="000000" w:themeColor="text1"/>
                <w:sz w:val="22"/>
                <w:szCs w:val="22"/>
                <w:lang w:val="el-GR"/>
              </w:rPr>
            </w:pPr>
            <w:r w:rsidRPr="000C180B">
              <w:rPr>
                <w:rFonts w:asciiTheme="minorHAnsi" w:hAnsiTheme="minorHAnsi" w:cstheme="minorHAnsi"/>
                <w:color w:val="002060"/>
                <w:sz w:val="22"/>
                <w:szCs w:val="22"/>
                <w:lang w:val="el-GR"/>
              </w:rPr>
              <w:t>Επιστημονικής Περιοχής</w:t>
            </w:r>
          </w:p>
        </w:tc>
      </w:tr>
      <w:tr w:rsidR="0081688F" w:rsidRPr="00E73CCB" w14:paraId="438FEF50" w14:textId="77777777" w:rsidTr="008C601E">
        <w:tc>
          <w:tcPr>
            <w:tcW w:w="2547" w:type="dxa"/>
            <w:gridSpan w:val="2"/>
            <w:shd w:val="clear" w:color="auto" w:fill="DDD9C3"/>
          </w:tcPr>
          <w:p w14:paraId="1D286E15" w14:textId="77777777" w:rsidR="0081688F" w:rsidRPr="00E73CCB" w:rsidRDefault="0081688F" w:rsidP="0081688F">
            <w:pPr>
              <w:jc w:val="right"/>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ΠΡΟΑΠΑΙΤΟΥΜΕΝΑ ΜΑΘΗΜΑΤΑ:</w:t>
            </w:r>
          </w:p>
          <w:p w14:paraId="3313D939" w14:textId="77777777" w:rsidR="0081688F" w:rsidRPr="00E73CCB" w:rsidRDefault="0081688F" w:rsidP="0081688F">
            <w:pPr>
              <w:jc w:val="right"/>
              <w:rPr>
                <w:rFonts w:asciiTheme="minorHAnsi" w:hAnsiTheme="minorHAnsi" w:cstheme="minorHAnsi"/>
                <w:b/>
                <w:color w:val="000000" w:themeColor="text1"/>
                <w:sz w:val="22"/>
                <w:szCs w:val="22"/>
                <w:lang w:val="el-GR"/>
              </w:rPr>
            </w:pPr>
          </w:p>
        </w:tc>
        <w:tc>
          <w:tcPr>
            <w:tcW w:w="5749" w:type="dxa"/>
            <w:gridSpan w:val="5"/>
          </w:tcPr>
          <w:p w14:paraId="1B811F06" w14:textId="5073F9ED" w:rsidR="0081688F" w:rsidRPr="00E73CCB" w:rsidRDefault="0081688F" w:rsidP="0081688F">
            <w:pPr>
              <w:rPr>
                <w:rFonts w:asciiTheme="minorHAnsi" w:hAnsiTheme="minorHAnsi" w:cstheme="minorHAnsi"/>
                <w:color w:val="000000" w:themeColor="text1"/>
                <w:sz w:val="22"/>
                <w:szCs w:val="22"/>
                <w:lang w:val="el-GR"/>
              </w:rPr>
            </w:pPr>
            <w:r w:rsidRPr="000C180B">
              <w:rPr>
                <w:rFonts w:asciiTheme="minorHAnsi" w:hAnsiTheme="minorHAnsi" w:cstheme="minorHAnsi"/>
                <w:color w:val="002060"/>
                <w:sz w:val="22"/>
                <w:szCs w:val="22"/>
                <w:lang w:val="el-GR"/>
              </w:rPr>
              <w:t>-</w:t>
            </w:r>
          </w:p>
        </w:tc>
      </w:tr>
      <w:tr w:rsidR="0081688F" w:rsidRPr="00E73CCB" w14:paraId="0011CD60" w14:textId="77777777" w:rsidTr="008C601E">
        <w:tc>
          <w:tcPr>
            <w:tcW w:w="2547" w:type="dxa"/>
            <w:gridSpan w:val="2"/>
            <w:shd w:val="clear" w:color="auto" w:fill="DDD9C3"/>
          </w:tcPr>
          <w:p w14:paraId="03DCAA81" w14:textId="77777777" w:rsidR="0081688F" w:rsidRPr="00E73CCB" w:rsidRDefault="0081688F" w:rsidP="0081688F">
            <w:pPr>
              <w:jc w:val="right"/>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ΓΛΩΣΣΑ ΔΙΔΑΣΚΑΛΙΑΣ και ΕΞΕΤΑΣΕΩΝ:</w:t>
            </w:r>
          </w:p>
        </w:tc>
        <w:tc>
          <w:tcPr>
            <w:tcW w:w="5749" w:type="dxa"/>
            <w:gridSpan w:val="5"/>
          </w:tcPr>
          <w:p w14:paraId="4385D38E" w14:textId="38C4E642" w:rsidR="0081688F" w:rsidRPr="00E73CCB" w:rsidRDefault="0081688F" w:rsidP="0081688F">
            <w:pPr>
              <w:rPr>
                <w:rFonts w:asciiTheme="minorHAnsi" w:hAnsiTheme="minorHAnsi" w:cstheme="minorHAnsi"/>
                <w:color w:val="000000" w:themeColor="text1"/>
                <w:sz w:val="22"/>
                <w:szCs w:val="22"/>
                <w:lang w:val="el-GR"/>
              </w:rPr>
            </w:pPr>
            <w:r w:rsidRPr="000C180B">
              <w:rPr>
                <w:rFonts w:asciiTheme="minorHAnsi" w:hAnsiTheme="minorHAnsi" w:cstheme="minorHAnsi"/>
                <w:color w:val="002060"/>
                <w:sz w:val="22"/>
                <w:szCs w:val="22"/>
                <w:lang w:val="el-GR"/>
              </w:rPr>
              <w:t>Ελληνικά</w:t>
            </w:r>
          </w:p>
        </w:tc>
      </w:tr>
      <w:tr w:rsidR="0081688F" w:rsidRPr="00E73CCB" w14:paraId="629F08BF" w14:textId="77777777" w:rsidTr="008C601E">
        <w:tc>
          <w:tcPr>
            <w:tcW w:w="2547" w:type="dxa"/>
            <w:gridSpan w:val="2"/>
            <w:shd w:val="clear" w:color="auto" w:fill="DDD9C3"/>
          </w:tcPr>
          <w:p w14:paraId="460086BC" w14:textId="77777777" w:rsidR="0081688F" w:rsidRPr="00E73CCB" w:rsidRDefault="0081688F" w:rsidP="0081688F">
            <w:pPr>
              <w:jc w:val="right"/>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ΤΟ ΜΑΘΗΜΑ ΠΡΟΣΦΕΡΕΤΑΙ ΣΕ ΦΟΙΤΗΤΕΣ ERASMUS</w:t>
            </w:r>
          </w:p>
        </w:tc>
        <w:tc>
          <w:tcPr>
            <w:tcW w:w="5749" w:type="dxa"/>
            <w:gridSpan w:val="5"/>
          </w:tcPr>
          <w:p w14:paraId="1D3DB03E" w14:textId="5D78DBDF" w:rsidR="0081688F" w:rsidRPr="00E73CCB" w:rsidRDefault="0081688F" w:rsidP="0081688F">
            <w:pPr>
              <w:rPr>
                <w:rFonts w:asciiTheme="minorHAnsi" w:hAnsiTheme="minorHAnsi" w:cstheme="minorHAnsi"/>
                <w:color w:val="000000" w:themeColor="text1"/>
                <w:sz w:val="22"/>
                <w:szCs w:val="22"/>
                <w:lang w:val="el-GR"/>
              </w:rPr>
            </w:pPr>
            <w:r w:rsidRPr="000C180B">
              <w:rPr>
                <w:rFonts w:asciiTheme="minorHAnsi" w:hAnsiTheme="minorHAnsi" w:cstheme="minorHAnsi"/>
                <w:color w:val="002060"/>
                <w:sz w:val="22"/>
                <w:szCs w:val="22"/>
                <w:lang w:val="el-GR"/>
              </w:rPr>
              <w:t>Όχι</w:t>
            </w:r>
          </w:p>
        </w:tc>
      </w:tr>
      <w:tr w:rsidR="0081688F" w:rsidRPr="00DD3C92" w14:paraId="30A3B9FD" w14:textId="77777777" w:rsidTr="008C601E">
        <w:tc>
          <w:tcPr>
            <w:tcW w:w="2547" w:type="dxa"/>
            <w:gridSpan w:val="2"/>
            <w:shd w:val="clear" w:color="auto" w:fill="DDD9C3"/>
          </w:tcPr>
          <w:p w14:paraId="0A1F7982" w14:textId="77777777" w:rsidR="0081688F" w:rsidRPr="00E73CCB" w:rsidRDefault="0081688F" w:rsidP="0081688F">
            <w:pPr>
              <w:jc w:val="right"/>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ΗΛΕΚΤΡΟΝΙΚΗ ΣΕΛΙΔΑ ΜΑΘΗΜΑΤΟΣ (URL)</w:t>
            </w:r>
          </w:p>
        </w:tc>
        <w:tc>
          <w:tcPr>
            <w:tcW w:w="5749" w:type="dxa"/>
            <w:gridSpan w:val="5"/>
          </w:tcPr>
          <w:p w14:paraId="748515D6" w14:textId="5DFD08F7" w:rsidR="0081688F" w:rsidRPr="00E73CCB" w:rsidRDefault="0081688F" w:rsidP="0081688F">
            <w:pPr>
              <w:rPr>
                <w:rFonts w:asciiTheme="minorHAnsi" w:hAnsiTheme="minorHAnsi" w:cstheme="minorHAnsi"/>
                <w:color w:val="000000" w:themeColor="text1"/>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22F382" w14:textId="77777777" w:rsidR="00AE05CE" w:rsidRPr="00E73CCB" w:rsidRDefault="00AE05CE" w:rsidP="005502E6">
      <w:pPr>
        <w:rPr>
          <w:rFonts w:asciiTheme="minorHAnsi" w:hAnsiTheme="minorHAnsi" w:cstheme="minorHAnsi"/>
          <w:color w:val="000000" w:themeColor="text1"/>
          <w:sz w:val="22"/>
          <w:szCs w:val="22"/>
          <w:lang w:val="el-GR"/>
        </w:rPr>
      </w:pPr>
      <w:r w:rsidRPr="00E73CCB">
        <w:rPr>
          <w:rFonts w:asciiTheme="minorHAnsi" w:hAnsiTheme="minorHAnsi" w:cstheme="minorHAnsi"/>
          <w:color w:val="000000" w:themeColor="text1"/>
          <w:sz w:val="22"/>
          <w:szCs w:val="22"/>
          <w:lang w:val="el-GR"/>
        </w:rPr>
        <w:br w:type="page"/>
      </w:r>
    </w:p>
    <w:p w14:paraId="1BE4787A" w14:textId="77777777" w:rsidR="00AE05CE" w:rsidRPr="00867D3E" w:rsidRDefault="00AE05CE" w:rsidP="00867D3E">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867D3E">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6696C" w:rsidRPr="00E73CCB" w14:paraId="2C942928" w14:textId="77777777" w:rsidTr="00165610">
        <w:tc>
          <w:tcPr>
            <w:tcW w:w="8472" w:type="dxa"/>
            <w:gridSpan w:val="2"/>
            <w:tcBorders>
              <w:bottom w:val="nil"/>
            </w:tcBorders>
            <w:shd w:val="clear" w:color="auto" w:fill="BFBFBF" w:themeFill="background1" w:themeFillShade="BF"/>
          </w:tcPr>
          <w:p w14:paraId="26EEA747" w14:textId="77777777" w:rsidR="00AE05CE" w:rsidRPr="00E73CCB" w:rsidRDefault="00AE05CE" w:rsidP="005502E6">
            <w:pPr>
              <w:rPr>
                <w:rFonts w:asciiTheme="minorHAnsi" w:hAnsiTheme="minorHAnsi" w:cstheme="minorHAnsi"/>
                <w:i/>
                <w:color w:val="000000" w:themeColor="text1"/>
                <w:sz w:val="22"/>
                <w:szCs w:val="22"/>
                <w:lang w:val="el-GR"/>
              </w:rPr>
            </w:pPr>
            <w:r w:rsidRPr="00E73CCB">
              <w:rPr>
                <w:rFonts w:asciiTheme="minorHAnsi" w:hAnsiTheme="minorHAnsi" w:cstheme="minorHAnsi"/>
                <w:b/>
                <w:color w:val="000000" w:themeColor="text1"/>
                <w:sz w:val="22"/>
                <w:szCs w:val="22"/>
                <w:lang w:val="el-GR"/>
              </w:rPr>
              <w:t>Μαθησιακά Αποτελέσματα</w:t>
            </w:r>
          </w:p>
        </w:tc>
      </w:tr>
      <w:tr w:rsidR="00B6696C" w:rsidRPr="00DD3C92" w14:paraId="0B0F3B29" w14:textId="77777777" w:rsidTr="00165610">
        <w:tc>
          <w:tcPr>
            <w:tcW w:w="8472" w:type="dxa"/>
            <w:gridSpan w:val="2"/>
            <w:tcBorders>
              <w:top w:val="nil"/>
            </w:tcBorders>
            <w:shd w:val="clear" w:color="auto" w:fill="BFBFBF" w:themeFill="background1" w:themeFillShade="BF"/>
          </w:tcPr>
          <w:p w14:paraId="4AFBBF9E"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6F2F34E" w14:textId="77777777" w:rsidR="00AE05CE" w:rsidRPr="00E73CCB" w:rsidRDefault="00AE05CE" w:rsidP="005502E6">
            <w:pPr>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Συμβουλευτείτε το Παράρτημα Α </w:t>
            </w:r>
          </w:p>
          <w:p w14:paraId="216CC830" w14:textId="77777777" w:rsidR="00AE05CE" w:rsidRPr="00E73CCB" w:rsidRDefault="00AE05CE" w:rsidP="00E43211">
            <w:pPr>
              <w:widowControl w:val="0"/>
              <w:numPr>
                <w:ilvl w:val="0"/>
                <w:numId w:val="2"/>
              </w:numPr>
              <w:autoSpaceDE w:val="0"/>
              <w:autoSpaceDN w:val="0"/>
              <w:adjustRightInd w:val="0"/>
              <w:ind w:left="317" w:hanging="221"/>
              <w:contextualSpacing/>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5488C89" w14:textId="77777777" w:rsidR="00AE05CE" w:rsidRPr="00E73CCB" w:rsidRDefault="00AE05CE" w:rsidP="005502E6">
            <w:pPr>
              <w:widowControl w:val="0"/>
              <w:numPr>
                <w:ilvl w:val="0"/>
                <w:numId w:val="2"/>
              </w:numPr>
              <w:autoSpaceDE w:val="0"/>
              <w:autoSpaceDN w:val="0"/>
              <w:adjustRightInd w:val="0"/>
              <w:ind w:left="313" w:hanging="219"/>
              <w:contextualSpacing/>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Περιγραφικοί Δείκτες Επιπέδων 6, 7 &amp; 8 του Ευρωπαϊκού Πλαισίου Προσόντων Διά Βίου Μάθησης</w:t>
            </w:r>
          </w:p>
          <w:p w14:paraId="2B445F54"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και Παράρτημα Β</w:t>
            </w:r>
          </w:p>
          <w:p w14:paraId="7909E125" w14:textId="77777777" w:rsidR="00AE05CE" w:rsidRPr="00E73CCB" w:rsidRDefault="00AE05CE" w:rsidP="005502E6">
            <w:pPr>
              <w:widowControl w:val="0"/>
              <w:numPr>
                <w:ilvl w:val="0"/>
                <w:numId w:val="2"/>
              </w:numPr>
              <w:autoSpaceDE w:val="0"/>
              <w:autoSpaceDN w:val="0"/>
              <w:adjustRightInd w:val="0"/>
              <w:ind w:left="313" w:hanging="219"/>
              <w:contextualSpacing/>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Περιληπτικός Οδηγός συγγραφής Μαθησιακών Αποτελεσμάτων</w:t>
            </w:r>
          </w:p>
        </w:tc>
      </w:tr>
      <w:tr w:rsidR="00B6696C" w:rsidRPr="00DD3C92" w14:paraId="32658050" w14:textId="77777777" w:rsidTr="0001411A">
        <w:tc>
          <w:tcPr>
            <w:tcW w:w="8472" w:type="dxa"/>
            <w:gridSpan w:val="2"/>
          </w:tcPr>
          <w:p w14:paraId="5DEC463F" w14:textId="77777777" w:rsidR="00A6573E" w:rsidRPr="00201B64" w:rsidRDefault="00A6573E" w:rsidP="00A6573E">
            <w:pPr>
              <w:spacing w:after="160" w:line="319" w:lineRule="auto"/>
              <w:jc w:val="both"/>
              <w:rPr>
                <w:rFonts w:asciiTheme="minorHAnsi" w:hAnsiTheme="minorHAnsi" w:cstheme="minorHAnsi"/>
                <w:color w:val="002060"/>
                <w:sz w:val="20"/>
                <w:szCs w:val="20"/>
                <w:lang w:val="el-GR"/>
              </w:rPr>
            </w:pPr>
            <w:r w:rsidRPr="00201B64">
              <w:rPr>
                <w:rFonts w:asciiTheme="minorHAnsi" w:hAnsiTheme="minorHAnsi" w:cstheme="minorHAnsi"/>
                <w:color w:val="002060"/>
                <w:sz w:val="20"/>
                <w:szCs w:val="20"/>
                <w:lang w:val="el-GR"/>
              </w:rPr>
              <w:t>Μετά την επιτυχή ολοκλήρωση του μαθήματος οι φοιτητές:</w:t>
            </w:r>
          </w:p>
          <w:p w14:paraId="4C4FD1E7" w14:textId="77777777" w:rsidR="00A6573E" w:rsidRPr="00834DF2" w:rsidRDefault="00A6573E" w:rsidP="00A6573E">
            <w:pPr>
              <w:spacing w:line="319" w:lineRule="auto"/>
              <w:jc w:val="both"/>
              <w:rPr>
                <w:rFonts w:asciiTheme="minorHAnsi" w:hAnsiTheme="minorHAnsi" w:cstheme="minorHAnsi"/>
                <w:i/>
                <w:iCs/>
                <w:color w:val="002060"/>
                <w:sz w:val="20"/>
                <w:szCs w:val="20"/>
                <w:u w:val="single"/>
                <w:lang w:val="el-GR"/>
              </w:rPr>
            </w:pPr>
            <w:r w:rsidRPr="00647DF5">
              <w:rPr>
                <w:rFonts w:asciiTheme="minorHAnsi" w:hAnsiTheme="minorHAnsi" w:cstheme="minorHAnsi"/>
                <w:i/>
                <w:iCs/>
                <w:color w:val="002060"/>
                <w:sz w:val="20"/>
                <w:szCs w:val="20"/>
                <w:lang w:val="el-GR"/>
              </w:rPr>
              <w:t xml:space="preserve">        </w:t>
            </w:r>
            <w:r w:rsidRPr="00834DF2">
              <w:rPr>
                <w:rFonts w:asciiTheme="minorHAnsi" w:hAnsiTheme="minorHAnsi" w:cstheme="minorHAnsi"/>
                <w:i/>
                <w:iCs/>
                <w:color w:val="002060"/>
                <w:sz w:val="20"/>
                <w:szCs w:val="20"/>
                <w:u w:val="single"/>
                <w:lang w:val="el-GR"/>
              </w:rPr>
              <w:t>Γνώσεις</w:t>
            </w:r>
          </w:p>
          <w:p w14:paraId="2D345DCA" w14:textId="59A52D71" w:rsidR="00A6573E"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εξοικειωθούν με</w:t>
            </w:r>
            <w:r w:rsidRPr="00FC4A27">
              <w:rPr>
                <w:rFonts w:asciiTheme="minorHAnsi" w:hAnsiTheme="minorHAnsi" w:cstheme="minorHAnsi"/>
                <w:color w:val="002060"/>
                <w:sz w:val="20"/>
                <w:szCs w:val="20"/>
                <w:lang w:val="el-GR"/>
              </w:rPr>
              <w:t xml:space="preserve"> ειδικά θέματα και εξειδικευμένες στατιστικές μεθοδολογίες</w:t>
            </w:r>
          </w:p>
          <w:p w14:paraId="4C4E8ED2" w14:textId="6C27FE22" w:rsidR="00A6573E" w:rsidRPr="00A6573E"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w:t>
            </w:r>
            <w:r w:rsidRPr="00A6573E">
              <w:rPr>
                <w:rFonts w:asciiTheme="minorHAnsi" w:hAnsiTheme="minorHAnsi" w:cstheme="minorHAnsi"/>
                <w:color w:val="002060"/>
                <w:sz w:val="20"/>
                <w:szCs w:val="20"/>
                <w:lang w:val="el-GR"/>
              </w:rPr>
              <w:t>γνωρίζουν τα πλεονεκτήματα και τις αδυναμίες των μη παραμετρικών στατιστικών ελέγχων</w:t>
            </w:r>
          </w:p>
          <w:p w14:paraId="346DD0F2" w14:textId="77777777" w:rsidR="00A6573E"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w:t>
            </w:r>
            <w:r w:rsidRPr="00A6573E">
              <w:rPr>
                <w:rFonts w:asciiTheme="minorHAnsi" w:hAnsiTheme="minorHAnsi" w:cstheme="minorHAnsi"/>
                <w:color w:val="002060"/>
                <w:sz w:val="20"/>
                <w:szCs w:val="20"/>
                <w:lang w:val="el-GR"/>
              </w:rPr>
              <w:t xml:space="preserve">αναγνωρίζουν τις προϋποθέσεις εφαρμογής και τα χαρακτηριστικά κάθε ελέγχου </w:t>
            </w:r>
          </w:p>
          <w:p w14:paraId="7CC9FCCE" w14:textId="38327F8F" w:rsidR="00A6573E" w:rsidRPr="00A6573E"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w:t>
            </w:r>
            <w:r w:rsidRPr="00A6573E">
              <w:rPr>
                <w:rFonts w:asciiTheme="minorHAnsi" w:hAnsiTheme="minorHAnsi" w:cstheme="minorHAnsi"/>
                <w:color w:val="002060"/>
                <w:sz w:val="20"/>
                <w:szCs w:val="20"/>
                <w:lang w:val="el-GR"/>
              </w:rPr>
              <w:t xml:space="preserve">επιλέγουν τον καταλληλότερο έλεγχο σε κάθε περίπτωση μελέτης </w:t>
            </w:r>
          </w:p>
          <w:p w14:paraId="6BF467F7" w14:textId="528A045D" w:rsidR="00A6573E" w:rsidRPr="00A6573E"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w:t>
            </w:r>
            <w:r w:rsidRPr="00A6573E">
              <w:rPr>
                <w:rFonts w:asciiTheme="minorHAnsi" w:hAnsiTheme="minorHAnsi" w:cstheme="minorHAnsi"/>
                <w:color w:val="002060"/>
                <w:sz w:val="20"/>
                <w:szCs w:val="20"/>
                <w:lang w:val="el-GR"/>
              </w:rPr>
              <w:t>εξοικειωθούν με μεθόδους πολυμεταβλητής στατιστικής ανάλυσης</w:t>
            </w:r>
          </w:p>
          <w:p w14:paraId="620EB0D3" w14:textId="77777777" w:rsidR="00A6573E" w:rsidRPr="00834DF2"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w:t>
            </w:r>
            <w:r w:rsidRPr="00201B64">
              <w:rPr>
                <w:rFonts w:asciiTheme="minorHAnsi" w:hAnsiTheme="minorHAnsi" w:cstheme="minorHAnsi"/>
                <w:color w:val="002060"/>
                <w:sz w:val="20"/>
                <w:szCs w:val="20"/>
                <w:lang w:val="el-GR"/>
              </w:rPr>
              <w:t>αποκτήσ</w:t>
            </w:r>
            <w:r>
              <w:rPr>
                <w:rFonts w:asciiTheme="minorHAnsi" w:hAnsiTheme="minorHAnsi" w:cstheme="minorHAnsi"/>
                <w:color w:val="002060"/>
                <w:sz w:val="20"/>
                <w:szCs w:val="20"/>
                <w:lang w:val="el-GR"/>
              </w:rPr>
              <w:t>ουν</w:t>
            </w:r>
            <w:r w:rsidRPr="00201B64">
              <w:rPr>
                <w:rFonts w:asciiTheme="minorHAnsi" w:hAnsiTheme="minorHAnsi" w:cstheme="minorHAnsi"/>
                <w:color w:val="002060"/>
                <w:sz w:val="20"/>
                <w:szCs w:val="20"/>
                <w:lang w:val="el-GR"/>
              </w:rPr>
              <w:t xml:space="preserve"> το απαραίτητο υπόβαθρο για παρακολούθηση πιο προχωρημένων μαθημάτων</w:t>
            </w:r>
          </w:p>
          <w:p w14:paraId="68A27D78" w14:textId="77777777" w:rsidR="00A6573E" w:rsidRPr="00B74383" w:rsidRDefault="00A6573E" w:rsidP="00A6573E">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Ικανότητες:</w:t>
            </w:r>
          </w:p>
          <w:p w14:paraId="0558C1C0" w14:textId="1B3CB2A5" w:rsidR="00A6573E" w:rsidRPr="00A6573E"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w:t>
            </w:r>
            <w:r w:rsidRPr="00A6573E">
              <w:rPr>
                <w:rFonts w:asciiTheme="minorHAnsi" w:hAnsiTheme="minorHAnsi" w:cstheme="minorHAnsi"/>
                <w:color w:val="002060"/>
                <w:sz w:val="20"/>
                <w:szCs w:val="20"/>
                <w:lang w:val="el-GR"/>
              </w:rPr>
              <w:t>διαθέτουν την απαραίτητη κατάρτιση και την κριτική ικανότητα ώστε να αναγνωρίζουν τις κατάλληλες μεθόδους πολυμεταβλητής στατιστικής ανάλυσης ανάλογα με τη φύση του ερευνητικού προβλήματος</w:t>
            </w:r>
          </w:p>
          <w:p w14:paraId="3CB4573C" w14:textId="0951C502" w:rsidR="00A6573E" w:rsidRPr="00B74383"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αναπτύξουν τη μαθηματική τους διαίσθηση</w:t>
            </w:r>
            <w:r w:rsidRPr="00B74383">
              <w:rPr>
                <w:rFonts w:asciiTheme="minorHAnsi" w:hAnsiTheme="minorHAnsi" w:cstheme="minorHAnsi"/>
                <w:color w:val="002060"/>
                <w:sz w:val="20"/>
                <w:szCs w:val="20"/>
                <w:lang w:val="el-GR"/>
              </w:rPr>
              <w:t xml:space="preserve"> </w:t>
            </w:r>
          </w:p>
          <w:p w14:paraId="6D836F30" w14:textId="77777777" w:rsidR="00A6573E"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w:t>
            </w:r>
            <w:r>
              <w:rPr>
                <w:rFonts w:asciiTheme="minorHAnsi" w:hAnsiTheme="minorHAnsi" w:cstheme="minorHAnsi"/>
                <w:color w:val="002060"/>
                <w:sz w:val="20"/>
                <w:szCs w:val="20"/>
                <w:lang w:val="el-GR" w:eastAsia="el-GR"/>
              </w:rPr>
              <w:t>τεκμηριώνουν αποτελέσματα που φαίνονται ή όχι προφανή</w:t>
            </w:r>
          </w:p>
          <w:p w14:paraId="13A6C437" w14:textId="77777777" w:rsidR="00A6573E" w:rsidRPr="00834DF2" w:rsidRDefault="00A6573E" w:rsidP="00A6573E">
            <w:pPr>
              <w:numPr>
                <w:ilvl w:val="0"/>
                <w:numId w:val="22"/>
              </w:numPr>
              <w:spacing w:after="160" w:line="319" w:lineRule="auto"/>
              <w:jc w:val="both"/>
              <w:rPr>
                <w:rFonts w:asciiTheme="minorHAnsi" w:hAnsiTheme="minorHAnsi" w:cstheme="minorHAnsi"/>
                <w:color w:val="002060"/>
                <w:sz w:val="20"/>
                <w:szCs w:val="20"/>
                <w:lang w:val="el-GR"/>
              </w:rPr>
            </w:pPr>
            <w:r w:rsidRPr="00834DF2">
              <w:rPr>
                <w:rFonts w:asciiTheme="minorHAnsi" w:hAnsiTheme="minorHAnsi" w:cstheme="minorHAnsi"/>
                <w:color w:val="002060"/>
                <w:sz w:val="20"/>
                <w:szCs w:val="20"/>
                <w:lang w:val="el-GR" w:eastAsia="el-GR"/>
              </w:rPr>
              <w:t>Να συλλέγουν δεδομένα και να περιγράφουν με χρήση γραφικών και αριθμητικών μεθόδων</w:t>
            </w:r>
          </w:p>
          <w:p w14:paraId="7FC2230E" w14:textId="77777777" w:rsidR="00A6573E" w:rsidRPr="00B74383" w:rsidRDefault="00A6573E" w:rsidP="00A6573E">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62AD6E18" w14:textId="6F71C119" w:rsidR="00A6573E" w:rsidRPr="007E74B3" w:rsidRDefault="00A6573E" w:rsidP="00A6573E">
            <w:pPr>
              <w:numPr>
                <w:ilvl w:val="0"/>
                <w:numId w:val="22"/>
              </w:numPr>
              <w:spacing w:after="160" w:line="319" w:lineRule="auto"/>
              <w:jc w:val="both"/>
              <w:rPr>
                <w:rFonts w:asciiTheme="minorHAnsi" w:hAnsiTheme="minorHAnsi" w:cstheme="minorHAnsi"/>
                <w:color w:val="002060"/>
                <w:sz w:val="20"/>
                <w:szCs w:val="20"/>
                <w:lang w:val="el-GR" w:eastAsia="el-GR"/>
              </w:rPr>
            </w:pPr>
            <w:r>
              <w:rPr>
                <w:rFonts w:asciiTheme="minorHAnsi" w:hAnsiTheme="minorHAnsi" w:cstheme="minorHAnsi"/>
                <w:color w:val="002060"/>
                <w:sz w:val="20"/>
                <w:szCs w:val="20"/>
                <w:lang w:val="el-GR" w:eastAsia="el-GR"/>
              </w:rPr>
              <w:t xml:space="preserve">Να </w:t>
            </w:r>
            <w:r w:rsidRPr="00834DF2">
              <w:rPr>
                <w:rFonts w:asciiTheme="minorHAnsi" w:hAnsiTheme="minorHAnsi" w:cstheme="minorHAnsi"/>
                <w:color w:val="002060"/>
                <w:sz w:val="20"/>
                <w:szCs w:val="20"/>
                <w:lang w:val="el-GR" w:eastAsia="el-GR"/>
              </w:rPr>
              <w:t xml:space="preserve">αποκτήσουν επιστημονική κριτική σκέψη, να αξιοποιούν τη γνώση και να εφαρμόζουν τα μεθοδολογικά εργαλεία που παρουσιάστηκαν κατά τη διάρκεια του μαθήματος για την επίλυση </w:t>
            </w:r>
            <w:r>
              <w:rPr>
                <w:rFonts w:asciiTheme="minorHAnsi" w:hAnsiTheme="minorHAnsi" w:cstheme="minorHAnsi"/>
                <w:color w:val="002060"/>
                <w:sz w:val="20"/>
                <w:szCs w:val="20"/>
                <w:lang w:val="el-GR" w:eastAsia="el-GR"/>
              </w:rPr>
              <w:t xml:space="preserve">καθημερινών και </w:t>
            </w:r>
            <w:r w:rsidRPr="00834DF2">
              <w:rPr>
                <w:rFonts w:asciiTheme="minorHAnsi" w:hAnsiTheme="minorHAnsi" w:cstheme="minorHAnsi"/>
                <w:color w:val="002060"/>
                <w:sz w:val="20"/>
                <w:szCs w:val="20"/>
                <w:lang w:val="el-GR" w:eastAsia="el-GR"/>
              </w:rPr>
              <w:t>μελλοντικών προβλημάτων</w:t>
            </w:r>
          </w:p>
        </w:tc>
      </w:tr>
      <w:tr w:rsidR="00B6696C" w:rsidRPr="00E73CCB" w14:paraId="2087577E"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7AF83E9F" w14:textId="77777777" w:rsidR="00AE05CE" w:rsidRPr="00E73CCB" w:rsidRDefault="00AE05CE" w:rsidP="005502E6">
            <w:pPr>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Γενικές Ικανότητες</w:t>
            </w:r>
          </w:p>
        </w:tc>
      </w:tr>
      <w:tr w:rsidR="00B6696C" w:rsidRPr="00DD3C92" w14:paraId="08C0A429" w14:textId="77777777" w:rsidTr="0001411A">
        <w:tc>
          <w:tcPr>
            <w:tcW w:w="8472" w:type="dxa"/>
            <w:gridSpan w:val="2"/>
            <w:tcBorders>
              <w:top w:val="nil"/>
              <w:bottom w:val="nil"/>
            </w:tcBorders>
            <w:shd w:val="clear" w:color="auto" w:fill="DDD9C3"/>
          </w:tcPr>
          <w:p w14:paraId="03344ED3"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696C" w:rsidRPr="00DD3C92" w14:paraId="75448027" w14:textId="77777777" w:rsidTr="0001411A">
        <w:tblPrEx>
          <w:tblLook w:val="0000" w:firstRow="0" w:lastRow="0" w:firstColumn="0" w:lastColumn="0" w:noHBand="0" w:noVBand="0"/>
        </w:tblPrEx>
        <w:tc>
          <w:tcPr>
            <w:tcW w:w="3964" w:type="dxa"/>
            <w:tcBorders>
              <w:top w:val="nil"/>
              <w:right w:val="nil"/>
            </w:tcBorders>
            <w:shd w:val="clear" w:color="auto" w:fill="DDD9C3"/>
          </w:tcPr>
          <w:p w14:paraId="61667284"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Αναζήτηση, ανάλυση και σύνθεση δεδομένων και πληροφοριών, με τη χρήση και των απαραίτητων τεχνολογιών </w:t>
            </w:r>
          </w:p>
          <w:p w14:paraId="32441693"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lastRenderedPageBreak/>
              <w:t xml:space="preserve">Προσαρμογή σε νέες καταστάσεις </w:t>
            </w:r>
          </w:p>
          <w:p w14:paraId="7922CDC8"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Λήψη αποφάσεων </w:t>
            </w:r>
          </w:p>
          <w:p w14:paraId="473D5D54"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Αυτόνομη εργασία </w:t>
            </w:r>
          </w:p>
          <w:p w14:paraId="18323A1B"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Ομαδική εργασία </w:t>
            </w:r>
          </w:p>
          <w:p w14:paraId="59EBE870"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Εργασία σε διεθνές περιβάλλον </w:t>
            </w:r>
          </w:p>
          <w:p w14:paraId="4A40E73B"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Εργασία σε διεπιστημονικό περιβάλλον </w:t>
            </w:r>
          </w:p>
          <w:p w14:paraId="36F39468"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Παράγωγή νέων ερευνητικών ιδεών </w:t>
            </w:r>
          </w:p>
        </w:tc>
        <w:tc>
          <w:tcPr>
            <w:tcW w:w="4508" w:type="dxa"/>
            <w:tcBorders>
              <w:top w:val="nil"/>
              <w:left w:val="nil"/>
            </w:tcBorders>
            <w:shd w:val="clear" w:color="auto" w:fill="DDD9C3"/>
          </w:tcPr>
          <w:p w14:paraId="399128AE"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lastRenderedPageBreak/>
              <w:t xml:space="preserve">Σχεδιασμός και διαχείριση έργων </w:t>
            </w:r>
          </w:p>
          <w:p w14:paraId="10D27F51"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Σεβασμός στη διαφορετικότητα και στην πολυπολιτισμικότητα </w:t>
            </w:r>
          </w:p>
          <w:p w14:paraId="766B13AD"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lastRenderedPageBreak/>
              <w:t xml:space="preserve">Σεβασμός στο φυσικό περιβάλλον </w:t>
            </w:r>
          </w:p>
          <w:p w14:paraId="04DEB81B"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Επίδειξη κοινωνικής, επαγγελματικής και ηθικής υπευθυνότητας και ευαισθησίας σε θέματα φύλου </w:t>
            </w:r>
          </w:p>
          <w:p w14:paraId="6F4998C8" w14:textId="77777777" w:rsidR="00AE05CE" w:rsidRPr="00E73CCB"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 xml:space="preserve">Άσκηση κριτικής και αυτοκριτικής </w:t>
            </w:r>
          </w:p>
          <w:p w14:paraId="75771A9A" w14:textId="77777777" w:rsidR="00AE05CE" w:rsidRPr="00E73CCB" w:rsidRDefault="00AE05CE" w:rsidP="005502E6">
            <w:pPr>
              <w:rPr>
                <w:rFonts w:asciiTheme="minorHAnsi" w:hAnsiTheme="minorHAnsi" w:cstheme="minorHAnsi"/>
                <w:b/>
                <w:color w:val="000000" w:themeColor="text1"/>
                <w:sz w:val="22"/>
                <w:szCs w:val="22"/>
                <w:lang w:val="el-GR"/>
              </w:rPr>
            </w:pPr>
            <w:r w:rsidRPr="00E73CCB">
              <w:rPr>
                <w:rFonts w:asciiTheme="minorHAnsi" w:hAnsiTheme="minorHAnsi" w:cstheme="minorHAnsi"/>
                <w:i/>
                <w:color w:val="000000" w:themeColor="text1"/>
                <w:sz w:val="22"/>
                <w:szCs w:val="22"/>
                <w:lang w:val="el-GR"/>
              </w:rPr>
              <w:t>Προαγωγή της ελεύθερης, δημιουργικής και επαγωγικής σκέψης</w:t>
            </w:r>
          </w:p>
        </w:tc>
      </w:tr>
      <w:tr w:rsidR="00B6696C" w:rsidRPr="00DD3C92" w14:paraId="364E8A4C" w14:textId="77777777" w:rsidTr="0001411A">
        <w:tc>
          <w:tcPr>
            <w:tcW w:w="8472" w:type="dxa"/>
            <w:gridSpan w:val="2"/>
          </w:tcPr>
          <w:p w14:paraId="5E4ABCFF" w14:textId="77777777" w:rsidR="008069C0" w:rsidRPr="0081688F" w:rsidRDefault="008069C0" w:rsidP="0081688F">
            <w:pPr>
              <w:widowControl w:val="0"/>
              <w:autoSpaceDE w:val="0"/>
              <w:autoSpaceDN w:val="0"/>
              <w:adjustRightInd w:val="0"/>
              <w:jc w:val="both"/>
              <w:rPr>
                <w:rFonts w:asciiTheme="minorHAnsi" w:hAnsiTheme="minorHAnsi" w:cstheme="minorHAnsi"/>
                <w:i/>
                <w:color w:val="002060"/>
                <w:sz w:val="22"/>
                <w:szCs w:val="22"/>
                <w:lang w:val="el-GR"/>
              </w:rPr>
            </w:pPr>
            <w:r w:rsidRPr="0081688F">
              <w:rPr>
                <w:rFonts w:asciiTheme="minorHAnsi" w:hAnsiTheme="minorHAnsi" w:cstheme="minorHAnsi"/>
                <w:i/>
                <w:color w:val="002060"/>
                <w:sz w:val="22"/>
                <w:szCs w:val="22"/>
                <w:lang w:val="el-GR"/>
              </w:rPr>
              <w:lastRenderedPageBreak/>
              <w:t xml:space="preserve">Αναζήτηση, ανάλυση και σύνθεση δεδομένων και πληροφοριών, με τη χρήση και των απαραίτητων τεχνολογιών </w:t>
            </w:r>
          </w:p>
          <w:p w14:paraId="09696CC5" w14:textId="77777777" w:rsidR="008069C0" w:rsidRPr="0081688F" w:rsidRDefault="008069C0" w:rsidP="0081688F">
            <w:pPr>
              <w:widowControl w:val="0"/>
              <w:autoSpaceDE w:val="0"/>
              <w:autoSpaceDN w:val="0"/>
              <w:adjustRightInd w:val="0"/>
              <w:jc w:val="both"/>
              <w:rPr>
                <w:rFonts w:asciiTheme="minorHAnsi" w:hAnsiTheme="minorHAnsi" w:cstheme="minorHAnsi"/>
                <w:i/>
                <w:color w:val="002060"/>
                <w:sz w:val="22"/>
                <w:szCs w:val="22"/>
                <w:lang w:val="el-GR"/>
              </w:rPr>
            </w:pPr>
            <w:r w:rsidRPr="0081688F">
              <w:rPr>
                <w:rFonts w:asciiTheme="minorHAnsi" w:hAnsiTheme="minorHAnsi" w:cstheme="minorHAnsi"/>
                <w:i/>
                <w:color w:val="002060"/>
                <w:sz w:val="22"/>
                <w:szCs w:val="22"/>
                <w:lang w:val="el-GR"/>
              </w:rPr>
              <w:t>Λήψη αποφάσεων</w:t>
            </w:r>
          </w:p>
          <w:p w14:paraId="29A7B14F" w14:textId="77777777" w:rsidR="008069C0" w:rsidRPr="0081688F" w:rsidRDefault="008069C0" w:rsidP="0081688F">
            <w:pPr>
              <w:widowControl w:val="0"/>
              <w:autoSpaceDE w:val="0"/>
              <w:autoSpaceDN w:val="0"/>
              <w:adjustRightInd w:val="0"/>
              <w:jc w:val="both"/>
              <w:rPr>
                <w:rFonts w:asciiTheme="minorHAnsi" w:hAnsiTheme="minorHAnsi" w:cstheme="minorHAnsi"/>
                <w:i/>
                <w:color w:val="002060"/>
                <w:sz w:val="22"/>
                <w:szCs w:val="22"/>
                <w:lang w:val="el-GR"/>
              </w:rPr>
            </w:pPr>
            <w:r w:rsidRPr="0081688F">
              <w:rPr>
                <w:rFonts w:asciiTheme="minorHAnsi" w:hAnsiTheme="minorHAnsi" w:cstheme="minorHAnsi"/>
                <w:i/>
                <w:color w:val="002060"/>
                <w:sz w:val="22"/>
                <w:szCs w:val="22"/>
                <w:lang w:val="el-GR"/>
              </w:rPr>
              <w:t>Αυτόνομη εργασία</w:t>
            </w:r>
          </w:p>
          <w:p w14:paraId="08834230" w14:textId="77777777" w:rsidR="008069C0" w:rsidRPr="0081688F" w:rsidRDefault="008069C0" w:rsidP="0081688F">
            <w:pPr>
              <w:widowControl w:val="0"/>
              <w:autoSpaceDE w:val="0"/>
              <w:autoSpaceDN w:val="0"/>
              <w:adjustRightInd w:val="0"/>
              <w:jc w:val="both"/>
              <w:rPr>
                <w:rFonts w:asciiTheme="minorHAnsi" w:hAnsiTheme="minorHAnsi" w:cstheme="minorHAnsi"/>
                <w:i/>
                <w:color w:val="002060"/>
                <w:sz w:val="22"/>
                <w:szCs w:val="22"/>
                <w:lang w:val="el-GR"/>
              </w:rPr>
            </w:pPr>
            <w:r w:rsidRPr="0081688F">
              <w:rPr>
                <w:rFonts w:asciiTheme="minorHAnsi" w:hAnsiTheme="minorHAnsi" w:cstheme="minorHAnsi"/>
                <w:i/>
                <w:color w:val="002060"/>
                <w:sz w:val="22"/>
                <w:szCs w:val="22"/>
                <w:lang w:val="el-GR"/>
              </w:rPr>
              <w:t>Ομαδική εργασία</w:t>
            </w:r>
          </w:p>
          <w:p w14:paraId="58E0B2C2" w14:textId="77777777" w:rsidR="008069C0" w:rsidRPr="0081688F" w:rsidRDefault="008069C0" w:rsidP="0081688F">
            <w:pPr>
              <w:widowControl w:val="0"/>
              <w:autoSpaceDE w:val="0"/>
              <w:autoSpaceDN w:val="0"/>
              <w:adjustRightInd w:val="0"/>
              <w:jc w:val="both"/>
              <w:rPr>
                <w:rFonts w:asciiTheme="minorHAnsi" w:hAnsiTheme="minorHAnsi" w:cstheme="minorHAnsi"/>
                <w:i/>
                <w:color w:val="002060"/>
                <w:sz w:val="22"/>
                <w:szCs w:val="22"/>
                <w:lang w:val="el-GR"/>
              </w:rPr>
            </w:pPr>
            <w:r w:rsidRPr="0081688F">
              <w:rPr>
                <w:rFonts w:asciiTheme="minorHAnsi" w:hAnsiTheme="minorHAnsi" w:cstheme="minorHAnsi"/>
                <w:i/>
                <w:color w:val="002060"/>
                <w:sz w:val="22"/>
                <w:szCs w:val="22"/>
                <w:lang w:val="el-GR"/>
              </w:rPr>
              <w:t xml:space="preserve">Άσκηση κριτικής και αυτοκριτικής </w:t>
            </w:r>
          </w:p>
          <w:p w14:paraId="6913C3E1" w14:textId="407FB38E" w:rsidR="008069C0" w:rsidRPr="0081688F" w:rsidRDefault="008069C0" w:rsidP="0081688F">
            <w:pPr>
              <w:widowControl w:val="0"/>
              <w:autoSpaceDE w:val="0"/>
              <w:autoSpaceDN w:val="0"/>
              <w:adjustRightInd w:val="0"/>
              <w:jc w:val="both"/>
              <w:rPr>
                <w:rFonts w:asciiTheme="minorHAnsi" w:hAnsiTheme="minorHAnsi" w:cstheme="minorHAnsi"/>
                <w:i/>
                <w:color w:val="002060"/>
                <w:sz w:val="22"/>
                <w:szCs w:val="22"/>
                <w:lang w:val="el-GR"/>
              </w:rPr>
            </w:pPr>
            <w:r w:rsidRPr="0081688F">
              <w:rPr>
                <w:rFonts w:asciiTheme="minorHAnsi" w:hAnsiTheme="minorHAnsi" w:cstheme="minorHAnsi"/>
                <w:i/>
                <w:color w:val="002060"/>
                <w:sz w:val="22"/>
                <w:szCs w:val="22"/>
                <w:lang w:val="el-GR"/>
              </w:rPr>
              <w:t>Προαγωγή της ελεύθερης, δημιουργικής και επαγωγικής σκέψης</w:t>
            </w:r>
          </w:p>
        </w:tc>
      </w:tr>
    </w:tbl>
    <w:p w14:paraId="7E1C4D3D" w14:textId="77777777" w:rsidR="00AE05CE" w:rsidRPr="00867D3E" w:rsidRDefault="00AE05CE" w:rsidP="00867D3E">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867D3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6696C" w:rsidRPr="00867D3E" w14:paraId="1589E1D0" w14:textId="77777777" w:rsidTr="0001411A">
        <w:tc>
          <w:tcPr>
            <w:tcW w:w="8472" w:type="dxa"/>
          </w:tcPr>
          <w:p w14:paraId="6180723D" w14:textId="77777777" w:rsidR="00DD3C92" w:rsidRPr="00DD3C92" w:rsidRDefault="00DD3C92" w:rsidP="00DD3C92">
            <w:p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Το μάθημα «Στατιστική ΙΙΙ» στοχεύει στην εξοικείωση των φοιτητών με προχωρημένες στατιστικές μεθοδολογίες. Αρχικά πραγματοποιείται μία εισαγωγή στη στατιστική με την επανάληψη βασικών εννοιών. Στη συνέχεια παρουσιάζονται στους φοιτητές διαδεδομένοι μη παραμετρικοί στατιστικοί έλεγχοι. Οι έλεγχοι αυτοί, αντίθετα με τους παραδοσιακούς παραμετρικούς ελέγχους, δεν στηρίζονται στην υπόθεση ότι τα χρησιμοποιούμενα δείγματα προέρχονται από πληθυσμό ο οποίος ακολουθεί κανονική κατανομή. Είναι γεγονός ότι η υπόθεση αυτή παραβιάζεται σε πολλά ερευνητικά και πρακτικά προβλήματα. Στις περιπτώσεις αυτές οι μη παραμετρικοί έλεγχοι υποθέσεων μπορούν να εφαρμοστούν ανεξάρτητα από την κατανομή των δεδομένων και το μέγεθος των δειγμάτων. </w:t>
            </w:r>
          </w:p>
          <w:p w14:paraId="17AB87B2" w14:textId="77777777" w:rsidR="00DD3C92" w:rsidRPr="00DD3C92" w:rsidRDefault="00DD3C92" w:rsidP="00DD3C92">
            <w:p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Το μάθημα συνεχίζεται με την παρουσίαση δύο μεθόδων </w:t>
            </w:r>
            <w:proofErr w:type="spellStart"/>
            <w:r w:rsidRPr="00DD3C92">
              <w:rPr>
                <w:rFonts w:asciiTheme="minorHAnsi" w:hAnsiTheme="minorHAnsi" w:cstheme="minorHAnsi"/>
                <w:color w:val="002060"/>
                <w:sz w:val="22"/>
                <w:szCs w:val="22"/>
                <w:lang w:val="el-GR"/>
              </w:rPr>
              <w:t>πολυμεταβλητής</w:t>
            </w:r>
            <w:proofErr w:type="spellEnd"/>
            <w:r w:rsidRPr="00DD3C92">
              <w:rPr>
                <w:rFonts w:asciiTheme="minorHAnsi" w:hAnsiTheme="minorHAnsi" w:cstheme="minorHAnsi"/>
                <w:color w:val="002060"/>
                <w:sz w:val="22"/>
                <w:szCs w:val="22"/>
                <w:lang w:val="el-GR"/>
              </w:rPr>
              <w:t xml:space="preserve"> στατιστικής ανάλυσης και συγκεκριμένα την ανάλυση διακύμανσης και </w:t>
            </w:r>
            <w:proofErr w:type="spellStart"/>
            <w:r w:rsidRPr="00DD3C92">
              <w:rPr>
                <w:rFonts w:asciiTheme="minorHAnsi" w:hAnsiTheme="minorHAnsi" w:cstheme="minorHAnsi"/>
                <w:color w:val="002060"/>
                <w:sz w:val="22"/>
                <w:szCs w:val="22"/>
                <w:lang w:val="el-GR"/>
              </w:rPr>
              <w:t>συνδιακύμανσης</w:t>
            </w:r>
            <w:proofErr w:type="spellEnd"/>
            <w:r w:rsidRPr="00DD3C92">
              <w:rPr>
                <w:rFonts w:asciiTheme="minorHAnsi" w:hAnsiTheme="minorHAnsi" w:cstheme="minorHAnsi"/>
                <w:color w:val="002060"/>
                <w:sz w:val="22"/>
                <w:szCs w:val="22"/>
                <w:lang w:val="el-GR"/>
              </w:rPr>
              <w:t xml:space="preserve"> καθώς και την ανάλυση συστάδων.</w:t>
            </w:r>
          </w:p>
          <w:p w14:paraId="458A2CA0" w14:textId="77777777" w:rsidR="00DD3C92" w:rsidRPr="00DD3C92" w:rsidRDefault="00DD3C92" w:rsidP="00DD3C92">
            <w:pPr>
              <w:jc w:val="both"/>
              <w:rPr>
                <w:rFonts w:asciiTheme="minorHAnsi" w:hAnsiTheme="minorHAnsi" w:cstheme="minorHAnsi"/>
                <w:color w:val="002060"/>
                <w:sz w:val="22"/>
                <w:szCs w:val="22"/>
                <w:u w:val="single"/>
                <w:lang w:val="el-GR"/>
              </w:rPr>
            </w:pPr>
            <w:r w:rsidRPr="00DD3C92">
              <w:rPr>
                <w:rFonts w:asciiTheme="minorHAnsi" w:hAnsiTheme="minorHAnsi" w:cstheme="minorHAnsi"/>
                <w:color w:val="002060"/>
                <w:sz w:val="22"/>
                <w:szCs w:val="22"/>
                <w:u w:val="single"/>
                <w:lang w:val="el-GR"/>
              </w:rPr>
              <w:t>1</w:t>
            </w:r>
            <w:r w:rsidRPr="00DD3C92">
              <w:rPr>
                <w:rFonts w:asciiTheme="minorHAnsi" w:hAnsiTheme="minorHAnsi" w:cstheme="minorHAnsi"/>
                <w:color w:val="002060"/>
                <w:sz w:val="22"/>
                <w:szCs w:val="22"/>
                <w:u w:val="single"/>
                <w:vertAlign w:val="superscript"/>
                <w:lang w:val="el-GR"/>
              </w:rPr>
              <w:t>η</w:t>
            </w:r>
            <w:r w:rsidRPr="00DD3C92">
              <w:rPr>
                <w:rFonts w:asciiTheme="minorHAnsi" w:hAnsiTheme="minorHAnsi" w:cstheme="minorHAnsi"/>
                <w:color w:val="002060"/>
                <w:sz w:val="22"/>
                <w:szCs w:val="22"/>
                <w:u w:val="single"/>
                <w:lang w:val="el-GR"/>
              </w:rPr>
              <w:t xml:space="preserve"> – 2</w:t>
            </w:r>
            <w:r w:rsidRPr="00DD3C92">
              <w:rPr>
                <w:rFonts w:asciiTheme="minorHAnsi" w:hAnsiTheme="minorHAnsi" w:cstheme="minorHAnsi"/>
                <w:color w:val="002060"/>
                <w:sz w:val="22"/>
                <w:szCs w:val="22"/>
                <w:u w:val="single"/>
                <w:vertAlign w:val="superscript"/>
                <w:lang w:val="el-GR"/>
              </w:rPr>
              <w:t>η</w:t>
            </w:r>
            <w:r w:rsidRPr="00DD3C92">
              <w:rPr>
                <w:rFonts w:asciiTheme="minorHAnsi" w:hAnsiTheme="minorHAnsi" w:cstheme="minorHAnsi"/>
                <w:color w:val="002060"/>
                <w:sz w:val="22"/>
                <w:szCs w:val="22"/>
                <w:u w:val="single"/>
                <w:lang w:val="el-GR"/>
              </w:rPr>
              <w:t xml:space="preserve"> Διάλεξη: Εισαγωγή</w:t>
            </w:r>
          </w:p>
          <w:p w14:paraId="60DEC95E"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Επανάληψη βασικών στατιστικών εννοιών</w:t>
            </w:r>
          </w:p>
          <w:p w14:paraId="5DE013C8"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Η χρήση στατιστικών ελέγχων στην </w:t>
            </w:r>
            <w:proofErr w:type="spellStart"/>
            <w:r w:rsidRPr="00DD3C92">
              <w:rPr>
                <w:rFonts w:asciiTheme="minorHAnsi" w:hAnsiTheme="minorHAnsi" w:cstheme="minorHAnsi"/>
                <w:color w:val="002060"/>
                <w:sz w:val="22"/>
                <w:szCs w:val="22"/>
                <w:lang w:val="el-GR"/>
              </w:rPr>
              <w:t>εφηρμοσμένη</w:t>
            </w:r>
            <w:proofErr w:type="spellEnd"/>
            <w:r w:rsidRPr="00DD3C92">
              <w:rPr>
                <w:rFonts w:asciiTheme="minorHAnsi" w:hAnsiTheme="minorHAnsi" w:cstheme="minorHAnsi"/>
                <w:color w:val="002060"/>
                <w:sz w:val="22"/>
                <w:szCs w:val="22"/>
                <w:lang w:val="el-GR"/>
              </w:rPr>
              <w:t xml:space="preserve"> έρευνα</w:t>
            </w:r>
          </w:p>
          <w:p w14:paraId="7863CA6D" w14:textId="77777777" w:rsidR="00DD3C92" w:rsidRPr="00DD3C92" w:rsidRDefault="00DD3C92" w:rsidP="00DD3C92">
            <w:pPr>
              <w:pStyle w:val="a4"/>
              <w:numPr>
                <w:ilvl w:val="1"/>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Μηδενική υπόθεση</w:t>
            </w:r>
          </w:p>
          <w:p w14:paraId="2759B195" w14:textId="77777777" w:rsidR="00DD3C92" w:rsidRPr="00DD3C92" w:rsidRDefault="00DD3C92" w:rsidP="00DD3C92">
            <w:pPr>
              <w:pStyle w:val="a4"/>
              <w:numPr>
                <w:ilvl w:val="1"/>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Επίπεδο σημαντικότητας και μέγεθος δείγματος</w:t>
            </w:r>
          </w:p>
          <w:p w14:paraId="36FE6FE1" w14:textId="77777777" w:rsidR="00DD3C92" w:rsidRPr="00DD3C92" w:rsidRDefault="00DD3C92" w:rsidP="00DD3C92">
            <w:pPr>
              <w:pStyle w:val="a4"/>
              <w:numPr>
                <w:ilvl w:val="1"/>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Περιοχή απόρριψης της μηδενικής υπόθεσης</w:t>
            </w:r>
          </w:p>
          <w:p w14:paraId="5A16E0E8"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Κριτήρια επιλογής του κατάλληλου στατιστικού ελέγχου</w:t>
            </w:r>
          </w:p>
          <w:p w14:paraId="3ABEF9C6" w14:textId="77777777" w:rsidR="00DD3C92" w:rsidRPr="00DD3C92" w:rsidRDefault="00DD3C92" w:rsidP="00DD3C92">
            <w:pPr>
              <w:numPr>
                <w:ilvl w:val="0"/>
                <w:numId w:val="16"/>
              </w:numPr>
              <w:jc w:val="both"/>
              <w:rPr>
                <w:rFonts w:asciiTheme="minorHAnsi" w:hAnsiTheme="minorHAnsi" w:cstheme="minorHAnsi"/>
                <w:color w:val="002060"/>
                <w:sz w:val="22"/>
                <w:szCs w:val="22"/>
                <w:u w:val="single"/>
                <w:lang w:val="el-GR"/>
              </w:rPr>
            </w:pPr>
            <w:r w:rsidRPr="00DD3C92">
              <w:rPr>
                <w:rFonts w:asciiTheme="minorHAnsi" w:hAnsiTheme="minorHAnsi" w:cstheme="minorHAnsi"/>
                <w:color w:val="002060"/>
                <w:sz w:val="22"/>
                <w:szCs w:val="22"/>
                <w:lang w:val="el-GR"/>
              </w:rPr>
              <w:t>Πλεονεκτήματα-μειονεκτήματα μη παραμετρικών ελέγχων</w:t>
            </w:r>
          </w:p>
          <w:p w14:paraId="4B81046F" w14:textId="77777777" w:rsidR="00DD3C92" w:rsidRPr="00DD3C92" w:rsidRDefault="00DD3C92" w:rsidP="00DD3C92">
            <w:pPr>
              <w:jc w:val="both"/>
              <w:rPr>
                <w:rFonts w:asciiTheme="minorHAnsi" w:hAnsiTheme="minorHAnsi" w:cstheme="minorHAnsi"/>
                <w:color w:val="002060"/>
                <w:sz w:val="22"/>
                <w:szCs w:val="22"/>
                <w:u w:val="single"/>
                <w:lang w:val="el-GR"/>
              </w:rPr>
            </w:pPr>
            <w:r w:rsidRPr="00DD3C92">
              <w:rPr>
                <w:rFonts w:asciiTheme="minorHAnsi" w:hAnsiTheme="minorHAnsi" w:cstheme="minorHAnsi"/>
                <w:color w:val="002060"/>
                <w:sz w:val="22"/>
                <w:szCs w:val="22"/>
                <w:u w:val="single"/>
                <w:lang w:val="el-GR"/>
              </w:rPr>
              <w:t>3</w:t>
            </w:r>
            <w:r w:rsidRPr="00DD3C92">
              <w:rPr>
                <w:rFonts w:asciiTheme="minorHAnsi" w:hAnsiTheme="minorHAnsi" w:cstheme="minorHAnsi"/>
                <w:color w:val="002060"/>
                <w:sz w:val="22"/>
                <w:szCs w:val="22"/>
                <w:u w:val="single"/>
                <w:vertAlign w:val="superscript"/>
                <w:lang w:val="el-GR"/>
              </w:rPr>
              <w:t>η</w:t>
            </w:r>
            <w:r w:rsidRPr="00DD3C92">
              <w:rPr>
                <w:rFonts w:asciiTheme="minorHAnsi" w:hAnsiTheme="minorHAnsi" w:cstheme="minorHAnsi"/>
                <w:color w:val="002060"/>
                <w:sz w:val="22"/>
                <w:szCs w:val="22"/>
                <w:u w:val="single"/>
                <w:lang w:val="el-GR"/>
              </w:rPr>
              <w:t xml:space="preserve"> – 7</w:t>
            </w:r>
            <w:r w:rsidRPr="00DD3C92">
              <w:rPr>
                <w:rFonts w:asciiTheme="minorHAnsi" w:hAnsiTheme="minorHAnsi" w:cstheme="minorHAnsi"/>
                <w:color w:val="002060"/>
                <w:sz w:val="22"/>
                <w:szCs w:val="22"/>
                <w:u w:val="single"/>
                <w:vertAlign w:val="superscript"/>
                <w:lang w:val="el-GR"/>
              </w:rPr>
              <w:t>η</w:t>
            </w:r>
            <w:r w:rsidRPr="00DD3C92">
              <w:rPr>
                <w:rFonts w:asciiTheme="minorHAnsi" w:hAnsiTheme="minorHAnsi" w:cstheme="minorHAnsi"/>
                <w:color w:val="002060"/>
                <w:sz w:val="22"/>
                <w:szCs w:val="22"/>
                <w:u w:val="single"/>
                <w:lang w:val="el-GR"/>
              </w:rPr>
              <w:t xml:space="preserve"> Διάλεξη: Μη παραμετρικοί στατιστικοί έλεγχοι</w:t>
            </w:r>
          </w:p>
          <w:p w14:paraId="2F93F88E" w14:textId="77777777" w:rsidR="00DD3C92" w:rsidRPr="00DD3C92" w:rsidRDefault="00DD3C92" w:rsidP="00DD3C92">
            <w:pPr>
              <w:pStyle w:val="a4"/>
              <w:numPr>
                <w:ilvl w:val="0"/>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Έλεγχοι καλής προσαρμογής</w:t>
            </w:r>
          </w:p>
          <w:p w14:paraId="5AB33E72"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Έλεγχος </w:t>
            </w:r>
            <w:proofErr w:type="spellStart"/>
            <w:r w:rsidRPr="00DD3C92">
              <w:rPr>
                <w:rFonts w:asciiTheme="minorHAnsi" w:hAnsiTheme="minorHAnsi" w:cstheme="minorHAnsi"/>
                <w:color w:val="002060"/>
                <w:sz w:val="22"/>
                <w:szCs w:val="22"/>
                <w:lang w:val="el-GR"/>
              </w:rPr>
              <w:t>Kolmogorov-Smirnov</w:t>
            </w:r>
            <w:proofErr w:type="spellEnd"/>
          </w:p>
          <w:p w14:paraId="296F739B"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Έλεγχος καλής προσαρμογής χ</w:t>
            </w:r>
            <w:r w:rsidRPr="00DD3C92">
              <w:rPr>
                <w:rFonts w:asciiTheme="minorHAnsi" w:hAnsiTheme="minorHAnsi" w:cstheme="minorHAnsi"/>
                <w:color w:val="002060"/>
                <w:sz w:val="22"/>
                <w:szCs w:val="22"/>
                <w:vertAlign w:val="superscript"/>
                <w:lang w:val="el-GR"/>
              </w:rPr>
              <w:t>2</w:t>
            </w:r>
            <w:r w:rsidRPr="00DD3C92">
              <w:rPr>
                <w:rFonts w:asciiTheme="minorHAnsi" w:hAnsiTheme="minorHAnsi" w:cstheme="minorHAnsi"/>
                <w:color w:val="002060"/>
                <w:sz w:val="22"/>
                <w:szCs w:val="22"/>
                <w:lang w:val="el-GR"/>
              </w:rPr>
              <w:t xml:space="preserve"> </w:t>
            </w:r>
          </w:p>
          <w:p w14:paraId="33B2D322" w14:textId="77777777" w:rsidR="00DD3C92" w:rsidRPr="00DD3C92" w:rsidRDefault="00DD3C92" w:rsidP="00DD3C92">
            <w:pPr>
              <w:pStyle w:val="a4"/>
              <w:numPr>
                <w:ilvl w:val="0"/>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Έλεγχος της υπόθεσης ισότητας διάμεσης τιμής</w:t>
            </w:r>
          </w:p>
          <w:p w14:paraId="6E5A8050"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proofErr w:type="spellStart"/>
            <w:r w:rsidRPr="00DD3C92">
              <w:rPr>
                <w:rFonts w:asciiTheme="minorHAnsi" w:hAnsiTheme="minorHAnsi" w:cstheme="minorHAnsi"/>
                <w:color w:val="002060"/>
                <w:sz w:val="22"/>
                <w:szCs w:val="22"/>
                <w:lang w:val="el-GR"/>
              </w:rPr>
              <w:t>Προσημικός</w:t>
            </w:r>
            <w:proofErr w:type="spellEnd"/>
            <w:r w:rsidRPr="00DD3C92">
              <w:rPr>
                <w:rFonts w:asciiTheme="minorHAnsi" w:hAnsiTheme="minorHAnsi" w:cstheme="minorHAnsi"/>
                <w:color w:val="002060"/>
                <w:sz w:val="22"/>
                <w:szCs w:val="22"/>
                <w:lang w:val="el-GR"/>
              </w:rPr>
              <w:t xml:space="preserve"> έλεγχος</w:t>
            </w:r>
          </w:p>
          <w:p w14:paraId="20F96969"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Έλεγχος </w:t>
            </w:r>
            <w:proofErr w:type="spellStart"/>
            <w:r w:rsidRPr="00DD3C92">
              <w:rPr>
                <w:rFonts w:asciiTheme="minorHAnsi" w:hAnsiTheme="minorHAnsi" w:cstheme="minorHAnsi"/>
                <w:color w:val="002060"/>
                <w:sz w:val="22"/>
                <w:szCs w:val="22"/>
                <w:lang w:val="el-GR"/>
              </w:rPr>
              <w:t>Wilcoxon</w:t>
            </w:r>
            <w:proofErr w:type="spellEnd"/>
            <w:r w:rsidRPr="00DD3C92">
              <w:rPr>
                <w:rFonts w:asciiTheme="minorHAnsi" w:hAnsiTheme="minorHAnsi" w:cstheme="minorHAnsi"/>
                <w:color w:val="002060"/>
                <w:sz w:val="22"/>
                <w:szCs w:val="22"/>
                <w:lang w:val="el-GR"/>
              </w:rPr>
              <w:t xml:space="preserve"> για ένα δείγμα</w:t>
            </w:r>
          </w:p>
          <w:p w14:paraId="1B4DADCC"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Έλεγχος </w:t>
            </w:r>
            <w:proofErr w:type="spellStart"/>
            <w:r w:rsidRPr="00DD3C92">
              <w:rPr>
                <w:rFonts w:asciiTheme="minorHAnsi" w:hAnsiTheme="minorHAnsi" w:cstheme="minorHAnsi"/>
                <w:color w:val="002060"/>
                <w:sz w:val="22"/>
                <w:szCs w:val="22"/>
                <w:lang w:val="el-GR"/>
              </w:rPr>
              <w:t>Wilcoxon</w:t>
            </w:r>
            <w:proofErr w:type="spellEnd"/>
            <w:r w:rsidRPr="00DD3C92">
              <w:rPr>
                <w:rFonts w:asciiTheme="minorHAnsi" w:hAnsiTheme="minorHAnsi" w:cstheme="minorHAnsi"/>
                <w:color w:val="002060"/>
                <w:sz w:val="22"/>
                <w:szCs w:val="22"/>
                <w:lang w:val="el-GR"/>
              </w:rPr>
              <w:t xml:space="preserve"> για δύο εξαρτημένα δείγματα </w:t>
            </w:r>
          </w:p>
          <w:p w14:paraId="0E113DFC" w14:textId="77777777" w:rsidR="00DD3C92" w:rsidRPr="00DD3C92" w:rsidRDefault="00DD3C92" w:rsidP="00DD3C92">
            <w:pPr>
              <w:pStyle w:val="a4"/>
              <w:numPr>
                <w:ilvl w:val="0"/>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Έλεγχος της υπόθεσης ότι δύο ανεξάρτητα δείγματα προέρχονται από τον ίδιο πληθυσμό</w:t>
            </w:r>
          </w:p>
          <w:p w14:paraId="46839BFA"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Έλεγχος </w:t>
            </w:r>
            <w:proofErr w:type="spellStart"/>
            <w:r w:rsidRPr="00DD3C92">
              <w:rPr>
                <w:rFonts w:asciiTheme="minorHAnsi" w:hAnsiTheme="minorHAnsi" w:cstheme="minorHAnsi"/>
                <w:color w:val="002060"/>
                <w:sz w:val="22"/>
                <w:szCs w:val="22"/>
                <w:lang w:val="el-GR"/>
              </w:rPr>
              <w:t>Wilcoxon</w:t>
            </w:r>
            <w:proofErr w:type="spellEnd"/>
            <w:r w:rsidRPr="00DD3C92">
              <w:rPr>
                <w:rFonts w:asciiTheme="minorHAnsi" w:hAnsiTheme="minorHAnsi" w:cstheme="minorHAnsi"/>
                <w:color w:val="002060"/>
                <w:sz w:val="22"/>
                <w:szCs w:val="22"/>
                <w:lang w:val="el-GR"/>
              </w:rPr>
              <w:t xml:space="preserve"> Sum </w:t>
            </w:r>
            <w:proofErr w:type="spellStart"/>
            <w:r w:rsidRPr="00DD3C92">
              <w:rPr>
                <w:rFonts w:asciiTheme="minorHAnsi" w:hAnsiTheme="minorHAnsi" w:cstheme="minorHAnsi"/>
                <w:color w:val="002060"/>
                <w:sz w:val="22"/>
                <w:szCs w:val="22"/>
                <w:lang w:val="el-GR"/>
              </w:rPr>
              <w:t>Rank</w:t>
            </w:r>
            <w:proofErr w:type="spellEnd"/>
            <w:r w:rsidRPr="00DD3C92">
              <w:rPr>
                <w:rFonts w:asciiTheme="minorHAnsi" w:hAnsiTheme="minorHAnsi" w:cstheme="minorHAnsi"/>
                <w:color w:val="002060"/>
                <w:sz w:val="22"/>
                <w:szCs w:val="22"/>
                <w:lang w:val="el-GR"/>
              </w:rPr>
              <w:t xml:space="preserve"> </w:t>
            </w:r>
          </w:p>
          <w:p w14:paraId="42039ED6"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Έλεγχος </w:t>
            </w:r>
            <w:proofErr w:type="spellStart"/>
            <w:r w:rsidRPr="00DD3C92">
              <w:rPr>
                <w:rFonts w:asciiTheme="minorHAnsi" w:hAnsiTheme="minorHAnsi" w:cstheme="minorHAnsi"/>
                <w:color w:val="002060"/>
                <w:sz w:val="22"/>
                <w:szCs w:val="22"/>
                <w:lang w:val="el-GR"/>
              </w:rPr>
              <w:t>Wilcoxon-Mann-Whitney</w:t>
            </w:r>
            <w:proofErr w:type="spellEnd"/>
            <w:r w:rsidRPr="00DD3C92">
              <w:rPr>
                <w:rFonts w:asciiTheme="minorHAnsi" w:hAnsiTheme="minorHAnsi" w:cstheme="minorHAnsi"/>
                <w:color w:val="002060"/>
                <w:sz w:val="22"/>
                <w:szCs w:val="22"/>
                <w:lang w:val="el-GR"/>
              </w:rPr>
              <w:t xml:space="preserve"> </w:t>
            </w:r>
          </w:p>
          <w:p w14:paraId="1FF1497E" w14:textId="77777777" w:rsidR="00DD3C92" w:rsidRPr="00DD3C92" w:rsidRDefault="00DD3C92" w:rsidP="00DD3C92">
            <w:pPr>
              <w:pStyle w:val="a4"/>
              <w:numPr>
                <w:ilvl w:val="0"/>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lastRenderedPageBreak/>
              <w:t>Έλεγχος της υπόθεσης ότι τρία ή περισσότερα τυχαία δείγματα προέρχονται από τον ίδιο πληθυσμό</w:t>
            </w:r>
          </w:p>
          <w:p w14:paraId="069D20C6"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Έλεγχος </w:t>
            </w:r>
            <w:proofErr w:type="spellStart"/>
            <w:r w:rsidRPr="00DD3C92">
              <w:rPr>
                <w:rFonts w:asciiTheme="minorHAnsi" w:hAnsiTheme="minorHAnsi" w:cstheme="minorHAnsi"/>
                <w:color w:val="002060"/>
                <w:sz w:val="22"/>
                <w:szCs w:val="22"/>
                <w:lang w:val="el-GR"/>
              </w:rPr>
              <w:t>Kruskal-Wallis</w:t>
            </w:r>
            <w:proofErr w:type="spellEnd"/>
            <w:r w:rsidRPr="00DD3C92">
              <w:rPr>
                <w:rFonts w:asciiTheme="minorHAnsi" w:hAnsiTheme="minorHAnsi" w:cstheme="minorHAnsi"/>
                <w:color w:val="002060"/>
                <w:sz w:val="22"/>
                <w:szCs w:val="22"/>
                <w:lang w:val="el-GR"/>
              </w:rPr>
              <w:t xml:space="preserve"> </w:t>
            </w:r>
          </w:p>
          <w:p w14:paraId="54FEEFAB"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Έλεγχος ισότητας πληθυσμιακών διακυμάνσεων </w:t>
            </w:r>
          </w:p>
          <w:p w14:paraId="533D659C" w14:textId="77777777" w:rsidR="00DD3C92" w:rsidRPr="00DD3C92" w:rsidRDefault="00DD3C92" w:rsidP="00DD3C92">
            <w:pPr>
              <w:pStyle w:val="a4"/>
              <w:numPr>
                <w:ilvl w:val="0"/>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Ανάλυση Συσχέτισης</w:t>
            </w:r>
          </w:p>
          <w:p w14:paraId="7570007D"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Συντελεστής συσχέτισης του </w:t>
            </w:r>
            <w:proofErr w:type="spellStart"/>
            <w:r w:rsidRPr="00DD3C92">
              <w:rPr>
                <w:rFonts w:asciiTheme="minorHAnsi" w:hAnsiTheme="minorHAnsi" w:cstheme="minorHAnsi"/>
                <w:color w:val="002060"/>
                <w:sz w:val="22"/>
                <w:szCs w:val="22"/>
                <w:lang w:val="el-GR"/>
              </w:rPr>
              <w:t>Spearman</w:t>
            </w:r>
            <w:proofErr w:type="spellEnd"/>
          </w:p>
          <w:p w14:paraId="64CFAE0C" w14:textId="77777777" w:rsidR="00DD3C92" w:rsidRPr="00DD3C92" w:rsidRDefault="00DD3C92" w:rsidP="00DD3C92">
            <w:pPr>
              <w:pStyle w:val="a4"/>
              <w:numPr>
                <w:ilvl w:val="1"/>
                <w:numId w:val="15"/>
              </w:numPr>
              <w:spacing w:line="276" w:lineRule="auto"/>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Συντελεστής συσχέτισης του </w:t>
            </w:r>
            <w:proofErr w:type="spellStart"/>
            <w:r w:rsidRPr="00DD3C92">
              <w:rPr>
                <w:rFonts w:asciiTheme="minorHAnsi" w:hAnsiTheme="minorHAnsi" w:cstheme="minorHAnsi"/>
                <w:color w:val="002060"/>
                <w:sz w:val="22"/>
                <w:szCs w:val="22"/>
                <w:lang w:val="el-GR"/>
              </w:rPr>
              <w:t>Kendall</w:t>
            </w:r>
            <w:proofErr w:type="spellEnd"/>
            <w:r w:rsidRPr="00DD3C92">
              <w:rPr>
                <w:rFonts w:asciiTheme="minorHAnsi" w:hAnsiTheme="minorHAnsi" w:cstheme="minorHAnsi"/>
                <w:color w:val="002060"/>
                <w:sz w:val="22"/>
                <w:szCs w:val="22"/>
                <w:lang w:val="el-GR"/>
              </w:rPr>
              <w:t xml:space="preserve"> </w:t>
            </w:r>
          </w:p>
          <w:p w14:paraId="0E54FF45" w14:textId="77777777" w:rsidR="00DD3C92" w:rsidRPr="00DD3C92" w:rsidRDefault="00DD3C92" w:rsidP="00DD3C92">
            <w:pPr>
              <w:pStyle w:val="a4"/>
              <w:numPr>
                <w:ilvl w:val="0"/>
                <w:numId w:val="15"/>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Παραδείγματα-εφαρμογές </w:t>
            </w:r>
          </w:p>
          <w:p w14:paraId="6DD1A5AC" w14:textId="77777777" w:rsidR="00DD3C92" w:rsidRPr="00DD3C92" w:rsidRDefault="00DD3C92" w:rsidP="00DD3C92">
            <w:pPr>
              <w:jc w:val="both"/>
              <w:rPr>
                <w:rFonts w:asciiTheme="minorHAnsi" w:hAnsiTheme="minorHAnsi" w:cstheme="minorHAnsi"/>
                <w:color w:val="002060"/>
                <w:sz w:val="22"/>
                <w:szCs w:val="22"/>
                <w:u w:val="single"/>
                <w:lang w:val="el-GR"/>
              </w:rPr>
            </w:pPr>
            <w:r w:rsidRPr="00DD3C92">
              <w:rPr>
                <w:rFonts w:asciiTheme="minorHAnsi" w:hAnsiTheme="minorHAnsi" w:cstheme="minorHAnsi"/>
                <w:color w:val="002060"/>
                <w:sz w:val="22"/>
                <w:szCs w:val="22"/>
                <w:u w:val="single"/>
                <w:lang w:val="el-GR"/>
              </w:rPr>
              <w:t>8</w:t>
            </w:r>
            <w:r w:rsidRPr="00DD3C92">
              <w:rPr>
                <w:rFonts w:asciiTheme="minorHAnsi" w:hAnsiTheme="minorHAnsi" w:cstheme="minorHAnsi"/>
                <w:color w:val="002060"/>
                <w:sz w:val="22"/>
                <w:szCs w:val="22"/>
                <w:u w:val="single"/>
                <w:vertAlign w:val="superscript"/>
                <w:lang w:val="el-GR"/>
              </w:rPr>
              <w:t>η</w:t>
            </w:r>
            <w:r w:rsidRPr="00DD3C92">
              <w:rPr>
                <w:rFonts w:asciiTheme="minorHAnsi" w:hAnsiTheme="minorHAnsi" w:cstheme="minorHAnsi"/>
                <w:color w:val="002060"/>
                <w:sz w:val="22"/>
                <w:szCs w:val="22"/>
                <w:u w:val="single"/>
                <w:lang w:val="el-GR"/>
              </w:rPr>
              <w:t xml:space="preserve"> – 9</w:t>
            </w:r>
            <w:r w:rsidRPr="00DD3C92">
              <w:rPr>
                <w:rFonts w:asciiTheme="minorHAnsi" w:hAnsiTheme="minorHAnsi" w:cstheme="minorHAnsi"/>
                <w:color w:val="002060"/>
                <w:sz w:val="22"/>
                <w:szCs w:val="22"/>
                <w:u w:val="single"/>
                <w:vertAlign w:val="superscript"/>
                <w:lang w:val="el-GR"/>
              </w:rPr>
              <w:t>η</w:t>
            </w:r>
            <w:r w:rsidRPr="00DD3C92">
              <w:rPr>
                <w:rFonts w:asciiTheme="minorHAnsi" w:hAnsiTheme="minorHAnsi" w:cstheme="minorHAnsi"/>
                <w:color w:val="002060"/>
                <w:sz w:val="22"/>
                <w:szCs w:val="22"/>
                <w:u w:val="single"/>
                <w:lang w:val="el-GR"/>
              </w:rPr>
              <w:t xml:space="preserve"> Διάλεξη: Ανάλυση Διακύμανσης - </w:t>
            </w:r>
            <w:proofErr w:type="spellStart"/>
            <w:r w:rsidRPr="00DD3C92">
              <w:rPr>
                <w:rFonts w:asciiTheme="minorHAnsi" w:hAnsiTheme="minorHAnsi" w:cstheme="minorHAnsi"/>
                <w:color w:val="002060"/>
                <w:sz w:val="22"/>
                <w:szCs w:val="22"/>
                <w:u w:val="single"/>
                <w:lang w:val="el-GR"/>
              </w:rPr>
              <w:t>Συνδιακύμανσης</w:t>
            </w:r>
            <w:proofErr w:type="spellEnd"/>
          </w:p>
          <w:p w14:paraId="1ECDACC0"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Ανάλυση διακύμανσης μονής κατεύθυνσης </w:t>
            </w:r>
          </w:p>
          <w:p w14:paraId="5368FF91"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Ανάλυση διακύμανσης διπλής κατεύθυνσης</w:t>
            </w:r>
          </w:p>
          <w:p w14:paraId="7E2131E4"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Ανάλυση </w:t>
            </w:r>
            <w:proofErr w:type="spellStart"/>
            <w:r w:rsidRPr="00DD3C92">
              <w:rPr>
                <w:rFonts w:asciiTheme="minorHAnsi" w:hAnsiTheme="minorHAnsi" w:cstheme="minorHAnsi"/>
                <w:color w:val="002060"/>
                <w:sz w:val="22"/>
                <w:szCs w:val="22"/>
                <w:lang w:val="el-GR"/>
              </w:rPr>
              <w:t>συνδιακύμανσης</w:t>
            </w:r>
            <w:proofErr w:type="spellEnd"/>
            <w:r w:rsidRPr="00DD3C92">
              <w:rPr>
                <w:rFonts w:asciiTheme="minorHAnsi" w:hAnsiTheme="minorHAnsi" w:cstheme="minorHAnsi"/>
                <w:color w:val="002060"/>
                <w:sz w:val="22"/>
                <w:szCs w:val="22"/>
                <w:lang w:val="el-GR"/>
              </w:rPr>
              <w:t xml:space="preserve"> (ANCOVA)</w:t>
            </w:r>
          </w:p>
          <w:p w14:paraId="5A83FE53"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Παραδείγματα-εφαρμογές με τη χρήση κατάλληλου λογισμικού Εκτίμηση με διάστημα</w:t>
            </w:r>
          </w:p>
          <w:p w14:paraId="14C091CB" w14:textId="77777777" w:rsidR="00DD3C92" w:rsidRPr="00DD3C92" w:rsidRDefault="00DD3C92" w:rsidP="00DD3C92">
            <w:pPr>
              <w:jc w:val="both"/>
              <w:rPr>
                <w:rFonts w:asciiTheme="minorHAnsi" w:hAnsiTheme="minorHAnsi" w:cstheme="minorHAnsi"/>
                <w:color w:val="002060"/>
                <w:sz w:val="22"/>
                <w:szCs w:val="22"/>
                <w:u w:val="single"/>
                <w:lang w:val="el-GR"/>
              </w:rPr>
            </w:pPr>
            <w:r w:rsidRPr="00DD3C92">
              <w:rPr>
                <w:rFonts w:asciiTheme="minorHAnsi" w:hAnsiTheme="minorHAnsi" w:cstheme="minorHAnsi"/>
                <w:color w:val="002060"/>
                <w:sz w:val="22"/>
                <w:szCs w:val="22"/>
                <w:u w:val="single"/>
                <w:lang w:val="el-GR"/>
              </w:rPr>
              <w:t>10</w:t>
            </w:r>
            <w:r w:rsidRPr="00DD3C92">
              <w:rPr>
                <w:rFonts w:asciiTheme="minorHAnsi" w:hAnsiTheme="minorHAnsi" w:cstheme="minorHAnsi"/>
                <w:color w:val="002060"/>
                <w:sz w:val="22"/>
                <w:szCs w:val="22"/>
                <w:u w:val="single"/>
                <w:vertAlign w:val="superscript"/>
                <w:lang w:val="el-GR"/>
              </w:rPr>
              <w:t>η</w:t>
            </w:r>
            <w:r w:rsidRPr="00DD3C92">
              <w:rPr>
                <w:rFonts w:asciiTheme="minorHAnsi" w:hAnsiTheme="minorHAnsi" w:cstheme="minorHAnsi"/>
                <w:color w:val="002060"/>
                <w:sz w:val="22"/>
                <w:szCs w:val="22"/>
                <w:u w:val="single"/>
                <w:lang w:val="el-GR"/>
              </w:rPr>
              <w:t xml:space="preserve"> – 13</w:t>
            </w:r>
            <w:r w:rsidRPr="00DD3C92">
              <w:rPr>
                <w:rFonts w:asciiTheme="minorHAnsi" w:hAnsiTheme="minorHAnsi" w:cstheme="minorHAnsi"/>
                <w:color w:val="002060"/>
                <w:sz w:val="22"/>
                <w:szCs w:val="22"/>
                <w:u w:val="single"/>
                <w:vertAlign w:val="superscript"/>
                <w:lang w:val="el-GR"/>
              </w:rPr>
              <w:t>η</w:t>
            </w:r>
            <w:r w:rsidRPr="00DD3C92">
              <w:rPr>
                <w:rFonts w:asciiTheme="minorHAnsi" w:hAnsiTheme="minorHAnsi" w:cstheme="minorHAnsi"/>
                <w:color w:val="002060"/>
                <w:sz w:val="22"/>
                <w:szCs w:val="22"/>
                <w:u w:val="single"/>
                <w:lang w:val="el-GR"/>
              </w:rPr>
              <w:t xml:space="preserve"> Διάλεξη: Ανάλυση κατά συστάδες</w:t>
            </w:r>
          </w:p>
          <w:p w14:paraId="3AA5D1D8"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Εισαγωγή</w:t>
            </w:r>
          </w:p>
          <w:p w14:paraId="06700EAF"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Η απόσταση (έννοια και μέτρα απόστασης)</w:t>
            </w:r>
          </w:p>
          <w:p w14:paraId="13F0006E"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 xml:space="preserve">Πρακτικά προβλήματα </w:t>
            </w:r>
          </w:p>
          <w:p w14:paraId="794D3FEB"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Ιεραρχική ομαδοποίηση</w:t>
            </w:r>
          </w:p>
          <w:p w14:paraId="239A10E9" w14:textId="77777777" w:rsidR="00DD3C92" w:rsidRPr="00DD3C92" w:rsidRDefault="00DD3C92" w:rsidP="00DD3C92">
            <w:pPr>
              <w:pStyle w:val="a4"/>
              <w:numPr>
                <w:ilvl w:val="1"/>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Ο αλγόριθμος</w:t>
            </w:r>
          </w:p>
          <w:p w14:paraId="68877BE8" w14:textId="77777777" w:rsidR="00DD3C92" w:rsidRPr="00DD3C92" w:rsidRDefault="00DD3C92" w:rsidP="00DD3C92">
            <w:pPr>
              <w:pStyle w:val="a4"/>
              <w:numPr>
                <w:ilvl w:val="1"/>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Επιλογή μεθόδου</w:t>
            </w:r>
          </w:p>
          <w:p w14:paraId="30A95524" w14:textId="77777777" w:rsidR="00DD3C92" w:rsidRPr="00DD3C92" w:rsidRDefault="00DD3C92" w:rsidP="00DD3C92">
            <w:pPr>
              <w:pStyle w:val="a4"/>
              <w:numPr>
                <w:ilvl w:val="1"/>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Παράδειγμα και σύγκριση των μεθόδων</w:t>
            </w:r>
          </w:p>
          <w:p w14:paraId="6B340218" w14:textId="77777777" w:rsidR="00DD3C92" w:rsidRPr="00DD3C92" w:rsidRDefault="00DD3C92" w:rsidP="00DD3C92">
            <w:pPr>
              <w:pStyle w:val="a4"/>
              <w:numPr>
                <w:ilvl w:val="0"/>
                <w:numId w:val="16"/>
              </w:numPr>
              <w:jc w:val="both"/>
              <w:rPr>
                <w:rFonts w:asciiTheme="minorHAnsi" w:hAnsiTheme="minorHAnsi" w:cstheme="minorHAnsi"/>
                <w:color w:val="002060"/>
                <w:sz w:val="22"/>
                <w:szCs w:val="22"/>
                <w:lang w:val="el-GR"/>
              </w:rPr>
            </w:pPr>
            <w:r w:rsidRPr="00DD3C92">
              <w:rPr>
                <w:rFonts w:asciiTheme="minorHAnsi" w:hAnsiTheme="minorHAnsi" w:cstheme="minorHAnsi"/>
                <w:color w:val="002060"/>
                <w:sz w:val="22"/>
                <w:szCs w:val="22"/>
                <w:lang w:val="el-GR"/>
              </w:rPr>
              <w:t>Κριτήρια Επιλογής Αριθμού Ομάδων</w:t>
            </w:r>
          </w:p>
          <w:p w14:paraId="1ECC0FE1" w14:textId="45413F84" w:rsidR="00AE05CE" w:rsidRPr="00DD3C92" w:rsidRDefault="00DD3C92" w:rsidP="00DD3C92">
            <w:pPr>
              <w:jc w:val="both"/>
              <w:rPr>
                <w:rFonts w:asciiTheme="minorHAnsi" w:hAnsiTheme="minorHAnsi" w:cstheme="minorHAnsi"/>
                <w:bCs/>
                <w:color w:val="002060"/>
                <w:sz w:val="22"/>
                <w:szCs w:val="22"/>
                <w:lang w:val="el-GR"/>
              </w:rPr>
            </w:pPr>
            <w:r w:rsidRPr="00DD3C92">
              <w:rPr>
                <w:rFonts w:asciiTheme="minorHAnsi" w:hAnsiTheme="minorHAnsi" w:cstheme="minorHAnsi"/>
                <w:color w:val="002060"/>
                <w:sz w:val="22"/>
                <w:szCs w:val="22"/>
                <w:lang w:val="el-GR"/>
              </w:rPr>
              <w:t>Παραδείγματα-εφαρμογές</w:t>
            </w:r>
          </w:p>
        </w:tc>
      </w:tr>
    </w:tbl>
    <w:p w14:paraId="65A8AF71" w14:textId="77777777" w:rsidR="00AE05CE" w:rsidRPr="00867D3E" w:rsidRDefault="00AE05CE" w:rsidP="00867D3E">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867D3E">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6696C" w:rsidRPr="00DD3C92" w14:paraId="76D33C4F" w14:textId="77777777" w:rsidTr="0001411A">
        <w:tc>
          <w:tcPr>
            <w:tcW w:w="3306" w:type="dxa"/>
            <w:shd w:val="clear" w:color="auto" w:fill="DDD9C3"/>
          </w:tcPr>
          <w:p w14:paraId="135F7BD0" w14:textId="77777777" w:rsidR="00B6696C" w:rsidRPr="00E73CCB" w:rsidRDefault="00B6696C" w:rsidP="00B6696C">
            <w:pPr>
              <w:jc w:val="right"/>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ΤΡΟΠΟΣ ΠΑΡΑΔΟΣΗΣ</w:t>
            </w:r>
            <w:r w:rsidRPr="00E73CCB">
              <w:rPr>
                <w:rFonts w:asciiTheme="minorHAnsi" w:hAnsiTheme="minorHAnsi" w:cstheme="minorHAnsi"/>
                <w:b/>
                <w:color w:val="000000" w:themeColor="text1"/>
                <w:sz w:val="22"/>
                <w:szCs w:val="22"/>
                <w:lang w:val="el-GR"/>
              </w:rPr>
              <w:br/>
            </w:r>
            <w:r w:rsidRPr="00E73CCB">
              <w:rPr>
                <w:rFonts w:asciiTheme="minorHAnsi" w:hAnsiTheme="minorHAnsi" w:cstheme="minorHAnsi"/>
                <w:i/>
                <w:color w:val="000000" w:themeColor="text1"/>
                <w:sz w:val="22"/>
                <w:szCs w:val="22"/>
                <w:lang w:val="el-GR"/>
              </w:rPr>
              <w:t>Πρόσωπο με πρόσωπο, Εξ αποστάσεως εκπαίδευση κ.λπ.</w:t>
            </w:r>
          </w:p>
        </w:tc>
        <w:tc>
          <w:tcPr>
            <w:tcW w:w="5166" w:type="dxa"/>
          </w:tcPr>
          <w:p w14:paraId="511D9468" w14:textId="190C92E4" w:rsidR="00B6696C" w:rsidRPr="002D2370" w:rsidRDefault="002D2370" w:rsidP="003B74F6">
            <w:pPr>
              <w:rPr>
                <w:rFonts w:asciiTheme="minorHAnsi" w:hAnsiTheme="minorHAnsi" w:cstheme="minorHAnsi"/>
                <w:color w:val="002060"/>
                <w:sz w:val="22"/>
                <w:szCs w:val="22"/>
                <w:lang w:val="el-GR"/>
              </w:rPr>
            </w:pPr>
            <w:r w:rsidRPr="002D2370">
              <w:rPr>
                <w:rFonts w:asciiTheme="minorHAnsi" w:hAnsiTheme="minorHAnsi" w:cstheme="minorHAnsi"/>
                <w:color w:val="002060"/>
                <w:sz w:val="22"/>
                <w:szCs w:val="22"/>
                <w:lang w:val="el-GR"/>
              </w:rPr>
              <w:t xml:space="preserve">Οι παραδόσεις πραγματοποιούνται με τη μορφή διαλέξεων πρόσωπο με πρόσωπο. Για την καλύτερη εμπέδωση του περιεχομένου διδασκαλίας, πραγματοποιείται </w:t>
            </w:r>
            <w:proofErr w:type="spellStart"/>
            <w:r w:rsidRPr="002D2370">
              <w:rPr>
                <w:rFonts w:asciiTheme="minorHAnsi" w:hAnsiTheme="minorHAnsi" w:cstheme="minorHAnsi"/>
                <w:color w:val="002060"/>
                <w:sz w:val="22"/>
                <w:szCs w:val="22"/>
                <w:lang w:val="el-GR"/>
              </w:rPr>
              <w:t>διαδραστική</w:t>
            </w:r>
            <w:proofErr w:type="spellEnd"/>
            <w:r w:rsidRPr="002D2370">
              <w:rPr>
                <w:rFonts w:asciiTheme="minorHAnsi" w:hAnsiTheme="minorHAnsi" w:cstheme="minorHAnsi"/>
                <w:color w:val="002060"/>
                <w:sz w:val="22"/>
                <w:szCs w:val="22"/>
                <w:lang w:val="el-GR"/>
              </w:rPr>
              <w:t xml:space="preserve"> διδασκαλία με ερωταποκρίσεις. Επιπλέον, </w:t>
            </w:r>
            <w:r w:rsidRPr="002D2370">
              <w:rPr>
                <w:rFonts w:asciiTheme="minorHAnsi" w:hAnsiTheme="minorHAnsi" w:cstheme="minorHAnsi"/>
                <w:color w:val="002060"/>
                <w:spacing w:val="-1"/>
                <w:sz w:val="22"/>
                <w:szCs w:val="22"/>
                <w:lang w:val="el-GR"/>
              </w:rPr>
              <w:t>σε κάθε διάλεξη, η παρουσίαση των θεμάτων θα συνοδεύεται από σχετικά παραδείγματα και εφαρμογές των στατιστικών μεθοδολογιών σε θέματα που άπτονται της περιφερειακής οικονομίας και ανάπτυξης.</w:t>
            </w:r>
          </w:p>
        </w:tc>
      </w:tr>
      <w:tr w:rsidR="00345AF7" w:rsidRPr="00DD3C92" w14:paraId="27488CF8" w14:textId="77777777" w:rsidTr="0001411A">
        <w:tc>
          <w:tcPr>
            <w:tcW w:w="3306" w:type="dxa"/>
            <w:shd w:val="clear" w:color="auto" w:fill="DDD9C3"/>
          </w:tcPr>
          <w:p w14:paraId="20BD9D6F" w14:textId="77777777" w:rsidR="00345AF7" w:rsidRPr="00E73CCB" w:rsidRDefault="00345AF7" w:rsidP="00345AF7">
            <w:pPr>
              <w:jc w:val="right"/>
              <w:rPr>
                <w:rFonts w:asciiTheme="minorHAnsi" w:hAnsiTheme="minorHAnsi" w:cstheme="minorHAnsi"/>
                <w:i/>
                <w:color w:val="000000" w:themeColor="text1"/>
                <w:sz w:val="22"/>
                <w:szCs w:val="22"/>
                <w:lang w:val="el-GR"/>
              </w:rPr>
            </w:pPr>
            <w:r w:rsidRPr="00E73CCB">
              <w:rPr>
                <w:rFonts w:asciiTheme="minorHAnsi" w:hAnsiTheme="minorHAnsi" w:cstheme="minorHAnsi"/>
                <w:b/>
                <w:color w:val="000000" w:themeColor="text1"/>
                <w:sz w:val="22"/>
                <w:szCs w:val="22"/>
                <w:lang w:val="el-GR"/>
              </w:rPr>
              <w:t>ΧΡΗΣΗ ΤΕΧΝΟΛΟΓΙΩΝ ΠΛΗΡΟΦΟΡΙΑΣ ΚΑΙ ΕΠΙΚΟΙΝΩΝΙΩΝ</w:t>
            </w:r>
            <w:r w:rsidRPr="00E73CCB">
              <w:rPr>
                <w:rFonts w:asciiTheme="minorHAnsi" w:hAnsiTheme="minorHAnsi" w:cstheme="minorHAnsi"/>
                <w:b/>
                <w:color w:val="000000" w:themeColor="text1"/>
                <w:sz w:val="22"/>
                <w:szCs w:val="22"/>
                <w:lang w:val="el-GR"/>
              </w:rPr>
              <w:br/>
            </w:r>
            <w:r w:rsidRPr="00E73CCB">
              <w:rPr>
                <w:rFonts w:asciiTheme="minorHAnsi" w:hAnsiTheme="minorHAnsi" w:cstheme="minorHAnsi"/>
                <w:i/>
                <w:color w:val="000000" w:themeColor="text1"/>
                <w:sz w:val="22"/>
                <w:szCs w:val="22"/>
                <w:lang w:val="el-GR"/>
              </w:rPr>
              <w:t>Χρήση Τ.Π.Ε. στη Διδασκαλία, στην Εργαστηριακή Εκπαίδευση, στην Επικοινωνία με τους φοιτητές</w:t>
            </w:r>
          </w:p>
        </w:tc>
        <w:tc>
          <w:tcPr>
            <w:tcW w:w="5166" w:type="dxa"/>
          </w:tcPr>
          <w:p w14:paraId="57676FD9" w14:textId="77777777" w:rsidR="00345AF7" w:rsidRDefault="00345AF7" w:rsidP="00345AF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των εμπλουτισμένων εισηγήσεων των Θεματικών Ενοτήτων </w:t>
            </w:r>
            <w:r>
              <w:rPr>
                <w:rFonts w:asciiTheme="minorHAnsi" w:hAnsiTheme="minorHAnsi" w:cstheme="minorHAnsi"/>
                <w:color w:val="002060"/>
                <w:sz w:val="22"/>
                <w:szCs w:val="22"/>
                <w:lang w:val="el-GR"/>
              </w:rPr>
              <w:t>και</w:t>
            </w:r>
            <w:r w:rsidRPr="008203AF">
              <w:rPr>
                <w:rFonts w:asciiTheme="minorHAnsi" w:hAnsiTheme="minorHAnsi" w:cstheme="minorHAnsi"/>
                <w:color w:val="002060"/>
                <w:sz w:val="22"/>
                <w:szCs w:val="22"/>
                <w:lang w:val="el-GR"/>
              </w:rPr>
              <w:t xml:space="preserve">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363AC048" w14:textId="77777777" w:rsidR="00345AF7" w:rsidRDefault="00345AF7" w:rsidP="00345AF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254D732F" w14:textId="44062B80" w:rsidR="00345AF7" w:rsidRPr="00E73CCB" w:rsidRDefault="00345AF7" w:rsidP="00345AF7">
            <w:pPr>
              <w:rPr>
                <w:rFonts w:asciiTheme="minorHAnsi" w:hAnsiTheme="minorHAnsi" w:cstheme="minorHAnsi"/>
                <w:color w:val="000000" w:themeColor="text1"/>
                <w:sz w:val="22"/>
                <w:szCs w:val="2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w:t>
            </w:r>
            <w:r w:rsidRPr="00142BE7">
              <w:rPr>
                <w:rFonts w:asciiTheme="minorHAnsi" w:hAnsiTheme="minorHAnsi" w:cstheme="minorHAnsi"/>
                <w:color w:val="002060"/>
                <w:sz w:val="22"/>
                <w:szCs w:val="22"/>
                <w:lang w:val="el-GR"/>
              </w:rPr>
              <w:lastRenderedPageBreak/>
              <w:t xml:space="preserve">&amp;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r w:rsidRPr="001D6AE2">
              <w:rPr>
                <w:rFonts w:asciiTheme="minorHAnsi" w:hAnsiTheme="minorHAnsi" w:cstheme="minorHAnsi"/>
                <w:color w:val="000000" w:themeColor="text1"/>
                <w:sz w:val="22"/>
                <w:szCs w:val="22"/>
                <w:lang w:val="el-GR"/>
              </w:rPr>
              <w:t xml:space="preserve"> </w:t>
            </w:r>
          </w:p>
        </w:tc>
      </w:tr>
      <w:tr w:rsidR="00B6696C" w:rsidRPr="00E73CCB" w14:paraId="15351184" w14:textId="77777777" w:rsidTr="0001411A">
        <w:tc>
          <w:tcPr>
            <w:tcW w:w="3306" w:type="dxa"/>
            <w:shd w:val="clear" w:color="auto" w:fill="DDD9C3"/>
          </w:tcPr>
          <w:p w14:paraId="2554D718" w14:textId="77777777" w:rsidR="00B6696C" w:rsidRPr="00E73CCB" w:rsidRDefault="00B6696C" w:rsidP="00B6696C">
            <w:pPr>
              <w:jc w:val="right"/>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lastRenderedPageBreak/>
              <w:t>ΟΡΓΑΝΩΣΗ ΔΙΔΑΣΚΑΛΙΑΣ</w:t>
            </w:r>
          </w:p>
          <w:p w14:paraId="42CC74C2" w14:textId="77777777" w:rsidR="00B6696C" w:rsidRPr="00E73CCB" w:rsidRDefault="00B6696C" w:rsidP="00B6696C">
            <w:pPr>
              <w:jc w:val="both"/>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Περιγράφονται αναλυτικά ο τρόπος και μέθοδοι διδασκαλίας.</w:t>
            </w:r>
          </w:p>
          <w:p w14:paraId="38A8036E" w14:textId="77777777" w:rsidR="00B6696C" w:rsidRPr="00E73CCB" w:rsidRDefault="00B6696C" w:rsidP="00B6696C">
            <w:pPr>
              <w:jc w:val="both"/>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FF50448" w14:textId="77777777" w:rsidR="00B6696C" w:rsidRPr="00E73CCB" w:rsidRDefault="00B6696C" w:rsidP="00B6696C">
            <w:pPr>
              <w:jc w:val="both"/>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1832"/>
            </w:tblGrid>
            <w:tr w:rsidR="00B6696C" w:rsidRPr="00E73CCB" w14:paraId="40479816" w14:textId="77777777" w:rsidTr="00F22996">
              <w:tc>
                <w:tcPr>
                  <w:tcW w:w="3103" w:type="dxa"/>
                  <w:tcBorders>
                    <w:top w:val="single" w:sz="4" w:space="0" w:color="auto"/>
                    <w:left w:val="single" w:sz="4" w:space="0" w:color="auto"/>
                    <w:bottom w:val="single" w:sz="4" w:space="0" w:color="auto"/>
                    <w:right w:val="single" w:sz="4" w:space="0" w:color="auto"/>
                  </w:tcBorders>
                  <w:shd w:val="clear" w:color="auto" w:fill="DDD9C3"/>
                  <w:vAlign w:val="center"/>
                </w:tcPr>
                <w:p w14:paraId="45B1F24E" w14:textId="77777777" w:rsidR="00B6696C" w:rsidRPr="00E73CCB" w:rsidRDefault="00B6696C" w:rsidP="00B6696C">
                  <w:pPr>
                    <w:jc w:val="center"/>
                    <w:rPr>
                      <w:rFonts w:asciiTheme="minorHAnsi" w:hAnsiTheme="minorHAnsi" w:cstheme="minorHAnsi"/>
                      <w:b/>
                      <w:i/>
                      <w:color w:val="000000" w:themeColor="text1"/>
                      <w:sz w:val="22"/>
                      <w:szCs w:val="22"/>
                      <w:lang w:val="el-GR"/>
                    </w:rPr>
                  </w:pPr>
                  <w:r w:rsidRPr="00E73CCB">
                    <w:rPr>
                      <w:rFonts w:asciiTheme="minorHAnsi" w:hAnsiTheme="minorHAnsi" w:cstheme="minorHAnsi"/>
                      <w:b/>
                      <w:i/>
                      <w:color w:val="000000" w:themeColor="text1"/>
                      <w:sz w:val="22"/>
                      <w:szCs w:val="22"/>
                      <w:lang w:val="el-GR"/>
                    </w:rPr>
                    <w:t>Δραστηριότητα</w:t>
                  </w:r>
                </w:p>
              </w:tc>
              <w:tc>
                <w:tcPr>
                  <w:tcW w:w="1832" w:type="dxa"/>
                  <w:tcBorders>
                    <w:top w:val="single" w:sz="4" w:space="0" w:color="auto"/>
                    <w:left w:val="single" w:sz="4" w:space="0" w:color="auto"/>
                    <w:bottom w:val="single" w:sz="4" w:space="0" w:color="auto"/>
                    <w:right w:val="single" w:sz="4" w:space="0" w:color="auto"/>
                  </w:tcBorders>
                  <w:shd w:val="clear" w:color="auto" w:fill="DDD9C3"/>
                  <w:vAlign w:val="center"/>
                </w:tcPr>
                <w:p w14:paraId="56A9845C" w14:textId="77777777" w:rsidR="00B6696C" w:rsidRPr="00E73CCB" w:rsidRDefault="00B6696C" w:rsidP="00B6696C">
                  <w:pPr>
                    <w:jc w:val="center"/>
                    <w:rPr>
                      <w:rFonts w:asciiTheme="minorHAnsi" w:hAnsiTheme="minorHAnsi" w:cstheme="minorHAnsi"/>
                      <w:b/>
                      <w:i/>
                      <w:color w:val="000000" w:themeColor="text1"/>
                      <w:sz w:val="22"/>
                      <w:szCs w:val="22"/>
                      <w:lang w:val="el-GR"/>
                    </w:rPr>
                  </w:pPr>
                  <w:r w:rsidRPr="00E73CCB">
                    <w:rPr>
                      <w:rFonts w:asciiTheme="minorHAnsi" w:hAnsiTheme="minorHAnsi" w:cstheme="minorHAnsi"/>
                      <w:b/>
                      <w:i/>
                      <w:color w:val="000000" w:themeColor="text1"/>
                      <w:sz w:val="22"/>
                      <w:szCs w:val="22"/>
                      <w:lang w:val="el-GR"/>
                    </w:rPr>
                    <w:t>Φόρτος Εργασίας Εξαμήνου</w:t>
                  </w:r>
                </w:p>
              </w:tc>
            </w:tr>
            <w:tr w:rsidR="00B6696C" w:rsidRPr="00E73CCB" w14:paraId="7A3FFA23" w14:textId="77777777" w:rsidTr="00F22996">
              <w:tc>
                <w:tcPr>
                  <w:tcW w:w="3103" w:type="dxa"/>
                  <w:tcBorders>
                    <w:top w:val="single" w:sz="4" w:space="0" w:color="auto"/>
                    <w:left w:val="single" w:sz="4" w:space="0" w:color="auto"/>
                    <w:bottom w:val="single" w:sz="4" w:space="0" w:color="auto"/>
                    <w:right w:val="single" w:sz="4" w:space="0" w:color="auto"/>
                  </w:tcBorders>
                </w:tcPr>
                <w:p w14:paraId="15A25598" w14:textId="6EF1FA45" w:rsidR="00B6696C" w:rsidRPr="00E73CCB" w:rsidRDefault="00B6696C" w:rsidP="00B6696C">
                  <w:pPr>
                    <w:rPr>
                      <w:rFonts w:asciiTheme="minorHAnsi" w:hAnsiTheme="minorHAnsi" w:cstheme="minorHAnsi"/>
                      <w:iCs/>
                      <w:color w:val="000000" w:themeColor="text1"/>
                      <w:sz w:val="22"/>
                      <w:szCs w:val="22"/>
                      <w:lang w:val="el-GR"/>
                    </w:rPr>
                  </w:pPr>
                  <w:r w:rsidRPr="00E73CCB">
                    <w:rPr>
                      <w:rFonts w:asciiTheme="minorHAnsi" w:hAnsiTheme="minorHAnsi" w:cstheme="minorHAnsi"/>
                      <w:color w:val="000000" w:themeColor="text1"/>
                      <w:sz w:val="22"/>
                      <w:szCs w:val="22"/>
                      <w:lang w:val="el-GR"/>
                    </w:rPr>
                    <w:t>Διαλέξεις</w:t>
                  </w:r>
                </w:p>
              </w:tc>
              <w:tc>
                <w:tcPr>
                  <w:tcW w:w="1832" w:type="dxa"/>
                  <w:tcBorders>
                    <w:top w:val="single" w:sz="4" w:space="0" w:color="auto"/>
                    <w:left w:val="single" w:sz="4" w:space="0" w:color="auto"/>
                    <w:bottom w:val="single" w:sz="4" w:space="0" w:color="auto"/>
                    <w:right w:val="single" w:sz="4" w:space="0" w:color="auto"/>
                  </w:tcBorders>
                </w:tcPr>
                <w:p w14:paraId="0FBA5448" w14:textId="2E8FCA78" w:rsidR="00B6696C" w:rsidRPr="00E73CCB" w:rsidRDefault="00B6696C" w:rsidP="00B6696C">
                  <w:pPr>
                    <w:jc w:val="center"/>
                    <w:rPr>
                      <w:rFonts w:asciiTheme="minorHAnsi" w:hAnsiTheme="minorHAnsi" w:cstheme="minorHAnsi"/>
                      <w:color w:val="000000" w:themeColor="text1"/>
                      <w:sz w:val="22"/>
                      <w:szCs w:val="22"/>
                      <w:lang w:val="el-GR"/>
                    </w:rPr>
                  </w:pPr>
                  <w:r w:rsidRPr="00E73CCB">
                    <w:rPr>
                      <w:rFonts w:asciiTheme="minorHAnsi" w:hAnsiTheme="minorHAnsi" w:cstheme="minorHAnsi"/>
                      <w:color w:val="000000" w:themeColor="text1"/>
                      <w:sz w:val="22"/>
                      <w:szCs w:val="22"/>
                      <w:lang w:val="el-GR"/>
                    </w:rPr>
                    <w:t>65</w:t>
                  </w:r>
                </w:p>
              </w:tc>
            </w:tr>
            <w:tr w:rsidR="00B6696C" w:rsidRPr="00E73CCB" w14:paraId="61703F3A" w14:textId="77777777" w:rsidTr="00F22996">
              <w:tc>
                <w:tcPr>
                  <w:tcW w:w="3103" w:type="dxa"/>
                  <w:tcBorders>
                    <w:top w:val="single" w:sz="4" w:space="0" w:color="auto"/>
                    <w:left w:val="single" w:sz="4" w:space="0" w:color="auto"/>
                    <w:bottom w:val="single" w:sz="4" w:space="0" w:color="auto"/>
                    <w:right w:val="single" w:sz="4" w:space="0" w:color="auto"/>
                  </w:tcBorders>
                </w:tcPr>
                <w:p w14:paraId="036C0276" w14:textId="767D88EA" w:rsidR="00B6696C" w:rsidRPr="00E73CCB" w:rsidRDefault="00B6696C" w:rsidP="00B6696C">
                  <w:pPr>
                    <w:rPr>
                      <w:rFonts w:asciiTheme="minorHAnsi" w:hAnsiTheme="minorHAnsi" w:cstheme="minorHAnsi"/>
                      <w:iCs/>
                      <w:color w:val="000000" w:themeColor="text1"/>
                      <w:sz w:val="22"/>
                      <w:szCs w:val="22"/>
                      <w:lang w:val="el-GR"/>
                    </w:rPr>
                  </w:pPr>
                  <w:r w:rsidRPr="00E73CCB">
                    <w:rPr>
                      <w:rFonts w:asciiTheme="minorHAnsi" w:hAnsiTheme="minorHAnsi" w:cstheme="minorHAnsi"/>
                      <w:color w:val="000000" w:themeColor="text1"/>
                      <w:sz w:val="22"/>
                      <w:szCs w:val="22"/>
                      <w:lang w:val="el-GR"/>
                    </w:rPr>
                    <w:t>Συγγραφή εργασίας / εργασιών</w:t>
                  </w:r>
                </w:p>
              </w:tc>
              <w:tc>
                <w:tcPr>
                  <w:tcW w:w="1832" w:type="dxa"/>
                  <w:tcBorders>
                    <w:top w:val="single" w:sz="4" w:space="0" w:color="auto"/>
                    <w:left w:val="single" w:sz="4" w:space="0" w:color="auto"/>
                    <w:bottom w:val="single" w:sz="4" w:space="0" w:color="auto"/>
                    <w:right w:val="single" w:sz="4" w:space="0" w:color="auto"/>
                  </w:tcBorders>
                </w:tcPr>
                <w:p w14:paraId="61A71227" w14:textId="4BAFC24C" w:rsidR="00B6696C" w:rsidRPr="00E73CCB" w:rsidRDefault="00B6696C" w:rsidP="00B6696C">
                  <w:pPr>
                    <w:jc w:val="center"/>
                    <w:rPr>
                      <w:rFonts w:asciiTheme="minorHAnsi" w:hAnsiTheme="minorHAnsi" w:cstheme="minorHAnsi"/>
                      <w:color w:val="000000" w:themeColor="text1"/>
                      <w:sz w:val="22"/>
                      <w:szCs w:val="22"/>
                      <w:lang w:val="el-GR"/>
                    </w:rPr>
                  </w:pPr>
                  <w:r w:rsidRPr="00E73CCB">
                    <w:rPr>
                      <w:rFonts w:asciiTheme="minorHAnsi" w:hAnsiTheme="minorHAnsi" w:cstheme="minorHAnsi"/>
                      <w:color w:val="000000" w:themeColor="text1"/>
                      <w:sz w:val="22"/>
                      <w:szCs w:val="22"/>
                      <w:lang w:val="el-GR"/>
                    </w:rPr>
                    <w:t>20</w:t>
                  </w:r>
                </w:p>
              </w:tc>
            </w:tr>
            <w:tr w:rsidR="00B6696C" w:rsidRPr="00E73CCB" w14:paraId="07B7705D" w14:textId="77777777" w:rsidTr="00F22996">
              <w:tc>
                <w:tcPr>
                  <w:tcW w:w="3103" w:type="dxa"/>
                  <w:tcBorders>
                    <w:top w:val="single" w:sz="4" w:space="0" w:color="auto"/>
                    <w:left w:val="single" w:sz="4" w:space="0" w:color="auto"/>
                    <w:bottom w:val="single" w:sz="4" w:space="0" w:color="auto"/>
                    <w:right w:val="single" w:sz="4" w:space="0" w:color="auto"/>
                  </w:tcBorders>
                </w:tcPr>
                <w:p w14:paraId="2A3684D7" w14:textId="7B08135E" w:rsidR="00B6696C" w:rsidRPr="00E73CCB" w:rsidRDefault="00B6696C" w:rsidP="00B6696C">
                  <w:pPr>
                    <w:rPr>
                      <w:rFonts w:asciiTheme="minorHAnsi" w:hAnsiTheme="minorHAnsi" w:cstheme="minorHAnsi"/>
                      <w:iCs/>
                      <w:color w:val="000000" w:themeColor="text1"/>
                      <w:sz w:val="22"/>
                      <w:szCs w:val="22"/>
                      <w:lang w:val="el-GR"/>
                    </w:rPr>
                  </w:pPr>
                  <w:r w:rsidRPr="00E73CCB">
                    <w:rPr>
                      <w:rFonts w:asciiTheme="minorHAnsi" w:hAnsiTheme="minorHAnsi" w:cstheme="minorHAnsi"/>
                      <w:color w:val="000000" w:themeColor="text1"/>
                      <w:sz w:val="22"/>
                      <w:szCs w:val="22"/>
                      <w:lang w:val="el-GR"/>
                    </w:rPr>
                    <w:t>Αυτοτελής Μελέτη</w:t>
                  </w:r>
                </w:p>
              </w:tc>
              <w:tc>
                <w:tcPr>
                  <w:tcW w:w="1832" w:type="dxa"/>
                  <w:tcBorders>
                    <w:top w:val="single" w:sz="4" w:space="0" w:color="auto"/>
                    <w:left w:val="single" w:sz="4" w:space="0" w:color="auto"/>
                    <w:bottom w:val="single" w:sz="4" w:space="0" w:color="auto"/>
                    <w:right w:val="single" w:sz="4" w:space="0" w:color="auto"/>
                  </w:tcBorders>
                </w:tcPr>
                <w:p w14:paraId="0892EDBF" w14:textId="3293B9E6" w:rsidR="00B6696C" w:rsidRPr="00E73CCB" w:rsidRDefault="00B6696C" w:rsidP="00B6696C">
                  <w:pPr>
                    <w:jc w:val="center"/>
                    <w:rPr>
                      <w:rFonts w:asciiTheme="minorHAnsi" w:hAnsiTheme="minorHAnsi" w:cstheme="minorHAnsi"/>
                      <w:color w:val="000000" w:themeColor="text1"/>
                      <w:sz w:val="22"/>
                      <w:szCs w:val="22"/>
                      <w:lang w:val="el-GR"/>
                    </w:rPr>
                  </w:pPr>
                  <w:r w:rsidRPr="00E73CCB">
                    <w:rPr>
                      <w:rFonts w:asciiTheme="minorHAnsi" w:hAnsiTheme="minorHAnsi" w:cstheme="minorHAnsi"/>
                      <w:color w:val="000000" w:themeColor="text1"/>
                      <w:sz w:val="22"/>
                      <w:szCs w:val="22"/>
                      <w:lang w:val="el-GR"/>
                    </w:rPr>
                    <w:t>38</w:t>
                  </w:r>
                </w:p>
              </w:tc>
            </w:tr>
            <w:tr w:rsidR="00B6696C" w:rsidRPr="00E73CCB" w14:paraId="730E2A18" w14:textId="77777777" w:rsidTr="00F22996">
              <w:tc>
                <w:tcPr>
                  <w:tcW w:w="3103" w:type="dxa"/>
                  <w:tcBorders>
                    <w:top w:val="single" w:sz="4" w:space="0" w:color="auto"/>
                    <w:left w:val="single" w:sz="4" w:space="0" w:color="auto"/>
                    <w:bottom w:val="single" w:sz="4" w:space="0" w:color="auto"/>
                    <w:right w:val="single" w:sz="4" w:space="0" w:color="auto"/>
                  </w:tcBorders>
                </w:tcPr>
                <w:p w14:paraId="694BC343" w14:textId="52A3258B" w:rsidR="00B6696C" w:rsidRPr="00E73CCB" w:rsidRDefault="00B6696C" w:rsidP="00B6696C">
                  <w:pPr>
                    <w:rPr>
                      <w:rFonts w:asciiTheme="minorHAnsi" w:hAnsiTheme="minorHAnsi" w:cstheme="minorHAnsi"/>
                      <w:iCs/>
                      <w:color w:val="000000" w:themeColor="text1"/>
                      <w:sz w:val="22"/>
                      <w:szCs w:val="22"/>
                      <w:lang w:val="el-GR"/>
                    </w:rPr>
                  </w:pPr>
                  <w:r w:rsidRPr="00E73CCB">
                    <w:rPr>
                      <w:rFonts w:asciiTheme="minorHAnsi" w:hAnsiTheme="minorHAnsi" w:cstheme="minorHAnsi"/>
                      <w:color w:val="000000" w:themeColor="text1"/>
                      <w:sz w:val="22"/>
                      <w:szCs w:val="22"/>
                      <w:lang w:val="el-GR"/>
                    </w:rPr>
                    <w:t>Εξετάσεις</w:t>
                  </w:r>
                </w:p>
              </w:tc>
              <w:tc>
                <w:tcPr>
                  <w:tcW w:w="1832" w:type="dxa"/>
                  <w:tcBorders>
                    <w:top w:val="single" w:sz="4" w:space="0" w:color="auto"/>
                    <w:left w:val="single" w:sz="4" w:space="0" w:color="auto"/>
                    <w:bottom w:val="single" w:sz="4" w:space="0" w:color="auto"/>
                    <w:right w:val="single" w:sz="4" w:space="0" w:color="auto"/>
                  </w:tcBorders>
                </w:tcPr>
                <w:p w14:paraId="1A8ECAFE" w14:textId="57E42182" w:rsidR="00B6696C" w:rsidRPr="00E73CCB" w:rsidRDefault="00B6696C" w:rsidP="00B6696C">
                  <w:pPr>
                    <w:jc w:val="center"/>
                    <w:rPr>
                      <w:rFonts w:asciiTheme="minorHAnsi" w:hAnsiTheme="minorHAnsi" w:cstheme="minorHAnsi"/>
                      <w:color w:val="000000" w:themeColor="text1"/>
                      <w:sz w:val="22"/>
                      <w:szCs w:val="22"/>
                      <w:lang w:val="el-GR"/>
                    </w:rPr>
                  </w:pPr>
                  <w:r w:rsidRPr="00E73CCB">
                    <w:rPr>
                      <w:rFonts w:asciiTheme="minorHAnsi" w:hAnsiTheme="minorHAnsi" w:cstheme="minorHAnsi"/>
                      <w:color w:val="000000" w:themeColor="text1"/>
                      <w:sz w:val="22"/>
                      <w:szCs w:val="22"/>
                      <w:lang w:val="el-GR"/>
                    </w:rPr>
                    <w:t>2</w:t>
                  </w:r>
                </w:p>
              </w:tc>
            </w:tr>
            <w:tr w:rsidR="00B6696C" w:rsidRPr="00E73CCB" w14:paraId="050F07C7" w14:textId="77777777" w:rsidTr="00F22996">
              <w:tc>
                <w:tcPr>
                  <w:tcW w:w="3103" w:type="dxa"/>
                  <w:tcBorders>
                    <w:top w:val="single" w:sz="4" w:space="0" w:color="auto"/>
                    <w:left w:val="single" w:sz="4" w:space="0" w:color="auto"/>
                    <w:bottom w:val="single" w:sz="4" w:space="0" w:color="auto"/>
                    <w:right w:val="single" w:sz="4" w:space="0" w:color="auto"/>
                  </w:tcBorders>
                </w:tcPr>
                <w:p w14:paraId="16207FF8" w14:textId="4CCBB1DD" w:rsidR="00B6696C" w:rsidRPr="00E73CCB" w:rsidRDefault="00B6696C" w:rsidP="00B6696C">
                  <w:pPr>
                    <w:rPr>
                      <w:rFonts w:asciiTheme="minorHAnsi" w:hAnsiTheme="minorHAnsi" w:cstheme="minorHAnsi"/>
                      <w:iCs/>
                      <w:color w:val="000000" w:themeColor="text1"/>
                      <w:sz w:val="22"/>
                      <w:szCs w:val="22"/>
                      <w:lang w:val="el-GR"/>
                    </w:rPr>
                  </w:pPr>
                  <w:r w:rsidRPr="00E73CCB">
                    <w:rPr>
                      <w:rFonts w:asciiTheme="minorHAnsi" w:hAnsiTheme="minorHAnsi" w:cstheme="minorHAnsi"/>
                      <w:iCs/>
                      <w:color w:val="000000" w:themeColor="text1"/>
                      <w:sz w:val="22"/>
                      <w:szCs w:val="22"/>
                      <w:lang w:val="el-GR"/>
                    </w:rPr>
                    <w:t>Σύνολο Μαθήματος</w:t>
                  </w:r>
                </w:p>
              </w:tc>
              <w:tc>
                <w:tcPr>
                  <w:tcW w:w="1832" w:type="dxa"/>
                  <w:tcBorders>
                    <w:top w:val="single" w:sz="4" w:space="0" w:color="auto"/>
                    <w:left w:val="single" w:sz="4" w:space="0" w:color="auto"/>
                    <w:bottom w:val="single" w:sz="4" w:space="0" w:color="auto"/>
                    <w:right w:val="single" w:sz="4" w:space="0" w:color="auto"/>
                  </w:tcBorders>
                  <w:vAlign w:val="center"/>
                </w:tcPr>
                <w:p w14:paraId="77DA1971" w14:textId="77777777" w:rsidR="00B6696C" w:rsidRPr="00E73CCB" w:rsidRDefault="00B6696C" w:rsidP="00B6696C">
                  <w:pPr>
                    <w:jc w:val="center"/>
                    <w:rPr>
                      <w:rFonts w:asciiTheme="minorHAnsi" w:hAnsiTheme="minorHAnsi" w:cstheme="minorHAnsi"/>
                      <w:color w:val="000000" w:themeColor="text1"/>
                      <w:sz w:val="22"/>
                      <w:szCs w:val="22"/>
                      <w:lang w:val="el-GR"/>
                    </w:rPr>
                  </w:pPr>
                  <w:r w:rsidRPr="00E73CCB">
                    <w:rPr>
                      <w:rFonts w:asciiTheme="minorHAnsi" w:hAnsiTheme="minorHAnsi" w:cstheme="minorHAnsi"/>
                      <w:color w:val="000000" w:themeColor="text1"/>
                      <w:sz w:val="22"/>
                      <w:szCs w:val="22"/>
                      <w:lang w:val="el-GR"/>
                    </w:rPr>
                    <w:t>125</w:t>
                  </w:r>
                </w:p>
              </w:tc>
            </w:tr>
          </w:tbl>
          <w:p w14:paraId="2CAA1D5C" w14:textId="77777777" w:rsidR="00B6696C" w:rsidRPr="00E73CCB" w:rsidRDefault="00B6696C" w:rsidP="00B6696C">
            <w:pPr>
              <w:rPr>
                <w:rFonts w:asciiTheme="minorHAnsi" w:hAnsiTheme="minorHAnsi" w:cstheme="minorHAnsi"/>
                <w:color w:val="000000" w:themeColor="text1"/>
                <w:sz w:val="22"/>
                <w:szCs w:val="22"/>
                <w:lang w:val="el-GR"/>
              </w:rPr>
            </w:pPr>
          </w:p>
        </w:tc>
      </w:tr>
      <w:tr w:rsidR="00B6696C" w:rsidRPr="002D2370" w14:paraId="1D383FA2" w14:textId="77777777" w:rsidTr="0001411A">
        <w:tc>
          <w:tcPr>
            <w:tcW w:w="3306" w:type="dxa"/>
          </w:tcPr>
          <w:p w14:paraId="2FEDA62F" w14:textId="77777777" w:rsidR="00B6696C" w:rsidRPr="00E73CCB" w:rsidRDefault="00B6696C" w:rsidP="00B6696C">
            <w:pPr>
              <w:jc w:val="right"/>
              <w:rPr>
                <w:rFonts w:asciiTheme="minorHAnsi" w:hAnsiTheme="minorHAnsi" w:cstheme="minorHAnsi"/>
                <w:b/>
                <w:color w:val="000000" w:themeColor="text1"/>
                <w:sz w:val="22"/>
                <w:szCs w:val="22"/>
                <w:lang w:val="el-GR"/>
              </w:rPr>
            </w:pPr>
            <w:r w:rsidRPr="00E73CCB">
              <w:rPr>
                <w:rFonts w:asciiTheme="minorHAnsi" w:hAnsiTheme="minorHAnsi" w:cstheme="minorHAnsi"/>
                <w:b/>
                <w:color w:val="000000" w:themeColor="text1"/>
                <w:sz w:val="22"/>
                <w:szCs w:val="22"/>
                <w:lang w:val="el-GR"/>
              </w:rPr>
              <w:t xml:space="preserve">ΑΞΙΟΛΟΓΗΣΗ ΦΟΙΤΗΤΩΝ </w:t>
            </w:r>
          </w:p>
          <w:p w14:paraId="4B0D1983" w14:textId="77777777" w:rsidR="00B6696C" w:rsidRPr="00E73CCB" w:rsidRDefault="00B6696C" w:rsidP="00B6696C">
            <w:pPr>
              <w:jc w:val="both"/>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Περιγραφή της διαδικασίας αξιολόγησης</w:t>
            </w:r>
          </w:p>
          <w:p w14:paraId="50989885" w14:textId="77777777" w:rsidR="00B6696C" w:rsidRPr="00E73CCB" w:rsidRDefault="00B6696C" w:rsidP="00B6696C">
            <w:pPr>
              <w:jc w:val="both"/>
              <w:rPr>
                <w:rFonts w:asciiTheme="minorHAnsi" w:hAnsiTheme="minorHAnsi" w:cstheme="minorHAnsi"/>
                <w:i/>
                <w:color w:val="000000" w:themeColor="text1"/>
                <w:sz w:val="22"/>
                <w:szCs w:val="22"/>
                <w:lang w:val="el-GR"/>
              </w:rPr>
            </w:pPr>
          </w:p>
          <w:p w14:paraId="09200FAB" w14:textId="77777777" w:rsidR="00B6696C" w:rsidRPr="00E73CCB" w:rsidRDefault="00B6696C" w:rsidP="00B6696C">
            <w:pPr>
              <w:jc w:val="both"/>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E05D56F" w14:textId="77777777" w:rsidR="00B6696C" w:rsidRPr="00E73CCB" w:rsidRDefault="00B6696C" w:rsidP="00B6696C">
            <w:pPr>
              <w:jc w:val="both"/>
              <w:rPr>
                <w:rFonts w:asciiTheme="minorHAnsi" w:hAnsiTheme="minorHAnsi" w:cstheme="minorHAnsi"/>
                <w:i/>
                <w:color w:val="000000" w:themeColor="text1"/>
                <w:sz w:val="22"/>
                <w:szCs w:val="22"/>
                <w:lang w:val="el-GR"/>
              </w:rPr>
            </w:pPr>
          </w:p>
          <w:p w14:paraId="30D9D3A6" w14:textId="49DCABB4" w:rsidR="00B6696C" w:rsidRPr="00E73CCB" w:rsidRDefault="00B6696C" w:rsidP="00B6696C">
            <w:pPr>
              <w:jc w:val="both"/>
              <w:rPr>
                <w:rFonts w:asciiTheme="minorHAnsi" w:hAnsiTheme="minorHAnsi" w:cstheme="minorHAnsi"/>
                <w:i/>
                <w:color w:val="000000" w:themeColor="text1"/>
                <w:sz w:val="22"/>
                <w:szCs w:val="22"/>
                <w:lang w:val="el-GR"/>
              </w:rPr>
            </w:pPr>
            <w:r w:rsidRPr="00E73CCB">
              <w:rPr>
                <w:rFonts w:asciiTheme="minorHAnsi" w:hAnsiTheme="minorHAnsi" w:cstheme="minorHAnsi"/>
                <w:i/>
                <w:color w:val="000000" w:themeColor="text1"/>
                <w:sz w:val="22"/>
                <w:szCs w:val="22"/>
                <w:lang w:val="el-GR"/>
              </w:rPr>
              <w:t>Αναφέρονται ρητά προσδιορισμένα κριτήρια αξιολόγησης και εάν και που είναι προσβάσιμα από τους φοιτητές.</w:t>
            </w:r>
          </w:p>
        </w:tc>
        <w:tc>
          <w:tcPr>
            <w:tcW w:w="5166" w:type="dxa"/>
          </w:tcPr>
          <w:p w14:paraId="551134D9" w14:textId="77777777" w:rsidR="002D2370" w:rsidRPr="002D2370" w:rsidRDefault="002D2370" w:rsidP="002D2370">
            <w:pPr>
              <w:rPr>
                <w:rFonts w:asciiTheme="minorHAnsi" w:hAnsiTheme="minorHAnsi" w:cstheme="minorHAnsi"/>
                <w:color w:val="002060"/>
                <w:sz w:val="22"/>
                <w:szCs w:val="22"/>
                <w:u w:val="single"/>
                <w:lang w:val="el-GR"/>
              </w:rPr>
            </w:pPr>
            <w:r w:rsidRPr="002D2370">
              <w:rPr>
                <w:rFonts w:asciiTheme="minorHAnsi" w:hAnsiTheme="minorHAnsi" w:cstheme="minorHAnsi"/>
                <w:color w:val="002060"/>
                <w:sz w:val="22"/>
                <w:szCs w:val="22"/>
                <w:u w:val="single"/>
                <w:lang w:val="el-GR"/>
              </w:rPr>
              <w:t xml:space="preserve">Γραπτή τελική εξέταση θεωρίας στο τέλος του εξαμήνου. </w:t>
            </w:r>
          </w:p>
          <w:p w14:paraId="102559D4" w14:textId="77777777" w:rsidR="002D2370" w:rsidRPr="002D2370" w:rsidRDefault="002D2370" w:rsidP="002D2370">
            <w:pPr>
              <w:rPr>
                <w:rFonts w:asciiTheme="minorHAnsi" w:hAnsiTheme="minorHAnsi" w:cstheme="minorHAnsi"/>
                <w:color w:val="002060"/>
                <w:sz w:val="22"/>
                <w:szCs w:val="22"/>
                <w:lang w:val="el-GR"/>
              </w:rPr>
            </w:pPr>
            <w:r w:rsidRPr="002D2370">
              <w:rPr>
                <w:rFonts w:asciiTheme="minorHAnsi" w:hAnsiTheme="minorHAnsi" w:cstheme="minorHAnsi"/>
                <w:color w:val="002060"/>
                <w:sz w:val="22"/>
                <w:szCs w:val="22"/>
                <w:lang w:val="el-GR"/>
              </w:rPr>
              <w:t>Ο βαθμός της γραπτής εξέτασης συνεισφέρει σε ποσοστό 100% στην τελική βαθμολογία ή 70% σε περίπτωση που ο φοιτητής επιλέξει να συμμετέχει στην ενδιάμεση ατομική εργασία ή πρόοδο (βλ. σημείο 2 παρακάτω). Η γραπτή τελική εξέταση της θεωρίας περιλαμβάνει ένα ή περισσότερα εκ των παρακάτω:</w:t>
            </w:r>
          </w:p>
          <w:p w14:paraId="03F3CA33" w14:textId="77777777" w:rsidR="002D2370" w:rsidRPr="002D2370" w:rsidRDefault="002D2370" w:rsidP="002D2370">
            <w:pPr>
              <w:rPr>
                <w:rFonts w:asciiTheme="minorHAnsi" w:hAnsiTheme="minorHAnsi" w:cstheme="minorHAnsi"/>
                <w:color w:val="002060"/>
                <w:sz w:val="22"/>
                <w:szCs w:val="22"/>
                <w:lang w:val="el-GR"/>
              </w:rPr>
            </w:pPr>
            <w:r w:rsidRPr="002D2370">
              <w:rPr>
                <w:rFonts w:asciiTheme="minorHAnsi" w:hAnsiTheme="minorHAnsi" w:cstheme="minorHAnsi"/>
                <w:color w:val="002060"/>
                <w:sz w:val="22"/>
                <w:szCs w:val="22"/>
                <w:lang w:val="el-GR"/>
              </w:rPr>
              <w:t>- Ερωτήσεις ανάπτυξης</w:t>
            </w:r>
          </w:p>
          <w:p w14:paraId="3AA0B223" w14:textId="77777777" w:rsidR="002D2370" w:rsidRPr="002D2370" w:rsidRDefault="002D2370" w:rsidP="002D2370">
            <w:pPr>
              <w:rPr>
                <w:rFonts w:asciiTheme="minorHAnsi" w:hAnsiTheme="minorHAnsi" w:cstheme="minorHAnsi"/>
                <w:color w:val="002060"/>
                <w:sz w:val="22"/>
                <w:szCs w:val="22"/>
                <w:lang w:val="el-GR"/>
              </w:rPr>
            </w:pPr>
            <w:r w:rsidRPr="002D2370">
              <w:rPr>
                <w:rFonts w:asciiTheme="minorHAnsi" w:hAnsiTheme="minorHAnsi" w:cstheme="minorHAnsi"/>
                <w:color w:val="002060"/>
                <w:sz w:val="22"/>
                <w:szCs w:val="22"/>
                <w:lang w:val="el-GR"/>
              </w:rPr>
              <w:t>- Ερωτήσεις πολλαπλής επιλογής</w:t>
            </w:r>
          </w:p>
          <w:p w14:paraId="41DEB79D" w14:textId="77777777" w:rsidR="002D2370" w:rsidRPr="002D2370" w:rsidRDefault="002D2370" w:rsidP="002D2370">
            <w:pPr>
              <w:rPr>
                <w:rFonts w:asciiTheme="minorHAnsi" w:hAnsiTheme="minorHAnsi" w:cstheme="minorHAnsi"/>
                <w:color w:val="002060"/>
                <w:sz w:val="22"/>
                <w:szCs w:val="22"/>
                <w:lang w:val="el-GR"/>
              </w:rPr>
            </w:pPr>
            <w:r w:rsidRPr="002D2370">
              <w:rPr>
                <w:rFonts w:asciiTheme="minorHAnsi" w:hAnsiTheme="minorHAnsi" w:cstheme="minorHAnsi"/>
                <w:color w:val="002060"/>
                <w:sz w:val="22"/>
                <w:szCs w:val="22"/>
                <w:lang w:val="el-GR"/>
              </w:rPr>
              <w:t>- Ερωτήσεις σύντομης απάντησης</w:t>
            </w:r>
          </w:p>
          <w:p w14:paraId="1836E624" w14:textId="77777777" w:rsidR="002D2370" w:rsidRPr="002D2370" w:rsidRDefault="002D2370" w:rsidP="002D2370">
            <w:pPr>
              <w:rPr>
                <w:rFonts w:asciiTheme="minorHAnsi" w:hAnsiTheme="minorHAnsi" w:cstheme="minorHAnsi"/>
                <w:color w:val="002060"/>
                <w:sz w:val="22"/>
                <w:szCs w:val="22"/>
                <w:lang w:val="el-GR"/>
              </w:rPr>
            </w:pPr>
          </w:p>
          <w:p w14:paraId="0D27C055" w14:textId="77777777" w:rsidR="002D2370" w:rsidRPr="002D2370" w:rsidRDefault="002D2370" w:rsidP="002D2370">
            <w:pPr>
              <w:rPr>
                <w:rFonts w:asciiTheme="minorHAnsi" w:hAnsiTheme="minorHAnsi" w:cstheme="minorHAnsi"/>
                <w:color w:val="002060"/>
                <w:sz w:val="22"/>
                <w:szCs w:val="22"/>
                <w:u w:val="single"/>
                <w:lang w:val="el-GR"/>
              </w:rPr>
            </w:pPr>
            <w:r w:rsidRPr="002D2370">
              <w:rPr>
                <w:rFonts w:asciiTheme="minorHAnsi" w:hAnsiTheme="minorHAnsi" w:cstheme="minorHAnsi"/>
                <w:color w:val="002060"/>
                <w:sz w:val="22"/>
                <w:szCs w:val="22"/>
                <w:u w:val="single"/>
                <w:lang w:val="el-GR"/>
              </w:rPr>
              <w:t>2. Ατομική Εργασία ή πρόοδος (30%).</w:t>
            </w:r>
          </w:p>
          <w:p w14:paraId="39E18F03" w14:textId="490A3AC5" w:rsidR="00B6696C" w:rsidRPr="002D2370" w:rsidRDefault="002D2370" w:rsidP="002D2370">
            <w:pPr>
              <w:jc w:val="both"/>
              <w:rPr>
                <w:rFonts w:asciiTheme="minorHAnsi" w:hAnsiTheme="minorHAnsi" w:cstheme="minorHAnsi"/>
                <w:color w:val="002060"/>
                <w:sz w:val="22"/>
                <w:szCs w:val="22"/>
                <w:lang w:val="el-GR"/>
              </w:rPr>
            </w:pPr>
            <w:r w:rsidRPr="002D2370">
              <w:rPr>
                <w:rFonts w:asciiTheme="minorHAnsi" w:hAnsiTheme="minorHAnsi" w:cstheme="minorHAnsi"/>
                <w:color w:val="002060"/>
                <w:sz w:val="22"/>
                <w:szCs w:val="22"/>
                <w:lang w:val="el-GR"/>
              </w:rPr>
              <w:t xml:space="preserve">Το είδος και η θεματολογία θα διαμορφωθεί κατά τη διάρκεια του εξαμήνου. Οι εργασίες θα αξιολογηθούν με σαφή και προκαθορισμένα κριτήρια αξιολόγησης, </w:t>
            </w:r>
            <w:proofErr w:type="spellStart"/>
            <w:r w:rsidRPr="002D2370">
              <w:rPr>
                <w:rFonts w:asciiTheme="minorHAnsi" w:hAnsiTheme="minorHAnsi" w:cstheme="minorHAnsi"/>
                <w:color w:val="002060"/>
                <w:sz w:val="22"/>
                <w:szCs w:val="22"/>
                <w:lang w:val="el-GR"/>
              </w:rPr>
              <w:t>προσβάσιμα</w:t>
            </w:r>
            <w:proofErr w:type="spellEnd"/>
            <w:r w:rsidRPr="002D2370">
              <w:rPr>
                <w:rFonts w:asciiTheme="minorHAnsi" w:hAnsiTheme="minorHAnsi" w:cstheme="minorHAnsi"/>
                <w:color w:val="002060"/>
                <w:sz w:val="22"/>
                <w:szCs w:val="22"/>
                <w:lang w:val="el-GR"/>
              </w:rPr>
              <w:t xml:space="preserve"> στους φοιτητές μέσω του </w:t>
            </w:r>
            <w:proofErr w:type="spellStart"/>
            <w:r w:rsidRPr="002D2370">
              <w:rPr>
                <w:rFonts w:asciiTheme="minorHAnsi" w:hAnsiTheme="minorHAnsi" w:cstheme="minorHAnsi"/>
                <w:color w:val="002060"/>
                <w:sz w:val="22"/>
                <w:szCs w:val="22"/>
                <w:lang w:val="el-GR"/>
              </w:rPr>
              <w:t>eclass</w:t>
            </w:r>
            <w:proofErr w:type="spellEnd"/>
          </w:p>
        </w:tc>
      </w:tr>
    </w:tbl>
    <w:p w14:paraId="11EDDFA7" w14:textId="77777777" w:rsidR="00AE05CE" w:rsidRPr="00867D3E" w:rsidRDefault="00AE05CE" w:rsidP="00867D3E">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867D3E">
        <w:rPr>
          <w:rFonts w:asciiTheme="minorHAnsi" w:hAnsiTheme="minorHAnsi" w:cstheme="minorHAnsi"/>
          <w:b/>
          <w:color w:val="000000"/>
          <w:sz w:val="22"/>
          <w:szCs w:val="22"/>
          <w:lang w:val="el-GR"/>
        </w:rPr>
        <w:t>ΣΥΝΙΣΤΩΜΕΝΗ-ΒΙΒΛΙΟΓΡΑΦΙΑ</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4"/>
      </w:tblGrid>
      <w:tr w:rsidR="00B6696C" w:rsidRPr="00E73CCB" w14:paraId="3B3359B5" w14:textId="77777777" w:rsidTr="00416B49">
        <w:tc>
          <w:tcPr>
            <w:tcW w:w="8534" w:type="dxa"/>
          </w:tcPr>
          <w:p w14:paraId="36BF190C" w14:textId="77777777" w:rsidR="00B63565" w:rsidRDefault="00B63565" w:rsidP="00B63565">
            <w:pPr>
              <w:ind w:left="360"/>
              <w:jc w:val="center"/>
              <w:rPr>
                <w:rFonts w:asciiTheme="minorHAnsi" w:hAnsiTheme="minorHAnsi" w:cstheme="minorHAnsi"/>
                <w:b/>
                <w:bCs/>
                <w:sz w:val="22"/>
                <w:szCs w:val="22"/>
                <w:u w:val="single"/>
                <w:lang w:val="el-GR"/>
              </w:rPr>
            </w:pPr>
          </w:p>
          <w:p w14:paraId="11732CBC" w14:textId="78963D6B" w:rsidR="00B63565" w:rsidRPr="00A92A55" w:rsidRDefault="00B63565" w:rsidP="00B63565">
            <w:pPr>
              <w:ind w:left="360"/>
              <w:jc w:val="center"/>
              <w:rPr>
                <w:rFonts w:asciiTheme="minorHAnsi" w:hAnsiTheme="minorHAnsi" w:cstheme="minorHAnsi"/>
                <w:b/>
                <w:bCs/>
                <w:sz w:val="22"/>
                <w:szCs w:val="22"/>
                <w:u w:val="single"/>
                <w:lang w:val="el-GR"/>
              </w:rPr>
            </w:pPr>
            <w:r w:rsidRPr="00A92A55">
              <w:rPr>
                <w:rFonts w:asciiTheme="minorHAnsi" w:hAnsiTheme="minorHAnsi" w:cstheme="minorHAnsi"/>
                <w:b/>
                <w:bCs/>
                <w:sz w:val="22"/>
                <w:szCs w:val="22"/>
                <w:u w:val="single"/>
                <w:lang w:val="el-GR"/>
              </w:rPr>
              <w:t>Επιλογές Συγγραμμάτων Προπτυχιακού Μαθήματος (Εύδοξος):</w:t>
            </w:r>
          </w:p>
          <w:p w14:paraId="0A87E2D2" w14:textId="77777777" w:rsidR="00B63565" w:rsidRPr="00A92A55" w:rsidRDefault="00B63565" w:rsidP="00B63565">
            <w:pPr>
              <w:pStyle w:val="a4"/>
              <w:rPr>
                <w:rFonts w:asciiTheme="minorHAnsi" w:hAnsiTheme="minorHAnsi" w:cstheme="minorHAnsi"/>
                <w:b/>
                <w:bCs/>
                <w:sz w:val="22"/>
                <w:szCs w:val="22"/>
                <w:u w:val="single"/>
                <w:lang w:val="el-GR"/>
              </w:rPr>
            </w:pPr>
          </w:p>
          <w:p w14:paraId="1A154073" w14:textId="77777777" w:rsidR="00B63565" w:rsidRPr="00A92A55" w:rsidRDefault="00B63565" w:rsidP="00B63565">
            <w:pPr>
              <w:ind w:left="360"/>
              <w:jc w:val="center"/>
              <w:rPr>
                <w:rFonts w:asciiTheme="minorHAnsi" w:hAnsiTheme="minorHAnsi" w:cstheme="minorHAnsi"/>
                <w:i/>
                <w:iCs/>
                <w:color w:val="002060"/>
                <w:sz w:val="22"/>
                <w:szCs w:val="22"/>
                <w:u w:val="single"/>
                <w:lang w:val="el-GR"/>
              </w:rPr>
            </w:pPr>
            <w:r w:rsidRPr="00A92A55">
              <w:rPr>
                <w:rFonts w:asciiTheme="minorHAnsi" w:hAnsiTheme="minorHAnsi" w:cstheme="minorHAnsi"/>
                <w:i/>
                <w:iCs/>
                <w:color w:val="002060"/>
                <w:sz w:val="22"/>
                <w:szCs w:val="22"/>
                <w:u w:val="single"/>
                <w:lang w:val="el-GR"/>
              </w:rPr>
              <w:t>Α. Βασικό Εγχειρίδιο</w:t>
            </w:r>
          </w:p>
          <w:p w14:paraId="3C562B0F" w14:textId="77777777" w:rsidR="00B63565" w:rsidRPr="00A92A55" w:rsidRDefault="00B63565" w:rsidP="00B63565">
            <w:pPr>
              <w:pStyle w:val="a4"/>
              <w:rPr>
                <w:rFonts w:asciiTheme="minorHAnsi" w:hAnsiTheme="minorHAnsi" w:cstheme="minorHAnsi"/>
                <w:i/>
                <w:iCs/>
                <w:color w:val="002060"/>
                <w:sz w:val="22"/>
                <w:szCs w:val="22"/>
                <w:u w:val="single"/>
                <w:lang w:val="el-GR"/>
              </w:rPr>
            </w:pPr>
          </w:p>
          <w:p w14:paraId="6BB0A504" w14:textId="77777777" w:rsidR="00B63565" w:rsidRPr="00DD3C92" w:rsidRDefault="00B63565" w:rsidP="00B63565">
            <w:pPr>
              <w:pStyle w:val="a4"/>
              <w:numPr>
                <w:ilvl w:val="0"/>
                <w:numId w:val="23"/>
              </w:numPr>
              <w:shd w:val="clear" w:color="auto" w:fill="FFFFFF"/>
              <w:jc w:val="both"/>
              <w:rPr>
                <w:rFonts w:asciiTheme="minorHAnsi" w:hAnsiTheme="minorHAnsi" w:cstheme="minorHAnsi"/>
                <w:color w:val="000000" w:themeColor="text1"/>
                <w:sz w:val="22"/>
                <w:szCs w:val="22"/>
                <w:lang w:val="el-GR"/>
              </w:rPr>
            </w:pPr>
            <w:bookmarkStart w:id="1" w:name="_Hlk46907026"/>
            <w:r w:rsidRPr="0081688F">
              <w:rPr>
                <w:rFonts w:asciiTheme="minorHAnsi" w:hAnsiTheme="minorHAnsi" w:cstheme="minorHAnsi"/>
                <w:color w:val="000000" w:themeColor="text1"/>
                <w:sz w:val="22"/>
                <w:szCs w:val="22"/>
              </w:rPr>
              <w:lastRenderedPageBreak/>
              <w:t>Berenson L.</w:t>
            </w:r>
            <w:r w:rsidRPr="00E73CCB">
              <w:rPr>
                <w:rFonts w:asciiTheme="minorHAnsi" w:hAnsiTheme="minorHAnsi" w:cstheme="minorHAnsi"/>
                <w:color w:val="000000" w:themeColor="text1"/>
                <w:sz w:val="22"/>
                <w:szCs w:val="22"/>
                <w:lang w:val="el-GR"/>
              </w:rPr>
              <w:t>Μ</w:t>
            </w:r>
            <w:r w:rsidRPr="0081688F">
              <w:rPr>
                <w:rFonts w:asciiTheme="minorHAnsi" w:hAnsiTheme="minorHAnsi" w:cstheme="minorHAnsi"/>
                <w:color w:val="000000" w:themeColor="text1"/>
                <w:sz w:val="22"/>
                <w:szCs w:val="22"/>
              </w:rPr>
              <w:t xml:space="preserve">, Levine M.D., Szabat A.K. (2018). </w:t>
            </w:r>
            <w:r w:rsidRPr="00E73CCB">
              <w:rPr>
                <w:rFonts w:asciiTheme="minorHAnsi" w:hAnsiTheme="minorHAnsi" w:cstheme="minorHAnsi"/>
                <w:color w:val="000000" w:themeColor="text1"/>
                <w:sz w:val="22"/>
                <w:szCs w:val="22"/>
                <w:lang w:val="el-GR"/>
              </w:rPr>
              <w:t>Βασικές Αρχές Στατιστικής για Επιχειρήσεις-Έννοιες και Εφαρμογές, Έκδοση: BROKEN HILL PUBLISHERS LTD</w:t>
            </w:r>
            <w:r w:rsidRPr="00A92A55">
              <w:rPr>
                <w:rFonts w:asciiTheme="minorHAnsi" w:hAnsiTheme="minorHAnsi" w:cstheme="minorHAnsi"/>
                <w:color w:val="000000" w:themeColor="text1"/>
                <w:sz w:val="22"/>
                <w:szCs w:val="22"/>
                <w:lang w:val="el-GR"/>
              </w:rPr>
              <w:t xml:space="preserve"> </w:t>
            </w:r>
          </w:p>
          <w:p w14:paraId="28F38F48" w14:textId="77777777" w:rsidR="00B63565" w:rsidRPr="00A92A55" w:rsidRDefault="00B63565" w:rsidP="00B63565">
            <w:pPr>
              <w:pStyle w:val="a4"/>
              <w:numPr>
                <w:ilvl w:val="0"/>
                <w:numId w:val="23"/>
              </w:numPr>
              <w:shd w:val="clear" w:color="auto" w:fill="FFFFFF"/>
              <w:jc w:val="both"/>
              <w:rPr>
                <w:rFonts w:asciiTheme="minorHAnsi" w:hAnsiTheme="minorHAnsi" w:cstheme="minorHAnsi"/>
                <w:color w:val="000000" w:themeColor="text1"/>
                <w:sz w:val="22"/>
                <w:szCs w:val="22"/>
                <w:lang w:val="el-GR"/>
              </w:rPr>
            </w:pPr>
            <w:r w:rsidRPr="00A92A55">
              <w:rPr>
                <w:rFonts w:asciiTheme="minorHAnsi" w:hAnsiTheme="minorHAnsi" w:cstheme="minorHAnsi"/>
                <w:color w:val="000000" w:themeColor="text1"/>
                <w:sz w:val="22"/>
                <w:szCs w:val="22"/>
              </w:rPr>
              <w:t>Walpole Ronald E., Myers Raymond H., Myers Sharon L., Ye Keying (2019). Στατιστική και Πιθανότητες, Τσακανίκας Άγγελος (επιμέλεια), 9η Έκδοση.</w:t>
            </w:r>
          </w:p>
          <w:p w14:paraId="50BEA987" w14:textId="7050ED68" w:rsidR="00B63565" w:rsidRPr="00A92A55" w:rsidRDefault="00B63565" w:rsidP="00B63565">
            <w:pPr>
              <w:pStyle w:val="a4"/>
              <w:numPr>
                <w:ilvl w:val="0"/>
                <w:numId w:val="23"/>
              </w:numPr>
              <w:shd w:val="clear" w:color="auto" w:fill="FFFFFF"/>
              <w:jc w:val="both"/>
              <w:rPr>
                <w:rFonts w:asciiTheme="minorHAnsi" w:hAnsiTheme="minorHAnsi" w:cstheme="minorHAnsi"/>
                <w:color w:val="000000" w:themeColor="text1"/>
                <w:sz w:val="22"/>
                <w:szCs w:val="22"/>
              </w:rPr>
            </w:pPr>
            <w:r w:rsidRPr="00A92A55">
              <w:rPr>
                <w:rFonts w:asciiTheme="minorHAnsi" w:hAnsiTheme="minorHAnsi" w:cstheme="minorHAnsi"/>
                <w:color w:val="000000" w:themeColor="text1"/>
                <w:sz w:val="22"/>
                <w:szCs w:val="22"/>
                <w:lang w:val="el-GR"/>
              </w:rPr>
              <w:t xml:space="preserve">Παπαδόπουλος, Γ. Κ. (2015). Εισαγωγή στις Πιθανότητες και τη Στατιστική. </w:t>
            </w:r>
            <w:r w:rsidRPr="00A92A55">
              <w:rPr>
                <w:rFonts w:asciiTheme="minorHAnsi" w:hAnsiTheme="minorHAnsi" w:cstheme="minorHAnsi"/>
                <w:color w:val="000000" w:themeColor="text1"/>
                <w:sz w:val="22"/>
                <w:szCs w:val="22"/>
              </w:rPr>
              <w:t>Εκδόσεις Gutenberg.</w:t>
            </w:r>
          </w:p>
          <w:p w14:paraId="3D7A7A08" w14:textId="77777777" w:rsidR="00B63565" w:rsidRPr="00A92A55" w:rsidRDefault="00B63565" w:rsidP="00B63565">
            <w:pPr>
              <w:shd w:val="clear" w:color="auto" w:fill="FFFFFF"/>
              <w:ind w:left="360"/>
              <w:jc w:val="both"/>
              <w:rPr>
                <w:rFonts w:asciiTheme="minorHAnsi" w:hAnsiTheme="minorHAnsi" w:cstheme="minorHAnsi"/>
                <w:color w:val="000000" w:themeColor="text1"/>
                <w:sz w:val="22"/>
                <w:szCs w:val="22"/>
              </w:rPr>
            </w:pPr>
          </w:p>
          <w:p w14:paraId="1EA86484" w14:textId="77777777" w:rsidR="00B63565" w:rsidRPr="00A92A55" w:rsidRDefault="00B63565" w:rsidP="00B63565">
            <w:pPr>
              <w:ind w:left="360"/>
              <w:jc w:val="center"/>
              <w:rPr>
                <w:rFonts w:asciiTheme="minorHAnsi" w:hAnsiTheme="minorHAnsi" w:cstheme="minorHAnsi"/>
                <w:i/>
                <w:iCs/>
                <w:color w:val="002060"/>
                <w:sz w:val="22"/>
                <w:szCs w:val="22"/>
                <w:u w:val="single"/>
                <w:lang w:val="el-GR"/>
              </w:rPr>
            </w:pPr>
            <w:r w:rsidRPr="00A92A55">
              <w:rPr>
                <w:rFonts w:asciiTheme="minorHAnsi" w:hAnsiTheme="minorHAnsi" w:cstheme="minorHAnsi"/>
                <w:i/>
                <w:iCs/>
                <w:color w:val="002060"/>
                <w:sz w:val="22"/>
                <w:szCs w:val="22"/>
                <w:u w:val="single"/>
                <w:lang w:val="el-GR"/>
              </w:rPr>
              <w:t>Β. Συμπληρωματικά Εγχειρίδια (Αλφαβητική ταξινόμηση)</w:t>
            </w:r>
          </w:p>
          <w:p w14:paraId="3D24ED1A" w14:textId="77777777" w:rsidR="00B63565" w:rsidRPr="00A92A55" w:rsidRDefault="00B63565" w:rsidP="00B63565">
            <w:pPr>
              <w:shd w:val="clear" w:color="auto" w:fill="FFFFFF"/>
              <w:ind w:left="360"/>
              <w:jc w:val="both"/>
              <w:rPr>
                <w:rFonts w:asciiTheme="minorHAnsi" w:hAnsiTheme="minorHAnsi" w:cstheme="minorHAnsi"/>
                <w:color w:val="000000" w:themeColor="text1"/>
                <w:sz w:val="22"/>
                <w:szCs w:val="22"/>
                <w:lang w:val="el-GR"/>
              </w:rPr>
            </w:pPr>
          </w:p>
          <w:bookmarkEnd w:id="1"/>
          <w:p w14:paraId="557A0FE3" w14:textId="77777777" w:rsidR="00B63565" w:rsidRPr="00DD3C92" w:rsidRDefault="00B63565" w:rsidP="00B63565">
            <w:pPr>
              <w:pStyle w:val="a4"/>
              <w:numPr>
                <w:ilvl w:val="0"/>
                <w:numId w:val="23"/>
              </w:numPr>
              <w:shd w:val="clear" w:color="auto" w:fill="FFFFFF"/>
              <w:jc w:val="both"/>
              <w:rPr>
                <w:rFonts w:asciiTheme="minorHAnsi" w:hAnsiTheme="minorHAnsi" w:cstheme="minorHAnsi"/>
                <w:color w:val="000000" w:themeColor="text1"/>
                <w:sz w:val="22"/>
                <w:szCs w:val="22"/>
                <w:lang w:val="el-GR"/>
              </w:rPr>
            </w:pPr>
            <w:proofErr w:type="spellStart"/>
            <w:r w:rsidRPr="00DD3C92">
              <w:rPr>
                <w:rFonts w:asciiTheme="minorHAnsi" w:hAnsiTheme="minorHAnsi" w:cstheme="minorHAnsi"/>
                <w:color w:val="000000" w:themeColor="text1"/>
                <w:sz w:val="22"/>
                <w:szCs w:val="22"/>
                <w:lang w:val="el-GR"/>
              </w:rPr>
              <w:t>Ξεκαλάκη</w:t>
            </w:r>
            <w:proofErr w:type="spellEnd"/>
            <w:r w:rsidRPr="00DD3C92">
              <w:rPr>
                <w:rFonts w:asciiTheme="minorHAnsi" w:hAnsiTheme="minorHAnsi" w:cstheme="minorHAnsi"/>
                <w:color w:val="000000" w:themeColor="text1"/>
                <w:sz w:val="22"/>
                <w:szCs w:val="22"/>
                <w:lang w:val="el-GR"/>
              </w:rPr>
              <w:t>, Ε. 2002. Μη Παραμετρική Στατιστική, Αθήνα Εκδόσεις Μπένου.</w:t>
            </w:r>
          </w:p>
          <w:p w14:paraId="553C9D2E" w14:textId="77777777" w:rsidR="00B63565" w:rsidRPr="00B63565" w:rsidRDefault="00B63565" w:rsidP="00B63565">
            <w:pPr>
              <w:pStyle w:val="a4"/>
              <w:numPr>
                <w:ilvl w:val="0"/>
                <w:numId w:val="23"/>
              </w:numPr>
              <w:shd w:val="clear" w:color="auto" w:fill="FFFFFF"/>
              <w:jc w:val="both"/>
              <w:rPr>
                <w:rFonts w:asciiTheme="minorHAnsi" w:hAnsiTheme="minorHAnsi" w:cstheme="minorHAnsi"/>
                <w:color w:val="000000" w:themeColor="text1"/>
                <w:sz w:val="22"/>
                <w:szCs w:val="22"/>
                <w:lang w:val="el-GR"/>
              </w:rPr>
            </w:pPr>
            <w:r w:rsidRPr="00DD3C92">
              <w:rPr>
                <w:rFonts w:asciiTheme="minorHAnsi" w:hAnsiTheme="minorHAnsi" w:cstheme="minorHAnsi"/>
                <w:color w:val="000000" w:themeColor="text1"/>
                <w:sz w:val="22"/>
                <w:szCs w:val="22"/>
                <w:lang w:val="el-GR"/>
              </w:rPr>
              <w:t xml:space="preserve">Καρλής, Δ. 2005. </w:t>
            </w:r>
            <w:proofErr w:type="spellStart"/>
            <w:r w:rsidRPr="00DD3C92">
              <w:rPr>
                <w:rFonts w:asciiTheme="minorHAnsi" w:hAnsiTheme="minorHAnsi" w:cstheme="minorHAnsi"/>
                <w:color w:val="000000" w:themeColor="text1"/>
                <w:sz w:val="22"/>
                <w:szCs w:val="22"/>
                <w:lang w:val="el-GR"/>
              </w:rPr>
              <w:t>Πολυμεταβλητή</w:t>
            </w:r>
            <w:proofErr w:type="spellEnd"/>
            <w:r w:rsidRPr="00DD3C92">
              <w:rPr>
                <w:rFonts w:asciiTheme="minorHAnsi" w:hAnsiTheme="minorHAnsi" w:cstheme="minorHAnsi"/>
                <w:color w:val="000000" w:themeColor="text1"/>
                <w:sz w:val="22"/>
                <w:szCs w:val="22"/>
                <w:lang w:val="el-GR"/>
              </w:rPr>
              <w:t xml:space="preserve"> Στατιστική Ανάλυση. </w:t>
            </w:r>
            <w:proofErr w:type="spellStart"/>
            <w:r w:rsidRPr="00B63565">
              <w:rPr>
                <w:rFonts w:asciiTheme="minorHAnsi" w:hAnsiTheme="minorHAnsi" w:cstheme="minorHAnsi"/>
                <w:color w:val="000000" w:themeColor="text1"/>
                <w:sz w:val="22"/>
                <w:szCs w:val="22"/>
              </w:rPr>
              <w:t>Εκδόσεις</w:t>
            </w:r>
            <w:proofErr w:type="spellEnd"/>
            <w:r w:rsidRPr="00B63565">
              <w:rPr>
                <w:rFonts w:asciiTheme="minorHAnsi" w:hAnsiTheme="minorHAnsi" w:cstheme="minorHAnsi"/>
                <w:color w:val="000000" w:themeColor="text1"/>
                <w:sz w:val="22"/>
                <w:szCs w:val="22"/>
              </w:rPr>
              <w:t xml:space="preserve"> </w:t>
            </w:r>
            <w:proofErr w:type="spellStart"/>
            <w:r w:rsidRPr="00B63565">
              <w:rPr>
                <w:rFonts w:asciiTheme="minorHAnsi" w:hAnsiTheme="minorHAnsi" w:cstheme="minorHAnsi"/>
                <w:color w:val="000000" w:themeColor="text1"/>
                <w:sz w:val="22"/>
                <w:szCs w:val="22"/>
              </w:rPr>
              <w:t>Στ</w:t>
            </w:r>
            <w:proofErr w:type="spellEnd"/>
            <w:r w:rsidRPr="00B63565">
              <w:rPr>
                <w:rFonts w:asciiTheme="minorHAnsi" w:hAnsiTheme="minorHAnsi" w:cstheme="minorHAnsi"/>
                <w:color w:val="000000" w:themeColor="text1"/>
                <w:sz w:val="22"/>
                <w:szCs w:val="22"/>
              </w:rPr>
              <w:t xml:space="preserve">αμούλη, </w:t>
            </w:r>
            <w:proofErr w:type="spellStart"/>
            <w:r w:rsidRPr="00B63565">
              <w:rPr>
                <w:rFonts w:asciiTheme="minorHAnsi" w:hAnsiTheme="minorHAnsi" w:cstheme="minorHAnsi"/>
                <w:color w:val="000000" w:themeColor="text1"/>
                <w:sz w:val="22"/>
                <w:szCs w:val="22"/>
              </w:rPr>
              <w:t>Θεσσ</w:t>
            </w:r>
            <w:proofErr w:type="spellEnd"/>
            <w:r w:rsidRPr="00B63565">
              <w:rPr>
                <w:rFonts w:asciiTheme="minorHAnsi" w:hAnsiTheme="minorHAnsi" w:cstheme="minorHAnsi"/>
                <w:color w:val="000000" w:themeColor="text1"/>
                <w:sz w:val="22"/>
                <w:szCs w:val="22"/>
              </w:rPr>
              <w:t>αλονίκη.</w:t>
            </w:r>
          </w:p>
          <w:p w14:paraId="1166D424" w14:textId="77777777" w:rsidR="00B63565" w:rsidRPr="0081688F" w:rsidRDefault="00B63565" w:rsidP="00B63565">
            <w:pPr>
              <w:pStyle w:val="a4"/>
              <w:numPr>
                <w:ilvl w:val="0"/>
                <w:numId w:val="23"/>
              </w:numPr>
              <w:shd w:val="clear" w:color="auto" w:fill="FFFFFF"/>
              <w:contextualSpacing w:val="0"/>
              <w:jc w:val="both"/>
              <w:rPr>
                <w:rFonts w:asciiTheme="minorHAnsi" w:hAnsiTheme="minorHAnsi" w:cstheme="minorHAnsi"/>
                <w:color w:val="000000" w:themeColor="text1"/>
                <w:sz w:val="22"/>
                <w:szCs w:val="22"/>
              </w:rPr>
            </w:pPr>
            <w:r w:rsidRPr="0081688F">
              <w:rPr>
                <w:rFonts w:asciiTheme="minorHAnsi" w:hAnsiTheme="minorHAnsi" w:cstheme="minorHAnsi"/>
                <w:color w:val="000000" w:themeColor="text1"/>
                <w:sz w:val="22"/>
                <w:szCs w:val="22"/>
              </w:rPr>
              <w:t>Siegel, S. and Castellan, N.J. Non-parametric Statistics for the Behavioral Sciences, McGraw- Hill</w:t>
            </w:r>
          </w:p>
          <w:p w14:paraId="671C13E0" w14:textId="5EFA1A5C" w:rsidR="00B63565" w:rsidRPr="00B63565" w:rsidRDefault="00B63565" w:rsidP="00F22996">
            <w:pPr>
              <w:pStyle w:val="a4"/>
              <w:numPr>
                <w:ilvl w:val="0"/>
                <w:numId w:val="23"/>
              </w:numPr>
              <w:jc w:val="both"/>
              <w:rPr>
                <w:rFonts w:asciiTheme="minorHAnsi" w:hAnsiTheme="minorHAnsi" w:cstheme="minorHAnsi"/>
                <w:color w:val="000000" w:themeColor="text1"/>
                <w:sz w:val="22"/>
                <w:szCs w:val="22"/>
                <w:lang w:val="el-GR"/>
              </w:rPr>
            </w:pPr>
            <w:r w:rsidRPr="0081688F">
              <w:rPr>
                <w:rFonts w:asciiTheme="minorHAnsi" w:hAnsiTheme="minorHAnsi" w:cstheme="minorHAnsi"/>
                <w:color w:val="000000" w:themeColor="text1"/>
                <w:sz w:val="22"/>
                <w:szCs w:val="22"/>
              </w:rPr>
              <w:t>Hair, J.F., Black, W.C., Babin, B.J., Anderson, R.E.. 2010. Multivariate data analysis (7</w:t>
            </w:r>
            <w:r w:rsidRPr="0081688F">
              <w:rPr>
                <w:rFonts w:asciiTheme="minorHAnsi" w:hAnsiTheme="minorHAnsi" w:cstheme="minorHAnsi"/>
                <w:color w:val="000000" w:themeColor="text1"/>
                <w:sz w:val="22"/>
                <w:szCs w:val="22"/>
                <w:vertAlign w:val="superscript"/>
              </w:rPr>
              <w:t>th</w:t>
            </w:r>
            <w:r w:rsidRPr="0081688F">
              <w:rPr>
                <w:rFonts w:asciiTheme="minorHAnsi" w:hAnsiTheme="minorHAnsi" w:cstheme="minorHAnsi"/>
                <w:color w:val="000000" w:themeColor="text1"/>
                <w:sz w:val="22"/>
                <w:szCs w:val="22"/>
              </w:rPr>
              <w:t xml:space="preserve"> ed.) </w:t>
            </w:r>
            <w:r w:rsidRPr="00E73CCB">
              <w:rPr>
                <w:rFonts w:asciiTheme="minorHAnsi" w:hAnsiTheme="minorHAnsi" w:cstheme="minorHAnsi"/>
                <w:color w:val="000000" w:themeColor="text1"/>
                <w:sz w:val="22"/>
                <w:szCs w:val="22"/>
                <w:lang w:val="el-GR"/>
              </w:rPr>
              <w:t>Pearson Academic.</w:t>
            </w:r>
          </w:p>
        </w:tc>
      </w:tr>
    </w:tbl>
    <w:p w14:paraId="3C054CB8" w14:textId="77777777" w:rsidR="00AE05CE" w:rsidRPr="00284540" w:rsidRDefault="00AE05CE" w:rsidP="00284540">
      <w:pPr>
        <w:shd w:val="clear" w:color="auto" w:fill="FFFFFF"/>
        <w:jc w:val="both"/>
        <w:rPr>
          <w:rFonts w:asciiTheme="minorHAnsi" w:hAnsiTheme="minorHAnsi" w:cstheme="minorHAnsi"/>
          <w:color w:val="000000" w:themeColor="text1"/>
          <w:sz w:val="22"/>
          <w:szCs w:val="22"/>
        </w:rPr>
      </w:pPr>
    </w:p>
    <w:sectPr w:rsidR="00AE05CE" w:rsidRPr="00284540"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AB2"/>
    <w:multiLevelType w:val="hybridMultilevel"/>
    <w:tmpl w:val="96C81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444EC2"/>
    <w:multiLevelType w:val="hybridMultilevel"/>
    <w:tmpl w:val="78783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F00A84"/>
    <w:multiLevelType w:val="hybridMultilevel"/>
    <w:tmpl w:val="69C2C4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CF10C66"/>
    <w:multiLevelType w:val="hybridMultilevel"/>
    <w:tmpl w:val="1DBC40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1C6ABB"/>
    <w:multiLevelType w:val="hybridMultilevel"/>
    <w:tmpl w:val="CB1468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AAC3BD2"/>
    <w:multiLevelType w:val="hybridMultilevel"/>
    <w:tmpl w:val="5610281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C271DDD"/>
    <w:multiLevelType w:val="multilevel"/>
    <w:tmpl w:val="B3BA9EA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D7E75B7"/>
    <w:multiLevelType w:val="hybridMultilevel"/>
    <w:tmpl w:val="781EB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5E7AF2"/>
    <w:multiLevelType w:val="hybridMultilevel"/>
    <w:tmpl w:val="F0220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F4F16F8"/>
    <w:multiLevelType w:val="hybridMultilevel"/>
    <w:tmpl w:val="C1F0BB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7D76E8A"/>
    <w:multiLevelType w:val="hybridMultilevel"/>
    <w:tmpl w:val="D24665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8B33651"/>
    <w:multiLevelType w:val="hybridMultilevel"/>
    <w:tmpl w:val="BA9ED1E6"/>
    <w:lvl w:ilvl="0" w:tplc="A99C6840">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526336"/>
    <w:multiLevelType w:val="hybridMultilevel"/>
    <w:tmpl w:val="F6F8251E"/>
    <w:lvl w:ilvl="0" w:tplc="A99C6840">
      <w:numFmt w:val="bullet"/>
      <w:lvlText w:val="-"/>
      <w:lvlJc w:val="left"/>
      <w:pPr>
        <w:ind w:left="360" w:hanging="360"/>
      </w:pPr>
      <w:rPr>
        <w:rFonts w:ascii="Calibri" w:eastAsia="Times New Roman" w:hAnsi="Calibri"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815CB"/>
    <w:multiLevelType w:val="multilevel"/>
    <w:tmpl w:val="6ECAA2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BA394E"/>
    <w:multiLevelType w:val="hybridMultilevel"/>
    <w:tmpl w:val="33E2E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6E3A51"/>
    <w:multiLevelType w:val="hybridMultilevel"/>
    <w:tmpl w:val="FCA051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FC1BA2"/>
    <w:multiLevelType w:val="hybridMultilevel"/>
    <w:tmpl w:val="BB068846"/>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9"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2607DE"/>
    <w:multiLevelType w:val="hybridMultilevel"/>
    <w:tmpl w:val="F87AF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D601050"/>
    <w:multiLevelType w:val="hybridMultilevel"/>
    <w:tmpl w:val="F188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F74A0"/>
    <w:multiLevelType w:val="hybridMultilevel"/>
    <w:tmpl w:val="F228A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4"/>
  </w:num>
  <w:num w:numId="5">
    <w:abstractNumId w:val="19"/>
  </w:num>
  <w:num w:numId="6">
    <w:abstractNumId w:val="12"/>
  </w:num>
  <w:num w:numId="7">
    <w:abstractNumId w:val="15"/>
  </w:num>
  <w:num w:numId="8">
    <w:abstractNumId w:val="1"/>
  </w:num>
  <w:num w:numId="9">
    <w:abstractNumId w:val="16"/>
  </w:num>
  <w:num w:numId="10">
    <w:abstractNumId w:val="9"/>
  </w:num>
  <w:num w:numId="11">
    <w:abstractNumId w:val="0"/>
  </w:num>
  <w:num w:numId="12">
    <w:abstractNumId w:val="22"/>
  </w:num>
  <w:num w:numId="13">
    <w:abstractNumId w:val="5"/>
  </w:num>
  <w:num w:numId="14">
    <w:abstractNumId w:val="11"/>
  </w:num>
  <w:num w:numId="15">
    <w:abstractNumId w:val="2"/>
  </w:num>
  <w:num w:numId="16">
    <w:abstractNumId w:val="4"/>
  </w:num>
  <w:num w:numId="17">
    <w:abstractNumId w:val="8"/>
  </w:num>
  <w:num w:numId="18">
    <w:abstractNumId w:val="17"/>
  </w:num>
  <w:num w:numId="19">
    <w:abstractNumId w:val="6"/>
  </w:num>
  <w:num w:numId="20">
    <w:abstractNumId w:val="20"/>
  </w:num>
  <w:num w:numId="21">
    <w:abstractNumId w:val="21"/>
  </w:num>
  <w:num w:numId="22">
    <w:abstractNumId w:val="10"/>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TAwNweyzIwsDZV0lIJTi4sz8/NACkxqAcp7UpssAAAA"/>
  </w:docVars>
  <w:rsids>
    <w:rsidRoot w:val="0051485C"/>
    <w:rsid w:val="0000339C"/>
    <w:rsid w:val="000065E7"/>
    <w:rsid w:val="000113A3"/>
    <w:rsid w:val="0001411A"/>
    <w:rsid w:val="000144A4"/>
    <w:rsid w:val="00031690"/>
    <w:rsid w:val="00050821"/>
    <w:rsid w:val="000612F6"/>
    <w:rsid w:val="00081998"/>
    <w:rsid w:val="000D22DA"/>
    <w:rsid w:val="000D7411"/>
    <w:rsid w:val="000E65EE"/>
    <w:rsid w:val="000F19B2"/>
    <w:rsid w:val="000F5491"/>
    <w:rsid w:val="00165610"/>
    <w:rsid w:val="00175C4B"/>
    <w:rsid w:val="001D2BAF"/>
    <w:rsid w:val="001E39F6"/>
    <w:rsid w:val="00203825"/>
    <w:rsid w:val="0021606F"/>
    <w:rsid w:val="00234310"/>
    <w:rsid w:val="00284540"/>
    <w:rsid w:val="002C1BDB"/>
    <w:rsid w:val="002D2370"/>
    <w:rsid w:val="00312F8F"/>
    <w:rsid w:val="00340FE3"/>
    <w:rsid w:val="00345AF7"/>
    <w:rsid w:val="00355A0D"/>
    <w:rsid w:val="00394BBC"/>
    <w:rsid w:val="003B2ED1"/>
    <w:rsid w:val="003B74F6"/>
    <w:rsid w:val="003F5B5D"/>
    <w:rsid w:val="004017E9"/>
    <w:rsid w:val="00412D1F"/>
    <w:rsid w:val="00416B49"/>
    <w:rsid w:val="0045297E"/>
    <w:rsid w:val="00477073"/>
    <w:rsid w:val="004E2C8A"/>
    <w:rsid w:val="004E5B3D"/>
    <w:rsid w:val="0051485C"/>
    <w:rsid w:val="005502E6"/>
    <w:rsid w:val="00583C90"/>
    <w:rsid w:val="005C4FC4"/>
    <w:rsid w:val="005E5495"/>
    <w:rsid w:val="005F4935"/>
    <w:rsid w:val="00602DE0"/>
    <w:rsid w:val="006061CA"/>
    <w:rsid w:val="0063388C"/>
    <w:rsid w:val="00652847"/>
    <w:rsid w:val="006B56E1"/>
    <w:rsid w:val="006B57D6"/>
    <w:rsid w:val="006C2009"/>
    <w:rsid w:val="00705AAD"/>
    <w:rsid w:val="00742461"/>
    <w:rsid w:val="007602B1"/>
    <w:rsid w:val="007605D0"/>
    <w:rsid w:val="00793F5E"/>
    <w:rsid w:val="007A3D7A"/>
    <w:rsid w:val="007C1500"/>
    <w:rsid w:val="007D4DF5"/>
    <w:rsid w:val="007D7EB9"/>
    <w:rsid w:val="007E5204"/>
    <w:rsid w:val="007E74B3"/>
    <w:rsid w:val="008069C0"/>
    <w:rsid w:val="0081688F"/>
    <w:rsid w:val="008200E1"/>
    <w:rsid w:val="00867D3E"/>
    <w:rsid w:val="008A3176"/>
    <w:rsid w:val="008C601E"/>
    <w:rsid w:val="008D0DE7"/>
    <w:rsid w:val="008D215B"/>
    <w:rsid w:val="008F18B0"/>
    <w:rsid w:val="00927D8F"/>
    <w:rsid w:val="009A1CD6"/>
    <w:rsid w:val="009A3E3B"/>
    <w:rsid w:val="009C137D"/>
    <w:rsid w:val="009E0839"/>
    <w:rsid w:val="00A242AE"/>
    <w:rsid w:val="00A418E9"/>
    <w:rsid w:val="00A458BE"/>
    <w:rsid w:val="00A6573E"/>
    <w:rsid w:val="00A71B6D"/>
    <w:rsid w:val="00AB699A"/>
    <w:rsid w:val="00AE05CE"/>
    <w:rsid w:val="00AF6959"/>
    <w:rsid w:val="00B00498"/>
    <w:rsid w:val="00B0587B"/>
    <w:rsid w:val="00B06BD5"/>
    <w:rsid w:val="00B10219"/>
    <w:rsid w:val="00B50FF0"/>
    <w:rsid w:val="00B57EA9"/>
    <w:rsid w:val="00B63565"/>
    <w:rsid w:val="00B6696C"/>
    <w:rsid w:val="00B9124C"/>
    <w:rsid w:val="00BB131E"/>
    <w:rsid w:val="00BE2D9A"/>
    <w:rsid w:val="00C42001"/>
    <w:rsid w:val="00C47B3E"/>
    <w:rsid w:val="00C72DF6"/>
    <w:rsid w:val="00CD01E9"/>
    <w:rsid w:val="00CD554B"/>
    <w:rsid w:val="00D348E9"/>
    <w:rsid w:val="00D67DE2"/>
    <w:rsid w:val="00DC391D"/>
    <w:rsid w:val="00DD3C92"/>
    <w:rsid w:val="00E160FB"/>
    <w:rsid w:val="00E164EA"/>
    <w:rsid w:val="00E32CBD"/>
    <w:rsid w:val="00E43211"/>
    <w:rsid w:val="00E64F09"/>
    <w:rsid w:val="00E67D76"/>
    <w:rsid w:val="00E73CCB"/>
    <w:rsid w:val="00E76B6A"/>
    <w:rsid w:val="00EA2BA1"/>
    <w:rsid w:val="00EE760F"/>
    <w:rsid w:val="00EF4865"/>
    <w:rsid w:val="00F22996"/>
    <w:rsid w:val="00F30539"/>
    <w:rsid w:val="00F5501F"/>
    <w:rsid w:val="00F563E5"/>
    <w:rsid w:val="00F60337"/>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D22F4"/>
  <w15:docId w15:val="{838CD235-EAA1-4BAE-AFEC-1785FE2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8E9"/>
    <w:pPr>
      <w:ind w:left="720"/>
      <w:contextualSpacing/>
    </w:pPr>
  </w:style>
  <w:style w:type="character" w:styleId="-">
    <w:name w:val="Hyperlink"/>
    <w:basedOn w:val="a0"/>
    <w:uiPriority w:val="99"/>
    <w:semiHidden/>
    <w:unhideWhenUsed/>
    <w:rsid w:val="00234310"/>
    <w:rPr>
      <w:color w:val="0000FF"/>
      <w:u w:val="single"/>
    </w:rPr>
  </w:style>
  <w:style w:type="character" w:styleId="a5">
    <w:name w:val="Strong"/>
    <w:basedOn w:val="a0"/>
    <w:uiPriority w:val="22"/>
    <w:qFormat/>
    <w:locked/>
    <w:rsid w:val="007E5204"/>
    <w:rPr>
      <w:b/>
      <w:bCs/>
    </w:rPr>
  </w:style>
  <w:style w:type="paragraph" w:styleId="a6">
    <w:name w:val="Balloon Text"/>
    <w:basedOn w:val="a"/>
    <w:link w:val="Char"/>
    <w:uiPriority w:val="99"/>
    <w:semiHidden/>
    <w:unhideWhenUsed/>
    <w:rsid w:val="007E5204"/>
    <w:rPr>
      <w:rFonts w:ascii="Tahoma" w:hAnsi="Tahoma" w:cs="Tahoma"/>
      <w:sz w:val="16"/>
      <w:szCs w:val="16"/>
    </w:rPr>
  </w:style>
  <w:style w:type="character" w:customStyle="1" w:styleId="Char">
    <w:name w:val="Κείμενο πλαισίου Char"/>
    <w:basedOn w:val="a0"/>
    <w:link w:val="a6"/>
    <w:uiPriority w:val="99"/>
    <w:semiHidden/>
    <w:rsid w:val="007E5204"/>
    <w:rPr>
      <w:rFonts w:ascii="Tahoma" w:eastAsia="Times New Roman" w:hAnsi="Tahoma" w:cs="Tahoma"/>
      <w:sz w:val="16"/>
      <w:szCs w:val="16"/>
      <w:lang w:val="en-US" w:eastAsia="en-US"/>
    </w:rPr>
  </w:style>
  <w:style w:type="paragraph" w:styleId="a7">
    <w:name w:val="Body Text"/>
    <w:basedOn w:val="a"/>
    <w:link w:val="Char0"/>
    <w:uiPriority w:val="1"/>
    <w:qFormat/>
    <w:rsid w:val="00652847"/>
    <w:pPr>
      <w:autoSpaceDE w:val="0"/>
      <w:autoSpaceDN w:val="0"/>
    </w:pPr>
    <w:rPr>
      <w:sz w:val="20"/>
      <w:lang w:val="el-GR" w:eastAsia="el-GR"/>
    </w:rPr>
  </w:style>
  <w:style w:type="character" w:customStyle="1" w:styleId="Char0">
    <w:name w:val="Σώμα κειμένου Char"/>
    <w:basedOn w:val="a0"/>
    <w:link w:val="a7"/>
    <w:uiPriority w:val="1"/>
    <w:rsid w:val="00652847"/>
    <w:rPr>
      <w:rFonts w:ascii="Times New Roman" w:eastAsia="Times New Roman" w:hAnsi="Times New Roman"/>
      <w:szCs w:val="24"/>
    </w:rPr>
  </w:style>
  <w:style w:type="character" w:styleId="a8">
    <w:name w:val="annotation reference"/>
    <w:basedOn w:val="a0"/>
    <w:uiPriority w:val="99"/>
    <w:semiHidden/>
    <w:unhideWhenUsed/>
    <w:rsid w:val="008069C0"/>
    <w:rPr>
      <w:sz w:val="16"/>
      <w:szCs w:val="16"/>
    </w:rPr>
  </w:style>
  <w:style w:type="paragraph" w:styleId="a9">
    <w:name w:val="annotation text"/>
    <w:basedOn w:val="a"/>
    <w:link w:val="Char1"/>
    <w:uiPriority w:val="99"/>
    <w:semiHidden/>
    <w:unhideWhenUsed/>
    <w:rsid w:val="008069C0"/>
    <w:pPr>
      <w:spacing w:after="200"/>
    </w:pPr>
    <w:rPr>
      <w:rFonts w:ascii="Calibri" w:hAnsi="Calibri"/>
      <w:sz w:val="20"/>
      <w:szCs w:val="20"/>
      <w:lang w:val="el-GR" w:eastAsia="el-GR"/>
    </w:rPr>
  </w:style>
  <w:style w:type="character" w:customStyle="1" w:styleId="Char1">
    <w:name w:val="Κείμενο σχολίου Char"/>
    <w:basedOn w:val="a0"/>
    <w:link w:val="a9"/>
    <w:uiPriority w:val="99"/>
    <w:semiHidden/>
    <w:rsid w:val="008069C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17FA5-8998-458A-9C52-DBA8D4B8D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EE47ED-1B75-4A4B-A82C-CE2B4EBA1078}">
  <ds:schemaRefs>
    <ds:schemaRef ds:uri="http://schemas.microsoft.com/sharepoint/v3/contenttype/forms"/>
  </ds:schemaRefs>
</ds:datastoreItem>
</file>

<file path=customXml/itemProps3.xml><?xml version="1.0" encoding="utf-8"?>
<ds:datastoreItem xmlns:ds="http://schemas.openxmlformats.org/officeDocument/2006/customXml" ds:itemID="{08445F98-B59B-4A9E-A2C3-C00A8EBD5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1667</Words>
  <Characters>9005</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ΑΝΝΑΤ</cp:lastModifiedBy>
  <cp:revision>13</cp:revision>
  <dcterms:created xsi:type="dcterms:W3CDTF">2021-12-19T01:06:00Z</dcterms:created>
  <dcterms:modified xsi:type="dcterms:W3CDTF">2023-02-03T10:03:00Z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