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A4DC"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1F8B501C"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573D23" w14:paraId="25F905D0" w14:textId="77777777" w:rsidTr="0001411A">
        <w:tc>
          <w:tcPr>
            <w:tcW w:w="3205" w:type="dxa"/>
            <w:shd w:val="clear" w:color="auto" w:fill="DDD9C3"/>
          </w:tcPr>
          <w:p w14:paraId="3E8D00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4267DF94" w14:textId="7C13B3B2"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53007BA6" w14:textId="77777777" w:rsidTr="0001411A">
        <w:tc>
          <w:tcPr>
            <w:tcW w:w="3205" w:type="dxa"/>
            <w:shd w:val="clear" w:color="auto" w:fill="DDD9C3"/>
          </w:tcPr>
          <w:p w14:paraId="5D60B64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623CD692" w14:textId="6B00E7FD"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7B19F77E" w14:textId="77777777" w:rsidTr="0001411A">
        <w:tc>
          <w:tcPr>
            <w:tcW w:w="3205" w:type="dxa"/>
            <w:shd w:val="clear" w:color="auto" w:fill="DDD9C3"/>
          </w:tcPr>
          <w:p w14:paraId="54947CA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F7DE07D"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51FAD872" w14:textId="77777777" w:rsidTr="0001411A">
        <w:tc>
          <w:tcPr>
            <w:tcW w:w="3205" w:type="dxa"/>
            <w:shd w:val="clear" w:color="auto" w:fill="DDD9C3"/>
          </w:tcPr>
          <w:p w14:paraId="2E38A60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E46C4D8" w14:textId="7E651670" w:rsidR="00AE05CE" w:rsidRPr="00F95A3E" w:rsidRDefault="00CD01E9" w:rsidP="0001411A">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ΠΟΑ1102</w:t>
            </w:r>
          </w:p>
        </w:tc>
        <w:tc>
          <w:tcPr>
            <w:tcW w:w="2505" w:type="dxa"/>
            <w:gridSpan w:val="2"/>
            <w:shd w:val="clear" w:color="auto" w:fill="DDD9C3"/>
          </w:tcPr>
          <w:p w14:paraId="0BFA6BF0"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210B8505" w14:textId="2BB284A0" w:rsidR="00AE05CE" w:rsidRPr="009E0839" w:rsidRDefault="00EE760F" w:rsidP="0001411A">
            <w:pPr>
              <w:rPr>
                <w:rFonts w:asciiTheme="minorHAnsi" w:hAnsiTheme="minorHAnsi" w:cstheme="minorHAnsi"/>
                <w:sz w:val="22"/>
                <w:szCs w:val="22"/>
                <w:lang w:val="el-GR"/>
              </w:rPr>
            </w:pPr>
            <w:r w:rsidRPr="00F95A3E">
              <w:rPr>
                <w:rFonts w:asciiTheme="minorHAnsi" w:hAnsiTheme="minorHAnsi" w:cstheme="minorHAnsi"/>
                <w:color w:val="002060"/>
                <w:sz w:val="22"/>
                <w:szCs w:val="22"/>
                <w:lang w:val="el-GR"/>
              </w:rPr>
              <w:t>1</w:t>
            </w:r>
            <w:r w:rsidR="00AE05CE" w:rsidRPr="00F95A3E">
              <w:rPr>
                <w:rFonts w:asciiTheme="minorHAnsi" w:hAnsiTheme="minorHAnsi" w:cstheme="minorHAnsi"/>
                <w:color w:val="002060"/>
                <w:sz w:val="22"/>
                <w:szCs w:val="22"/>
                <w:lang w:val="el-GR"/>
              </w:rPr>
              <w:t>ο</w:t>
            </w:r>
          </w:p>
        </w:tc>
      </w:tr>
      <w:tr w:rsidR="00AE05CE" w:rsidRPr="009E0839" w14:paraId="1E6EEF9D" w14:textId="77777777" w:rsidTr="0001411A">
        <w:trPr>
          <w:trHeight w:val="375"/>
        </w:trPr>
        <w:tc>
          <w:tcPr>
            <w:tcW w:w="3205" w:type="dxa"/>
            <w:shd w:val="clear" w:color="auto" w:fill="DDD9C3"/>
            <w:vAlign w:val="center"/>
          </w:tcPr>
          <w:p w14:paraId="1F4E802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21964F5A" w14:textId="4BC1DA99" w:rsidR="00AE05CE" w:rsidRPr="00F95A3E" w:rsidRDefault="00B50FF0"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Μαθηματικά για Οικονομολόγους Ι</w:t>
            </w:r>
          </w:p>
        </w:tc>
      </w:tr>
      <w:tr w:rsidR="00573D23" w:rsidRPr="009E0839" w14:paraId="46336B87" w14:textId="77777777" w:rsidTr="0001411A">
        <w:trPr>
          <w:trHeight w:val="375"/>
        </w:trPr>
        <w:tc>
          <w:tcPr>
            <w:tcW w:w="3205" w:type="dxa"/>
            <w:shd w:val="clear" w:color="auto" w:fill="DDD9C3"/>
            <w:vAlign w:val="center"/>
          </w:tcPr>
          <w:p w14:paraId="069D3DB9" w14:textId="21FDF0EB" w:rsidR="00573D23" w:rsidRPr="009E0839" w:rsidRDefault="00573D23"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231" w:type="dxa"/>
            <w:gridSpan w:val="5"/>
            <w:vAlign w:val="center"/>
          </w:tcPr>
          <w:p w14:paraId="5955A8A3" w14:textId="07CF5625" w:rsidR="00573D23" w:rsidRPr="00F95A3E" w:rsidRDefault="00573D23"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Σπύρος Τσαγγάρης</w:t>
            </w:r>
          </w:p>
        </w:tc>
      </w:tr>
      <w:tr w:rsidR="00AE05CE" w:rsidRPr="009E0839" w14:paraId="7E0E2105" w14:textId="77777777" w:rsidTr="0001411A">
        <w:trPr>
          <w:trHeight w:val="196"/>
        </w:trPr>
        <w:tc>
          <w:tcPr>
            <w:tcW w:w="5637" w:type="dxa"/>
            <w:gridSpan w:val="3"/>
            <w:shd w:val="clear" w:color="auto" w:fill="DDD9C3"/>
            <w:vAlign w:val="center"/>
          </w:tcPr>
          <w:p w14:paraId="20EB0B3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19104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00920D1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1F9E0762" w14:textId="77777777" w:rsidTr="0001411A">
        <w:trPr>
          <w:trHeight w:val="194"/>
        </w:trPr>
        <w:tc>
          <w:tcPr>
            <w:tcW w:w="5637" w:type="dxa"/>
            <w:gridSpan w:val="3"/>
          </w:tcPr>
          <w:p w14:paraId="7F15B6F2"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7F187080"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67A0D1D0"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651A351B" w14:textId="77777777" w:rsidTr="0001411A">
        <w:trPr>
          <w:trHeight w:val="194"/>
        </w:trPr>
        <w:tc>
          <w:tcPr>
            <w:tcW w:w="5637" w:type="dxa"/>
            <w:gridSpan w:val="3"/>
          </w:tcPr>
          <w:p w14:paraId="0C8E06E2"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3FAABC22"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4002864"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9517697" w14:textId="77777777" w:rsidTr="0001411A">
        <w:trPr>
          <w:trHeight w:val="194"/>
        </w:trPr>
        <w:tc>
          <w:tcPr>
            <w:tcW w:w="5637" w:type="dxa"/>
            <w:gridSpan w:val="3"/>
          </w:tcPr>
          <w:p w14:paraId="3974302A"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39688F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7B57FB52" w14:textId="77777777" w:rsidR="00AE05CE" w:rsidRPr="009E0839" w:rsidRDefault="00AE05CE" w:rsidP="0001411A">
            <w:pPr>
              <w:rPr>
                <w:rFonts w:asciiTheme="minorHAnsi" w:hAnsiTheme="minorHAnsi" w:cstheme="minorHAnsi"/>
                <w:color w:val="002060"/>
                <w:sz w:val="22"/>
                <w:szCs w:val="22"/>
                <w:lang w:val="el-GR"/>
              </w:rPr>
            </w:pPr>
          </w:p>
        </w:tc>
      </w:tr>
      <w:tr w:rsidR="00AE05CE" w:rsidRPr="00573D23" w14:paraId="7FBE1659" w14:textId="77777777" w:rsidTr="0001411A">
        <w:trPr>
          <w:trHeight w:val="194"/>
        </w:trPr>
        <w:tc>
          <w:tcPr>
            <w:tcW w:w="5637" w:type="dxa"/>
            <w:gridSpan w:val="3"/>
            <w:shd w:val="clear" w:color="auto" w:fill="DDD9C3"/>
          </w:tcPr>
          <w:p w14:paraId="453F7E29"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D7B5C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1644BD7"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5B8F92E0" w14:textId="77777777" w:rsidTr="0001411A">
        <w:trPr>
          <w:trHeight w:val="599"/>
        </w:trPr>
        <w:tc>
          <w:tcPr>
            <w:tcW w:w="3205" w:type="dxa"/>
            <w:shd w:val="clear" w:color="auto" w:fill="DDD9C3"/>
          </w:tcPr>
          <w:p w14:paraId="3A6C4A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677B59E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2358DDA"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28507AF0" w14:textId="77777777" w:rsidTr="0001411A">
        <w:tc>
          <w:tcPr>
            <w:tcW w:w="3205" w:type="dxa"/>
            <w:shd w:val="clear" w:color="auto" w:fill="DDD9C3"/>
          </w:tcPr>
          <w:p w14:paraId="2E027B7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0463CEC"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19BFD48" w14:textId="7853EBFB"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D3CB3B7" w14:textId="77777777" w:rsidTr="0001411A">
        <w:tc>
          <w:tcPr>
            <w:tcW w:w="3205" w:type="dxa"/>
            <w:shd w:val="clear" w:color="auto" w:fill="DDD9C3"/>
          </w:tcPr>
          <w:p w14:paraId="3289237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0086A2" w14:textId="0E187993" w:rsidR="005001A3" w:rsidRPr="005001A3" w:rsidRDefault="00AE05CE" w:rsidP="005001A3">
            <w:pPr>
              <w:rPr>
                <w:rFonts w:asciiTheme="minorHAnsi" w:hAnsiTheme="minorHAnsi" w:cstheme="minorHAnsi"/>
                <w:i/>
                <w:iCs/>
                <w:color w:val="002060"/>
                <w:sz w:val="22"/>
                <w:szCs w:val="22"/>
                <w:u w:val="single"/>
              </w:rPr>
            </w:pPr>
            <w:r w:rsidRPr="009E0839">
              <w:rPr>
                <w:rFonts w:asciiTheme="minorHAnsi" w:hAnsiTheme="minorHAnsi" w:cstheme="minorHAnsi"/>
                <w:color w:val="002060"/>
                <w:sz w:val="22"/>
                <w:szCs w:val="22"/>
                <w:lang w:val="el-GR"/>
              </w:rPr>
              <w:t>Ελληνικά</w:t>
            </w:r>
            <w:r w:rsidR="005001A3" w:rsidRPr="005001A3">
              <w:rPr>
                <w:rFonts w:asciiTheme="minorHAnsi" w:hAnsiTheme="minorHAnsi" w:cstheme="minorHAnsi"/>
                <w:i/>
                <w:iCs/>
                <w:color w:val="002060"/>
                <w:sz w:val="22"/>
                <w:szCs w:val="22"/>
                <w:lang w:val="el-GR"/>
              </w:rPr>
              <w:t xml:space="preserve"> </w:t>
            </w:r>
          </w:p>
          <w:p w14:paraId="5222D470" w14:textId="2D39BFB5" w:rsidR="00AE05CE" w:rsidRPr="009E0839" w:rsidRDefault="00AE05CE" w:rsidP="0001411A">
            <w:pPr>
              <w:rPr>
                <w:rFonts w:asciiTheme="minorHAnsi" w:hAnsiTheme="minorHAnsi" w:cstheme="minorHAnsi"/>
                <w:color w:val="002060"/>
                <w:sz w:val="22"/>
                <w:szCs w:val="22"/>
                <w:lang w:val="el-GR"/>
              </w:rPr>
            </w:pPr>
          </w:p>
        </w:tc>
      </w:tr>
      <w:tr w:rsidR="00AE05CE" w:rsidRPr="009E0839" w14:paraId="243217ED" w14:textId="77777777" w:rsidTr="0001411A">
        <w:tc>
          <w:tcPr>
            <w:tcW w:w="3205" w:type="dxa"/>
            <w:shd w:val="clear" w:color="auto" w:fill="DDD9C3"/>
          </w:tcPr>
          <w:p w14:paraId="3CC743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4386C4A0" w14:textId="38499992"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573D23" w14:paraId="0474169E" w14:textId="77777777" w:rsidTr="0001411A">
        <w:tc>
          <w:tcPr>
            <w:tcW w:w="3205" w:type="dxa"/>
            <w:shd w:val="clear" w:color="auto" w:fill="DDD9C3"/>
          </w:tcPr>
          <w:p w14:paraId="30CCA4DB"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35DD4385" w14:textId="00EA050D"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eclass</w:t>
            </w:r>
            <w:r w:rsidRPr="009E0839">
              <w:rPr>
                <w:rFonts w:asciiTheme="minorHAnsi" w:hAnsiTheme="minorHAnsi" w:cstheme="minorHAnsi"/>
                <w:color w:val="002060"/>
                <w:sz w:val="22"/>
                <w:szCs w:val="22"/>
                <w:lang w:val="el-GR"/>
              </w:rPr>
              <w:t xml:space="preserve"> του ΓΠΑ (</w:t>
            </w:r>
            <w:r w:rsidR="00C800DA" w:rsidRPr="00C800DA">
              <w:rPr>
                <w:rFonts w:asciiTheme="minorHAnsi" w:hAnsiTheme="minorHAnsi" w:cstheme="minorHAnsi"/>
                <w:color w:val="002060"/>
                <w:sz w:val="22"/>
                <w:szCs w:val="22"/>
              </w:rPr>
              <w:t>https</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oeclass</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aua</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gr</w:t>
            </w:r>
            <w:r w:rsidR="00C800DA" w:rsidRPr="00C800DA">
              <w:rPr>
                <w:rFonts w:asciiTheme="minorHAnsi" w:hAnsiTheme="minorHAnsi" w:cstheme="minorHAnsi"/>
                <w:color w:val="002060"/>
                <w:sz w:val="22"/>
                <w:szCs w:val="22"/>
                <w:lang w:val="el-GR"/>
              </w:rPr>
              <w:t>/</w:t>
            </w:r>
            <w:r w:rsidR="00C800DA" w:rsidRPr="00C800DA">
              <w:rPr>
                <w:rFonts w:asciiTheme="minorHAnsi" w:hAnsiTheme="minorHAnsi" w:cstheme="minorHAnsi"/>
                <w:color w:val="002060"/>
                <w:sz w:val="22"/>
                <w:szCs w:val="22"/>
              </w:rPr>
              <w:t>eclass</w:t>
            </w:r>
            <w:r w:rsidR="00C800DA" w:rsidRPr="00C800DA">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749461F1"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B7E63BE"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410DCE3C" w14:textId="77777777" w:rsidTr="0001411A">
        <w:tc>
          <w:tcPr>
            <w:tcW w:w="8472" w:type="dxa"/>
            <w:gridSpan w:val="2"/>
            <w:tcBorders>
              <w:bottom w:val="nil"/>
            </w:tcBorders>
            <w:shd w:val="clear" w:color="auto" w:fill="DDD9C3"/>
          </w:tcPr>
          <w:p w14:paraId="3AC56057" w14:textId="77777777" w:rsidR="00AE05CE" w:rsidRPr="00A418E9" w:rsidRDefault="00AE05CE" w:rsidP="0001411A">
            <w:pPr>
              <w:rPr>
                <w:rFonts w:asciiTheme="minorHAnsi" w:hAnsiTheme="minorHAnsi" w:cstheme="minorHAnsi"/>
                <w:i/>
                <w:sz w:val="16"/>
                <w:szCs w:val="16"/>
                <w:lang w:val="el-GR"/>
              </w:rPr>
            </w:pPr>
            <w:r w:rsidRPr="00A418E9">
              <w:rPr>
                <w:rFonts w:asciiTheme="minorHAnsi" w:hAnsiTheme="minorHAnsi" w:cstheme="minorHAnsi"/>
                <w:b/>
                <w:sz w:val="20"/>
                <w:szCs w:val="20"/>
                <w:lang w:val="el-GR"/>
              </w:rPr>
              <w:t>Μαθησιακά Αποτελέσματα</w:t>
            </w:r>
          </w:p>
        </w:tc>
      </w:tr>
      <w:tr w:rsidR="00AE05CE" w:rsidRPr="00573D23" w14:paraId="2332A8B0" w14:textId="77777777" w:rsidTr="0001411A">
        <w:tc>
          <w:tcPr>
            <w:tcW w:w="8472" w:type="dxa"/>
            <w:gridSpan w:val="2"/>
            <w:tcBorders>
              <w:top w:val="nil"/>
            </w:tcBorders>
            <w:shd w:val="clear" w:color="auto" w:fill="DDD9C3"/>
          </w:tcPr>
          <w:p w14:paraId="49ADAB76"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697BBA4"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26063A07"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7ECE1E7"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35A34012"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52DDD49F"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573D23" w14:paraId="68219455" w14:textId="77777777" w:rsidTr="0001411A">
        <w:tc>
          <w:tcPr>
            <w:tcW w:w="8472" w:type="dxa"/>
            <w:gridSpan w:val="2"/>
          </w:tcPr>
          <w:p w14:paraId="70FF44E0" w14:textId="77777777" w:rsidR="00B22701" w:rsidRDefault="005001A3" w:rsidP="00B22701">
            <w:pPr>
              <w:widowControl w:val="0"/>
              <w:autoSpaceDE w:val="0"/>
              <w:autoSpaceDN w:val="0"/>
              <w:adjustRightInd w:val="0"/>
              <w:spacing w:after="60"/>
              <w:rPr>
                <w:rFonts w:asciiTheme="minorHAnsi" w:hAnsiTheme="minorHAnsi" w:cstheme="minorHAnsi"/>
                <w:color w:val="002060"/>
                <w:sz w:val="22"/>
                <w:szCs w:val="22"/>
                <w:u w:val="single"/>
                <w:lang w:val="el-GR"/>
              </w:rPr>
            </w:pPr>
            <w:r>
              <w:rPr>
                <w:rFonts w:asciiTheme="minorHAnsi" w:hAnsiTheme="minorHAnsi" w:cstheme="minorHAnsi"/>
                <w:color w:val="002060"/>
                <w:sz w:val="22"/>
                <w:szCs w:val="22"/>
                <w:u w:val="single"/>
                <w:lang w:val="el-GR"/>
              </w:rPr>
              <w:t>Γνώσεις</w:t>
            </w:r>
            <w:r w:rsidRPr="005001A3">
              <w:rPr>
                <w:rFonts w:asciiTheme="minorHAnsi" w:hAnsiTheme="minorHAnsi" w:cstheme="minorHAnsi"/>
                <w:color w:val="002060"/>
                <w:sz w:val="22"/>
                <w:szCs w:val="22"/>
                <w:u w:val="single"/>
                <w:lang w:val="el-GR"/>
              </w:rPr>
              <w:t>:</w:t>
            </w:r>
          </w:p>
          <w:p w14:paraId="57EC76DF" w14:textId="33A49D43" w:rsidR="00B22701" w:rsidRPr="00B22701" w:rsidRDefault="005001A3" w:rsidP="00B22701">
            <w:pPr>
              <w:pStyle w:val="ListParagraph"/>
              <w:widowControl w:val="0"/>
              <w:numPr>
                <w:ilvl w:val="0"/>
                <w:numId w:val="14"/>
              </w:numPr>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lang w:val="el-GR"/>
              </w:rPr>
              <w:t>Να γνωρίζουν</w:t>
            </w:r>
            <w:r w:rsidR="00B22701" w:rsidRPr="00B22701">
              <w:rPr>
                <w:rFonts w:asciiTheme="minorHAnsi" w:hAnsiTheme="minorHAnsi" w:cstheme="minorHAnsi"/>
                <w:color w:val="002060"/>
                <w:sz w:val="22"/>
                <w:szCs w:val="22"/>
                <w:lang w:val="el-GR"/>
              </w:rPr>
              <w:t xml:space="preserve"> και να κατανοούν</w:t>
            </w:r>
            <w:r w:rsidRPr="00B22701">
              <w:rPr>
                <w:rFonts w:asciiTheme="minorHAnsi" w:hAnsiTheme="minorHAnsi" w:cstheme="minorHAnsi"/>
                <w:color w:val="002060"/>
                <w:sz w:val="22"/>
                <w:szCs w:val="22"/>
                <w:lang w:val="el-GR"/>
              </w:rPr>
              <w:t xml:space="preserve"> θεμελιώδεις έννοιες της μαθηματικής ανάλυσης</w:t>
            </w:r>
            <w:r w:rsidR="009E2EA6" w:rsidRPr="009E2EA6">
              <w:rPr>
                <w:rFonts w:cstheme="minorHAnsi"/>
                <w:color w:val="002060"/>
                <w:lang w:val="el-GR"/>
              </w:rPr>
              <w:t>.</w:t>
            </w:r>
          </w:p>
          <w:p w14:paraId="41E6E1A8" w14:textId="77777777" w:rsidR="00B22701" w:rsidRDefault="00B22701" w:rsidP="005001A3">
            <w:pPr>
              <w:widowControl w:val="0"/>
              <w:autoSpaceDE w:val="0"/>
              <w:autoSpaceDN w:val="0"/>
              <w:adjustRightInd w:val="0"/>
              <w:spacing w:after="60"/>
              <w:rPr>
                <w:rFonts w:asciiTheme="minorHAnsi" w:hAnsiTheme="minorHAnsi" w:cstheme="minorHAnsi"/>
                <w:color w:val="002060"/>
                <w:sz w:val="22"/>
                <w:szCs w:val="22"/>
                <w:u w:val="single"/>
                <w:lang w:val="el-GR"/>
              </w:rPr>
            </w:pPr>
          </w:p>
          <w:p w14:paraId="14638226" w14:textId="29A2AE25" w:rsidR="00B22701" w:rsidRPr="00B22701" w:rsidRDefault="00B22701" w:rsidP="00B22701">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Ικανότητες:</w:t>
            </w:r>
          </w:p>
          <w:p w14:paraId="4884AEB7" w14:textId="20C33069" w:rsidR="00B22701" w:rsidRDefault="00B22701" w:rsidP="00B22701">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αναλύουν συναρτήσεις μίας και πολλών μεταβλητών.</w:t>
            </w:r>
          </w:p>
          <w:p w14:paraId="7B24F678" w14:textId="6D90290D" w:rsidR="00B22701" w:rsidRPr="00B22701" w:rsidRDefault="00B22701" w:rsidP="00B22701">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w:t>
            </w:r>
            <w:r w:rsidRPr="00B22701">
              <w:rPr>
                <w:rFonts w:asciiTheme="minorHAnsi" w:hAnsiTheme="minorHAnsi" w:cstheme="minorHAnsi"/>
                <w:color w:val="002060"/>
                <w:sz w:val="22"/>
                <w:szCs w:val="22"/>
                <w:lang w:val="el-GR"/>
              </w:rPr>
              <w:t>εξοικειωθούν</w:t>
            </w:r>
            <w:r>
              <w:rPr>
                <w:rFonts w:asciiTheme="minorHAnsi" w:hAnsiTheme="minorHAnsi" w:cstheme="minorHAnsi"/>
                <w:color w:val="002060"/>
                <w:sz w:val="22"/>
                <w:szCs w:val="22"/>
                <w:lang w:val="el-GR"/>
              </w:rPr>
              <w:t xml:space="preserve"> με τους κανόνες των ορίων και την συνέχεια συναρτήσεων .</w:t>
            </w:r>
          </w:p>
          <w:p w14:paraId="252F8430" w14:textId="2E9B5CDD" w:rsidR="00B22701" w:rsidRDefault="00B22701" w:rsidP="00B22701">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λύνουν οικονομικά προβλήματα τα οποία απαιτούν τη χρήση παραγώγων και ολοκληρωμάτων.</w:t>
            </w:r>
          </w:p>
          <w:p w14:paraId="52FB0B85" w14:textId="408B15D6" w:rsidR="00EF4428" w:rsidRPr="00EF4428" w:rsidRDefault="00EF4428" w:rsidP="00EF4428">
            <w:pPr>
              <w:pStyle w:val="ListParagraph"/>
              <w:numPr>
                <w:ilvl w:val="0"/>
                <w:numId w:val="13"/>
              </w:num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λύνουν το πρόβλημα της </w:t>
            </w:r>
            <w:r w:rsidRPr="00EF4428">
              <w:rPr>
                <w:rFonts w:asciiTheme="minorHAnsi" w:hAnsiTheme="minorHAnsi" w:cstheme="minorHAnsi"/>
                <w:color w:val="002060"/>
                <w:sz w:val="22"/>
                <w:szCs w:val="22"/>
                <w:lang w:val="el-GR"/>
              </w:rPr>
              <w:t>ελαχιστοποίησης του κόστους και</w:t>
            </w:r>
            <w:r>
              <w:rPr>
                <w:rFonts w:asciiTheme="minorHAnsi" w:hAnsiTheme="minorHAnsi" w:cstheme="minorHAnsi"/>
                <w:color w:val="002060"/>
                <w:sz w:val="22"/>
                <w:szCs w:val="22"/>
                <w:lang w:val="el-GR"/>
              </w:rPr>
              <w:t xml:space="preserve"> της</w:t>
            </w:r>
            <w:r w:rsidRPr="00EF4428">
              <w:rPr>
                <w:rFonts w:asciiTheme="minorHAnsi" w:hAnsiTheme="minorHAnsi" w:cstheme="minorHAnsi"/>
                <w:color w:val="002060"/>
                <w:sz w:val="22"/>
                <w:szCs w:val="22"/>
                <w:lang w:val="el-GR"/>
              </w:rPr>
              <w:t xml:space="preserve"> μεγιστοποίηση</w:t>
            </w:r>
            <w:r>
              <w:rPr>
                <w:rFonts w:asciiTheme="minorHAnsi" w:hAnsiTheme="minorHAnsi" w:cstheme="minorHAnsi"/>
                <w:color w:val="002060"/>
                <w:sz w:val="22"/>
                <w:szCs w:val="22"/>
                <w:lang w:val="el-GR"/>
              </w:rPr>
              <w:t>ς</w:t>
            </w:r>
            <w:r w:rsidRPr="00EF442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του </w:t>
            </w:r>
            <w:r w:rsidRPr="00EF4428">
              <w:rPr>
                <w:rFonts w:asciiTheme="minorHAnsi" w:hAnsiTheme="minorHAnsi" w:cstheme="minorHAnsi"/>
                <w:color w:val="002060"/>
                <w:sz w:val="22"/>
                <w:szCs w:val="22"/>
                <w:lang w:val="el-GR"/>
              </w:rPr>
              <w:t>κέρδους μιας επιχείρησης</w:t>
            </w:r>
            <w:r>
              <w:rPr>
                <w:rFonts w:asciiTheme="minorHAnsi" w:hAnsiTheme="minorHAnsi" w:cstheme="minorHAnsi"/>
                <w:color w:val="002060"/>
                <w:sz w:val="22"/>
                <w:szCs w:val="22"/>
                <w:lang w:val="el-GR"/>
              </w:rPr>
              <w:t>.</w:t>
            </w:r>
          </w:p>
          <w:p w14:paraId="2AEEF9E2" w14:textId="62D6BBD2" w:rsidR="00B22701" w:rsidRPr="00B22701" w:rsidRDefault="00B22701" w:rsidP="00B22701">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γνωρίζουν τη μαθηματική ορολογία και τα μαθηματικά εργαλεία τα οποία απαντούν στις ανάγκες της </w:t>
            </w:r>
            <w:r w:rsidR="009E2EA6">
              <w:rPr>
                <w:rFonts w:asciiTheme="minorHAnsi" w:hAnsiTheme="minorHAnsi" w:cstheme="minorHAnsi"/>
                <w:color w:val="002060"/>
                <w:sz w:val="22"/>
                <w:szCs w:val="22"/>
                <w:lang w:val="el-GR"/>
              </w:rPr>
              <w:t>Ο</w:t>
            </w:r>
            <w:r w:rsidRPr="00B22701">
              <w:rPr>
                <w:rFonts w:asciiTheme="minorHAnsi" w:hAnsiTheme="minorHAnsi" w:cstheme="minorHAnsi"/>
                <w:color w:val="002060"/>
                <w:sz w:val="22"/>
                <w:szCs w:val="22"/>
                <w:lang w:val="el-GR"/>
              </w:rPr>
              <w:t xml:space="preserve">ικονομικής </w:t>
            </w:r>
            <w:r w:rsidR="009E2EA6">
              <w:rPr>
                <w:rFonts w:asciiTheme="minorHAnsi" w:hAnsiTheme="minorHAnsi" w:cstheme="minorHAnsi"/>
                <w:color w:val="002060"/>
                <w:sz w:val="22"/>
                <w:szCs w:val="22"/>
                <w:lang w:val="el-GR"/>
              </w:rPr>
              <w:t>Ε</w:t>
            </w:r>
            <w:r w:rsidRPr="00B22701">
              <w:rPr>
                <w:rFonts w:asciiTheme="minorHAnsi" w:hAnsiTheme="minorHAnsi" w:cstheme="minorHAnsi"/>
                <w:color w:val="002060"/>
                <w:sz w:val="22"/>
                <w:szCs w:val="22"/>
                <w:lang w:val="el-GR"/>
              </w:rPr>
              <w:t>πιστήμης.</w:t>
            </w:r>
          </w:p>
          <w:p w14:paraId="2CF521C7" w14:textId="122E8E0A" w:rsidR="00B22701" w:rsidRPr="00B22701" w:rsidRDefault="00B22701" w:rsidP="00B22701">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κατανοούν σημαντικές έννοιες της </w:t>
            </w:r>
            <w:r w:rsidR="009E2EA6">
              <w:rPr>
                <w:rFonts w:asciiTheme="minorHAnsi" w:hAnsiTheme="minorHAnsi" w:cstheme="minorHAnsi"/>
                <w:color w:val="002060"/>
                <w:sz w:val="22"/>
                <w:szCs w:val="22"/>
                <w:lang w:val="el-GR"/>
              </w:rPr>
              <w:t>Ο</w:t>
            </w:r>
            <w:r w:rsidRPr="00B22701">
              <w:rPr>
                <w:rFonts w:asciiTheme="minorHAnsi" w:hAnsiTheme="minorHAnsi" w:cstheme="minorHAnsi"/>
                <w:color w:val="002060"/>
                <w:sz w:val="22"/>
                <w:szCs w:val="22"/>
                <w:lang w:val="el-GR"/>
              </w:rPr>
              <w:t xml:space="preserve">ικονομικής </w:t>
            </w:r>
            <w:r w:rsidR="009E2EA6">
              <w:rPr>
                <w:rFonts w:asciiTheme="minorHAnsi" w:hAnsiTheme="minorHAnsi" w:cstheme="minorHAnsi"/>
                <w:color w:val="002060"/>
                <w:sz w:val="22"/>
                <w:szCs w:val="22"/>
                <w:lang w:val="el-GR"/>
              </w:rPr>
              <w:t>Θ</w:t>
            </w:r>
            <w:r w:rsidRPr="00B22701">
              <w:rPr>
                <w:rFonts w:asciiTheme="minorHAnsi" w:hAnsiTheme="minorHAnsi" w:cstheme="minorHAnsi"/>
                <w:color w:val="002060"/>
                <w:sz w:val="22"/>
                <w:szCs w:val="22"/>
                <w:lang w:val="el-GR"/>
              </w:rPr>
              <w:t>εωρίας με χρήση μαθηματικών μεθόδων.</w:t>
            </w:r>
          </w:p>
          <w:p w14:paraId="65B70EFA" w14:textId="0CFD84E1" w:rsidR="00D41437" w:rsidRPr="004A6654" w:rsidRDefault="00B22701" w:rsidP="004A6654">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lang w:val="el-GR"/>
              </w:rPr>
              <w:t>Να χρησιμοποιούν μαθηματικές μεθόδους στην οικονομική μοντελοποίηση/ προτυποποίηση.</w:t>
            </w:r>
            <w:r w:rsidRPr="00B22701">
              <w:rPr>
                <w:lang w:val="el-GR" w:eastAsia="el-GR"/>
              </w:rPr>
              <w:t xml:space="preserve"> </w:t>
            </w:r>
          </w:p>
          <w:p w14:paraId="74DF5E03" w14:textId="77777777" w:rsidR="004A6654" w:rsidRPr="004A6654" w:rsidRDefault="004A6654" w:rsidP="004A6654">
            <w:pPr>
              <w:widowControl w:val="0"/>
              <w:autoSpaceDE w:val="0"/>
              <w:autoSpaceDN w:val="0"/>
              <w:adjustRightInd w:val="0"/>
              <w:spacing w:after="60"/>
              <w:ind w:left="360"/>
              <w:rPr>
                <w:rFonts w:asciiTheme="minorHAnsi" w:hAnsiTheme="minorHAnsi" w:cstheme="minorHAnsi"/>
                <w:color w:val="002060"/>
                <w:sz w:val="22"/>
                <w:szCs w:val="22"/>
                <w:u w:val="single"/>
                <w:lang w:val="el-GR"/>
              </w:rPr>
            </w:pPr>
          </w:p>
          <w:p w14:paraId="0B694C15" w14:textId="131C8565" w:rsidR="00B22701" w:rsidRPr="00B22701" w:rsidRDefault="00B22701" w:rsidP="00B22701">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Δεξιότητες:</w:t>
            </w:r>
          </w:p>
          <w:p w14:paraId="689F5017" w14:textId="3A36FAD2" w:rsidR="00D41437" w:rsidRPr="004A6654" w:rsidRDefault="00B22701" w:rsidP="004A6654">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αναπτύξουν διάφορες στρατηγικές επίλυσης οικονομικών προβλημάτων.</w:t>
            </w:r>
          </w:p>
          <w:p w14:paraId="749DE330" w14:textId="20F77F60" w:rsidR="005001A3" w:rsidRPr="005001A3" w:rsidRDefault="005001A3" w:rsidP="0001411A">
            <w:pPr>
              <w:widowControl w:val="0"/>
              <w:autoSpaceDE w:val="0"/>
              <w:autoSpaceDN w:val="0"/>
              <w:adjustRightInd w:val="0"/>
              <w:spacing w:after="60"/>
              <w:rPr>
                <w:rFonts w:asciiTheme="minorHAnsi" w:hAnsiTheme="minorHAnsi" w:cstheme="minorHAnsi"/>
                <w:sz w:val="16"/>
                <w:szCs w:val="16"/>
                <w:lang w:val="el-GR"/>
              </w:rPr>
            </w:pPr>
          </w:p>
        </w:tc>
      </w:tr>
      <w:tr w:rsidR="00AE05CE" w:rsidRPr="00AF6959" w14:paraId="3B94F145"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6B44704C"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573D23" w14:paraId="70EABB54" w14:textId="77777777" w:rsidTr="0001411A">
        <w:tc>
          <w:tcPr>
            <w:tcW w:w="8472" w:type="dxa"/>
            <w:gridSpan w:val="2"/>
            <w:tcBorders>
              <w:top w:val="nil"/>
              <w:bottom w:val="nil"/>
            </w:tcBorders>
            <w:shd w:val="clear" w:color="auto" w:fill="DDD9C3"/>
          </w:tcPr>
          <w:p w14:paraId="5BF8C00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573D23" w14:paraId="0FF77AB6" w14:textId="77777777" w:rsidTr="0001411A">
        <w:tblPrEx>
          <w:tblLook w:val="0000" w:firstRow="0" w:lastRow="0" w:firstColumn="0" w:lastColumn="0" w:noHBand="0" w:noVBand="0"/>
        </w:tblPrEx>
        <w:tc>
          <w:tcPr>
            <w:tcW w:w="3964" w:type="dxa"/>
            <w:tcBorders>
              <w:top w:val="nil"/>
              <w:right w:val="nil"/>
            </w:tcBorders>
            <w:shd w:val="clear" w:color="auto" w:fill="DDD9C3"/>
          </w:tcPr>
          <w:p w14:paraId="782184F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8F6F6E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56A1F6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342BFE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2C9D25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3966AD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C8E46F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944A7A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19DF8CA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3024A3B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08AA49C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7DE038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B3A4BE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367DB78D"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573D23" w14:paraId="1ED04AA4" w14:textId="77777777" w:rsidTr="0001411A">
        <w:tc>
          <w:tcPr>
            <w:tcW w:w="8472" w:type="dxa"/>
            <w:gridSpan w:val="2"/>
          </w:tcPr>
          <w:p w14:paraId="0D0AB524" w14:textId="77777777" w:rsid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Λήψη αποφάσεων </w:t>
            </w:r>
          </w:p>
          <w:p w14:paraId="4E99331F" w14:textId="6223A8AC" w:rsidR="00BE7B0A" w:rsidRP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Αυτόνομη εργασία </w:t>
            </w:r>
          </w:p>
          <w:p w14:paraId="664B14DC" w14:textId="77777777" w:rsidR="00BE7B0A" w:rsidRP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Παράγωγή νέων ερευνητικών ιδεών</w:t>
            </w:r>
          </w:p>
          <w:p w14:paraId="55EA767C" w14:textId="0028106F" w:rsidR="00AE05CE" w:rsidRPr="00BE7B0A" w:rsidRDefault="00BE7B0A" w:rsidP="00E820E4">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Προαγωγή της ελεύθερης, δημιουργικής και επαγωγικής σκέψης</w:t>
            </w:r>
          </w:p>
        </w:tc>
      </w:tr>
    </w:tbl>
    <w:p w14:paraId="09CD4981" w14:textId="6A41106B" w:rsidR="00D41437" w:rsidRDefault="00D41437" w:rsidP="00D4143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5D1FD9AC" w14:textId="0E9C277A" w:rsidR="004A6654" w:rsidRDefault="004A6654" w:rsidP="00D4143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4E6ADC6C" w14:textId="77777777" w:rsidR="002F2C33" w:rsidRDefault="002F2C33" w:rsidP="00D4143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37CC3604" w14:textId="09AF7729"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73D23" w14:paraId="26592BF4" w14:textId="77777777" w:rsidTr="0001411A">
        <w:tc>
          <w:tcPr>
            <w:tcW w:w="8472" w:type="dxa"/>
          </w:tcPr>
          <w:p w14:paraId="3AEB12E7" w14:textId="23899210" w:rsidR="0036076C"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1</w:t>
            </w:r>
          </w:p>
          <w:p w14:paraId="487E714D"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Σύνολα, Αριθμοί</w:t>
            </w:r>
          </w:p>
          <w:p w14:paraId="35CD6C2B"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Συναρτήσεις</w:t>
            </w:r>
          </w:p>
          <w:p w14:paraId="24BB7541"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Εισαγωγή στα όρια και στους κανόνες ορίων</w:t>
            </w:r>
          </w:p>
          <w:p w14:paraId="468E0AF7" w14:textId="77777777" w:rsidR="00D41437" w:rsidRPr="00BE7B0A" w:rsidRDefault="00D41437" w:rsidP="00D41437">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0036076C" w:rsidRPr="0036076C">
              <w:rPr>
                <w:rFonts w:asciiTheme="minorHAnsi" w:hAnsiTheme="minorHAnsi" w:cstheme="minorHAnsi"/>
                <w:iCs/>
                <w:color w:val="002060"/>
                <w:sz w:val="22"/>
                <w:szCs w:val="22"/>
                <w:lang w:val="el-GR"/>
              </w:rPr>
              <w:t xml:space="preserve">Συνέχεια συναρτήσεων </w:t>
            </w:r>
          </w:p>
          <w:p w14:paraId="2ED90543" w14:textId="6FB52C21" w:rsidR="0036076C" w:rsidRPr="0036076C" w:rsidRDefault="00D41437" w:rsidP="0036076C">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r>
            <w:r w:rsidRPr="00D41437">
              <w:rPr>
                <w:rFonts w:asciiTheme="minorHAnsi" w:hAnsiTheme="minorHAnsi" w:cstheme="minorHAnsi"/>
                <w:iCs/>
                <w:color w:val="002060"/>
                <w:sz w:val="22"/>
                <w:szCs w:val="22"/>
                <w:lang w:val="el-GR"/>
              </w:rPr>
              <w:t>Κυρτά Σύνολα</w:t>
            </w:r>
          </w:p>
          <w:p w14:paraId="43E16E56" w14:textId="77777777" w:rsidR="00584B9B" w:rsidRPr="00584B9B" w:rsidRDefault="00584B9B" w:rsidP="00584B9B">
            <w:pPr>
              <w:ind w:left="360"/>
              <w:rPr>
                <w:rFonts w:asciiTheme="minorHAnsi" w:hAnsiTheme="minorHAnsi" w:cstheme="minorHAnsi"/>
                <w:iCs/>
                <w:color w:val="002060"/>
                <w:sz w:val="22"/>
                <w:szCs w:val="22"/>
                <w:lang w:val="el-GR"/>
              </w:rPr>
            </w:pPr>
          </w:p>
          <w:p w14:paraId="0CC9E258" w14:textId="77777777" w:rsidR="00BE7B0A" w:rsidRPr="000D0F79"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2</w:t>
            </w:r>
          </w:p>
          <w:p w14:paraId="37FCF401"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H έννοια της παραγώγου</w:t>
            </w:r>
          </w:p>
          <w:p w14:paraId="7E29A061"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Εισαγωγή στην παραγώγιση μονομεταβλητών συναρτήσεων</w:t>
            </w:r>
          </w:p>
          <w:p w14:paraId="1DFA9729"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Αλυσιδωτός κανόνας</w:t>
            </w:r>
          </w:p>
          <w:p w14:paraId="3185C55B"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Η έννοια του διαφορικού</w:t>
            </w:r>
          </w:p>
          <w:p w14:paraId="73F0F624"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Μεγιστοποίηση και ελαχιστοποίηση μονομεταβλητών συναρτήσεων</w:t>
            </w:r>
          </w:p>
          <w:p w14:paraId="7E1FCB38" w14:textId="5E1DC3B8" w:rsid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Οικονομικές Εφαρμογές (μεγιστοποίηση κέρδους - ελαχιστοποίηση κόστους)</w:t>
            </w:r>
          </w:p>
          <w:p w14:paraId="5852A1AB" w14:textId="77777777" w:rsidR="00584B9B" w:rsidRPr="00BE7B0A" w:rsidRDefault="00584B9B" w:rsidP="00584B9B">
            <w:pPr>
              <w:rPr>
                <w:rFonts w:asciiTheme="minorHAnsi" w:hAnsiTheme="minorHAnsi" w:cstheme="minorHAnsi"/>
                <w:iCs/>
                <w:color w:val="002060"/>
                <w:sz w:val="22"/>
                <w:szCs w:val="22"/>
                <w:lang w:val="el-GR"/>
              </w:rPr>
            </w:pPr>
          </w:p>
          <w:p w14:paraId="729FEC35" w14:textId="7C35957A" w:rsidR="00584B9B" w:rsidRPr="000D0F79"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3</w:t>
            </w:r>
          </w:p>
          <w:p w14:paraId="13D3C0C4"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H έννοια της μερικής παραγώγου</w:t>
            </w:r>
          </w:p>
          <w:p w14:paraId="3D96CB43"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Ολικά Διαφορικά</w:t>
            </w:r>
          </w:p>
          <w:p w14:paraId="5D009BAF"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Ολικές παράγωγοι</w:t>
            </w:r>
          </w:p>
          <w:p w14:paraId="7B617A50"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Πεπλεγμένες συναρτήσεις</w:t>
            </w:r>
          </w:p>
          <w:p w14:paraId="659E44EC"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Μεγιστοποίηση και ελαχιστοποίηση πολυμεταβλητών συναρτήσεων</w:t>
            </w:r>
          </w:p>
          <w:p w14:paraId="03C7074D" w14:textId="75110FC2" w:rsid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Οικονομικές Εφαρμογές (Μερική Ελαστικότητα,</w:t>
            </w:r>
            <w:r w:rsidR="00584B9B" w:rsidRPr="00584B9B">
              <w:rPr>
                <w:rFonts w:asciiTheme="minorHAnsi" w:hAnsiTheme="minorHAnsi" w:cstheme="minorHAnsi"/>
                <w:iCs/>
                <w:color w:val="002060"/>
                <w:sz w:val="22"/>
                <w:szCs w:val="22"/>
                <w:lang w:val="el-GR"/>
              </w:rPr>
              <w:t xml:space="preserve"> </w:t>
            </w:r>
            <w:r w:rsidRPr="00BE7B0A">
              <w:rPr>
                <w:rFonts w:asciiTheme="minorHAnsi" w:hAnsiTheme="minorHAnsi" w:cstheme="minorHAnsi"/>
                <w:iCs/>
                <w:color w:val="002060"/>
                <w:sz w:val="22"/>
                <w:szCs w:val="22"/>
                <w:lang w:val="el-GR"/>
              </w:rPr>
              <w:t>Εισαγωγή στη θεωρία της</w:t>
            </w:r>
            <w:r w:rsidR="00584B9B" w:rsidRPr="00584B9B">
              <w:rPr>
                <w:rFonts w:asciiTheme="minorHAnsi" w:hAnsiTheme="minorHAnsi" w:cstheme="minorHAnsi"/>
                <w:iCs/>
                <w:color w:val="002060"/>
                <w:sz w:val="22"/>
                <w:szCs w:val="22"/>
                <w:lang w:val="el-GR"/>
              </w:rPr>
              <w:t xml:space="preserve"> </w:t>
            </w:r>
            <w:r w:rsidRPr="00BE7B0A">
              <w:rPr>
                <w:rFonts w:asciiTheme="minorHAnsi" w:hAnsiTheme="minorHAnsi" w:cstheme="minorHAnsi"/>
                <w:iCs/>
                <w:color w:val="002060"/>
                <w:sz w:val="22"/>
                <w:szCs w:val="22"/>
                <w:lang w:val="el-GR"/>
              </w:rPr>
              <w:t>επιχείρησης)</w:t>
            </w:r>
          </w:p>
          <w:p w14:paraId="2A96823C" w14:textId="77777777" w:rsidR="00584B9B" w:rsidRPr="00BE7B0A" w:rsidRDefault="00584B9B" w:rsidP="00584B9B">
            <w:pPr>
              <w:rPr>
                <w:rFonts w:asciiTheme="minorHAnsi" w:hAnsiTheme="minorHAnsi" w:cstheme="minorHAnsi"/>
                <w:iCs/>
                <w:color w:val="002060"/>
                <w:sz w:val="22"/>
                <w:szCs w:val="22"/>
                <w:lang w:val="el-GR"/>
              </w:rPr>
            </w:pPr>
          </w:p>
          <w:p w14:paraId="056FC83A" w14:textId="77777777" w:rsidR="00BE7B0A" w:rsidRPr="000D0F79" w:rsidRDefault="00BE7B0A" w:rsidP="00BE7B0A">
            <w:pPr>
              <w:spacing w:after="200"/>
              <w:rPr>
                <w:rFonts w:asciiTheme="minorHAnsi" w:hAnsiTheme="minorHAnsi" w:cstheme="minorHAnsi"/>
                <w:iCs/>
                <w:color w:val="002060"/>
                <w:sz w:val="22"/>
                <w:szCs w:val="22"/>
                <w:u w:val="single"/>
                <w:lang w:val="el-GR"/>
              </w:rPr>
            </w:pPr>
            <w:r w:rsidRPr="000D0F79">
              <w:rPr>
                <w:rFonts w:asciiTheme="minorHAnsi" w:hAnsiTheme="minorHAnsi" w:cstheme="minorHAnsi"/>
                <w:iCs/>
                <w:color w:val="002060"/>
                <w:sz w:val="22"/>
                <w:szCs w:val="22"/>
                <w:u w:val="single"/>
                <w:lang w:val="el-GR"/>
              </w:rPr>
              <w:t>Μέρος 4</w:t>
            </w:r>
          </w:p>
          <w:p w14:paraId="2C6115D7"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Ολοκληρώματα</w:t>
            </w:r>
          </w:p>
          <w:p w14:paraId="238F987F"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Θεμελιώδη θεωρήματα του ολοκληρωτικού λογισμού</w:t>
            </w:r>
          </w:p>
          <w:p w14:paraId="56DA0D3D"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 xml:space="preserve">Γενικευμένα Ολοκληρώματα </w:t>
            </w:r>
          </w:p>
          <w:p w14:paraId="063AB37B" w14:textId="77777777" w:rsidR="00BE7B0A" w:rsidRP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Πολλαπλά Ολοκληρώματα</w:t>
            </w:r>
          </w:p>
          <w:p w14:paraId="150432C1" w14:textId="6B0EFBE8" w:rsidR="00BE7B0A" w:rsidRDefault="00BE7B0A" w:rsidP="00584B9B">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w:t>
            </w:r>
            <w:r w:rsidRPr="00BE7B0A">
              <w:rPr>
                <w:rFonts w:asciiTheme="minorHAnsi" w:hAnsiTheme="minorHAnsi" w:cstheme="minorHAnsi"/>
                <w:iCs/>
                <w:color w:val="002060"/>
                <w:sz w:val="22"/>
                <w:szCs w:val="22"/>
                <w:lang w:val="el-GR"/>
              </w:rPr>
              <w:tab/>
              <w:t>Οικονομικές εφαρμογές ολοκληρωμάτων (Θεωρία της δημόσιας επιχείρησης: υπολογισμός πλεονάσματος καταναλωτή, παραγωγού και του κοινωνικού πλεονάσματος)</w:t>
            </w:r>
          </w:p>
          <w:p w14:paraId="4C77ADF3" w14:textId="0768630B" w:rsidR="00BE7B0A" w:rsidRPr="00584B9B" w:rsidRDefault="00BE7B0A" w:rsidP="00584B9B">
            <w:pPr>
              <w:rPr>
                <w:rFonts w:asciiTheme="minorHAnsi" w:hAnsiTheme="minorHAnsi" w:cstheme="minorHAnsi"/>
                <w:iCs/>
                <w:color w:val="002060"/>
                <w:sz w:val="22"/>
                <w:szCs w:val="22"/>
                <w:lang w:val="el-GR"/>
              </w:rPr>
            </w:pPr>
          </w:p>
        </w:tc>
      </w:tr>
    </w:tbl>
    <w:p w14:paraId="45F7FFF7" w14:textId="50FF5618" w:rsidR="00AE05CE" w:rsidRPr="002F2C33" w:rsidRDefault="00AE05CE" w:rsidP="002F2C33">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2F2C33">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573D23" w14:paraId="6CF2B940" w14:textId="77777777" w:rsidTr="0001411A">
        <w:tc>
          <w:tcPr>
            <w:tcW w:w="3306" w:type="dxa"/>
            <w:shd w:val="clear" w:color="auto" w:fill="DDD9C3"/>
          </w:tcPr>
          <w:p w14:paraId="562375C7"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296A4556" w14:textId="7C9D66BF" w:rsidR="00BE7B0A" w:rsidRPr="00AF6959" w:rsidRDefault="00EC1D45" w:rsidP="00BE7B0A">
            <w:pPr>
              <w:spacing w:after="200" w:line="276" w:lineRule="auto"/>
              <w:rPr>
                <w:rFonts w:asciiTheme="minorHAnsi" w:hAnsiTheme="minorHAnsi" w:cstheme="minorHAnsi"/>
                <w:iCs/>
                <w:color w:val="002060"/>
                <w:lang w:val="el-GR"/>
              </w:rPr>
            </w:pPr>
            <w:r w:rsidRPr="00EC1D45">
              <w:rPr>
                <w:rFonts w:asciiTheme="minorHAnsi" w:hAnsiTheme="minorHAnsi" w:cstheme="minorHAnsi"/>
                <w:iCs/>
                <w:color w:val="002060"/>
                <w:sz w:val="22"/>
                <w:szCs w:val="22"/>
                <w:lang w:val="el-GR"/>
              </w:rPr>
              <w:t xml:space="preserve">Δια ζώσης </w:t>
            </w:r>
            <w:r w:rsidR="00282093">
              <w:rPr>
                <w:rFonts w:asciiTheme="minorHAnsi" w:hAnsiTheme="minorHAnsi" w:cstheme="minorHAnsi"/>
                <w:iCs/>
                <w:color w:val="002060"/>
                <w:sz w:val="22"/>
                <w:szCs w:val="22"/>
                <w:lang w:val="el-GR"/>
              </w:rPr>
              <w:t>δ</w:t>
            </w:r>
            <w:r w:rsidRPr="00EC1D45">
              <w:rPr>
                <w:rFonts w:asciiTheme="minorHAnsi" w:hAnsiTheme="minorHAnsi" w:cstheme="minorHAnsi"/>
                <w:iCs/>
                <w:color w:val="002060"/>
                <w:sz w:val="22"/>
                <w:szCs w:val="22"/>
                <w:lang w:val="el-GR"/>
              </w:rPr>
              <w:t xml:space="preserve">ιαλέξεις </w:t>
            </w:r>
            <w:r w:rsidR="000427B5">
              <w:rPr>
                <w:rFonts w:asciiTheme="minorHAnsi" w:hAnsiTheme="minorHAnsi" w:cstheme="minorHAnsi"/>
                <w:iCs/>
                <w:color w:val="002060"/>
                <w:sz w:val="22"/>
                <w:szCs w:val="22"/>
                <w:lang w:val="el-GR"/>
              </w:rPr>
              <w:t>και</w:t>
            </w:r>
            <w:r w:rsidRPr="00EC1D45">
              <w:rPr>
                <w:rFonts w:asciiTheme="minorHAnsi" w:hAnsiTheme="minorHAnsi" w:cstheme="minorHAnsi"/>
                <w:iCs/>
                <w:color w:val="002060"/>
                <w:sz w:val="22"/>
                <w:szCs w:val="22"/>
                <w:lang w:val="el-GR"/>
              </w:rPr>
              <w:t xml:space="preserve"> συναντήσεις με τους φοιτητές</w:t>
            </w:r>
            <w:r w:rsidR="00BE7B0A" w:rsidRPr="00BE7B0A">
              <w:rPr>
                <w:lang w:val="el-GR"/>
              </w:rPr>
              <w:t xml:space="preserve"> </w:t>
            </w:r>
          </w:p>
        </w:tc>
      </w:tr>
      <w:tr w:rsidR="00AE05CE" w:rsidRPr="00573D23" w14:paraId="6A5B91A4" w14:textId="77777777" w:rsidTr="0001411A">
        <w:tc>
          <w:tcPr>
            <w:tcW w:w="3306" w:type="dxa"/>
            <w:shd w:val="clear" w:color="auto" w:fill="DDD9C3"/>
          </w:tcPr>
          <w:p w14:paraId="36B9B141"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4A7A951D" w14:textId="77777777" w:rsidR="00BE7B0A" w:rsidRPr="00BE7B0A" w:rsidRDefault="00BE7B0A" w:rsidP="00BE7B0A">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χρήση του excel καθώς και στην επεξεργασία περίπλοκων συναρτησιακών σχέσεων και γραφημάτων (χρήση Mathematica/ προγραμμάτων ανοιχτού κώδικα). </w:t>
            </w:r>
          </w:p>
          <w:p w14:paraId="5BB7528C" w14:textId="77777777" w:rsidR="00BE7B0A" w:rsidRPr="00BE7B0A" w:rsidRDefault="00BE7B0A" w:rsidP="00BE7B0A">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0CD1DEC3" w14:textId="22E6BCF9" w:rsidR="00AE05CE" w:rsidRPr="00AF6959" w:rsidRDefault="00BE7B0A" w:rsidP="00BE7B0A">
            <w:pPr>
              <w:rPr>
                <w:rFonts w:asciiTheme="minorHAnsi" w:hAnsiTheme="minorHAnsi" w:cstheme="minorHAnsi"/>
                <w:color w:val="002060"/>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AE05CE" w:rsidRPr="00AF6959" w14:paraId="20FF8290" w14:textId="77777777" w:rsidTr="0001411A">
        <w:tc>
          <w:tcPr>
            <w:tcW w:w="3306" w:type="dxa"/>
            <w:shd w:val="clear" w:color="auto" w:fill="DDD9C3"/>
          </w:tcPr>
          <w:p w14:paraId="55EF204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51B5827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B5A8D5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BEDC782" w14:textId="77777777" w:rsidR="00AE05CE" w:rsidRPr="00AF6959" w:rsidRDefault="00AE05CE" w:rsidP="0001411A">
            <w:pPr>
              <w:jc w:val="both"/>
              <w:rPr>
                <w:rFonts w:asciiTheme="minorHAnsi" w:hAnsiTheme="minorHAnsi" w:cstheme="minorHAnsi"/>
                <w:i/>
                <w:sz w:val="16"/>
                <w:szCs w:val="16"/>
                <w:lang w:val="el-GR"/>
              </w:rPr>
            </w:pPr>
          </w:p>
          <w:p w14:paraId="0C0B8BD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66FB0D2F"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0060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38D18BE"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2FF5D034" w14:textId="77777777" w:rsidTr="000D22DA">
              <w:tc>
                <w:tcPr>
                  <w:tcW w:w="2467" w:type="dxa"/>
                  <w:tcBorders>
                    <w:top w:val="single" w:sz="4" w:space="0" w:color="auto"/>
                    <w:left w:val="single" w:sz="4" w:space="0" w:color="auto"/>
                    <w:bottom w:val="single" w:sz="4" w:space="0" w:color="auto"/>
                    <w:right w:val="single" w:sz="4" w:space="0" w:color="auto"/>
                  </w:tcBorders>
                </w:tcPr>
                <w:p w14:paraId="4835ADF3"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E5F1001"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5B7EEC9D" w14:textId="77777777" w:rsidTr="000D22DA">
              <w:tc>
                <w:tcPr>
                  <w:tcW w:w="2467" w:type="dxa"/>
                  <w:tcBorders>
                    <w:top w:val="single" w:sz="4" w:space="0" w:color="auto"/>
                    <w:left w:val="single" w:sz="4" w:space="0" w:color="auto"/>
                    <w:bottom w:val="single" w:sz="4" w:space="0" w:color="auto"/>
                    <w:right w:val="single" w:sz="4" w:space="0" w:color="auto"/>
                  </w:tcBorders>
                </w:tcPr>
                <w:p w14:paraId="04412C91"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35769B3"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F029D53" w14:textId="77777777" w:rsidTr="000D22DA">
              <w:tc>
                <w:tcPr>
                  <w:tcW w:w="2467" w:type="dxa"/>
                  <w:tcBorders>
                    <w:top w:val="single" w:sz="4" w:space="0" w:color="auto"/>
                    <w:left w:val="single" w:sz="4" w:space="0" w:color="auto"/>
                    <w:bottom w:val="single" w:sz="4" w:space="0" w:color="auto"/>
                    <w:right w:val="single" w:sz="4" w:space="0" w:color="auto"/>
                  </w:tcBorders>
                </w:tcPr>
                <w:p w14:paraId="2F483527"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02BE526"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C27C53D" w14:textId="77777777" w:rsidTr="000D22DA">
              <w:tc>
                <w:tcPr>
                  <w:tcW w:w="2467" w:type="dxa"/>
                  <w:tcBorders>
                    <w:top w:val="single" w:sz="4" w:space="0" w:color="auto"/>
                    <w:left w:val="single" w:sz="4" w:space="0" w:color="auto"/>
                    <w:bottom w:val="single" w:sz="4" w:space="0" w:color="auto"/>
                    <w:right w:val="single" w:sz="4" w:space="0" w:color="auto"/>
                  </w:tcBorders>
                </w:tcPr>
                <w:p w14:paraId="125A4DA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D62A384"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AD64AA4" w14:textId="77777777" w:rsidTr="000D22DA">
              <w:tc>
                <w:tcPr>
                  <w:tcW w:w="2467" w:type="dxa"/>
                  <w:tcBorders>
                    <w:top w:val="single" w:sz="4" w:space="0" w:color="auto"/>
                    <w:left w:val="single" w:sz="4" w:space="0" w:color="auto"/>
                    <w:bottom w:val="single" w:sz="4" w:space="0" w:color="auto"/>
                    <w:right w:val="single" w:sz="4" w:space="0" w:color="auto"/>
                  </w:tcBorders>
                </w:tcPr>
                <w:p w14:paraId="5CC6772C"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4D6ADC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530FB7F" w14:textId="77777777" w:rsidTr="000D22DA">
              <w:tc>
                <w:tcPr>
                  <w:tcW w:w="2467" w:type="dxa"/>
                  <w:tcBorders>
                    <w:top w:val="single" w:sz="4" w:space="0" w:color="auto"/>
                    <w:left w:val="single" w:sz="4" w:space="0" w:color="auto"/>
                    <w:bottom w:val="single" w:sz="4" w:space="0" w:color="auto"/>
                    <w:right w:val="single" w:sz="4" w:space="0" w:color="auto"/>
                  </w:tcBorders>
                </w:tcPr>
                <w:p w14:paraId="09FA662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62C8681"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506EEE74" w14:textId="77777777" w:rsidTr="000D22DA">
              <w:tc>
                <w:tcPr>
                  <w:tcW w:w="2467" w:type="dxa"/>
                  <w:tcBorders>
                    <w:top w:val="single" w:sz="4" w:space="0" w:color="auto"/>
                    <w:left w:val="single" w:sz="4" w:space="0" w:color="auto"/>
                    <w:bottom w:val="single" w:sz="4" w:space="0" w:color="auto"/>
                    <w:right w:val="single" w:sz="4" w:space="0" w:color="auto"/>
                  </w:tcBorders>
                </w:tcPr>
                <w:p w14:paraId="532D21E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57ABB45"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4BF554E" w14:textId="77777777" w:rsidTr="000D22DA">
              <w:tc>
                <w:tcPr>
                  <w:tcW w:w="2467" w:type="dxa"/>
                  <w:tcBorders>
                    <w:top w:val="single" w:sz="4" w:space="0" w:color="auto"/>
                    <w:left w:val="single" w:sz="4" w:space="0" w:color="auto"/>
                    <w:bottom w:val="single" w:sz="4" w:space="0" w:color="auto"/>
                    <w:right w:val="single" w:sz="4" w:space="0" w:color="auto"/>
                  </w:tcBorders>
                </w:tcPr>
                <w:p w14:paraId="4ABEAE4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31E2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2A23FF5" w14:textId="77777777" w:rsidTr="000D22DA">
              <w:tc>
                <w:tcPr>
                  <w:tcW w:w="2467" w:type="dxa"/>
                  <w:tcBorders>
                    <w:top w:val="single" w:sz="4" w:space="0" w:color="auto"/>
                    <w:left w:val="single" w:sz="4" w:space="0" w:color="auto"/>
                    <w:bottom w:val="single" w:sz="4" w:space="0" w:color="auto"/>
                    <w:right w:val="single" w:sz="4" w:space="0" w:color="auto"/>
                  </w:tcBorders>
                </w:tcPr>
                <w:p w14:paraId="1B38739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FB66089"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19F7F2F" w14:textId="77777777" w:rsidTr="000D22DA">
              <w:tc>
                <w:tcPr>
                  <w:tcW w:w="2467" w:type="dxa"/>
                  <w:tcBorders>
                    <w:top w:val="single" w:sz="4" w:space="0" w:color="auto"/>
                    <w:left w:val="single" w:sz="4" w:space="0" w:color="auto"/>
                    <w:bottom w:val="single" w:sz="4" w:space="0" w:color="auto"/>
                    <w:right w:val="single" w:sz="4" w:space="0" w:color="auto"/>
                  </w:tcBorders>
                </w:tcPr>
                <w:p w14:paraId="557C9230" w14:textId="460F376A"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825E7E">
                    <w:rPr>
                      <w:rFonts w:asciiTheme="minorHAnsi" w:hAnsiTheme="minorHAnsi" w:cstheme="minorHAnsi"/>
                      <w:iCs/>
                      <w:color w:val="002060"/>
                      <w:sz w:val="22"/>
                      <w:szCs w:val="22"/>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270122C4"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0EDF20F1" w14:textId="77777777" w:rsidR="00AE05CE" w:rsidRPr="00AF6959" w:rsidRDefault="00AE05CE" w:rsidP="0001411A">
            <w:pPr>
              <w:rPr>
                <w:rFonts w:asciiTheme="minorHAnsi" w:hAnsiTheme="minorHAnsi" w:cstheme="minorHAnsi"/>
              </w:rPr>
            </w:pPr>
          </w:p>
        </w:tc>
      </w:tr>
      <w:tr w:rsidR="00AE05CE" w:rsidRPr="00573D23" w14:paraId="2F691898" w14:textId="77777777" w:rsidTr="0001411A">
        <w:tc>
          <w:tcPr>
            <w:tcW w:w="3306" w:type="dxa"/>
          </w:tcPr>
          <w:p w14:paraId="05408CF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186C40C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0BFE3830" w14:textId="77777777" w:rsidR="00AE05CE" w:rsidRPr="00AF6959" w:rsidRDefault="00AE05CE" w:rsidP="0001411A">
            <w:pPr>
              <w:jc w:val="both"/>
              <w:rPr>
                <w:rFonts w:asciiTheme="minorHAnsi" w:hAnsiTheme="minorHAnsi" w:cstheme="minorHAnsi"/>
                <w:i/>
                <w:sz w:val="16"/>
                <w:szCs w:val="16"/>
                <w:lang w:val="el-GR"/>
              </w:rPr>
            </w:pPr>
          </w:p>
          <w:p w14:paraId="32BE42C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13E498" w14:textId="77777777" w:rsidR="00AE05CE" w:rsidRPr="00AF6959" w:rsidRDefault="00AE05CE" w:rsidP="0001411A">
            <w:pPr>
              <w:jc w:val="both"/>
              <w:rPr>
                <w:rFonts w:asciiTheme="minorHAnsi" w:hAnsiTheme="minorHAnsi" w:cstheme="minorHAnsi"/>
                <w:i/>
                <w:sz w:val="16"/>
                <w:szCs w:val="16"/>
                <w:lang w:val="el-GR"/>
              </w:rPr>
            </w:pPr>
          </w:p>
          <w:p w14:paraId="3E35661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3B457DCA" w14:textId="77777777" w:rsidR="007466F2" w:rsidRPr="007466F2" w:rsidRDefault="007466F2" w:rsidP="007466F2">
            <w:pPr>
              <w:rPr>
                <w:rFonts w:asciiTheme="minorHAnsi" w:hAnsiTheme="minorHAnsi" w:cstheme="minorHAnsi"/>
                <w:color w:val="002060"/>
                <w:sz w:val="22"/>
                <w:szCs w:val="22"/>
                <w:lang w:val="el-GR"/>
              </w:rPr>
            </w:pPr>
            <w:r w:rsidRPr="007466F2">
              <w:rPr>
                <w:rFonts w:asciiTheme="minorHAnsi" w:hAnsiTheme="minorHAnsi" w:cstheme="minorHAnsi"/>
                <w:color w:val="002060"/>
                <w:sz w:val="22"/>
                <w:szCs w:val="22"/>
                <w:lang w:val="el-GR"/>
              </w:rPr>
              <w:t>•</w:t>
            </w:r>
            <w:r w:rsidRPr="007466F2">
              <w:rPr>
                <w:rFonts w:asciiTheme="minorHAnsi" w:hAnsiTheme="minorHAnsi" w:cstheme="minorHAnsi"/>
                <w:color w:val="002060"/>
                <w:sz w:val="22"/>
                <w:szCs w:val="22"/>
                <w:lang w:val="el-GR"/>
              </w:rPr>
              <w:tab/>
              <w:t xml:space="preserve">Τελική γραπτή εξέταση χωρίς τη χρήση βιβλίων ή σημειώσεων. </w:t>
            </w:r>
          </w:p>
          <w:p w14:paraId="4ABF67B0" w14:textId="73F79089" w:rsidR="00AE05CE" w:rsidRPr="00AF6959" w:rsidRDefault="007466F2" w:rsidP="007466F2">
            <w:pPr>
              <w:rPr>
                <w:rFonts w:asciiTheme="minorHAnsi" w:hAnsiTheme="minorHAnsi" w:cstheme="minorHAnsi"/>
                <w:color w:val="002060"/>
                <w:lang w:val="el-GR"/>
              </w:rPr>
            </w:pPr>
            <w:r w:rsidRPr="007466F2">
              <w:rPr>
                <w:rFonts w:asciiTheme="minorHAnsi" w:hAnsiTheme="minorHAnsi" w:cstheme="minorHAnsi"/>
                <w:color w:val="002060"/>
                <w:sz w:val="22"/>
                <w:szCs w:val="22"/>
                <w:lang w:val="el-GR"/>
              </w:rPr>
              <w:t>•</w:t>
            </w:r>
            <w:r w:rsidRPr="007466F2">
              <w:rPr>
                <w:rFonts w:asciiTheme="minorHAnsi" w:hAnsiTheme="minorHAnsi" w:cstheme="minorHAnsi"/>
                <w:color w:val="002060"/>
                <w:sz w:val="22"/>
                <w:szCs w:val="22"/>
                <w:lang w:val="el-GR"/>
              </w:rPr>
              <w:tab/>
              <w:t>Προαιρετική γραπτή πρόοδος κατά τη διάρκεια του εξαμήνου.</w:t>
            </w:r>
          </w:p>
          <w:p w14:paraId="2BF9B9E8" w14:textId="77777777" w:rsidR="00AE05CE" w:rsidRPr="00AF6959" w:rsidRDefault="00AE05CE" w:rsidP="0001411A">
            <w:pPr>
              <w:rPr>
                <w:rFonts w:asciiTheme="minorHAnsi" w:hAnsiTheme="minorHAnsi" w:cstheme="minorHAnsi"/>
                <w:color w:val="002060"/>
                <w:lang w:val="el-GR"/>
              </w:rPr>
            </w:pPr>
          </w:p>
          <w:p w14:paraId="265DD37F" w14:textId="77777777" w:rsidR="00AE05CE" w:rsidRPr="00AF6959" w:rsidRDefault="00AE05CE" w:rsidP="0001411A">
            <w:pPr>
              <w:rPr>
                <w:rFonts w:asciiTheme="minorHAnsi" w:hAnsiTheme="minorHAnsi" w:cstheme="minorHAnsi"/>
                <w:color w:val="002060"/>
                <w:lang w:val="el-GR"/>
              </w:rPr>
            </w:pPr>
          </w:p>
          <w:p w14:paraId="78877D49" w14:textId="77777777" w:rsidR="00AE05CE" w:rsidRPr="00AF6959" w:rsidRDefault="00AE05CE" w:rsidP="0001411A">
            <w:pPr>
              <w:rPr>
                <w:rFonts w:asciiTheme="minorHAnsi" w:hAnsiTheme="minorHAnsi" w:cstheme="minorHAnsi"/>
                <w:color w:val="002060"/>
                <w:lang w:val="el-GR"/>
              </w:rPr>
            </w:pPr>
          </w:p>
          <w:p w14:paraId="00DE44AC" w14:textId="77777777" w:rsidR="00AE05CE" w:rsidRPr="00AF6959" w:rsidRDefault="00AE05CE" w:rsidP="0001411A">
            <w:pPr>
              <w:rPr>
                <w:rFonts w:asciiTheme="minorHAnsi" w:hAnsiTheme="minorHAnsi" w:cstheme="minorHAnsi"/>
                <w:color w:val="002060"/>
                <w:lang w:val="el-GR"/>
              </w:rPr>
            </w:pPr>
          </w:p>
          <w:p w14:paraId="69FD245E" w14:textId="77777777" w:rsidR="00AE05CE" w:rsidRPr="00AF6959" w:rsidRDefault="00AE05CE" w:rsidP="0001411A">
            <w:pPr>
              <w:rPr>
                <w:rFonts w:asciiTheme="minorHAnsi" w:hAnsiTheme="minorHAnsi" w:cstheme="minorHAnsi"/>
                <w:color w:val="002060"/>
                <w:lang w:val="el-GR"/>
              </w:rPr>
            </w:pPr>
          </w:p>
        </w:tc>
      </w:tr>
    </w:tbl>
    <w:p w14:paraId="6DE15A7B"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AE05CE" w:rsidRPr="00AF6959" w14:paraId="7DBC52B6" w14:textId="77777777" w:rsidTr="00751591">
        <w:trPr>
          <w:trHeight w:val="703"/>
        </w:trPr>
        <w:tc>
          <w:tcPr>
            <w:tcW w:w="8491" w:type="dxa"/>
          </w:tcPr>
          <w:p w14:paraId="68CC504A" w14:textId="5B089731" w:rsidR="00EC1D45" w:rsidRPr="009200AA" w:rsidRDefault="00EC1D45" w:rsidP="009200AA">
            <w:pPr>
              <w:pStyle w:val="ListParagraph"/>
              <w:numPr>
                <w:ilvl w:val="0"/>
                <w:numId w:val="17"/>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p w14:paraId="5B7FC31F" w14:textId="77777777" w:rsidR="00EC1D45" w:rsidRDefault="00EC1D45" w:rsidP="00EC1D45">
            <w:pPr>
              <w:rPr>
                <w:rFonts w:asciiTheme="minorHAnsi" w:hAnsiTheme="minorHAnsi" w:cstheme="minorHAnsi"/>
                <w:color w:val="002060"/>
                <w:sz w:val="22"/>
                <w:szCs w:val="22"/>
                <w:lang w:val="el-GR"/>
              </w:rPr>
            </w:pPr>
          </w:p>
          <w:p w14:paraId="0131061F" w14:textId="12742B17" w:rsidR="00EC1D45" w:rsidRDefault="00EC1D45" w:rsidP="00EC1D45">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0DA5DA1D" w14:textId="77777777" w:rsidR="00EC1D45" w:rsidRDefault="00EC1D45" w:rsidP="00EC1D45">
            <w:pPr>
              <w:rPr>
                <w:rFonts w:asciiTheme="minorHAnsi" w:hAnsiTheme="minorHAnsi" w:cstheme="minorHAnsi"/>
                <w:i/>
                <w:iCs/>
                <w:color w:val="002060"/>
                <w:sz w:val="22"/>
                <w:szCs w:val="22"/>
                <w:lang w:val="el-GR"/>
              </w:rPr>
            </w:pPr>
          </w:p>
          <w:p w14:paraId="50C48191" w14:textId="4EF25F08" w:rsidR="00EC1D45" w:rsidRPr="00EC1D45" w:rsidRDefault="00EC1D45" w:rsidP="00EC1D45">
            <w:pPr>
              <w:pStyle w:val="ListParagraph"/>
              <w:numPr>
                <w:ilvl w:val="0"/>
                <w:numId w:val="9"/>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rPr>
              <w:t>Chiang</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C</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A</w:t>
            </w:r>
            <w:r w:rsidRPr="007466F2">
              <w:rPr>
                <w:rFonts w:asciiTheme="minorHAnsi" w:hAnsiTheme="minorHAnsi" w:cstheme="minorHAnsi"/>
                <w:color w:val="002060"/>
                <w:sz w:val="22"/>
                <w:szCs w:val="22"/>
              </w:rPr>
              <w:t xml:space="preserve">., &amp; </w:t>
            </w:r>
            <w:r w:rsidRPr="00EC1D45">
              <w:rPr>
                <w:rFonts w:asciiTheme="minorHAnsi" w:hAnsiTheme="minorHAnsi" w:cstheme="minorHAnsi"/>
                <w:color w:val="002060"/>
                <w:sz w:val="22"/>
                <w:szCs w:val="22"/>
              </w:rPr>
              <w:t>Wainwright</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K</w:t>
            </w:r>
            <w:r w:rsidRPr="007466F2">
              <w:rPr>
                <w:rFonts w:asciiTheme="minorHAnsi" w:hAnsiTheme="minorHAnsi" w:cstheme="minorHAnsi"/>
                <w:color w:val="002060"/>
                <w:sz w:val="22"/>
                <w:szCs w:val="22"/>
              </w:rPr>
              <w:t xml:space="preserve">. (2009). </w:t>
            </w:r>
            <w:r w:rsidRPr="00EC1D45">
              <w:rPr>
                <w:rFonts w:asciiTheme="minorHAnsi" w:hAnsiTheme="minorHAnsi" w:cstheme="minorHAnsi"/>
                <w:color w:val="002060"/>
                <w:sz w:val="22"/>
                <w:szCs w:val="22"/>
                <w:lang w:val="el-GR"/>
              </w:rPr>
              <w:t>Μαθηματικές Μέθοδοι Οικονομικής Ανάλυσης. Εκδόσεις Κριτική.</w:t>
            </w:r>
          </w:p>
          <w:p w14:paraId="4955D20F" w14:textId="77777777" w:rsidR="00EC1D45" w:rsidRPr="00EC1D45" w:rsidRDefault="00EC1D45" w:rsidP="00EC1D45">
            <w:pPr>
              <w:rPr>
                <w:rFonts w:asciiTheme="minorHAnsi" w:hAnsiTheme="minorHAnsi" w:cstheme="minorHAnsi"/>
                <w:color w:val="002060"/>
                <w:sz w:val="22"/>
                <w:szCs w:val="22"/>
                <w:lang w:val="el-GR"/>
              </w:rPr>
            </w:pPr>
          </w:p>
          <w:p w14:paraId="1DAB7B42" w14:textId="55A31FB8" w:rsidR="00EC1D45" w:rsidRPr="00EC1D45" w:rsidRDefault="00EC1D45" w:rsidP="00EC1D45">
            <w:pPr>
              <w:pStyle w:val="ListParagraph"/>
              <w:numPr>
                <w:ilvl w:val="0"/>
                <w:numId w:val="9"/>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lang w:val="el-GR"/>
              </w:rPr>
              <w:t>Φλυτζάνης, Η. (2015). Μαθηματικά για Οικονομολόγους Ι. Εκδόσεις Μπένου.</w:t>
            </w:r>
          </w:p>
          <w:p w14:paraId="4E6AA063" w14:textId="77777777" w:rsidR="00EC1D45" w:rsidRPr="00EC1D45" w:rsidRDefault="00EC1D45" w:rsidP="00EC1D45">
            <w:pPr>
              <w:rPr>
                <w:rFonts w:asciiTheme="minorHAnsi" w:hAnsiTheme="minorHAnsi" w:cstheme="minorHAnsi"/>
                <w:color w:val="002060"/>
                <w:sz w:val="22"/>
                <w:szCs w:val="22"/>
                <w:lang w:val="el-GR"/>
              </w:rPr>
            </w:pPr>
          </w:p>
          <w:p w14:paraId="56A46147" w14:textId="43B24B4F" w:rsidR="00EC1D45" w:rsidRPr="00EC1D45" w:rsidRDefault="00EC1D45" w:rsidP="00EC1D45">
            <w:pPr>
              <w:pStyle w:val="ListParagraph"/>
              <w:numPr>
                <w:ilvl w:val="0"/>
                <w:numId w:val="9"/>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lang w:val="el-GR"/>
              </w:rPr>
              <w:t>Λουκάκης, Μ. (2019). Πρόσκληση στα Μαθηματικά Οικονομικών και Διοικητικών Επιστημών, (τόμος Α'). Εκδόσεις Σοφία.</w:t>
            </w:r>
          </w:p>
          <w:p w14:paraId="3AA15CC9" w14:textId="77777777" w:rsidR="00EC1D45" w:rsidRPr="00EC1D45" w:rsidRDefault="00EC1D45" w:rsidP="00EC1D45">
            <w:pPr>
              <w:rPr>
                <w:rFonts w:asciiTheme="minorHAnsi" w:hAnsiTheme="minorHAnsi" w:cstheme="minorHAnsi"/>
                <w:color w:val="002060"/>
                <w:sz w:val="22"/>
                <w:szCs w:val="22"/>
                <w:lang w:val="el-GR"/>
              </w:rPr>
            </w:pPr>
          </w:p>
          <w:p w14:paraId="633184B0" w14:textId="59A99D68" w:rsidR="00AE05CE" w:rsidRPr="00EC1D45" w:rsidRDefault="00EC1D45" w:rsidP="00EC1D45">
            <w:pPr>
              <w:pStyle w:val="ListParagraph"/>
              <w:numPr>
                <w:ilvl w:val="0"/>
                <w:numId w:val="9"/>
              </w:numPr>
              <w:jc w:val="both"/>
              <w:rPr>
                <w:rFonts w:asciiTheme="minorHAnsi" w:hAnsiTheme="minorHAnsi" w:cstheme="minorHAnsi"/>
                <w:b/>
                <w:lang w:val="el-GR"/>
              </w:rPr>
            </w:pPr>
            <w:r w:rsidRPr="00EC1D45">
              <w:rPr>
                <w:rFonts w:asciiTheme="minorHAnsi" w:hAnsiTheme="minorHAnsi" w:cstheme="minorHAnsi"/>
                <w:color w:val="002060"/>
                <w:sz w:val="22"/>
                <w:szCs w:val="22"/>
                <w:lang w:val="el-GR"/>
              </w:rPr>
              <w:t>Spivak, M. (2020). Διαφορικός και ολοκληρωτικός λογισμός. Πανεπιστημιακές Εκδόσεις Κρήτης.</w:t>
            </w:r>
          </w:p>
        </w:tc>
      </w:tr>
    </w:tbl>
    <w:p w14:paraId="6B3BFDA4" w14:textId="77777777" w:rsidR="005A5C8E" w:rsidRPr="00751591" w:rsidRDefault="005A5C8E" w:rsidP="00751591">
      <w:pPr>
        <w:rPr>
          <w:rStyle w:val="Emphasis"/>
        </w:rPr>
      </w:pPr>
    </w:p>
    <w:sectPr w:rsidR="005A5C8E" w:rsidRPr="00751591"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CFF"/>
    <w:multiLevelType w:val="hybridMultilevel"/>
    <w:tmpl w:val="3EFCD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B712EA"/>
    <w:multiLevelType w:val="hybridMultilevel"/>
    <w:tmpl w:val="875C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7084C1B"/>
    <w:multiLevelType w:val="hybridMultilevel"/>
    <w:tmpl w:val="F830E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833BF3"/>
    <w:multiLevelType w:val="hybridMultilevel"/>
    <w:tmpl w:val="16B81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3E6A3D"/>
    <w:multiLevelType w:val="hybridMultilevel"/>
    <w:tmpl w:val="ED92A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033A3F"/>
    <w:multiLevelType w:val="hybridMultilevel"/>
    <w:tmpl w:val="A2E24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2B21A9"/>
    <w:multiLevelType w:val="hybridMultilevel"/>
    <w:tmpl w:val="942A82A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3C34FB"/>
    <w:multiLevelType w:val="hybridMultilevel"/>
    <w:tmpl w:val="72BE72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575C9"/>
    <w:multiLevelType w:val="hybridMultilevel"/>
    <w:tmpl w:val="DC38D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AA0218"/>
    <w:multiLevelType w:val="hybridMultilevel"/>
    <w:tmpl w:val="21BA25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70315612"/>
    <w:multiLevelType w:val="hybridMultilevel"/>
    <w:tmpl w:val="BA9E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D877530"/>
    <w:multiLevelType w:val="hybridMultilevel"/>
    <w:tmpl w:val="0594522A"/>
    <w:lvl w:ilvl="0" w:tplc="97EA7AF6">
      <w:start w:val="1"/>
      <w:numFmt w:val="bullet"/>
      <w:lvlText w:val=""/>
      <w:lvlJc w:val="left"/>
      <w:pPr>
        <w:tabs>
          <w:tab w:val="num" w:pos="720"/>
        </w:tabs>
        <w:ind w:left="720" w:hanging="360"/>
      </w:pPr>
      <w:rPr>
        <w:rFonts w:ascii="Wingdings" w:hAnsi="Wingdings" w:hint="default"/>
      </w:rPr>
    </w:lvl>
    <w:lvl w:ilvl="1" w:tplc="B614ADDE" w:tentative="1">
      <w:start w:val="1"/>
      <w:numFmt w:val="bullet"/>
      <w:lvlText w:val=""/>
      <w:lvlJc w:val="left"/>
      <w:pPr>
        <w:tabs>
          <w:tab w:val="num" w:pos="1440"/>
        </w:tabs>
        <w:ind w:left="1440" w:hanging="360"/>
      </w:pPr>
      <w:rPr>
        <w:rFonts w:ascii="Wingdings" w:hAnsi="Wingdings" w:hint="default"/>
      </w:rPr>
    </w:lvl>
    <w:lvl w:ilvl="2" w:tplc="A106D82A" w:tentative="1">
      <w:start w:val="1"/>
      <w:numFmt w:val="bullet"/>
      <w:lvlText w:val=""/>
      <w:lvlJc w:val="left"/>
      <w:pPr>
        <w:tabs>
          <w:tab w:val="num" w:pos="2160"/>
        </w:tabs>
        <w:ind w:left="2160" w:hanging="360"/>
      </w:pPr>
      <w:rPr>
        <w:rFonts w:ascii="Wingdings" w:hAnsi="Wingdings" w:hint="default"/>
      </w:rPr>
    </w:lvl>
    <w:lvl w:ilvl="3" w:tplc="631CC4BC" w:tentative="1">
      <w:start w:val="1"/>
      <w:numFmt w:val="bullet"/>
      <w:lvlText w:val=""/>
      <w:lvlJc w:val="left"/>
      <w:pPr>
        <w:tabs>
          <w:tab w:val="num" w:pos="2880"/>
        </w:tabs>
        <w:ind w:left="2880" w:hanging="360"/>
      </w:pPr>
      <w:rPr>
        <w:rFonts w:ascii="Wingdings" w:hAnsi="Wingdings" w:hint="default"/>
      </w:rPr>
    </w:lvl>
    <w:lvl w:ilvl="4" w:tplc="E3BA091C" w:tentative="1">
      <w:start w:val="1"/>
      <w:numFmt w:val="bullet"/>
      <w:lvlText w:val=""/>
      <w:lvlJc w:val="left"/>
      <w:pPr>
        <w:tabs>
          <w:tab w:val="num" w:pos="3600"/>
        </w:tabs>
        <w:ind w:left="3600" w:hanging="360"/>
      </w:pPr>
      <w:rPr>
        <w:rFonts w:ascii="Wingdings" w:hAnsi="Wingdings" w:hint="default"/>
      </w:rPr>
    </w:lvl>
    <w:lvl w:ilvl="5" w:tplc="E9A29CD6" w:tentative="1">
      <w:start w:val="1"/>
      <w:numFmt w:val="bullet"/>
      <w:lvlText w:val=""/>
      <w:lvlJc w:val="left"/>
      <w:pPr>
        <w:tabs>
          <w:tab w:val="num" w:pos="4320"/>
        </w:tabs>
        <w:ind w:left="4320" w:hanging="360"/>
      </w:pPr>
      <w:rPr>
        <w:rFonts w:ascii="Wingdings" w:hAnsi="Wingdings" w:hint="default"/>
      </w:rPr>
    </w:lvl>
    <w:lvl w:ilvl="6" w:tplc="583C8F9A" w:tentative="1">
      <w:start w:val="1"/>
      <w:numFmt w:val="bullet"/>
      <w:lvlText w:val=""/>
      <w:lvlJc w:val="left"/>
      <w:pPr>
        <w:tabs>
          <w:tab w:val="num" w:pos="5040"/>
        </w:tabs>
        <w:ind w:left="5040" w:hanging="360"/>
      </w:pPr>
      <w:rPr>
        <w:rFonts w:ascii="Wingdings" w:hAnsi="Wingdings" w:hint="default"/>
      </w:rPr>
    </w:lvl>
    <w:lvl w:ilvl="7" w:tplc="A316F5B4" w:tentative="1">
      <w:start w:val="1"/>
      <w:numFmt w:val="bullet"/>
      <w:lvlText w:val=""/>
      <w:lvlJc w:val="left"/>
      <w:pPr>
        <w:tabs>
          <w:tab w:val="num" w:pos="5760"/>
        </w:tabs>
        <w:ind w:left="5760" w:hanging="360"/>
      </w:pPr>
      <w:rPr>
        <w:rFonts w:ascii="Wingdings" w:hAnsi="Wingdings" w:hint="default"/>
      </w:rPr>
    </w:lvl>
    <w:lvl w:ilvl="8" w:tplc="B89E3A62" w:tentative="1">
      <w:start w:val="1"/>
      <w:numFmt w:val="bullet"/>
      <w:lvlText w:val=""/>
      <w:lvlJc w:val="left"/>
      <w:pPr>
        <w:tabs>
          <w:tab w:val="num" w:pos="6480"/>
        </w:tabs>
        <w:ind w:left="6480" w:hanging="360"/>
      </w:pPr>
      <w:rPr>
        <w:rFonts w:ascii="Wingdings" w:hAnsi="Wingdings" w:hint="default"/>
      </w:rPr>
    </w:lvl>
  </w:abstractNum>
  <w:num w:numId="1" w16cid:durableId="126777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936565">
    <w:abstractNumId w:val="13"/>
  </w:num>
  <w:num w:numId="3" w16cid:durableId="1219783322">
    <w:abstractNumId w:val="2"/>
  </w:num>
  <w:num w:numId="4" w16cid:durableId="375201361">
    <w:abstractNumId w:val="10"/>
  </w:num>
  <w:num w:numId="5" w16cid:durableId="914127999">
    <w:abstractNumId w:val="15"/>
  </w:num>
  <w:num w:numId="6" w16cid:durableId="1870334717">
    <w:abstractNumId w:val="9"/>
  </w:num>
  <w:num w:numId="7" w16cid:durableId="501966545">
    <w:abstractNumId w:val="7"/>
  </w:num>
  <w:num w:numId="8" w16cid:durableId="433139627">
    <w:abstractNumId w:val="0"/>
  </w:num>
  <w:num w:numId="9" w16cid:durableId="1558709302">
    <w:abstractNumId w:val="6"/>
  </w:num>
  <w:num w:numId="10" w16cid:durableId="2022315109">
    <w:abstractNumId w:val="4"/>
  </w:num>
  <w:num w:numId="11" w16cid:durableId="1287004711">
    <w:abstractNumId w:val="11"/>
  </w:num>
  <w:num w:numId="12" w16cid:durableId="1485901272">
    <w:abstractNumId w:val="12"/>
  </w:num>
  <w:num w:numId="13" w16cid:durableId="2112822132">
    <w:abstractNumId w:val="14"/>
  </w:num>
  <w:num w:numId="14" w16cid:durableId="1370302132">
    <w:abstractNumId w:val="1"/>
  </w:num>
  <w:num w:numId="15" w16cid:durableId="900671591">
    <w:abstractNumId w:val="5"/>
  </w:num>
  <w:num w:numId="16" w16cid:durableId="4989502">
    <w:abstractNumId w:val="8"/>
  </w:num>
  <w:num w:numId="17" w16cid:durableId="1084033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427B5"/>
    <w:rsid w:val="00050821"/>
    <w:rsid w:val="000612F6"/>
    <w:rsid w:val="000D0F79"/>
    <w:rsid w:val="000D22DA"/>
    <w:rsid w:val="000E65EE"/>
    <w:rsid w:val="000F19B2"/>
    <w:rsid w:val="00175C4B"/>
    <w:rsid w:val="001D2BAF"/>
    <w:rsid w:val="001E39F6"/>
    <w:rsid w:val="00203825"/>
    <w:rsid w:val="002068AD"/>
    <w:rsid w:val="00282093"/>
    <w:rsid w:val="002C1BDB"/>
    <w:rsid w:val="002F2C33"/>
    <w:rsid w:val="00312F8F"/>
    <w:rsid w:val="00340FE3"/>
    <w:rsid w:val="00355A0D"/>
    <w:rsid w:val="0036076C"/>
    <w:rsid w:val="00394BBC"/>
    <w:rsid w:val="003B2ED1"/>
    <w:rsid w:val="004017E9"/>
    <w:rsid w:val="00412D1F"/>
    <w:rsid w:val="00477073"/>
    <w:rsid w:val="004A6654"/>
    <w:rsid w:val="004E2C8A"/>
    <w:rsid w:val="005001A3"/>
    <w:rsid w:val="0051485C"/>
    <w:rsid w:val="00573D23"/>
    <w:rsid w:val="00583C90"/>
    <w:rsid w:val="00584B9B"/>
    <w:rsid w:val="005A5C8E"/>
    <w:rsid w:val="005C4FC4"/>
    <w:rsid w:val="005E5495"/>
    <w:rsid w:val="005F4935"/>
    <w:rsid w:val="00602DE0"/>
    <w:rsid w:val="006061CA"/>
    <w:rsid w:val="006C2009"/>
    <w:rsid w:val="00705AAD"/>
    <w:rsid w:val="007466F2"/>
    <w:rsid w:val="00751591"/>
    <w:rsid w:val="007602B1"/>
    <w:rsid w:val="007605D0"/>
    <w:rsid w:val="007A3D7A"/>
    <w:rsid w:val="007E65C3"/>
    <w:rsid w:val="008200E1"/>
    <w:rsid w:val="00825E7E"/>
    <w:rsid w:val="00852777"/>
    <w:rsid w:val="008A3176"/>
    <w:rsid w:val="008D0DE7"/>
    <w:rsid w:val="008D215B"/>
    <w:rsid w:val="008F18B0"/>
    <w:rsid w:val="009200AA"/>
    <w:rsid w:val="00927D8F"/>
    <w:rsid w:val="009A1CD6"/>
    <w:rsid w:val="009A3E3B"/>
    <w:rsid w:val="009C137D"/>
    <w:rsid w:val="009E0839"/>
    <w:rsid w:val="009E2EA6"/>
    <w:rsid w:val="00A242AE"/>
    <w:rsid w:val="00A418E9"/>
    <w:rsid w:val="00A458BE"/>
    <w:rsid w:val="00A71B6D"/>
    <w:rsid w:val="00AB699A"/>
    <w:rsid w:val="00AE05CE"/>
    <w:rsid w:val="00AF6959"/>
    <w:rsid w:val="00B00498"/>
    <w:rsid w:val="00B0587B"/>
    <w:rsid w:val="00B06BD5"/>
    <w:rsid w:val="00B22701"/>
    <w:rsid w:val="00B50FF0"/>
    <w:rsid w:val="00B9124C"/>
    <w:rsid w:val="00BB131E"/>
    <w:rsid w:val="00BE2D9A"/>
    <w:rsid w:val="00BE7B0A"/>
    <w:rsid w:val="00C42001"/>
    <w:rsid w:val="00C47B3E"/>
    <w:rsid w:val="00C72DF6"/>
    <w:rsid w:val="00C800DA"/>
    <w:rsid w:val="00CD01E9"/>
    <w:rsid w:val="00CD554B"/>
    <w:rsid w:val="00D41437"/>
    <w:rsid w:val="00D67DE2"/>
    <w:rsid w:val="00E160FB"/>
    <w:rsid w:val="00E164EA"/>
    <w:rsid w:val="00E820E4"/>
    <w:rsid w:val="00EC1D45"/>
    <w:rsid w:val="00EE760F"/>
    <w:rsid w:val="00EF4428"/>
    <w:rsid w:val="00F30539"/>
    <w:rsid w:val="00F563E5"/>
    <w:rsid w:val="00F72B38"/>
    <w:rsid w:val="00F92125"/>
    <w:rsid w:val="00F95A3E"/>
    <w:rsid w:val="00FC63E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EC52"/>
  <w15:docId w15:val="{BF86BCB7-655C-437D-8F6B-1A6952D4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D45"/>
    <w:pPr>
      <w:ind w:left="720"/>
      <w:contextualSpacing/>
    </w:pPr>
  </w:style>
  <w:style w:type="character" w:styleId="Emphasis">
    <w:name w:val="Emphasis"/>
    <w:basedOn w:val="DefaultParagraphFont"/>
    <w:qFormat/>
    <w:locked/>
    <w:rsid w:val="00751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F3F87-A919-4B24-B201-7A31BCD83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3CE32-CB6D-43BD-BC34-A1021D6F2A66}">
  <ds:schemaRefs>
    <ds:schemaRef ds:uri="http://schemas.microsoft.com/sharepoint/v3/contenttype/forms"/>
  </ds:schemaRefs>
</ds:datastoreItem>
</file>

<file path=customXml/itemProps3.xml><?xml version="1.0" encoding="utf-8"?>
<ds:datastoreItem xmlns:ds="http://schemas.openxmlformats.org/officeDocument/2006/customXml" ds:itemID="{CD9E6840-5EC1-4880-B457-47A0A84A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test</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Marina Selini Katsaiti</cp:lastModifiedBy>
  <cp:revision>24</cp:revision>
  <dcterms:created xsi:type="dcterms:W3CDTF">2021-09-24T00:21:00Z</dcterms:created>
  <dcterms:modified xsi:type="dcterms:W3CDTF">2023-02-16T12:56:00Z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5b4f2c0df3c035768ba431dfebf20325f0304d5089d2cac19c16f8ef05975dd1</vt:lpwstr>
  </property>
</Properties>
</file>