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F52B9" w14:textId="1651EA88" w:rsidR="00F11CEC" w:rsidRDefault="00F12DF7" w:rsidP="00F12DF7">
      <w:pPr>
        <w:spacing w:after="0" w:line="340" w:lineRule="atLeast"/>
        <w:jc w:val="center"/>
        <w:outlineLvl w:val="0"/>
        <w:rPr>
          <w:rFonts w:eastAsia="Times New Roman" w:cs="Segoe UI"/>
          <w:b/>
          <w:bCs/>
          <w:kern w:val="36"/>
          <w:sz w:val="24"/>
          <w:szCs w:val="24"/>
          <w:lang w:eastAsia="el-GR"/>
          <w14:ligatures w14:val="none"/>
        </w:rPr>
      </w:pPr>
      <w:r w:rsidRPr="00F12DF7">
        <w:rPr>
          <w:rFonts w:eastAsia="Times New Roman" w:cs="Segoe UI"/>
          <w:b/>
          <w:bCs/>
          <w:kern w:val="36"/>
          <w:sz w:val="24"/>
          <w:szCs w:val="24"/>
          <w:lang w:eastAsia="el-GR"/>
          <w14:ligatures w14:val="none"/>
        </w:rPr>
        <w:t>ΑΝΑΚΟΙΝΩΣΗ-ΕΝΗΜΕΡΩΣΗ ΓΙΑ ΤΗΝ ΑΝΩΤΑΤΗ ΔΙΑΡΚΕΙΑ ΦΟΙΤΗΣΗΣ</w:t>
      </w:r>
    </w:p>
    <w:p w14:paraId="7AF7B1BE" w14:textId="77777777" w:rsidR="00F12DF7" w:rsidRPr="00F12DF7" w:rsidRDefault="00F12DF7" w:rsidP="00F12DF7">
      <w:pPr>
        <w:spacing w:after="0" w:line="340" w:lineRule="atLeast"/>
        <w:jc w:val="both"/>
        <w:outlineLvl w:val="0"/>
        <w:rPr>
          <w:rFonts w:eastAsia="Times New Roman" w:cs="Segoe UI"/>
          <w:b/>
          <w:bCs/>
          <w:kern w:val="36"/>
          <w:lang w:eastAsia="el-GR"/>
          <w14:ligatures w14:val="none"/>
        </w:rPr>
      </w:pPr>
    </w:p>
    <w:p w14:paraId="3445630B" w14:textId="77777777" w:rsidR="00F11CEC" w:rsidRPr="00F12DF7" w:rsidRDefault="00F11CEC" w:rsidP="00F12DF7">
      <w:pPr>
        <w:spacing w:after="0" w:line="340" w:lineRule="atLeast"/>
        <w:ind w:left="-340"/>
        <w:jc w:val="both"/>
        <w:rPr>
          <w:rFonts w:eastAsia="Times New Roman" w:cs="Segoe UI"/>
          <w:kern w:val="0"/>
          <w:lang w:eastAsia="el-GR"/>
          <w14:ligatures w14:val="none"/>
        </w:rPr>
      </w:pPr>
      <w:r w:rsidRPr="00F12DF7">
        <w:rPr>
          <w:rFonts w:eastAsia="Times New Roman" w:cs="Segoe UI"/>
          <w:kern w:val="0"/>
          <w:lang w:eastAsia="el-GR"/>
          <w14:ligatures w14:val="none"/>
        </w:rPr>
        <w:t>Σύμφωνα με την ισχύουσα νομοθεσία (άρθρο 130 του ν. 5224/2025, ΦΕΚ Α΄ 142/05.08.2025), οι φοιτητές και οι φοιτήτριες που έχουν εισαχθεί έως και το ακαδημαϊκό έτος 2015-2016 οφείλουν να ολοκληρώσουν τις σπουδές τους έως τη λήξη του ακαδημαϊκού έτους 2025-2026, συμπεριλαμβανομένης της εξεταστικής περιόδου του Σεπτεμβρίου 2026.</w:t>
      </w:r>
    </w:p>
    <w:p w14:paraId="09430C13" w14:textId="77777777" w:rsidR="00F12DF7" w:rsidRDefault="00F12DF7" w:rsidP="00F12DF7">
      <w:pPr>
        <w:spacing w:after="0" w:line="340" w:lineRule="atLeast"/>
        <w:ind w:left="-340"/>
        <w:jc w:val="both"/>
        <w:rPr>
          <w:rFonts w:eastAsia="Times New Roman" w:cs="Segoe UI"/>
          <w:kern w:val="0"/>
          <w:lang w:eastAsia="el-GR"/>
          <w14:ligatures w14:val="none"/>
        </w:rPr>
      </w:pPr>
    </w:p>
    <w:p w14:paraId="64F55CC2" w14:textId="20226133" w:rsidR="00F11CEC" w:rsidRDefault="00F11CEC" w:rsidP="00F12DF7">
      <w:pPr>
        <w:spacing w:after="0" w:line="340" w:lineRule="atLeast"/>
        <w:ind w:left="-340"/>
        <w:jc w:val="both"/>
        <w:rPr>
          <w:rFonts w:eastAsia="Times New Roman" w:cs="Segoe UI"/>
          <w:kern w:val="0"/>
          <w:lang w:eastAsia="el-GR"/>
          <w14:ligatures w14:val="none"/>
        </w:rPr>
      </w:pPr>
      <w:r w:rsidRPr="00F12DF7">
        <w:rPr>
          <w:rFonts w:eastAsia="Times New Roman" w:cs="Segoe UI"/>
          <w:kern w:val="0"/>
          <w:lang w:eastAsia="el-GR"/>
          <w14:ligatures w14:val="none"/>
        </w:rPr>
        <w:t>Οι φοιτητές που εμπίπτουν στην ανωτέρω κατηγορία δύνανται να υποβάλουν αίτηση παράτασης της ανώτατης διάρκειας φοίτησης για τρία (3) επιπλέον ακαδημαϊκά εξάμηνα, εφόσον πληρούν τις προβλεπόμενες προϋποθέσεις</w:t>
      </w:r>
      <w:r w:rsidR="00D15A8A">
        <w:rPr>
          <w:rFonts w:eastAsia="Times New Roman" w:cs="Segoe UI"/>
          <w:kern w:val="0"/>
          <w:lang w:eastAsia="el-GR"/>
          <w14:ligatures w14:val="none"/>
        </w:rPr>
        <w:t xml:space="preserve"> </w:t>
      </w:r>
      <w:r w:rsidRPr="00F12DF7">
        <w:rPr>
          <w:rFonts w:eastAsia="Times New Roman" w:cs="Segoe UI"/>
          <w:kern w:val="0"/>
          <w:lang w:eastAsia="el-GR"/>
          <w14:ligatures w14:val="none"/>
        </w:rPr>
        <w:t>που περιγράφονται στην ανακοίνωση της Γραμματείας της Σχολής.</w:t>
      </w:r>
    </w:p>
    <w:p w14:paraId="78D2D9DB" w14:textId="77777777" w:rsidR="00F12DF7" w:rsidRPr="00F12DF7" w:rsidRDefault="00F12DF7" w:rsidP="00F12DF7">
      <w:pPr>
        <w:spacing w:after="0" w:line="340" w:lineRule="atLeast"/>
        <w:jc w:val="both"/>
        <w:rPr>
          <w:rFonts w:eastAsia="Times New Roman" w:cs="Segoe UI"/>
          <w:kern w:val="0"/>
          <w:lang w:eastAsia="el-GR"/>
          <w14:ligatures w14:val="none"/>
        </w:rPr>
      </w:pPr>
    </w:p>
    <w:p w14:paraId="33F46E6C" w14:textId="77777777" w:rsidR="00F11CEC" w:rsidRPr="00F12DF7" w:rsidRDefault="00F11CEC" w:rsidP="00F12DF7">
      <w:pPr>
        <w:pStyle w:val="a6"/>
        <w:numPr>
          <w:ilvl w:val="0"/>
          <w:numId w:val="5"/>
        </w:numPr>
        <w:spacing w:after="0" w:line="340" w:lineRule="atLeast"/>
        <w:ind w:left="17" w:hanging="357"/>
        <w:jc w:val="both"/>
        <w:rPr>
          <w:rFonts w:eastAsia="Times New Roman" w:cs="Segoe UI"/>
          <w:kern w:val="0"/>
          <w:lang w:eastAsia="el-GR"/>
          <w14:ligatures w14:val="none"/>
        </w:rPr>
      </w:pPr>
      <w:r w:rsidRPr="00F12DF7">
        <w:rPr>
          <w:rFonts w:eastAsia="Times New Roman" w:cs="Segoe UI"/>
          <w:b/>
          <w:bCs/>
          <w:kern w:val="0"/>
          <w:lang w:eastAsia="el-GR"/>
          <w14:ligatures w14:val="none"/>
        </w:rPr>
        <w:t>Επισημαίνεται</w:t>
      </w:r>
      <w:r w:rsidRPr="00F12DF7">
        <w:rPr>
          <w:rFonts w:eastAsia="Times New Roman" w:cs="Segoe UI"/>
          <w:kern w:val="0"/>
          <w:lang w:eastAsia="el-GR"/>
          <w14:ligatures w14:val="none"/>
        </w:rPr>
        <w:t xml:space="preserve"> ότι αίτηση παράτασης οφείλουν να υποβάλουν και οι φοιτητές οι οποίοι έχουν ολοκληρώσει επιτυχώς όλα τα απαιτούμενα μαθήματα και εκκρεμεί αποκλειστικά:</w:t>
      </w:r>
    </w:p>
    <w:p w14:paraId="433CE6F2" w14:textId="77777777" w:rsidR="00F11CEC" w:rsidRPr="00F12DF7" w:rsidRDefault="00F11CEC" w:rsidP="00F12DF7">
      <w:pPr>
        <w:numPr>
          <w:ilvl w:val="0"/>
          <w:numId w:val="8"/>
        </w:numPr>
        <w:spacing w:after="0" w:line="340" w:lineRule="atLeast"/>
        <w:ind w:left="357" w:hanging="357"/>
        <w:jc w:val="both"/>
        <w:rPr>
          <w:rFonts w:eastAsia="Times New Roman" w:cs="Segoe UI"/>
          <w:kern w:val="0"/>
          <w:lang w:eastAsia="el-GR"/>
          <w14:ligatures w14:val="none"/>
        </w:rPr>
      </w:pPr>
      <w:r w:rsidRPr="00F12DF7">
        <w:rPr>
          <w:rFonts w:eastAsia="Times New Roman" w:cs="Segoe UI"/>
          <w:kern w:val="0"/>
          <w:lang w:eastAsia="el-GR"/>
          <w14:ligatures w14:val="none"/>
        </w:rPr>
        <w:t>η παρουσίαση της πτυχιακής εργασίας τους ή</w:t>
      </w:r>
    </w:p>
    <w:p w14:paraId="1274B738" w14:textId="77777777" w:rsidR="00F11CEC" w:rsidRPr="00F12DF7" w:rsidRDefault="00F11CEC" w:rsidP="00F12DF7">
      <w:pPr>
        <w:numPr>
          <w:ilvl w:val="0"/>
          <w:numId w:val="8"/>
        </w:numPr>
        <w:spacing w:after="0" w:line="340" w:lineRule="atLeast"/>
        <w:ind w:left="357" w:hanging="357"/>
        <w:jc w:val="both"/>
        <w:rPr>
          <w:rFonts w:eastAsia="Times New Roman" w:cs="Segoe UI"/>
          <w:kern w:val="0"/>
          <w:lang w:eastAsia="el-GR"/>
          <w14:ligatures w14:val="none"/>
        </w:rPr>
      </w:pPr>
      <w:r w:rsidRPr="00F12DF7">
        <w:rPr>
          <w:rFonts w:eastAsia="Times New Roman" w:cs="Segoe UI"/>
          <w:kern w:val="0"/>
          <w:lang w:eastAsia="el-GR"/>
          <w14:ligatures w14:val="none"/>
        </w:rPr>
        <w:t>η ολοκλήρωση της υποχρεωτικής πρακτικής άσκησης.</w:t>
      </w:r>
    </w:p>
    <w:p w14:paraId="53897F1E" w14:textId="77777777" w:rsidR="00F12DF7" w:rsidRPr="00F12DF7" w:rsidRDefault="00F11CEC" w:rsidP="00F12DF7">
      <w:pPr>
        <w:pStyle w:val="a6"/>
        <w:numPr>
          <w:ilvl w:val="0"/>
          <w:numId w:val="8"/>
        </w:numPr>
        <w:spacing w:after="0" w:line="340" w:lineRule="atLeast"/>
        <w:ind w:left="357" w:hanging="357"/>
        <w:jc w:val="both"/>
        <w:rPr>
          <w:rFonts w:eastAsia="Times New Roman" w:cs="Segoe UI"/>
          <w:kern w:val="0"/>
          <w:lang w:eastAsia="el-GR"/>
          <w14:ligatures w14:val="none"/>
        </w:rPr>
      </w:pPr>
      <w:r w:rsidRPr="00F12DF7">
        <w:rPr>
          <w:rFonts w:eastAsia="Times New Roman" w:cs="Segoe UI"/>
          <w:kern w:val="0"/>
          <w:lang w:eastAsia="el-GR"/>
          <w14:ligatures w14:val="none"/>
        </w:rPr>
        <w:t>Η αίτηση παράτασης της ανώτατης διάρκειας φοίτησης υποβάλλεται στη Γραμματεία της Σχολής εντός αποκλειστικής προθεσμίας τριάντα (30) ημερών από την έκδοση των βαθμολογίων της εξεταστικής περιόδου Σεπτεμβρίου 2026 (15 Οκτωβρίου 2026), κατά την οποία συμπληρώνεται η ανώτατη χρονική διάρκεια φοίτησης.</w:t>
      </w:r>
    </w:p>
    <w:p w14:paraId="4CABFE17" w14:textId="77777777" w:rsidR="00F12DF7" w:rsidRDefault="00F12DF7" w:rsidP="00F12DF7">
      <w:pPr>
        <w:spacing w:after="0" w:line="340" w:lineRule="atLeast"/>
        <w:jc w:val="both"/>
        <w:rPr>
          <w:rFonts w:eastAsia="Times New Roman" w:cs="Segoe UI"/>
          <w:kern w:val="0"/>
          <w:lang w:eastAsia="el-GR"/>
          <w14:ligatures w14:val="none"/>
        </w:rPr>
      </w:pPr>
    </w:p>
    <w:p w14:paraId="48512DAE" w14:textId="169AD361" w:rsidR="00F11CEC" w:rsidRPr="00F12DF7" w:rsidRDefault="00F11CEC" w:rsidP="00F12DF7">
      <w:pPr>
        <w:pStyle w:val="a6"/>
        <w:numPr>
          <w:ilvl w:val="0"/>
          <w:numId w:val="6"/>
        </w:numPr>
        <w:spacing w:after="0" w:line="340" w:lineRule="atLeast"/>
        <w:ind w:left="17" w:hanging="357"/>
        <w:jc w:val="both"/>
        <w:rPr>
          <w:rFonts w:eastAsia="Times New Roman" w:cs="Segoe UI"/>
          <w:b/>
          <w:bCs/>
          <w:kern w:val="0"/>
          <w:lang w:eastAsia="el-GR"/>
          <w14:ligatures w14:val="none"/>
        </w:rPr>
      </w:pPr>
      <w:r w:rsidRPr="00F12DF7">
        <w:rPr>
          <w:rFonts w:eastAsia="Times New Roman" w:cs="Segoe UI"/>
          <w:b/>
          <w:bCs/>
          <w:kern w:val="0"/>
          <w:lang w:eastAsia="el-GR"/>
          <w14:ligatures w14:val="none"/>
        </w:rPr>
        <w:t>Η περίοδος υποβολής αιτήσεων ορίζεται ως εξής:</w:t>
      </w:r>
    </w:p>
    <w:p w14:paraId="6D524D64" w14:textId="77777777" w:rsidR="00F11CEC" w:rsidRPr="00F12DF7" w:rsidRDefault="00F11CEC" w:rsidP="00F12DF7">
      <w:pPr>
        <w:numPr>
          <w:ilvl w:val="0"/>
          <w:numId w:val="9"/>
        </w:numPr>
        <w:spacing w:after="0" w:line="340" w:lineRule="atLeast"/>
        <w:ind w:left="357" w:hanging="357"/>
        <w:jc w:val="both"/>
        <w:rPr>
          <w:rFonts w:eastAsia="Times New Roman" w:cs="Segoe UI"/>
          <w:kern w:val="0"/>
          <w:lang w:eastAsia="el-GR"/>
          <w14:ligatures w14:val="none"/>
        </w:rPr>
      </w:pPr>
      <w:r w:rsidRPr="00F12DF7">
        <w:rPr>
          <w:rFonts w:eastAsia="Times New Roman" w:cs="Segoe UI"/>
          <w:b/>
          <w:bCs/>
          <w:kern w:val="0"/>
          <w:lang w:eastAsia="el-GR"/>
          <w14:ligatures w14:val="none"/>
        </w:rPr>
        <w:t>Έναρξη υποβολής αιτήσεων:</w:t>
      </w:r>
      <w:r w:rsidRPr="00F12DF7">
        <w:rPr>
          <w:rFonts w:eastAsia="Times New Roman" w:cs="Segoe UI"/>
          <w:kern w:val="0"/>
          <w:lang w:eastAsia="el-GR"/>
          <w14:ligatures w14:val="none"/>
        </w:rPr>
        <w:t xml:space="preserve"> Παρασκευή 16 Οκτωβρίου 2026</w:t>
      </w:r>
    </w:p>
    <w:p w14:paraId="096FE5B9" w14:textId="77777777" w:rsidR="00F11CEC" w:rsidRPr="00F12DF7" w:rsidRDefault="00F11CEC" w:rsidP="00F12DF7">
      <w:pPr>
        <w:numPr>
          <w:ilvl w:val="0"/>
          <w:numId w:val="9"/>
        </w:numPr>
        <w:spacing w:after="0" w:line="340" w:lineRule="atLeast"/>
        <w:ind w:left="357" w:hanging="357"/>
        <w:jc w:val="both"/>
        <w:rPr>
          <w:rFonts w:eastAsia="Times New Roman" w:cs="Segoe UI"/>
          <w:kern w:val="0"/>
          <w:lang w:eastAsia="el-GR"/>
          <w14:ligatures w14:val="none"/>
        </w:rPr>
      </w:pPr>
      <w:r w:rsidRPr="00F12DF7">
        <w:rPr>
          <w:rFonts w:eastAsia="Times New Roman" w:cs="Segoe UI"/>
          <w:b/>
          <w:bCs/>
          <w:kern w:val="0"/>
          <w:lang w:eastAsia="el-GR"/>
          <w14:ligatures w14:val="none"/>
        </w:rPr>
        <w:t>Καταληκτική ημερομηνία υποβολής:</w:t>
      </w:r>
      <w:r w:rsidRPr="00F12DF7">
        <w:rPr>
          <w:rFonts w:eastAsia="Times New Roman" w:cs="Segoe UI"/>
          <w:kern w:val="0"/>
          <w:lang w:eastAsia="el-GR"/>
          <w14:ligatures w14:val="none"/>
        </w:rPr>
        <w:t xml:space="preserve"> Δευτέρα 16 Νοεμβρίου 2026</w:t>
      </w:r>
    </w:p>
    <w:p w14:paraId="24CCAF5E" w14:textId="77777777" w:rsidR="00F11CEC" w:rsidRPr="00F12DF7" w:rsidRDefault="00F11CEC" w:rsidP="00F12DF7">
      <w:pPr>
        <w:pStyle w:val="a6"/>
        <w:numPr>
          <w:ilvl w:val="0"/>
          <w:numId w:val="9"/>
        </w:numPr>
        <w:spacing w:after="0" w:line="340" w:lineRule="atLeast"/>
        <w:ind w:left="357" w:hanging="357"/>
        <w:jc w:val="both"/>
        <w:rPr>
          <w:rFonts w:eastAsia="Times New Roman" w:cs="Segoe UI"/>
          <w:kern w:val="0"/>
          <w:lang w:eastAsia="el-GR"/>
          <w14:ligatures w14:val="none"/>
        </w:rPr>
      </w:pPr>
      <w:r w:rsidRPr="00F12DF7">
        <w:rPr>
          <w:rFonts w:eastAsia="Times New Roman" w:cs="Segoe UI"/>
          <w:kern w:val="0"/>
          <w:lang w:eastAsia="el-GR"/>
          <w14:ligatures w14:val="none"/>
        </w:rPr>
        <w:t>Κατά τη διάρκεια της παράτασης της ανώτατης διάρκειας φοίτησης δεν επιτρέπεται:</w:t>
      </w:r>
    </w:p>
    <w:p w14:paraId="5B7075B9" w14:textId="77777777" w:rsidR="00F11CEC" w:rsidRPr="00F12DF7" w:rsidRDefault="00F11CEC" w:rsidP="00F12DF7">
      <w:pPr>
        <w:numPr>
          <w:ilvl w:val="0"/>
          <w:numId w:val="9"/>
        </w:numPr>
        <w:spacing w:after="0" w:line="340" w:lineRule="atLeast"/>
        <w:ind w:left="357" w:hanging="357"/>
        <w:jc w:val="both"/>
        <w:rPr>
          <w:rFonts w:eastAsia="Times New Roman" w:cs="Segoe UI"/>
          <w:kern w:val="0"/>
          <w:lang w:eastAsia="el-GR"/>
          <w14:ligatures w14:val="none"/>
        </w:rPr>
      </w:pPr>
      <w:r w:rsidRPr="00F12DF7">
        <w:rPr>
          <w:rFonts w:eastAsia="Times New Roman" w:cs="Segoe UI"/>
          <w:kern w:val="0"/>
          <w:lang w:eastAsia="el-GR"/>
          <w14:ligatures w14:val="none"/>
        </w:rPr>
        <w:t>η υποβολή αίτησης για μερική φοίτηση,</w:t>
      </w:r>
    </w:p>
    <w:p w14:paraId="04612C7A" w14:textId="77777777" w:rsidR="00F11CEC" w:rsidRPr="00F12DF7" w:rsidRDefault="00F11CEC" w:rsidP="00F12DF7">
      <w:pPr>
        <w:numPr>
          <w:ilvl w:val="0"/>
          <w:numId w:val="9"/>
        </w:numPr>
        <w:spacing w:after="0" w:line="340" w:lineRule="atLeast"/>
        <w:ind w:left="357" w:hanging="357"/>
        <w:jc w:val="both"/>
        <w:rPr>
          <w:rFonts w:eastAsia="Times New Roman" w:cs="Segoe UI"/>
          <w:kern w:val="0"/>
          <w:lang w:eastAsia="el-GR"/>
          <w14:ligatures w14:val="none"/>
        </w:rPr>
      </w:pPr>
      <w:r w:rsidRPr="00F12DF7">
        <w:rPr>
          <w:rFonts w:eastAsia="Times New Roman" w:cs="Segoe UI"/>
          <w:kern w:val="0"/>
          <w:lang w:eastAsia="el-GR"/>
          <w14:ligatures w14:val="none"/>
        </w:rPr>
        <w:t>η διακοπή φοίτησης.</w:t>
      </w:r>
    </w:p>
    <w:p w14:paraId="1EF3F7E0" w14:textId="77777777" w:rsidR="00F11CEC" w:rsidRPr="00F12DF7" w:rsidRDefault="00F11CEC" w:rsidP="00F12DF7">
      <w:pPr>
        <w:pStyle w:val="a6"/>
        <w:numPr>
          <w:ilvl w:val="0"/>
          <w:numId w:val="9"/>
        </w:numPr>
        <w:spacing w:after="0" w:line="340" w:lineRule="atLeast"/>
        <w:ind w:left="357" w:hanging="357"/>
        <w:jc w:val="both"/>
        <w:rPr>
          <w:rFonts w:eastAsia="Times New Roman" w:cs="Segoe UI"/>
          <w:kern w:val="0"/>
          <w:lang w:eastAsia="el-GR"/>
          <w14:ligatures w14:val="none"/>
        </w:rPr>
      </w:pPr>
      <w:r w:rsidRPr="00F12DF7">
        <w:rPr>
          <w:rFonts w:eastAsia="Times New Roman" w:cs="Segoe UI"/>
          <w:kern w:val="0"/>
          <w:lang w:eastAsia="el-GR"/>
          <w14:ligatures w14:val="none"/>
        </w:rPr>
        <w:t>Η ανώτατη διάρκεια φοίτησης δεν εφαρμόζεται σε φοιτητές και φοιτήτριες με πιστοποιημένη αναπηρία (</w:t>
      </w:r>
      <w:proofErr w:type="spellStart"/>
      <w:r w:rsidRPr="00F12DF7">
        <w:rPr>
          <w:rFonts w:eastAsia="Times New Roman" w:cs="Segoe UI"/>
          <w:kern w:val="0"/>
          <w:lang w:eastAsia="el-GR"/>
          <w14:ligatures w14:val="none"/>
        </w:rPr>
        <w:t>ΑμεΑ</w:t>
      </w:r>
      <w:proofErr w:type="spellEnd"/>
      <w:r w:rsidRPr="00F12DF7">
        <w:rPr>
          <w:rFonts w:eastAsia="Times New Roman" w:cs="Segoe UI"/>
          <w:kern w:val="0"/>
          <w:lang w:eastAsia="el-GR"/>
          <w14:ligatures w14:val="none"/>
        </w:rPr>
        <w:t>) σε ποσοστό τουλάχιστον 50%. Για τη χορήγηση της σχετικής εξαίρεσης απαιτείται η υποβολή σχετικού αιτήματος και η προσκόμιση γνωμάτευσης του ΚΕ.Π.Α.</w:t>
      </w:r>
    </w:p>
    <w:p w14:paraId="1078FEA8" w14:textId="77777777" w:rsidR="00F11CEC" w:rsidRPr="00F12DF7" w:rsidRDefault="00F11CEC" w:rsidP="00F12DF7">
      <w:pPr>
        <w:pStyle w:val="a6"/>
        <w:numPr>
          <w:ilvl w:val="0"/>
          <w:numId w:val="9"/>
        </w:numPr>
        <w:spacing w:after="0" w:line="340" w:lineRule="atLeast"/>
        <w:ind w:left="357" w:hanging="357"/>
        <w:jc w:val="both"/>
        <w:rPr>
          <w:rFonts w:eastAsia="Times New Roman" w:cs="Segoe UI"/>
          <w:kern w:val="0"/>
          <w:lang w:eastAsia="el-GR"/>
          <w14:ligatures w14:val="none"/>
        </w:rPr>
      </w:pPr>
      <w:r w:rsidRPr="00F12DF7">
        <w:rPr>
          <w:rFonts w:eastAsia="Times New Roman" w:cs="Segoe UI"/>
          <w:kern w:val="0"/>
          <w:lang w:eastAsia="el-GR"/>
          <w14:ligatures w14:val="none"/>
        </w:rPr>
        <w:t>Σε περίπτωση που η γνωμάτευση έχει συγκεκριμένη χρονική διάρκεια ισχύος, απαιτείται η προσκόμιση νέας γνωμάτευσης μετά τη λήξη της προηγούμενης.</w:t>
      </w:r>
    </w:p>
    <w:p w14:paraId="24E5B7D9" w14:textId="25BF8F33" w:rsidR="00F12DF7" w:rsidRDefault="00F12DF7" w:rsidP="00F12DF7">
      <w:pPr>
        <w:rPr>
          <w:rFonts w:eastAsia="Times New Roman" w:cs="Segoe UI"/>
          <w:b/>
          <w:bCs/>
          <w:kern w:val="0"/>
          <w:lang w:eastAsia="el-GR"/>
          <w14:ligatures w14:val="none"/>
        </w:rPr>
      </w:pPr>
      <w:r>
        <w:rPr>
          <w:rFonts w:eastAsia="Times New Roman" w:cs="Segoe UI"/>
          <w:b/>
          <w:bCs/>
          <w:kern w:val="0"/>
          <w:lang w:eastAsia="el-GR"/>
          <w14:ligatures w14:val="none"/>
        </w:rPr>
        <w:br w:type="page"/>
      </w:r>
    </w:p>
    <w:p w14:paraId="3C4C5F8E" w14:textId="77777777" w:rsidR="00F12DF7" w:rsidRPr="00F12DF7" w:rsidRDefault="00F12DF7" w:rsidP="00F12DF7">
      <w:pPr>
        <w:spacing w:after="0" w:line="340" w:lineRule="atLeast"/>
        <w:jc w:val="both"/>
        <w:outlineLvl w:val="1"/>
        <w:rPr>
          <w:rFonts w:eastAsia="Times New Roman" w:cs="Segoe UI"/>
          <w:b/>
          <w:bCs/>
          <w:kern w:val="0"/>
          <w:lang w:eastAsia="el-GR"/>
          <w14:ligatures w14:val="none"/>
        </w:rPr>
      </w:pPr>
    </w:p>
    <w:p w14:paraId="0CCE21F1" w14:textId="40E56B26" w:rsidR="00F11CEC" w:rsidRPr="00F12DF7" w:rsidRDefault="00F11CEC" w:rsidP="00F12DF7">
      <w:pPr>
        <w:pStyle w:val="a6"/>
        <w:numPr>
          <w:ilvl w:val="0"/>
          <w:numId w:val="7"/>
        </w:numPr>
        <w:spacing w:after="0" w:line="340" w:lineRule="atLeast"/>
        <w:ind w:left="-340" w:hanging="357"/>
        <w:jc w:val="both"/>
        <w:outlineLvl w:val="1"/>
        <w:rPr>
          <w:rFonts w:eastAsia="Times New Roman" w:cs="Segoe UI"/>
          <w:b/>
          <w:bCs/>
          <w:kern w:val="0"/>
          <w:lang w:eastAsia="el-GR"/>
          <w14:ligatures w14:val="none"/>
        </w:rPr>
      </w:pPr>
      <w:r w:rsidRPr="00F12DF7">
        <w:rPr>
          <w:rFonts w:eastAsia="Times New Roman" w:cs="Segoe UI"/>
          <w:b/>
          <w:bCs/>
          <w:kern w:val="0"/>
          <w:lang w:eastAsia="el-GR"/>
          <w14:ligatures w14:val="none"/>
        </w:rPr>
        <w:t>Βασικές Επισημάνσεις</w:t>
      </w:r>
    </w:p>
    <w:p w14:paraId="5AF8C2C9" w14:textId="77777777" w:rsidR="00F11CEC" w:rsidRPr="00F12DF7" w:rsidRDefault="00F11CEC" w:rsidP="00F12DF7">
      <w:pPr>
        <w:numPr>
          <w:ilvl w:val="0"/>
          <w:numId w:val="4"/>
        </w:numPr>
        <w:tabs>
          <w:tab w:val="clear" w:pos="726"/>
          <w:tab w:val="num" w:pos="1080"/>
        </w:tabs>
        <w:spacing w:after="0" w:line="340" w:lineRule="atLeast"/>
        <w:ind w:left="17" w:hanging="357"/>
        <w:jc w:val="both"/>
        <w:rPr>
          <w:rFonts w:eastAsia="Times New Roman" w:cs="Segoe UI"/>
          <w:kern w:val="0"/>
          <w:lang w:eastAsia="el-GR"/>
          <w14:ligatures w14:val="none"/>
        </w:rPr>
      </w:pPr>
      <w:r w:rsidRPr="00F12DF7">
        <w:rPr>
          <w:rFonts w:eastAsia="Times New Roman" w:cs="Segoe UI"/>
          <w:kern w:val="0"/>
          <w:lang w:eastAsia="el-GR"/>
          <w14:ligatures w14:val="none"/>
        </w:rPr>
        <w:t xml:space="preserve">Κατά τη διάρκεια όλων των προβλεπόμενων παρατάσεων της ανώτατης διάρκειας φοίτησης δεν είναι δυνατή η υποβολή αιτήματος για </w:t>
      </w:r>
      <w:r w:rsidRPr="00F12DF7">
        <w:rPr>
          <w:rFonts w:eastAsia="Times New Roman" w:cs="Segoe UI"/>
          <w:b/>
          <w:bCs/>
          <w:kern w:val="0"/>
          <w:lang w:eastAsia="el-GR"/>
          <w14:ligatures w14:val="none"/>
        </w:rPr>
        <w:t>Μερική Φοίτηση</w:t>
      </w:r>
      <w:r w:rsidRPr="00F12DF7">
        <w:rPr>
          <w:rFonts w:eastAsia="Times New Roman" w:cs="Segoe UI"/>
          <w:kern w:val="0"/>
          <w:lang w:eastAsia="el-GR"/>
          <w14:ligatures w14:val="none"/>
        </w:rPr>
        <w:t xml:space="preserve"> ή </w:t>
      </w:r>
      <w:r w:rsidRPr="00F12DF7">
        <w:rPr>
          <w:rFonts w:eastAsia="Times New Roman" w:cs="Segoe UI"/>
          <w:b/>
          <w:bCs/>
          <w:kern w:val="0"/>
          <w:lang w:eastAsia="el-GR"/>
          <w14:ligatures w14:val="none"/>
        </w:rPr>
        <w:t>Διακοπή Φοίτησης</w:t>
      </w:r>
      <w:r w:rsidRPr="00F12DF7">
        <w:rPr>
          <w:rFonts w:eastAsia="Times New Roman" w:cs="Segoe UI"/>
          <w:kern w:val="0"/>
          <w:lang w:eastAsia="el-GR"/>
          <w14:ligatures w14:val="none"/>
        </w:rPr>
        <w:t>.</w:t>
      </w:r>
    </w:p>
    <w:p w14:paraId="1455879E" w14:textId="77777777" w:rsidR="00F11CEC" w:rsidRPr="00F12DF7" w:rsidRDefault="00F11CEC" w:rsidP="00F12DF7">
      <w:pPr>
        <w:numPr>
          <w:ilvl w:val="0"/>
          <w:numId w:val="4"/>
        </w:numPr>
        <w:tabs>
          <w:tab w:val="clear" w:pos="726"/>
          <w:tab w:val="num" w:pos="1080"/>
        </w:tabs>
        <w:spacing w:after="0" w:line="340" w:lineRule="atLeast"/>
        <w:ind w:left="17" w:hanging="357"/>
        <w:jc w:val="both"/>
        <w:rPr>
          <w:rFonts w:eastAsia="Times New Roman" w:cs="Segoe UI"/>
          <w:kern w:val="0"/>
          <w:lang w:eastAsia="el-GR"/>
          <w14:ligatures w14:val="none"/>
        </w:rPr>
      </w:pPr>
      <w:r w:rsidRPr="00F12DF7">
        <w:rPr>
          <w:rFonts w:eastAsia="Times New Roman" w:cs="Segoe UI"/>
          <w:kern w:val="0"/>
          <w:lang w:eastAsia="el-GR"/>
          <w14:ligatures w14:val="none"/>
        </w:rPr>
        <w:t>Απαιτείται εμπρόθεσμη υποβολή αίτησης από τον/την ενδιαφερόμενο/η στις ακόλουθες περιπτώσεις:</w:t>
      </w:r>
    </w:p>
    <w:p w14:paraId="30406FC6" w14:textId="77777777" w:rsidR="00F11CEC" w:rsidRPr="00F12DF7" w:rsidRDefault="00F11CEC" w:rsidP="00F12DF7">
      <w:pPr>
        <w:numPr>
          <w:ilvl w:val="0"/>
          <w:numId w:val="12"/>
        </w:numPr>
        <w:spacing w:after="0" w:line="340" w:lineRule="atLeast"/>
        <w:jc w:val="both"/>
        <w:rPr>
          <w:rFonts w:eastAsia="Times New Roman" w:cs="Segoe UI"/>
          <w:kern w:val="0"/>
          <w:lang w:eastAsia="el-GR"/>
          <w14:ligatures w14:val="none"/>
        </w:rPr>
      </w:pPr>
      <w:r w:rsidRPr="00F12DF7">
        <w:rPr>
          <w:rFonts w:eastAsia="Times New Roman" w:cs="Segoe UI"/>
          <w:kern w:val="0"/>
          <w:lang w:eastAsia="el-GR"/>
          <w14:ligatures w14:val="none"/>
        </w:rPr>
        <w:t>εξαίρεση από την ανώτατη διάρκεια φοίτησης λόγω αναπηρίας,</w:t>
      </w:r>
    </w:p>
    <w:p w14:paraId="330CBB53" w14:textId="77777777" w:rsidR="00F11CEC" w:rsidRPr="00F12DF7" w:rsidRDefault="00F11CEC" w:rsidP="00F12DF7">
      <w:pPr>
        <w:numPr>
          <w:ilvl w:val="0"/>
          <w:numId w:val="12"/>
        </w:numPr>
        <w:spacing w:after="0" w:line="340" w:lineRule="atLeast"/>
        <w:jc w:val="both"/>
        <w:rPr>
          <w:rFonts w:eastAsia="Times New Roman" w:cs="Segoe UI"/>
          <w:kern w:val="0"/>
          <w:lang w:eastAsia="el-GR"/>
          <w14:ligatures w14:val="none"/>
        </w:rPr>
      </w:pPr>
      <w:r w:rsidRPr="00F12DF7">
        <w:rPr>
          <w:rFonts w:eastAsia="Times New Roman" w:cs="Segoe UI"/>
          <w:kern w:val="0"/>
          <w:lang w:eastAsia="el-GR"/>
          <w14:ligatures w14:val="none"/>
        </w:rPr>
        <w:t>παράταση της ανώτατης διάρκειας φοίτησης,</w:t>
      </w:r>
    </w:p>
    <w:p w14:paraId="03E93F0E" w14:textId="77777777" w:rsidR="00F12DF7" w:rsidRDefault="00F11CEC" w:rsidP="00F12DF7">
      <w:pPr>
        <w:numPr>
          <w:ilvl w:val="0"/>
          <w:numId w:val="12"/>
        </w:numPr>
        <w:tabs>
          <w:tab w:val="num" w:pos="1800"/>
        </w:tabs>
        <w:spacing w:after="0" w:line="340" w:lineRule="atLeast"/>
        <w:jc w:val="both"/>
        <w:rPr>
          <w:rFonts w:eastAsia="Times New Roman" w:cs="Segoe UI"/>
          <w:kern w:val="0"/>
          <w:lang w:eastAsia="el-GR"/>
          <w14:ligatures w14:val="none"/>
        </w:rPr>
      </w:pPr>
      <w:r w:rsidRPr="00F12DF7">
        <w:rPr>
          <w:rFonts w:eastAsia="Times New Roman" w:cs="Segoe UI"/>
          <w:kern w:val="0"/>
          <w:lang w:eastAsia="el-GR"/>
          <w14:ligatures w14:val="none"/>
        </w:rPr>
        <w:t>κατ’ εξαίρεση υπέρβαση της ανώτατης διάρκειας φοίτησης για σοβαρούς λόγους υγείας.</w:t>
      </w:r>
    </w:p>
    <w:p w14:paraId="30D6A185" w14:textId="54EEC8EE" w:rsidR="00F11CEC" w:rsidRPr="00F12DF7" w:rsidRDefault="00F11CEC" w:rsidP="00F12DF7">
      <w:pPr>
        <w:spacing w:after="0" w:line="340" w:lineRule="atLeast"/>
        <w:ind w:left="-340"/>
        <w:jc w:val="both"/>
        <w:rPr>
          <w:rFonts w:eastAsia="Times New Roman" w:cs="Segoe UI"/>
          <w:kern w:val="0"/>
          <w:lang w:eastAsia="el-GR"/>
          <w14:ligatures w14:val="none"/>
        </w:rPr>
      </w:pPr>
      <w:r w:rsidRPr="00F12DF7">
        <w:rPr>
          <w:rFonts w:eastAsia="Times New Roman" w:cs="Segoe UI"/>
          <w:b/>
          <w:bCs/>
          <w:kern w:val="0"/>
          <w:lang w:eastAsia="el-GR"/>
          <w14:ligatures w14:val="none"/>
        </w:rPr>
        <w:t>Η εμπρόθεσμη υποβολή των απαιτούμενων αιτήσεων αποτελεί αποκλειστική ευθύνη των ενδιαφερομένων.</w:t>
      </w:r>
      <w:r w:rsidRPr="00F12DF7">
        <w:rPr>
          <w:rFonts w:eastAsia="Times New Roman" w:cs="Segoe UI"/>
          <w:kern w:val="0"/>
          <w:lang w:eastAsia="el-GR"/>
          <w14:ligatures w14:val="none"/>
        </w:rPr>
        <w:t xml:space="preserve"> Η μη υποβολή αίτησης εντός των προβλεπόμενων προθεσμιών συνεπάγεται την εφαρμογή των προβλεπόμενων διατάξεων.</w:t>
      </w:r>
    </w:p>
    <w:p w14:paraId="34FF3FC3" w14:textId="77777777" w:rsidR="00F11CEC" w:rsidRPr="00F12DF7" w:rsidRDefault="00F11CEC" w:rsidP="00F12DF7">
      <w:pPr>
        <w:numPr>
          <w:ilvl w:val="0"/>
          <w:numId w:val="4"/>
        </w:numPr>
        <w:spacing w:after="0" w:line="340" w:lineRule="atLeast"/>
        <w:ind w:left="0"/>
        <w:jc w:val="both"/>
        <w:rPr>
          <w:rFonts w:eastAsia="Times New Roman" w:cs="Segoe UI"/>
          <w:kern w:val="0"/>
          <w:lang w:eastAsia="el-GR"/>
          <w14:ligatures w14:val="none"/>
        </w:rPr>
      </w:pPr>
      <w:r w:rsidRPr="00F12DF7">
        <w:rPr>
          <w:rFonts w:eastAsia="Times New Roman" w:cs="Segoe UI"/>
          <w:kern w:val="0"/>
          <w:lang w:eastAsia="el-GR"/>
          <w14:ligatures w14:val="none"/>
        </w:rPr>
        <w:t>Το αίτημα παράτασης της ανώτατης διάρκειας φοίτησης υποβάλλεται εντός αποκλειστικής προθεσμίας τριάντα (30) ημερών από την έκδοση των βαθμολογιών της εξεταστικής περιόδου Σεπτεμβρίου του έτους κατά το οποίο συμπληρώνεται η ανώτατη χρονική διάρκεια φοίτησης.</w:t>
      </w:r>
    </w:p>
    <w:p w14:paraId="3F3DEA84" w14:textId="77777777" w:rsidR="00F11CEC" w:rsidRPr="00F12DF7" w:rsidRDefault="00F11CEC" w:rsidP="00F12DF7">
      <w:pPr>
        <w:numPr>
          <w:ilvl w:val="0"/>
          <w:numId w:val="4"/>
        </w:numPr>
        <w:spacing w:after="0" w:line="340" w:lineRule="atLeast"/>
        <w:ind w:left="0"/>
        <w:jc w:val="both"/>
        <w:rPr>
          <w:rFonts w:eastAsia="Times New Roman" w:cs="Segoe UI"/>
          <w:kern w:val="0"/>
          <w:lang w:eastAsia="el-GR"/>
          <w14:ligatures w14:val="none"/>
        </w:rPr>
      </w:pPr>
      <w:r w:rsidRPr="00F12DF7">
        <w:rPr>
          <w:rFonts w:eastAsia="Times New Roman" w:cs="Segoe UI"/>
          <w:kern w:val="0"/>
          <w:lang w:eastAsia="el-GR"/>
          <w14:ligatures w14:val="none"/>
        </w:rPr>
        <w:t>Οι ανωτέρω ρυθμίσεις εφαρμόζονται σε όλους τους φοιτητές και τις φοιτήτριες, ανεξαρτήτως τρόπου εισαγωγής στο Πανεπιστήμιο και εξαμήνου αρχικής εγγραφής.</w:t>
      </w:r>
    </w:p>
    <w:p w14:paraId="455A9927" w14:textId="77777777" w:rsidR="00F11CEC" w:rsidRPr="00F12DF7" w:rsidRDefault="00F11CEC" w:rsidP="00F12DF7">
      <w:pPr>
        <w:numPr>
          <w:ilvl w:val="0"/>
          <w:numId w:val="4"/>
        </w:numPr>
        <w:spacing w:after="0" w:line="340" w:lineRule="atLeast"/>
        <w:ind w:left="0"/>
        <w:jc w:val="both"/>
        <w:rPr>
          <w:rFonts w:eastAsia="Times New Roman" w:cs="Segoe UI"/>
          <w:kern w:val="0"/>
          <w:lang w:eastAsia="el-GR"/>
          <w14:ligatures w14:val="none"/>
        </w:rPr>
      </w:pPr>
      <w:r w:rsidRPr="00F12DF7">
        <w:rPr>
          <w:rFonts w:eastAsia="Times New Roman" w:cs="Segoe UI"/>
          <w:kern w:val="0"/>
          <w:lang w:eastAsia="el-GR"/>
          <w14:ligatures w14:val="none"/>
        </w:rPr>
        <w:t xml:space="preserve">Καλούνται </w:t>
      </w:r>
      <w:r w:rsidRPr="00F12DF7">
        <w:rPr>
          <w:rFonts w:eastAsia="Times New Roman" w:cs="Segoe UI"/>
          <w:b/>
          <w:bCs/>
          <w:kern w:val="0"/>
          <w:lang w:eastAsia="el-GR"/>
          <w14:ligatures w14:val="none"/>
        </w:rPr>
        <w:t>όλοι οι φοιτητές και οι φοιτήτριες</w:t>
      </w:r>
      <w:r w:rsidRPr="00F12DF7">
        <w:rPr>
          <w:rFonts w:eastAsia="Times New Roman" w:cs="Segoe UI"/>
          <w:kern w:val="0"/>
          <w:lang w:eastAsia="el-GR"/>
          <w14:ligatures w14:val="none"/>
        </w:rPr>
        <w:t xml:space="preserve"> που εμπίπτουν στις διατάξεις περί ανώτατης διάρκειας φοίτησης </w:t>
      </w:r>
      <w:r w:rsidRPr="00F12DF7">
        <w:rPr>
          <w:rFonts w:eastAsia="Times New Roman" w:cs="Segoe UI"/>
          <w:b/>
          <w:bCs/>
          <w:kern w:val="0"/>
          <w:lang w:eastAsia="el-GR"/>
          <w14:ligatures w14:val="none"/>
        </w:rPr>
        <w:t xml:space="preserve">να </w:t>
      </w:r>
      <w:proofErr w:type="spellStart"/>
      <w:r w:rsidRPr="00F12DF7">
        <w:rPr>
          <w:rFonts w:eastAsia="Times New Roman" w:cs="Segoe UI"/>
          <w:b/>
          <w:bCs/>
          <w:kern w:val="0"/>
          <w:lang w:eastAsia="el-GR"/>
          <w14:ligatures w14:val="none"/>
        </w:rPr>
        <w:t>επικαιροποιήσουν</w:t>
      </w:r>
      <w:proofErr w:type="spellEnd"/>
      <w:r w:rsidRPr="00F12DF7">
        <w:rPr>
          <w:rFonts w:eastAsia="Times New Roman" w:cs="Segoe UI"/>
          <w:b/>
          <w:bCs/>
          <w:kern w:val="0"/>
          <w:lang w:eastAsia="el-GR"/>
          <w14:ligatures w14:val="none"/>
        </w:rPr>
        <w:t xml:space="preserve"> τα προσωπικά στοιχεία επικοινωνίας τους</w:t>
      </w:r>
      <w:r w:rsidRPr="00F12DF7">
        <w:rPr>
          <w:rFonts w:eastAsia="Times New Roman" w:cs="Segoe UI"/>
          <w:kern w:val="0"/>
          <w:lang w:eastAsia="el-GR"/>
          <w14:ligatures w14:val="none"/>
        </w:rPr>
        <w:t>, αποστέλλοντας σχετικό μήνυμα ηλεκτρονικού ταχυδρομείου στη Γραμματεία του Τμήματός τους.</w:t>
      </w:r>
    </w:p>
    <w:p w14:paraId="3FB246C8" w14:textId="77777777" w:rsidR="00F11CEC" w:rsidRPr="00F12DF7" w:rsidRDefault="00F11CEC" w:rsidP="00F12DF7">
      <w:pPr>
        <w:numPr>
          <w:ilvl w:val="0"/>
          <w:numId w:val="4"/>
        </w:numPr>
        <w:spacing w:after="0" w:line="340" w:lineRule="atLeast"/>
        <w:ind w:left="0"/>
        <w:jc w:val="both"/>
        <w:rPr>
          <w:rFonts w:eastAsia="Times New Roman" w:cs="Segoe UI"/>
          <w:kern w:val="0"/>
          <w:lang w:eastAsia="el-GR"/>
          <w14:ligatures w14:val="none"/>
        </w:rPr>
      </w:pPr>
      <w:r w:rsidRPr="00F12DF7">
        <w:rPr>
          <w:rFonts w:eastAsia="Times New Roman" w:cs="Segoe UI"/>
          <w:kern w:val="0"/>
          <w:lang w:eastAsia="el-GR"/>
          <w14:ligatures w14:val="none"/>
        </w:rPr>
        <w:t xml:space="preserve">Όσοι </w:t>
      </w:r>
      <w:r w:rsidRPr="00D15A8A">
        <w:rPr>
          <w:rFonts w:eastAsia="Times New Roman" w:cs="Segoe UI"/>
          <w:b/>
          <w:bCs/>
          <w:kern w:val="0"/>
          <w:lang w:eastAsia="el-GR"/>
          <w14:ligatures w14:val="none"/>
        </w:rPr>
        <w:t>δεν έχουν ενεργοποιήσει τον ιδρυματικό λογαριασμό ηλεκτρονικού ταχυδρομείου τους (πανεπιστημιακό e-</w:t>
      </w:r>
      <w:proofErr w:type="spellStart"/>
      <w:r w:rsidRPr="00D15A8A">
        <w:rPr>
          <w:rFonts w:eastAsia="Times New Roman" w:cs="Segoe UI"/>
          <w:b/>
          <w:bCs/>
          <w:kern w:val="0"/>
          <w:lang w:eastAsia="el-GR"/>
          <w14:ligatures w14:val="none"/>
        </w:rPr>
        <w:t>mail</w:t>
      </w:r>
      <w:proofErr w:type="spellEnd"/>
      <w:r w:rsidRPr="00D15A8A">
        <w:rPr>
          <w:rFonts w:eastAsia="Times New Roman" w:cs="Segoe UI"/>
          <w:b/>
          <w:bCs/>
          <w:kern w:val="0"/>
          <w:lang w:eastAsia="el-GR"/>
          <w14:ligatures w14:val="none"/>
        </w:rPr>
        <w:t>), παρακαλούνται να προχωρήσουν άμεσα</w:t>
      </w:r>
      <w:r w:rsidRPr="00F12DF7">
        <w:rPr>
          <w:rFonts w:eastAsia="Times New Roman" w:cs="Segoe UI"/>
          <w:kern w:val="0"/>
          <w:lang w:eastAsia="el-GR"/>
          <w14:ligatures w14:val="none"/>
        </w:rPr>
        <w:t xml:space="preserve"> στην ενεργοποίησή του, προκειμένου να λαμβάνουν έγκαιρα όλες τις σχετικές ενημερώσεις και ανακοινώσεις.</w:t>
      </w:r>
    </w:p>
    <w:p w14:paraId="46107C06" w14:textId="77777777" w:rsidR="00F11CEC" w:rsidRPr="00F12DF7" w:rsidRDefault="00F11CEC" w:rsidP="00F12DF7">
      <w:pPr>
        <w:spacing w:after="0" w:line="340" w:lineRule="atLeast"/>
        <w:jc w:val="both"/>
        <w:rPr>
          <w:rFonts w:eastAsia="Times New Roman" w:cs="Segoe UI"/>
          <w:kern w:val="0"/>
          <w:lang w:eastAsia="el-GR"/>
          <w14:ligatures w14:val="none"/>
        </w:rPr>
      </w:pPr>
    </w:p>
    <w:p w14:paraId="2ED56D4A" w14:textId="48B23A0E" w:rsidR="00F11CEC" w:rsidRPr="00F12DF7" w:rsidRDefault="00F11CEC" w:rsidP="00F12DF7">
      <w:pPr>
        <w:spacing w:after="0" w:line="340" w:lineRule="atLeast"/>
        <w:jc w:val="both"/>
        <w:rPr>
          <w:rFonts w:eastAsia="Times New Roman" w:cs="Segoe UI"/>
          <w:kern w:val="0"/>
          <w:lang w:eastAsia="el-GR"/>
          <w14:ligatures w14:val="none"/>
        </w:rPr>
      </w:pPr>
      <w:r w:rsidRPr="00F12DF7">
        <w:rPr>
          <w:rFonts w:eastAsia="Times New Roman" w:cs="Segoe UI"/>
          <w:kern w:val="0"/>
          <w:lang w:eastAsia="el-GR"/>
          <w14:ligatures w14:val="none"/>
        </w:rPr>
        <w:tab/>
      </w:r>
      <w:r w:rsidRPr="00F12DF7">
        <w:rPr>
          <w:rFonts w:eastAsia="Times New Roman" w:cs="Segoe UI"/>
          <w:kern w:val="0"/>
          <w:lang w:eastAsia="el-GR"/>
          <w14:ligatures w14:val="none"/>
        </w:rPr>
        <w:tab/>
      </w:r>
      <w:r w:rsidRPr="00F12DF7">
        <w:rPr>
          <w:rFonts w:eastAsia="Times New Roman" w:cs="Segoe UI"/>
          <w:kern w:val="0"/>
          <w:lang w:eastAsia="el-GR"/>
          <w14:ligatures w14:val="none"/>
        </w:rPr>
        <w:tab/>
      </w:r>
      <w:r w:rsidRPr="00F12DF7">
        <w:rPr>
          <w:rFonts w:eastAsia="Times New Roman" w:cs="Segoe UI"/>
          <w:kern w:val="0"/>
          <w:lang w:eastAsia="el-GR"/>
          <w14:ligatures w14:val="none"/>
        </w:rPr>
        <w:tab/>
      </w:r>
      <w:r w:rsidRPr="00F12DF7">
        <w:rPr>
          <w:rFonts w:eastAsia="Times New Roman" w:cs="Segoe UI"/>
          <w:kern w:val="0"/>
          <w:lang w:eastAsia="el-GR"/>
          <w14:ligatures w14:val="none"/>
        </w:rPr>
        <w:tab/>
      </w:r>
      <w:r w:rsidRPr="00F12DF7">
        <w:rPr>
          <w:rFonts w:eastAsia="Times New Roman" w:cs="Segoe UI"/>
          <w:kern w:val="0"/>
          <w:lang w:eastAsia="el-GR"/>
          <w14:ligatures w14:val="none"/>
        </w:rPr>
        <w:tab/>
      </w:r>
      <w:r w:rsidRPr="00F12DF7">
        <w:rPr>
          <w:rFonts w:eastAsia="Times New Roman" w:cs="Segoe UI"/>
          <w:kern w:val="0"/>
          <w:lang w:eastAsia="el-GR"/>
          <w14:ligatures w14:val="none"/>
        </w:rPr>
        <w:tab/>
        <w:t xml:space="preserve">Αθήνα 5 Οκτωβρίου 2026 </w:t>
      </w:r>
    </w:p>
    <w:p w14:paraId="294C1880" w14:textId="77777777" w:rsidR="006E2355" w:rsidRPr="00F12DF7" w:rsidRDefault="006E2355" w:rsidP="00F12DF7">
      <w:pPr>
        <w:spacing w:after="0" w:line="340" w:lineRule="atLeast"/>
        <w:jc w:val="both"/>
      </w:pPr>
    </w:p>
    <w:sectPr w:rsidR="006E2355" w:rsidRPr="00F12DF7">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7B8DAB" w14:textId="77777777" w:rsidR="00BF1C0F" w:rsidRDefault="00BF1C0F" w:rsidP="00F12DF7">
      <w:pPr>
        <w:spacing w:after="0" w:line="240" w:lineRule="auto"/>
      </w:pPr>
      <w:r>
        <w:separator/>
      </w:r>
    </w:p>
  </w:endnote>
  <w:endnote w:type="continuationSeparator" w:id="0">
    <w:p w14:paraId="5CE6486D" w14:textId="77777777" w:rsidR="00BF1C0F" w:rsidRDefault="00BF1C0F" w:rsidP="00F12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6322210"/>
      <w:docPartObj>
        <w:docPartGallery w:val="Page Numbers (Bottom of Page)"/>
        <w:docPartUnique/>
      </w:docPartObj>
    </w:sdtPr>
    <w:sdtEndPr/>
    <w:sdtContent>
      <w:sdt>
        <w:sdtPr>
          <w:id w:val="-1769616900"/>
          <w:docPartObj>
            <w:docPartGallery w:val="Page Numbers (Top of Page)"/>
            <w:docPartUnique/>
          </w:docPartObj>
        </w:sdtPr>
        <w:sdtEndPr/>
        <w:sdtContent>
          <w:p w14:paraId="7934CBE8" w14:textId="3C19E091" w:rsidR="00F12DF7" w:rsidRDefault="00F12DF7">
            <w:pPr>
              <w:pStyle w:val="ab"/>
              <w:jc w:val="right"/>
            </w:pPr>
            <w:r w:rsidRPr="00F12DF7">
              <w:rPr>
                <w:sz w:val="18"/>
                <w:szCs w:val="18"/>
              </w:rPr>
              <w:t xml:space="preserve">Σελίδα </w:t>
            </w:r>
            <w:r w:rsidRPr="00F12DF7">
              <w:rPr>
                <w:b/>
                <w:bCs/>
                <w:sz w:val="18"/>
                <w:szCs w:val="18"/>
              </w:rPr>
              <w:fldChar w:fldCharType="begin"/>
            </w:r>
            <w:r w:rsidRPr="00F12DF7">
              <w:rPr>
                <w:b/>
                <w:bCs/>
                <w:sz w:val="18"/>
                <w:szCs w:val="18"/>
              </w:rPr>
              <w:instrText>PAGE</w:instrText>
            </w:r>
            <w:r w:rsidRPr="00F12DF7">
              <w:rPr>
                <w:b/>
                <w:bCs/>
                <w:sz w:val="18"/>
                <w:szCs w:val="18"/>
              </w:rPr>
              <w:fldChar w:fldCharType="separate"/>
            </w:r>
            <w:r w:rsidRPr="00F12DF7">
              <w:rPr>
                <w:b/>
                <w:bCs/>
                <w:sz w:val="18"/>
                <w:szCs w:val="18"/>
              </w:rPr>
              <w:t>2</w:t>
            </w:r>
            <w:r w:rsidRPr="00F12DF7">
              <w:rPr>
                <w:b/>
                <w:bCs/>
                <w:sz w:val="18"/>
                <w:szCs w:val="18"/>
              </w:rPr>
              <w:fldChar w:fldCharType="end"/>
            </w:r>
            <w:r w:rsidRPr="00F12DF7">
              <w:rPr>
                <w:sz w:val="18"/>
                <w:szCs w:val="18"/>
              </w:rPr>
              <w:t xml:space="preserve"> από </w:t>
            </w:r>
            <w:r w:rsidRPr="00F12DF7">
              <w:rPr>
                <w:b/>
                <w:bCs/>
                <w:sz w:val="18"/>
                <w:szCs w:val="18"/>
              </w:rPr>
              <w:fldChar w:fldCharType="begin"/>
            </w:r>
            <w:r w:rsidRPr="00F12DF7">
              <w:rPr>
                <w:b/>
                <w:bCs/>
                <w:sz w:val="18"/>
                <w:szCs w:val="18"/>
              </w:rPr>
              <w:instrText>NUMPAGES</w:instrText>
            </w:r>
            <w:r w:rsidRPr="00F12DF7">
              <w:rPr>
                <w:b/>
                <w:bCs/>
                <w:sz w:val="18"/>
                <w:szCs w:val="18"/>
              </w:rPr>
              <w:fldChar w:fldCharType="separate"/>
            </w:r>
            <w:r w:rsidRPr="00F12DF7">
              <w:rPr>
                <w:b/>
                <w:bCs/>
                <w:sz w:val="18"/>
                <w:szCs w:val="18"/>
              </w:rPr>
              <w:t>2</w:t>
            </w:r>
            <w:r w:rsidRPr="00F12DF7">
              <w:rPr>
                <w:b/>
                <w:bCs/>
                <w:sz w:val="18"/>
                <w:szCs w:val="18"/>
              </w:rPr>
              <w:fldChar w:fldCharType="end"/>
            </w:r>
          </w:p>
        </w:sdtContent>
      </w:sdt>
    </w:sdtContent>
  </w:sdt>
  <w:p w14:paraId="32EBE887" w14:textId="77777777" w:rsidR="00F12DF7" w:rsidRDefault="00F12DF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D75C1" w14:textId="77777777" w:rsidR="00BF1C0F" w:rsidRDefault="00BF1C0F" w:rsidP="00F12DF7">
      <w:pPr>
        <w:spacing w:after="0" w:line="240" w:lineRule="auto"/>
      </w:pPr>
      <w:r>
        <w:separator/>
      </w:r>
    </w:p>
  </w:footnote>
  <w:footnote w:type="continuationSeparator" w:id="0">
    <w:p w14:paraId="02E5C3CA" w14:textId="77777777" w:rsidR="00BF1C0F" w:rsidRDefault="00BF1C0F" w:rsidP="00F12D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139E9"/>
    <w:multiLevelType w:val="hybridMultilevel"/>
    <w:tmpl w:val="C35AD20C"/>
    <w:lvl w:ilvl="0" w:tplc="0408000B">
      <w:start w:val="1"/>
      <w:numFmt w:val="bullet"/>
      <w:lvlText w:val=""/>
      <w:lvlJc w:val="left"/>
      <w:pPr>
        <w:ind w:left="377" w:hanging="360"/>
      </w:pPr>
      <w:rPr>
        <w:rFonts w:ascii="Wingdings" w:hAnsi="Wingdings" w:hint="default"/>
      </w:rPr>
    </w:lvl>
    <w:lvl w:ilvl="1" w:tplc="04080003" w:tentative="1">
      <w:start w:val="1"/>
      <w:numFmt w:val="bullet"/>
      <w:lvlText w:val="o"/>
      <w:lvlJc w:val="left"/>
      <w:pPr>
        <w:ind w:left="1097" w:hanging="360"/>
      </w:pPr>
      <w:rPr>
        <w:rFonts w:ascii="Courier New" w:hAnsi="Courier New" w:cs="Courier New" w:hint="default"/>
      </w:rPr>
    </w:lvl>
    <w:lvl w:ilvl="2" w:tplc="04080005" w:tentative="1">
      <w:start w:val="1"/>
      <w:numFmt w:val="bullet"/>
      <w:lvlText w:val=""/>
      <w:lvlJc w:val="left"/>
      <w:pPr>
        <w:ind w:left="1817" w:hanging="360"/>
      </w:pPr>
      <w:rPr>
        <w:rFonts w:ascii="Wingdings" w:hAnsi="Wingdings" w:hint="default"/>
      </w:rPr>
    </w:lvl>
    <w:lvl w:ilvl="3" w:tplc="04080001" w:tentative="1">
      <w:start w:val="1"/>
      <w:numFmt w:val="bullet"/>
      <w:lvlText w:val=""/>
      <w:lvlJc w:val="left"/>
      <w:pPr>
        <w:ind w:left="2537" w:hanging="360"/>
      </w:pPr>
      <w:rPr>
        <w:rFonts w:ascii="Symbol" w:hAnsi="Symbol" w:hint="default"/>
      </w:rPr>
    </w:lvl>
    <w:lvl w:ilvl="4" w:tplc="04080003" w:tentative="1">
      <w:start w:val="1"/>
      <w:numFmt w:val="bullet"/>
      <w:lvlText w:val="o"/>
      <w:lvlJc w:val="left"/>
      <w:pPr>
        <w:ind w:left="3257" w:hanging="360"/>
      </w:pPr>
      <w:rPr>
        <w:rFonts w:ascii="Courier New" w:hAnsi="Courier New" w:cs="Courier New" w:hint="default"/>
      </w:rPr>
    </w:lvl>
    <w:lvl w:ilvl="5" w:tplc="04080005" w:tentative="1">
      <w:start w:val="1"/>
      <w:numFmt w:val="bullet"/>
      <w:lvlText w:val=""/>
      <w:lvlJc w:val="left"/>
      <w:pPr>
        <w:ind w:left="3977" w:hanging="360"/>
      </w:pPr>
      <w:rPr>
        <w:rFonts w:ascii="Wingdings" w:hAnsi="Wingdings" w:hint="default"/>
      </w:rPr>
    </w:lvl>
    <w:lvl w:ilvl="6" w:tplc="04080001" w:tentative="1">
      <w:start w:val="1"/>
      <w:numFmt w:val="bullet"/>
      <w:lvlText w:val=""/>
      <w:lvlJc w:val="left"/>
      <w:pPr>
        <w:ind w:left="4697" w:hanging="360"/>
      </w:pPr>
      <w:rPr>
        <w:rFonts w:ascii="Symbol" w:hAnsi="Symbol" w:hint="default"/>
      </w:rPr>
    </w:lvl>
    <w:lvl w:ilvl="7" w:tplc="04080003" w:tentative="1">
      <w:start w:val="1"/>
      <w:numFmt w:val="bullet"/>
      <w:lvlText w:val="o"/>
      <w:lvlJc w:val="left"/>
      <w:pPr>
        <w:ind w:left="5417" w:hanging="360"/>
      </w:pPr>
      <w:rPr>
        <w:rFonts w:ascii="Courier New" w:hAnsi="Courier New" w:cs="Courier New" w:hint="default"/>
      </w:rPr>
    </w:lvl>
    <w:lvl w:ilvl="8" w:tplc="04080005" w:tentative="1">
      <w:start w:val="1"/>
      <w:numFmt w:val="bullet"/>
      <w:lvlText w:val=""/>
      <w:lvlJc w:val="left"/>
      <w:pPr>
        <w:ind w:left="6137" w:hanging="360"/>
      </w:pPr>
      <w:rPr>
        <w:rFonts w:ascii="Wingdings" w:hAnsi="Wingdings" w:hint="default"/>
      </w:rPr>
    </w:lvl>
  </w:abstractNum>
  <w:abstractNum w:abstractNumId="1" w15:restartNumberingAfterBreak="0">
    <w:nsid w:val="18972058"/>
    <w:multiLevelType w:val="multilevel"/>
    <w:tmpl w:val="2190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776982"/>
    <w:multiLevelType w:val="hybridMultilevel"/>
    <w:tmpl w:val="8688AC18"/>
    <w:lvl w:ilvl="0" w:tplc="0408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E5554C2"/>
    <w:multiLevelType w:val="hybridMultilevel"/>
    <w:tmpl w:val="D0A4B446"/>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F564E84"/>
    <w:multiLevelType w:val="multilevel"/>
    <w:tmpl w:val="66984C3C"/>
    <w:lvl w:ilvl="0">
      <w:start w:val="1"/>
      <w:numFmt w:val="decimal"/>
      <w:lvlText w:val="%1."/>
      <w:lvlJc w:val="left"/>
      <w:pPr>
        <w:tabs>
          <w:tab w:val="num" w:pos="726"/>
        </w:tabs>
        <w:ind w:left="726" w:hanging="360"/>
      </w:pPr>
    </w:lvl>
    <w:lvl w:ilvl="1">
      <w:start w:val="1"/>
      <w:numFmt w:val="bullet"/>
      <w:lvlText w:val=""/>
      <w:lvlJc w:val="left"/>
      <w:pPr>
        <w:ind w:left="1446" w:hanging="360"/>
      </w:pPr>
      <w:rPr>
        <w:rFonts w:ascii="Wingdings" w:hAnsi="Wingdings" w:hint="default"/>
      </w:rPr>
    </w:lvl>
    <w:lvl w:ilvl="2" w:tentative="1">
      <w:start w:val="1"/>
      <w:numFmt w:val="decimal"/>
      <w:lvlText w:val="%3."/>
      <w:lvlJc w:val="left"/>
      <w:pPr>
        <w:tabs>
          <w:tab w:val="num" w:pos="2166"/>
        </w:tabs>
        <w:ind w:left="2166" w:hanging="360"/>
      </w:pPr>
    </w:lvl>
    <w:lvl w:ilvl="3" w:tentative="1">
      <w:start w:val="1"/>
      <w:numFmt w:val="decimal"/>
      <w:lvlText w:val="%4."/>
      <w:lvlJc w:val="left"/>
      <w:pPr>
        <w:tabs>
          <w:tab w:val="num" w:pos="2886"/>
        </w:tabs>
        <w:ind w:left="2886" w:hanging="360"/>
      </w:pPr>
    </w:lvl>
    <w:lvl w:ilvl="4" w:tentative="1">
      <w:start w:val="1"/>
      <w:numFmt w:val="decimal"/>
      <w:lvlText w:val="%5."/>
      <w:lvlJc w:val="left"/>
      <w:pPr>
        <w:tabs>
          <w:tab w:val="num" w:pos="3606"/>
        </w:tabs>
        <w:ind w:left="3606" w:hanging="360"/>
      </w:pPr>
    </w:lvl>
    <w:lvl w:ilvl="5" w:tentative="1">
      <w:start w:val="1"/>
      <w:numFmt w:val="decimal"/>
      <w:lvlText w:val="%6."/>
      <w:lvlJc w:val="left"/>
      <w:pPr>
        <w:tabs>
          <w:tab w:val="num" w:pos="4326"/>
        </w:tabs>
        <w:ind w:left="4326" w:hanging="360"/>
      </w:pPr>
    </w:lvl>
    <w:lvl w:ilvl="6" w:tentative="1">
      <w:start w:val="1"/>
      <w:numFmt w:val="decimal"/>
      <w:lvlText w:val="%7."/>
      <w:lvlJc w:val="left"/>
      <w:pPr>
        <w:tabs>
          <w:tab w:val="num" w:pos="5046"/>
        </w:tabs>
        <w:ind w:left="5046" w:hanging="360"/>
      </w:pPr>
    </w:lvl>
    <w:lvl w:ilvl="7" w:tentative="1">
      <w:start w:val="1"/>
      <w:numFmt w:val="decimal"/>
      <w:lvlText w:val="%8."/>
      <w:lvlJc w:val="left"/>
      <w:pPr>
        <w:tabs>
          <w:tab w:val="num" w:pos="5766"/>
        </w:tabs>
        <w:ind w:left="5766" w:hanging="360"/>
      </w:pPr>
    </w:lvl>
    <w:lvl w:ilvl="8" w:tentative="1">
      <w:start w:val="1"/>
      <w:numFmt w:val="decimal"/>
      <w:lvlText w:val="%9."/>
      <w:lvlJc w:val="left"/>
      <w:pPr>
        <w:tabs>
          <w:tab w:val="num" w:pos="6486"/>
        </w:tabs>
        <w:ind w:left="6486" w:hanging="360"/>
      </w:pPr>
    </w:lvl>
  </w:abstractNum>
  <w:abstractNum w:abstractNumId="5" w15:restartNumberingAfterBreak="0">
    <w:nsid w:val="2BCC7954"/>
    <w:multiLevelType w:val="multilevel"/>
    <w:tmpl w:val="2A3835AC"/>
    <w:lvl w:ilvl="0">
      <w:start w:val="1"/>
      <w:numFmt w:val="bullet"/>
      <w:lvlText w:val=""/>
      <w:lvlJc w:val="left"/>
      <w:pPr>
        <w:tabs>
          <w:tab w:val="num" w:pos="377"/>
        </w:tabs>
        <w:ind w:left="377" w:hanging="360"/>
      </w:pPr>
      <w:rPr>
        <w:rFonts w:ascii="Wingdings" w:hAnsi="Wingdings" w:hint="default"/>
      </w:rPr>
    </w:lvl>
    <w:lvl w:ilvl="1">
      <w:start w:val="1"/>
      <w:numFmt w:val="bullet"/>
      <w:lvlText w:val=""/>
      <w:lvlJc w:val="left"/>
      <w:pPr>
        <w:ind w:left="1097" w:hanging="360"/>
      </w:pPr>
      <w:rPr>
        <w:rFonts w:ascii="Wingdings" w:hAnsi="Wingdings" w:hint="default"/>
      </w:rPr>
    </w:lvl>
    <w:lvl w:ilvl="2" w:tentative="1">
      <w:start w:val="1"/>
      <w:numFmt w:val="decimal"/>
      <w:lvlText w:val="%3."/>
      <w:lvlJc w:val="left"/>
      <w:pPr>
        <w:tabs>
          <w:tab w:val="num" w:pos="1817"/>
        </w:tabs>
        <w:ind w:left="1817" w:hanging="360"/>
      </w:pPr>
    </w:lvl>
    <w:lvl w:ilvl="3" w:tentative="1">
      <w:start w:val="1"/>
      <w:numFmt w:val="decimal"/>
      <w:lvlText w:val="%4."/>
      <w:lvlJc w:val="left"/>
      <w:pPr>
        <w:tabs>
          <w:tab w:val="num" w:pos="2537"/>
        </w:tabs>
        <w:ind w:left="2537" w:hanging="360"/>
      </w:pPr>
    </w:lvl>
    <w:lvl w:ilvl="4" w:tentative="1">
      <w:start w:val="1"/>
      <w:numFmt w:val="decimal"/>
      <w:lvlText w:val="%5."/>
      <w:lvlJc w:val="left"/>
      <w:pPr>
        <w:tabs>
          <w:tab w:val="num" w:pos="3257"/>
        </w:tabs>
        <w:ind w:left="3257" w:hanging="360"/>
      </w:pPr>
    </w:lvl>
    <w:lvl w:ilvl="5" w:tentative="1">
      <w:start w:val="1"/>
      <w:numFmt w:val="decimal"/>
      <w:lvlText w:val="%6."/>
      <w:lvlJc w:val="left"/>
      <w:pPr>
        <w:tabs>
          <w:tab w:val="num" w:pos="3977"/>
        </w:tabs>
        <w:ind w:left="3977" w:hanging="360"/>
      </w:pPr>
    </w:lvl>
    <w:lvl w:ilvl="6" w:tentative="1">
      <w:start w:val="1"/>
      <w:numFmt w:val="decimal"/>
      <w:lvlText w:val="%7."/>
      <w:lvlJc w:val="left"/>
      <w:pPr>
        <w:tabs>
          <w:tab w:val="num" w:pos="4697"/>
        </w:tabs>
        <w:ind w:left="4697" w:hanging="360"/>
      </w:pPr>
    </w:lvl>
    <w:lvl w:ilvl="7" w:tentative="1">
      <w:start w:val="1"/>
      <w:numFmt w:val="decimal"/>
      <w:lvlText w:val="%8."/>
      <w:lvlJc w:val="left"/>
      <w:pPr>
        <w:tabs>
          <w:tab w:val="num" w:pos="5417"/>
        </w:tabs>
        <w:ind w:left="5417" w:hanging="360"/>
      </w:pPr>
    </w:lvl>
    <w:lvl w:ilvl="8" w:tentative="1">
      <w:start w:val="1"/>
      <w:numFmt w:val="decimal"/>
      <w:lvlText w:val="%9."/>
      <w:lvlJc w:val="left"/>
      <w:pPr>
        <w:tabs>
          <w:tab w:val="num" w:pos="6137"/>
        </w:tabs>
        <w:ind w:left="6137" w:hanging="360"/>
      </w:pPr>
    </w:lvl>
  </w:abstractNum>
  <w:abstractNum w:abstractNumId="6" w15:restartNumberingAfterBreak="0">
    <w:nsid w:val="49F75CCF"/>
    <w:multiLevelType w:val="multilevel"/>
    <w:tmpl w:val="72303B5E"/>
    <w:lvl w:ilvl="0">
      <w:start w:val="1"/>
      <w:numFmt w:val="decimal"/>
      <w:lvlText w:val="%1."/>
      <w:lvlJc w:val="left"/>
      <w:pPr>
        <w:tabs>
          <w:tab w:val="num" w:pos="726"/>
        </w:tabs>
        <w:ind w:left="726" w:hanging="360"/>
      </w:pPr>
    </w:lvl>
    <w:lvl w:ilvl="1">
      <w:start w:val="1"/>
      <w:numFmt w:val="bullet"/>
      <w:lvlText w:val="o"/>
      <w:lvlJc w:val="left"/>
      <w:pPr>
        <w:tabs>
          <w:tab w:val="num" w:pos="1446"/>
        </w:tabs>
        <w:ind w:left="1446" w:hanging="360"/>
      </w:pPr>
      <w:rPr>
        <w:rFonts w:ascii="Courier New" w:hAnsi="Courier New" w:hint="default"/>
        <w:sz w:val="20"/>
      </w:rPr>
    </w:lvl>
    <w:lvl w:ilvl="2" w:tentative="1">
      <w:start w:val="1"/>
      <w:numFmt w:val="decimal"/>
      <w:lvlText w:val="%3."/>
      <w:lvlJc w:val="left"/>
      <w:pPr>
        <w:tabs>
          <w:tab w:val="num" w:pos="2166"/>
        </w:tabs>
        <w:ind w:left="2166" w:hanging="360"/>
      </w:pPr>
    </w:lvl>
    <w:lvl w:ilvl="3" w:tentative="1">
      <w:start w:val="1"/>
      <w:numFmt w:val="decimal"/>
      <w:lvlText w:val="%4."/>
      <w:lvlJc w:val="left"/>
      <w:pPr>
        <w:tabs>
          <w:tab w:val="num" w:pos="2886"/>
        </w:tabs>
        <w:ind w:left="2886" w:hanging="360"/>
      </w:pPr>
    </w:lvl>
    <w:lvl w:ilvl="4" w:tentative="1">
      <w:start w:val="1"/>
      <w:numFmt w:val="decimal"/>
      <w:lvlText w:val="%5."/>
      <w:lvlJc w:val="left"/>
      <w:pPr>
        <w:tabs>
          <w:tab w:val="num" w:pos="3606"/>
        </w:tabs>
        <w:ind w:left="3606" w:hanging="360"/>
      </w:pPr>
    </w:lvl>
    <w:lvl w:ilvl="5" w:tentative="1">
      <w:start w:val="1"/>
      <w:numFmt w:val="decimal"/>
      <w:lvlText w:val="%6."/>
      <w:lvlJc w:val="left"/>
      <w:pPr>
        <w:tabs>
          <w:tab w:val="num" w:pos="4326"/>
        </w:tabs>
        <w:ind w:left="4326" w:hanging="360"/>
      </w:pPr>
    </w:lvl>
    <w:lvl w:ilvl="6" w:tentative="1">
      <w:start w:val="1"/>
      <w:numFmt w:val="decimal"/>
      <w:lvlText w:val="%7."/>
      <w:lvlJc w:val="left"/>
      <w:pPr>
        <w:tabs>
          <w:tab w:val="num" w:pos="5046"/>
        </w:tabs>
        <w:ind w:left="5046" w:hanging="360"/>
      </w:pPr>
    </w:lvl>
    <w:lvl w:ilvl="7" w:tentative="1">
      <w:start w:val="1"/>
      <w:numFmt w:val="decimal"/>
      <w:lvlText w:val="%8."/>
      <w:lvlJc w:val="left"/>
      <w:pPr>
        <w:tabs>
          <w:tab w:val="num" w:pos="5766"/>
        </w:tabs>
        <w:ind w:left="5766" w:hanging="360"/>
      </w:pPr>
    </w:lvl>
    <w:lvl w:ilvl="8" w:tentative="1">
      <w:start w:val="1"/>
      <w:numFmt w:val="decimal"/>
      <w:lvlText w:val="%9."/>
      <w:lvlJc w:val="left"/>
      <w:pPr>
        <w:tabs>
          <w:tab w:val="num" w:pos="6486"/>
        </w:tabs>
        <w:ind w:left="6486" w:hanging="360"/>
      </w:pPr>
    </w:lvl>
  </w:abstractNum>
  <w:abstractNum w:abstractNumId="7" w15:restartNumberingAfterBreak="0">
    <w:nsid w:val="505920BB"/>
    <w:multiLevelType w:val="hybridMultilevel"/>
    <w:tmpl w:val="3B603CB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8643EB1"/>
    <w:multiLevelType w:val="multilevel"/>
    <w:tmpl w:val="BF0E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2B6FA4"/>
    <w:multiLevelType w:val="multilevel"/>
    <w:tmpl w:val="5A22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8A66F4"/>
    <w:multiLevelType w:val="hybridMultilevel"/>
    <w:tmpl w:val="DB7EEC50"/>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7B2F0B0F"/>
    <w:multiLevelType w:val="hybridMultilevel"/>
    <w:tmpl w:val="CFC66D2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880166019">
    <w:abstractNumId w:val="8"/>
  </w:num>
  <w:num w:numId="2" w16cid:durableId="798841183">
    <w:abstractNumId w:val="1"/>
  </w:num>
  <w:num w:numId="3" w16cid:durableId="694616765">
    <w:abstractNumId w:val="9"/>
  </w:num>
  <w:num w:numId="4" w16cid:durableId="1928464901">
    <w:abstractNumId w:val="6"/>
  </w:num>
  <w:num w:numId="5" w16cid:durableId="158618982">
    <w:abstractNumId w:val="10"/>
  </w:num>
  <w:num w:numId="6" w16cid:durableId="17129074">
    <w:abstractNumId w:val="11"/>
  </w:num>
  <w:num w:numId="7" w16cid:durableId="1774741412">
    <w:abstractNumId w:val="7"/>
  </w:num>
  <w:num w:numId="8" w16cid:durableId="911237623">
    <w:abstractNumId w:val="3"/>
  </w:num>
  <w:num w:numId="9" w16cid:durableId="1643805065">
    <w:abstractNumId w:val="2"/>
  </w:num>
  <w:num w:numId="10" w16cid:durableId="799959050">
    <w:abstractNumId w:val="0"/>
  </w:num>
  <w:num w:numId="11" w16cid:durableId="1866669048">
    <w:abstractNumId w:val="4"/>
  </w:num>
  <w:num w:numId="12" w16cid:durableId="17668802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CEC"/>
    <w:rsid w:val="001B5310"/>
    <w:rsid w:val="00231B48"/>
    <w:rsid w:val="004B18DD"/>
    <w:rsid w:val="004E272D"/>
    <w:rsid w:val="0059206D"/>
    <w:rsid w:val="005D70F7"/>
    <w:rsid w:val="006E2355"/>
    <w:rsid w:val="00701A77"/>
    <w:rsid w:val="00722D7B"/>
    <w:rsid w:val="0078769D"/>
    <w:rsid w:val="007B77E2"/>
    <w:rsid w:val="00944D24"/>
    <w:rsid w:val="00A13573"/>
    <w:rsid w:val="00BF1C0F"/>
    <w:rsid w:val="00C033CD"/>
    <w:rsid w:val="00C81B8A"/>
    <w:rsid w:val="00CD17F4"/>
    <w:rsid w:val="00D00456"/>
    <w:rsid w:val="00D15A8A"/>
    <w:rsid w:val="00F11CEC"/>
    <w:rsid w:val="00F12D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43ACF"/>
  <w15:chartTrackingRefBased/>
  <w15:docId w15:val="{8A0583EE-5AA2-43AD-98CC-21379CF7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11C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11C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11CE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11CE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11CE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11CE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11CE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11CE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11CE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11CE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11CE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11CE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11CE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11CE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11CE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11CE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11CE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11CEC"/>
    <w:rPr>
      <w:rFonts w:eastAsiaTheme="majorEastAsia" w:cstheme="majorBidi"/>
      <w:color w:val="272727" w:themeColor="text1" w:themeTint="D8"/>
    </w:rPr>
  </w:style>
  <w:style w:type="paragraph" w:styleId="a3">
    <w:name w:val="Title"/>
    <w:basedOn w:val="a"/>
    <w:next w:val="a"/>
    <w:link w:val="Char"/>
    <w:uiPriority w:val="10"/>
    <w:qFormat/>
    <w:rsid w:val="00F11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11CE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11CE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11CE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11CEC"/>
    <w:pPr>
      <w:spacing w:before="160"/>
      <w:jc w:val="center"/>
    </w:pPr>
    <w:rPr>
      <w:i/>
      <w:iCs/>
      <w:color w:val="404040" w:themeColor="text1" w:themeTint="BF"/>
    </w:rPr>
  </w:style>
  <w:style w:type="character" w:customStyle="1" w:styleId="Char1">
    <w:name w:val="Απόσπασμα Char"/>
    <w:basedOn w:val="a0"/>
    <w:link w:val="a5"/>
    <w:uiPriority w:val="29"/>
    <w:rsid w:val="00F11CEC"/>
    <w:rPr>
      <w:i/>
      <w:iCs/>
      <w:color w:val="404040" w:themeColor="text1" w:themeTint="BF"/>
    </w:rPr>
  </w:style>
  <w:style w:type="paragraph" w:styleId="a6">
    <w:name w:val="List Paragraph"/>
    <w:basedOn w:val="a"/>
    <w:uiPriority w:val="34"/>
    <w:qFormat/>
    <w:rsid w:val="00F11CEC"/>
    <w:pPr>
      <w:ind w:left="720"/>
      <w:contextualSpacing/>
    </w:pPr>
  </w:style>
  <w:style w:type="character" w:styleId="a7">
    <w:name w:val="Intense Emphasis"/>
    <w:basedOn w:val="a0"/>
    <w:uiPriority w:val="21"/>
    <w:qFormat/>
    <w:rsid w:val="00F11CEC"/>
    <w:rPr>
      <w:i/>
      <w:iCs/>
      <w:color w:val="0F4761" w:themeColor="accent1" w:themeShade="BF"/>
    </w:rPr>
  </w:style>
  <w:style w:type="paragraph" w:styleId="a8">
    <w:name w:val="Intense Quote"/>
    <w:basedOn w:val="a"/>
    <w:next w:val="a"/>
    <w:link w:val="Char2"/>
    <w:uiPriority w:val="30"/>
    <w:qFormat/>
    <w:rsid w:val="00F11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11CEC"/>
    <w:rPr>
      <w:i/>
      <w:iCs/>
      <w:color w:val="0F4761" w:themeColor="accent1" w:themeShade="BF"/>
    </w:rPr>
  </w:style>
  <w:style w:type="character" w:styleId="a9">
    <w:name w:val="Intense Reference"/>
    <w:basedOn w:val="a0"/>
    <w:uiPriority w:val="32"/>
    <w:qFormat/>
    <w:rsid w:val="00F11CEC"/>
    <w:rPr>
      <w:b/>
      <w:bCs/>
      <w:smallCaps/>
      <w:color w:val="0F4761" w:themeColor="accent1" w:themeShade="BF"/>
      <w:spacing w:val="5"/>
    </w:rPr>
  </w:style>
  <w:style w:type="paragraph" w:styleId="aa">
    <w:name w:val="header"/>
    <w:basedOn w:val="a"/>
    <w:link w:val="Char3"/>
    <w:uiPriority w:val="99"/>
    <w:unhideWhenUsed/>
    <w:rsid w:val="00F12DF7"/>
    <w:pPr>
      <w:tabs>
        <w:tab w:val="center" w:pos="4153"/>
        <w:tab w:val="right" w:pos="8306"/>
      </w:tabs>
      <w:spacing w:after="0" w:line="240" w:lineRule="auto"/>
    </w:pPr>
  </w:style>
  <w:style w:type="character" w:customStyle="1" w:styleId="Char3">
    <w:name w:val="Κεφαλίδα Char"/>
    <w:basedOn w:val="a0"/>
    <w:link w:val="aa"/>
    <w:uiPriority w:val="99"/>
    <w:rsid w:val="00F12DF7"/>
  </w:style>
  <w:style w:type="paragraph" w:styleId="ab">
    <w:name w:val="footer"/>
    <w:basedOn w:val="a"/>
    <w:link w:val="Char4"/>
    <w:uiPriority w:val="99"/>
    <w:unhideWhenUsed/>
    <w:rsid w:val="00F12DF7"/>
    <w:pPr>
      <w:tabs>
        <w:tab w:val="center" w:pos="4153"/>
        <w:tab w:val="right" w:pos="8306"/>
      </w:tabs>
      <w:spacing w:after="0" w:line="240" w:lineRule="auto"/>
    </w:pPr>
  </w:style>
  <w:style w:type="character" w:customStyle="1" w:styleId="Char4">
    <w:name w:val="Υποσέλιδο Char"/>
    <w:basedOn w:val="a0"/>
    <w:link w:val="ab"/>
    <w:uiPriority w:val="99"/>
    <w:rsid w:val="00F12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0802406">
      <w:bodyDiv w:val="1"/>
      <w:marLeft w:val="0"/>
      <w:marRight w:val="0"/>
      <w:marTop w:val="0"/>
      <w:marBottom w:val="0"/>
      <w:divBdr>
        <w:top w:val="none" w:sz="0" w:space="0" w:color="auto"/>
        <w:left w:val="none" w:sz="0" w:space="0" w:color="auto"/>
        <w:bottom w:val="none" w:sz="0" w:space="0" w:color="auto"/>
        <w:right w:val="none" w:sz="0" w:space="0" w:color="auto"/>
      </w:divBdr>
      <w:divsChild>
        <w:div w:id="400179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FC349D090DC23541B20E086A69C92E53" ma:contentTypeVersion="13" ma:contentTypeDescription="Δημιουργία νέου εγγράφου" ma:contentTypeScope="" ma:versionID="da90c09d6730f4b0460c7522ef050ffb">
  <xsd:schema xmlns:xsd="http://www.w3.org/2001/XMLSchema" xmlns:xs="http://www.w3.org/2001/XMLSchema" xmlns:p="http://schemas.microsoft.com/office/2006/metadata/properties" xmlns:ns2="6465cae3-da40-4c99-a075-8b75aa1dcee5" targetNamespace="http://schemas.microsoft.com/office/2006/metadata/properties" ma:root="true" ma:fieldsID="1dd0451f00a08019c3353a5d78e4ee30" ns2:_="">
    <xsd:import namespace="6465cae3-da40-4c99-a075-8b75aa1dce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5cae3-da40-4c99-a075-8b75aa1dc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6555f4ba-aba2-4a08-9e5c-ae3fe14002f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65cae3-da40-4c99-a075-8b75aa1dce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2325C6-7CCB-487E-8EC0-7511A2E85CAB}"/>
</file>

<file path=customXml/itemProps2.xml><?xml version="1.0" encoding="utf-8"?>
<ds:datastoreItem xmlns:ds="http://schemas.openxmlformats.org/officeDocument/2006/customXml" ds:itemID="{57B8364D-99F7-4C92-8C3D-4036C862219F}"/>
</file>

<file path=customXml/itemProps3.xml><?xml version="1.0" encoding="utf-8"?>
<ds:datastoreItem xmlns:ds="http://schemas.openxmlformats.org/officeDocument/2006/customXml" ds:itemID="{45641BFE-7320-4A5C-A447-457794896B47}"/>
</file>

<file path=docProps/app.xml><?xml version="1.0" encoding="utf-8"?>
<Properties xmlns="http://schemas.openxmlformats.org/officeDocument/2006/extended-properties" xmlns:vt="http://schemas.openxmlformats.org/officeDocument/2006/docPropsVTypes">
  <Template>Normal.dotm</Template>
  <TotalTime>1</TotalTime>
  <Pages>2</Pages>
  <Words>551</Words>
  <Characters>2976</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Nikolaos Despotopoylos</dc:creator>
  <cp:keywords/>
  <dc:description/>
  <cp:lastModifiedBy>Nikolaos Despotopoylos</cp:lastModifiedBy>
  <cp:revision>2</cp:revision>
  <dcterms:created xsi:type="dcterms:W3CDTF">2026-10-05T08:21:00Z</dcterms:created>
  <dcterms:modified xsi:type="dcterms:W3CDTF">2026-10-05T08:21:00Z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0x010100FC349D090DC23541B20E086A69C92E53</vt:lpwstr>
  </property>
</Properties>
</file>