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8668A" w14:textId="7EE82442" w:rsidR="000308F8" w:rsidRPr="00903939" w:rsidRDefault="00741BFB" w:rsidP="006D6922">
      <w:pPr>
        <w:pStyle w:val="a"/>
        <w:widowControl/>
        <w:rPr>
          <w:b/>
          <w:sz w:val="36"/>
          <w:lang w:val="en-US"/>
        </w:rPr>
      </w:pPr>
      <w:r>
        <w:rPr>
          <w:b/>
          <w:noProof/>
          <w:sz w:val="24"/>
          <w:lang w:val="en-US"/>
        </w:rPr>
        <w:drawing>
          <wp:anchor distT="0" distB="0" distL="114300" distR="114300" simplePos="0" relativeHeight="251658240" behindDoc="0" locked="0" layoutInCell="1" allowOverlap="1" wp14:anchorId="2AC3E42D" wp14:editId="0C498E55">
            <wp:simplePos x="0" y="0"/>
            <wp:positionH relativeFrom="margin">
              <wp:align>left</wp:align>
            </wp:positionH>
            <wp:positionV relativeFrom="paragraph">
              <wp:posOffset>0</wp:posOffset>
            </wp:positionV>
            <wp:extent cx="981075" cy="1089660"/>
            <wp:effectExtent l="0" t="0" r="0" b="0"/>
            <wp:wrapSquare wrapText="bothSides"/>
            <wp:docPr id="118912462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24629" name="Picture 1" descr="A person in a suit and tie&#10;&#10;Description automatically generated"/>
                    <pic:cNvPicPr/>
                  </pic:nvPicPr>
                  <pic:blipFill>
                    <a:blip r:embed="rId7"/>
                    <a:stretch>
                      <a:fillRect/>
                    </a:stretch>
                  </pic:blipFill>
                  <pic:spPr>
                    <a:xfrm>
                      <a:off x="0" y="0"/>
                      <a:ext cx="982807" cy="1091785"/>
                    </a:xfrm>
                    <a:prstGeom prst="rect">
                      <a:avLst/>
                    </a:prstGeom>
                  </pic:spPr>
                </pic:pic>
              </a:graphicData>
            </a:graphic>
            <wp14:sizeRelH relativeFrom="margin">
              <wp14:pctWidth>0</wp14:pctWidth>
            </wp14:sizeRelH>
            <wp14:sizeRelV relativeFrom="margin">
              <wp14:pctHeight>0</wp14:pctHeight>
            </wp14:sizeRelV>
          </wp:anchor>
        </w:drawing>
      </w:r>
      <w:r w:rsidR="006D6922">
        <w:rPr>
          <w:b/>
          <w:sz w:val="24"/>
          <w:lang w:val="en-US"/>
        </w:rPr>
        <w:t xml:space="preserve">    </w:t>
      </w:r>
      <w:r w:rsidR="000308F8" w:rsidRPr="00903939">
        <w:rPr>
          <w:b/>
          <w:sz w:val="24"/>
          <w:lang w:val="en-US"/>
        </w:rPr>
        <w:t>AGRICULTURAL UNIVERSITY OF ATHENS</w:t>
      </w:r>
    </w:p>
    <w:p w14:paraId="2492BB5D" w14:textId="77777777" w:rsidR="000308F8" w:rsidRPr="00903939" w:rsidRDefault="000308F8" w:rsidP="000308F8">
      <w:pPr>
        <w:pStyle w:val="a"/>
        <w:widowControl/>
        <w:jc w:val="center"/>
        <w:rPr>
          <w:sz w:val="24"/>
          <w:lang w:val="en-US"/>
        </w:rPr>
      </w:pPr>
      <w:r w:rsidRPr="00903939">
        <w:rPr>
          <w:sz w:val="24"/>
          <w:lang w:val="en-US"/>
        </w:rPr>
        <w:t>DEPARTMENT OF FOOD SCIENCE &amp; HUMAN NUTRITION</w:t>
      </w:r>
    </w:p>
    <w:p w14:paraId="2C2AA2BF" w14:textId="77777777" w:rsidR="000308F8" w:rsidRPr="00903939" w:rsidRDefault="000308F8" w:rsidP="000308F8">
      <w:pPr>
        <w:pStyle w:val="a"/>
        <w:widowControl/>
        <w:jc w:val="center"/>
        <w:rPr>
          <w:sz w:val="24"/>
          <w:lang w:val="en-US"/>
        </w:rPr>
      </w:pPr>
      <w:r w:rsidRPr="00903939">
        <w:rPr>
          <w:sz w:val="24"/>
          <w:lang w:val="en-US"/>
        </w:rPr>
        <w:t>LABORATORY OF FOOD QUALITY CONTROL &amp; HYGIENE</w:t>
      </w:r>
    </w:p>
    <w:p w14:paraId="7AB2498F" w14:textId="77777777" w:rsidR="000308F8" w:rsidRPr="003A3BE5" w:rsidRDefault="000308F8" w:rsidP="000308F8">
      <w:pPr>
        <w:spacing w:line="240" w:lineRule="auto"/>
        <w:jc w:val="left"/>
        <w:rPr>
          <w:lang w:val="en-US"/>
        </w:rPr>
        <w:sectPr w:rsidR="000308F8" w:rsidRPr="003A3BE5" w:rsidSect="006966B8">
          <w:headerReference w:type="even" r:id="rId8"/>
          <w:headerReference w:type="default" r:id="rId9"/>
          <w:footerReference w:type="default" r:id="rId10"/>
          <w:pgSz w:w="11906" w:h="16838"/>
          <w:pgMar w:top="1440" w:right="1701" w:bottom="1440" w:left="1701" w:header="720" w:footer="720" w:gutter="0"/>
          <w:cols w:space="567"/>
        </w:sectPr>
      </w:pPr>
    </w:p>
    <w:p w14:paraId="7C145B97" w14:textId="0CA864FD" w:rsidR="000308F8" w:rsidRDefault="000308F8" w:rsidP="000308F8">
      <w:pPr>
        <w:spacing w:line="240" w:lineRule="auto"/>
        <w:jc w:val="left"/>
        <w:rPr>
          <w:color w:val="000000"/>
          <w:szCs w:val="24"/>
          <w:lang w:val="en-GB" w:eastAsia="el-GR"/>
        </w:rPr>
        <w:sectPr w:rsidR="000308F8">
          <w:type w:val="continuous"/>
          <w:pgSz w:w="11906" w:h="16838"/>
          <w:pgMar w:top="1440" w:right="1701" w:bottom="1440" w:left="1701" w:header="720" w:footer="720" w:gutter="0"/>
          <w:cols w:space="720"/>
          <w:titlePg/>
        </w:sectPr>
      </w:pPr>
    </w:p>
    <w:p w14:paraId="340AA173" w14:textId="77777777" w:rsidR="000308F8" w:rsidRPr="00F03580" w:rsidRDefault="000308F8" w:rsidP="000308F8">
      <w:pPr>
        <w:autoSpaceDE w:val="0"/>
        <w:autoSpaceDN w:val="0"/>
        <w:adjustRightInd w:val="0"/>
        <w:spacing w:line="240" w:lineRule="auto"/>
        <w:ind w:left="720"/>
        <w:rPr>
          <w:color w:val="000000"/>
          <w:sz w:val="28"/>
          <w:szCs w:val="28"/>
          <w:lang w:val="fr-FR"/>
        </w:rPr>
      </w:pPr>
      <w:r>
        <w:rPr>
          <w:b/>
          <w:bCs/>
          <w:color w:val="000000"/>
          <w:sz w:val="28"/>
          <w:szCs w:val="28"/>
          <w:lang w:val="fr-FR"/>
        </w:rPr>
        <w:t xml:space="preserve">   </w:t>
      </w:r>
      <w:r w:rsidRPr="00F03580">
        <w:rPr>
          <w:b/>
          <w:bCs/>
          <w:color w:val="000000"/>
          <w:sz w:val="28"/>
          <w:szCs w:val="28"/>
          <w:lang w:val="fr-FR"/>
        </w:rPr>
        <w:t>Curriculum Vitae</w:t>
      </w:r>
    </w:p>
    <w:p w14:paraId="16E07A58" w14:textId="3336FBA7" w:rsidR="000308F8" w:rsidRPr="002E7895" w:rsidRDefault="000308F8" w:rsidP="000308F8">
      <w:pPr>
        <w:autoSpaceDE w:val="0"/>
        <w:autoSpaceDN w:val="0"/>
        <w:adjustRightInd w:val="0"/>
        <w:spacing w:line="240" w:lineRule="auto"/>
        <w:rPr>
          <w:color w:val="000000"/>
          <w:sz w:val="22"/>
          <w:szCs w:val="22"/>
          <w:lang w:val="en-GB"/>
        </w:rPr>
      </w:pPr>
      <w:r>
        <w:rPr>
          <w:b/>
          <w:color w:val="000000"/>
          <w:sz w:val="16"/>
          <w:szCs w:val="16"/>
          <w:lang w:val="fr-FR"/>
        </w:rPr>
        <w:t xml:space="preserve">      </w:t>
      </w:r>
      <w:r w:rsidR="00B82699" w:rsidRPr="00B82699">
        <w:rPr>
          <w:b/>
          <w:color w:val="000000"/>
          <w:sz w:val="22"/>
          <w:szCs w:val="22"/>
          <w:lang w:val="en-GB"/>
        </w:rPr>
        <w:t>Professor</w:t>
      </w:r>
      <w:r w:rsidR="00B82699">
        <w:rPr>
          <w:b/>
          <w:color w:val="000000"/>
          <w:sz w:val="16"/>
          <w:szCs w:val="16"/>
          <w:lang w:val="fr-FR"/>
        </w:rPr>
        <w:t xml:space="preserve"> </w:t>
      </w:r>
      <w:r w:rsidRPr="002E7895">
        <w:rPr>
          <w:b/>
          <w:color w:val="000000"/>
          <w:sz w:val="22"/>
          <w:szCs w:val="22"/>
          <w:lang w:val="en-GB"/>
        </w:rPr>
        <w:t xml:space="preserve">Panagiotis N. Skandamis: </w:t>
      </w:r>
      <w:r>
        <w:rPr>
          <w:color w:val="000000"/>
          <w:sz w:val="22"/>
          <w:szCs w:val="22"/>
          <w:lang w:val="en-GB"/>
        </w:rPr>
        <w:t xml:space="preserve">Born on the </w:t>
      </w:r>
      <w:r w:rsidRPr="002E7895">
        <w:rPr>
          <w:color w:val="000000"/>
          <w:sz w:val="22"/>
          <w:szCs w:val="22"/>
          <w:lang w:val="en-GB"/>
        </w:rPr>
        <w:t>22</w:t>
      </w:r>
      <w:r w:rsidRPr="0009013A">
        <w:rPr>
          <w:color w:val="000000"/>
          <w:sz w:val="22"/>
          <w:szCs w:val="22"/>
          <w:vertAlign w:val="superscript"/>
          <w:lang w:val="en-GB"/>
        </w:rPr>
        <w:t>nd</w:t>
      </w:r>
      <w:r>
        <w:rPr>
          <w:color w:val="000000"/>
          <w:sz w:val="22"/>
          <w:szCs w:val="22"/>
          <w:lang w:val="en-GB"/>
        </w:rPr>
        <w:t xml:space="preserve"> of</w:t>
      </w:r>
      <w:r w:rsidRPr="002E7895">
        <w:rPr>
          <w:color w:val="000000"/>
          <w:sz w:val="22"/>
          <w:szCs w:val="22"/>
          <w:lang w:val="en-GB"/>
        </w:rPr>
        <w:t xml:space="preserve"> May 1974.</w:t>
      </w:r>
    </w:p>
    <w:p w14:paraId="3CC232F9" w14:textId="77777777" w:rsidR="000308F8" w:rsidRPr="002E7895" w:rsidRDefault="000308F8" w:rsidP="000308F8">
      <w:pPr>
        <w:autoSpaceDE w:val="0"/>
        <w:autoSpaceDN w:val="0"/>
        <w:adjustRightInd w:val="0"/>
        <w:spacing w:line="240" w:lineRule="auto"/>
        <w:rPr>
          <w:color w:val="000000"/>
          <w:sz w:val="16"/>
          <w:szCs w:val="16"/>
          <w:lang w:val="en-GB"/>
        </w:rPr>
      </w:pPr>
    </w:p>
    <w:p w14:paraId="041ECC29" w14:textId="77777777" w:rsidR="005A700D" w:rsidRPr="003B1763" w:rsidRDefault="005A700D" w:rsidP="000308F8">
      <w:pPr>
        <w:spacing w:line="240" w:lineRule="auto"/>
        <w:ind w:right="1"/>
        <w:rPr>
          <w:b/>
          <w:color w:val="000000"/>
          <w:sz w:val="10"/>
          <w:szCs w:val="10"/>
          <w:lang w:val="en-GB"/>
        </w:rPr>
      </w:pPr>
    </w:p>
    <w:p w14:paraId="012A4C5C" w14:textId="31D0C072" w:rsidR="000308F8" w:rsidRDefault="003B1763" w:rsidP="000308F8">
      <w:pPr>
        <w:spacing w:line="240" w:lineRule="auto"/>
        <w:ind w:right="1"/>
        <w:rPr>
          <w:b/>
          <w:color w:val="000000"/>
          <w:sz w:val="22"/>
          <w:szCs w:val="22"/>
          <w:lang w:val="en-GB"/>
        </w:rPr>
      </w:pPr>
      <w:r>
        <w:rPr>
          <w:b/>
          <w:color w:val="000000"/>
          <w:sz w:val="22"/>
          <w:szCs w:val="22"/>
          <w:lang w:val="en-GB"/>
        </w:rPr>
        <w:t>One page s</w:t>
      </w:r>
      <w:r w:rsidR="000308F8">
        <w:rPr>
          <w:b/>
          <w:color w:val="000000"/>
          <w:sz w:val="22"/>
          <w:szCs w:val="22"/>
          <w:lang w:val="en-GB"/>
        </w:rPr>
        <w:t>ynopsis</w:t>
      </w:r>
      <w:r w:rsidR="00351BB8">
        <w:rPr>
          <w:b/>
          <w:color w:val="000000"/>
          <w:sz w:val="22"/>
          <w:szCs w:val="22"/>
          <w:lang w:val="en-GB"/>
        </w:rPr>
        <w:t xml:space="preserve"> and career highlights</w:t>
      </w:r>
    </w:p>
    <w:p w14:paraId="4EC006FD" w14:textId="5EDAA137" w:rsidR="000308F8" w:rsidRDefault="000308F8" w:rsidP="00A40475">
      <w:pPr>
        <w:spacing w:line="240" w:lineRule="auto"/>
        <w:ind w:firstLine="720"/>
        <w:rPr>
          <w:i/>
          <w:color w:val="000000"/>
          <w:sz w:val="22"/>
          <w:szCs w:val="24"/>
          <w:lang w:val="en-US"/>
        </w:rPr>
      </w:pPr>
      <w:r w:rsidRPr="008D0120">
        <w:rPr>
          <w:color w:val="000000"/>
          <w:sz w:val="22"/>
          <w:szCs w:val="24"/>
          <w:lang w:val="en-US"/>
        </w:rPr>
        <w:t xml:space="preserve">Dr. Panagiotis N. Skandamis is Professor of Food Microbiology and Food Quality Control and Food Hygiene in the Agricultural University of Athens and </w:t>
      </w:r>
      <w:r w:rsidR="00351BB8">
        <w:rPr>
          <w:b/>
          <w:color w:val="000000"/>
          <w:sz w:val="22"/>
          <w:szCs w:val="24"/>
          <w:lang w:val="en-US"/>
        </w:rPr>
        <w:t xml:space="preserve">Vice Chair </w:t>
      </w:r>
      <w:r w:rsidRPr="008D0120">
        <w:rPr>
          <w:b/>
          <w:color w:val="000000"/>
          <w:sz w:val="22"/>
          <w:szCs w:val="24"/>
          <w:lang w:val="en-US"/>
        </w:rPr>
        <w:t>of the BIOHAZ panel of European Food Safety Authority (EFSA)</w:t>
      </w:r>
      <w:r w:rsidRPr="008D0120">
        <w:rPr>
          <w:color w:val="000000"/>
          <w:sz w:val="22"/>
          <w:szCs w:val="24"/>
          <w:lang w:val="en-US"/>
        </w:rPr>
        <w:t xml:space="preserve">. He received his </w:t>
      </w:r>
      <w:proofErr w:type="gramStart"/>
      <w:r w:rsidRPr="008D0120">
        <w:rPr>
          <w:color w:val="000000"/>
          <w:sz w:val="22"/>
          <w:szCs w:val="24"/>
          <w:lang w:val="en-US"/>
        </w:rPr>
        <w:t>Bachelor Degree</w:t>
      </w:r>
      <w:proofErr w:type="gramEnd"/>
      <w:r w:rsidRPr="008D0120">
        <w:rPr>
          <w:color w:val="000000"/>
          <w:sz w:val="22"/>
          <w:szCs w:val="24"/>
          <w:lang w:val="en-US"/>
        </w:rPr>
        <w:t xml:space="preserve"> </w:t>
      </w:r>
      <w:proofErr w:type="gramStart"/>
      <w:r w:rsidRPr="008D0120">
        <w:rPr>
          <w:color w:val="000000"/>
          <w:sz w:val="22"/>
          <w:szCs w:val="24"/>
          <w:lang w:val="en-US"/>
        </w:rPr>
        <w:t>on</w:t>
      </w:r>
      <w:proofErr w:type="gramEnd"/>
      <w:r w:rsidRPr="008D0120">
        <w:rPr>
          <w:color w:val="000000"/>
          <w:sz w:val="22"/>
          <w:szCs w:val="24"/>
          <w:lang w:val="en-US"/>
        </w:rPr>
        <w:t xml:space="preserve"> Food Science &amp; Technology and a PhD </w:t>
      </w:r>
      <w:proofErr w:type="gramStart"/>
      <w:r w:rsidRPr="008D0120">
        <w:rPr>
          <w:color w:val="000000"/>
          <w:sz w:val="22"/>
          <w:szCs w:val="24"/>
          <w:lang w:val="en-US"/>
        </w:rPr>
        <w:t>on</w:t>
      </w:r>
      <w:proofErr w:type="gramEnd"/>
      <w:r w:rsidRPr="008D0120">
        <w:rPr>
          <w:color w:val="000000"/>
          <w:sz w:val="22"/>
          <w:szCs w:val="24"/>
          <w:lang w:val="en-US"/>
        </w:rPr>
        <w:t xml:space="preserve"> Food Microbiology </w:t>
      </w:r>
      <w:proofErr w:type="gramStart"/>
      <w:r w:rsidRPr="008D0120">
        <w:rPr>
          <w:color w:val="000000"/>
          <w:sz w:val="22"/>
          <w:szCs w:val="24"/>
          <w:lang w:val="en-US"/>
        </w:rPr>
        <w:t>by</w:t>
      </w:r>
      <w:proofErr w:type="gramEnd"/>
      <w:r w:rsidRPr="008D0120">
        <w:rPr>
          <w:color w:val="000000"/>
          <w:sz w:val="22"/>
          <w:szCs w:val="24"/>
          <w:lang w:val="en-US"/>
        </w:rPr>
        <w:t xml:space="preserve"> Agricultural University of Athens (AUA). He has worked as a post-doctoral fellow in the Department of Animal Science of Colorado State University in USA. In 2004, he joined the Department of Food Science &amp; Technology of AUA, teaching Food Microbiology and Food Quality Control and Hygiene. </w:t>
      </w:r>
      <w:r w:rsidR="00B64903">
        <w:rPr>
          <w:color w:val="000000"/>
          <w:sz w:val="22"/>
          <w:szCs w:val="24"/>
          <w:lang w:val="en-US"/>
        </w:rPr>
        <w:t>Dr</w:t>
      </w:r>
      <w:r w:rsidRPr="008D0120">
        <w:rPr>
          <w:color w:val="000000"/>
          <w:sz w:val="22"/>
          <w:szCs w:val="24"/>
          <w:lang w:val="en-US"/>
        </w:rPr>
        <w:t xml:space="preserve">. Skandamis has </w:t>
      </w:r>
      <w:r w:rsidR="00B64903">
        <w:rPr>
          <w:color w:val="000000"/>
          <w:sz w:val="22"/>
          <w:szCs w:val="24"/>
          <w:lang w:val="en-US"/>
        </w:rPr>
        <w:t xml:space="preserve">(co-) </w:t>
      </w:r>
      <w:r w:rsidRPr="008D0120">
        <w:rPr>
          <w:color w:val="000000"/>
          <w:sz w:val="22"/>
          <w:szCs w:val="24"/>
          <w:lang w:val="en-US"/>
        </w:rPr>
        <w:t xml:space="preserve">authored </w:t>
      </w:r>
      <w:r w:rsidR="002D6409">
        <w:rPr>
          <w:b/>
          <w:color w:val="000000"/>
          <w:sz w:val="22"/>
          <w:szCs w:val="24"/>
          <w:lang w:val="en-US"/>
        </w:rPr>
        <w:t>2</w:t>
      </w:r>
      <w:r w:rsidR="00351BB8">
        <w:rPr>
          <w:b/>
          <w:color w:val="000000"/>
          <w:sz w:val="22"/>
          <w:szCs w:val="24"/>
          <w:lang w:val="en-US"/>
        </w:rPr>
        <w:t>80</w:t>
      </w:r>
      <w:r w:rsidRPr="008D0120">
        <w:rPr>
          <w:b/>
          <w:color w:val="000000"/>
          <w:sz w:val="22"/>
          <w:szCs w:val="24"/>
          <w:lang w:val="en-US"/>
        </w:rPr>
        <w:t xml:space="preserve"> original research papers</w:t>
      </w:r>
      <w:r w:rsidRPr="008D0120">
        <w:rPr>
          <w:color w:val="000000"/>
          <w:sz w:val="22"/>
          <w:szCs w:val="24"/>
          <w:lang w:val="en-US"/>
        </w:rPr>
        <w:t xml:space="preserve"> in jo</w:t>
      </w:r>
      <w:r w:rsidR="00B64903">
        <w:rPr>
          <w:color w:val="000000"/>
          <w:sz w:val="22"/>
          <w:szCs w:val="24"/>
          <w:lang w:val="en-US"/>
        </w:rPr>
        <w:t xml:space="preserve">urnals of SCI, </w:t>
      </w:r>
      <w:r w:rsidR="007E52DB">
        <w:rPr>
          <w:b/>
          <w:color w:val="000000"/>
          <w:sz w:val="22"/>
          <w:szCs w:val="24"/>
          <w:lang w:val="en-US"/>
        </w:rPr>
        <w:t>3</w:t>
      </w:r>
      <w:r w:rsidR="005B22D5">
        <w:rPr>
          <w:b/>
          <w:color w:val="000000"/>
          <w:sz w:val="22"/>
          <w:szCs w:val="24"/>
          <w:lang w:val="en-US"/>
        </w:rPr>
        <w:t>1</w:t>
      </w:r>
      <w:r w:rsidR="00B64903" w:rsidRPr="000710C7">
        <w:rPr>
          <w:b/>
          <w:color w:val="000000"/>
          <w:sz w:val="22"/>
          <w:szCs w:val="24"/>
          <w:lang w:val="en-US"/>
        </w:rPr>
        <w:t xml:space="preserve"> book chapters</w:t>
      </w:r>
      <w:r w:rsidR="00B64903">
        <w:rPr>
          <w:color w:val="000000"/>
          <w:sz w:val="22"/>
          <w:szCs w:val="24"/>
          <w:lang w:val="en-US"/>
        </w:rPr>
        <w:t xml:space="preserve">, </w:t>
      </w:r>
      <w:r w:rsidR="000710C7" w:rsidRPr="00CE3635">
        <w:rPr>
          <w:b/>
          <w:bCs/>
          <w:color w:val="000000"/>
          <w:sz w:val="22"/>
          <w:szCs w:val="24"/>
          <w:lang w:val="en-US"/>
        </w:rPr>
        <w:t>edited</w:t>
      </w:r>
      <w:r w:rsidR="000710C7">
        <w:rPr>
          <w:color w:val="000000"/>
          <w:sz w:val="22"/>
          <w:szCs w:val="24"/>
          <w:lang w:val="en-US"/>
        </w:rPr>
        <w:t xml:space="preserve"> </w:t>
      </w:r>
      <w:r w:rsidR="000710C7" w:rsidRPr="000710C7">
        <w:rPr>
          <w:b/>
          <w:color w:val="000000"/>
          <w:sz w:val="22"/>
          <w:szCs w:val="24"/>
          <w:lang w:val="en-US"/>
        </w:rPr>
        <w:t>1 book</w:t>
      </w:r>
      <w:r w:rsidR="000710C7">
        <w:rPr>
          <w:color w:val="000000"/>
          <w:sz w:val="22"/>
          <w:szCs w:val="24"/>
          <w:lang w:val="en-US"/>
        </w:rPr>
        <w:t xml:space="preserve"> </w:t>
      </w:r>
      <w:r w:rsidRPr="008D0120">
        <w:rPr>
          <w:color w:val="000000"/>
          <w:sz w:val="22"/>
          <w:szCs w:val="24"/>
          <w:lang w:val="en-US"/>
        </w:rPr>
        <w:t xml:space="preserve">and has a total number of </w:t>
      </w:r>
      <w:r w:rsidR="00A728E7" w:rsidRPr="00A728E7">
        <w:rPr>
          <w:b/>
          <w:color w:val="000000"/>
          <w:sz w:val="22"/>
          <w:szCs w:val="24"/>
          <w:lang w:val="en-US"/>
        </w:rPr>
        <w:t>13250</w:t>
      </w:r>
      <w:r w:rsidR="002D6409">
        <w:rPr>
          <w:b/>
          <w:color w:val="000000"/>
          <w:sz w:val="22"/>
          <w:szCs w:val="24"/>
          <w:lang w:val="en-US"/>
        </w:rPr>
        <w:t xml:space="preserve"> </w:t>
      </w:r>
      <w:r w:rsidRPr="00B64903">
        <w:rPr>
          <w:b/>
          <w:color w:val="000000"/>
          <w:sz w:val="22"/>
          <w:szCs w:val="24"/>
          <w:lang w:val="en-US"/>
        </w:rPr>
        <w:t>citations</w:t>
      </w:r>
      <w:r w:rsidRPr="008D0120">
        <w:rPr>
          <w:color w:val="000000"/>
          <w:sz w:val="22"/>
          <w:szCs w:val="24"/>
          <w:lang w:val="en-US"/>
        </w:rPr>
        <w:t xml:space="preserve"> (</w:t>
      </w:r>
      <w:r w:rsidRPr="008D0120">
        <w:rPr>
          <w:b/>
          <w:i/>
          <w:color w:val="000000"/>
          <w:sz w:val="22"/>
          <w:szCs w:val="24"/>
          <w:lang w:val="en-US"/>
        </w:rPr>
        <w:t xml:space="preserve">h-index </w:t>
      </w:r>
      <w:r w:rsidR="002D6409">
        <w:rPr>
          <w:b/>
          <w:i/>
          <w:color w:val="000000"/>
          <w:sz w:val="22"/>
          <w:szCs w:val="24"/>
          <w:lang w:val="en-US"/>
        </w:rPr>
        <w:t>5</w:t>
      </w:r>
      <w:r w:rsidR="00A728E7" w:rsidRPr="00A728E7">
        <w:rPr>
          <w:b/>
          <w:i/>
          <w:color w:val="000000"/>
          <w:sz w:val="22"/>
          <w:szCs w:val="24"/>
          <w:lang w:val="en-US"/>
        </w:rPr>
        <w:t>4</w:t>
      </w:r>
      <w:r w:rsidRPr="008D0120">
        <w:rPr>
          <w:color w:val="000000"/>
          <w:sz w:val="22"/>
          <w:szCs w:val="24"/>
          <w:lang w:val="en-US"/>
        </w:rPr>
        <w:t xml:space="preserve">). His research is funded by 5th, 6th and 7th EU Framework Program, </w:t>
      </w:r>
      <w:r w:rsidR="00351BB8">
        <w:rPr>
          <w:color w:val="000000"/>
          <w:sz w:val="22"/>
          <w:szCs w:val="24"/>
          <w:lang w:val="en-US"/>
        </w:rPr>
        <w:t xml:space="preserve">HORIZON and Horizon Europe, and </w:t>
      </w:r>
      <w:r w:rsidR="00B64903">
        <w:rPr>
          <w:color w:val="000000"/>
          <w:sz w:val="22"/>
          <w:szCs w:val="24"/>
          <w:lang w:val="en-US"/>
        </w:rPr>
        <w:t xml:space="preserve">multiple competitive </w:t>
      </w:r>
      <w:r w:rsidRPr="008D0120">
        <w:rPr>
          <w:color w:val="000000"/>
          <w:sz w:val="22"/>
          <w:szCs w:val="24"/>
          <w:lang w:val="en-US"/>
        </w:rPr>
        <w:t>Grants</w:t>
      </w:r>
      <w:r w:rsidR="00B64903">
        <w:rPr>
          <w:color w:val="000000"/>
          <w:sz w:val="22"/>
          <w:szCs w:val="24"/>
          <w:lang w:val="en-US"/>
        </w:rPr>
        <w:t xml:space="preserve"> from Greek Research and Technology Funding Agency</w:t>
      </w:r>
      <w:r w:rsidRPr="008D0120">
        <w:rPr>
          <w:color w:val="000000"/>
          <w:sz w:val="22"/>
          <w:szCs w:val="24"/>
          <w:lang w:val="en-US"/>
        </w:rPr>
        <w:t xml:space="preserve"> </w:t>
      </w:r>
      <w:r w:rsidR="00B64903">
        <w:rPr>
          <w:color w:val="000000"/>
          <w:sz w:val="22"/>
          <w:szCs w:val="24"/>
          <w:lang w:val="en-US"/>
        </w:rPr>
        <w:t>as well as</w:t>
      </w:r>
      <w:r w:rsidRPr="008D0120">
        <w:rPr>
          <w:color w:val="000000"/>
          <w:sz w:val="22"/>
          <w:szCs w:val="24"/>
          <w:lang w:val="en-US"/>
        </w:rPr>
        <w:t xml:space="preserve"> direct contracts with the Greek Food Industry in the following areas: (i) active antimicrobial and intelligent packaging of foods; (ii) assessment of microbial food spoilage; (iii) survival/growth of pathogens, with emphasis on the adaptive response to food-related stresses, (iv) biofilm formation and removal by chemical and natural disinfectants, (iii) predictive microbiology of foods and quantitative microbial risk assessment, (v) application of mild preservation technologies and antimicrobial interventions; (vi) detection, isolation and subtyping of foodborne pathogens from foods and food processing environments and (vii) ecology of mycotoxin-producing fungi. </w:t>
      </w:r>
      <w:r>
        <w:rPr>
          <w:color w:val="000000"/>
          <w:sz w:val="22"/>
          <w:szCs w:val="24"/>
          <w:lang w:val="en-US"/>
        </w:rPr>
        <w:t xml:space="preserve">He </w:t>
      </w:r>
      <w:r w:rsidR="009939AC">
        <w:rPr>
          <w:color w:val="000000"/>
          <w:sz w:val="22"/>
          <w:szCs w:val="24"/>
          <w:lang w:val="en-US"/>
        </w:rPr>
        <w:t>has been Associate Editor in Food Research International (2012-2017). Currently he is serving</w:t>
      </w:r>
      <w:r>
        <w:rPr>
          <w:color w:val="000000"/>
          <w:sz w:val="22"/>
          <w:szCs w:val="24"/>
          <w:lang w:val="en-US"/>
        </w:rPr>
        <w:t xml:space="preserve"> as </w:t>
      </w:r>
      <w:r w:rsidR="00351BB8">
        <w:rPr>
          <w:b/>
          <w:color w:val="000000"/>
          <w:sz w:val="22"/>
          <w:szCs w:val="24"/>
          <w:lang w:val="en-US"/>
        </w:rPr>
        <w:t xml:space="preserve">Editor-in-Chief </w:t>
      </w:r>
      <w:r w:rsidR="00351BB8" w:rsidRPr="00351BB8">
        <w:rPr>
          <w:bCs/>
          <w:color w:val="000000"/>
          <w:sz w:val="22"/>
          <w:szCs w:val="24"/>
          <w:lang w:val="en-US"/>
        </w:rPr>
        <w:t>of</w:t>
      </w:r>
      <w:r w:rsidRPr="009939AC">
        <w:rPr>
          <w:b/>
          <w:color w:val="000000"/>
          <w:sz w:val="22"/>
          <w:szCs w:val="24"/>
          <w:lang w:val="en-US"/>
        </w:rPr>
        <w:t xml:space="preserve"> </w:t>
      </w:r>
      <w:r w:rsidRPr="009939AC">
        <w:rPr>
          <w:b/>
          <w:i/>
          <w:color w:val="000000"/>
          <w:sz w:val="22"/>
          <w:szCs w:val="24"/>
          <w:lang w:val="en-US"/>
        </w:rPr>
        <w:t>Journal of Food Protection</w:t>
      </w:r>
      <w:r>
        <w:rPr>
          <w:color w:val="000000"/>
          <w:sz w:val="22"/>
          <w:szCs w:val="24"/>
          <w:lang w:val="en-US"/>
        </w:rPr>
        <w:t xml:space="preserve"> </w:t>
      </w:r>
      <w:r w:rsidRPr="009E59AF">
        <w:rPr>
          <w:color w:val="000000"/>
          <w:sz w:val="22"/>
          <w:szCs w:val="24"/>
          <w:lang w:val="en-US"/>
        </w:rPr>
        <w:t xml:space="preserve">and member </w:t>
      </w:r>
      <w:r>
        <w:rPr>
          <w:color w:val="000000"/>
          <w:sz w:val="22"/>
          <w:szCs w:val="24"/>
          <w:lang w:val="en-US"/>
        </w:rPr>
        <w:t>of the Editorial Board in</w:t>
      </w:r>
      <w:r w:rsidRPr="009E59AF">
        <w:rPr>
          <w:color w:val="000000"/>
          <w:sz w:val="22"/>
          <w:szCs w:val="24"/>
          <w:lang w:val="en-US"/>
        </w:rPr>
        <w:t xml:space="preserve"> </w:t>
      </w:r>
      <w:r w:rsidRPr="009E59AF">
        <w:rPr>
          <w:i/>
          <w:color w:val="000000"/>
          <w:sz w:val="22"/>
          <w:szCs w:val="24"/>
          <w:lang w:val="en-US"/>
        </w:rPr>
        <w:t>Applied and Environmental Microbiology</w:t>
      </w:r>
      <w:r w:rsidRPr="009E59AF">
        <w:rPr>
          <w:color w:val="000000"/>
          <w:sz w:val="22"/>
          <w:szCs w:val="24"/>
          <w:lang w:val="en-US"/>
        </w:rPr>
        <w:t xml:space="preserve"> and </w:t>
      </w:r>
      <w:r w:rsidRPr="009E59AF">
        <w:rPr>
          <w:i/>
          <w:color w:val="000000"/>
          <w:sz w:val="22"/>
          <w:szCs w:val="24"/>
          <w:lang w:val="en-US"/>
        </w:rPr>
        <w:t>International Journal of Food Microbiology.</w:t>
      </w:r>
      <w:r>
        <w:rPr>
          <w:i/>
          <w:color w:val="000000"/>
          <w:sz w:val="22"/>
          <w:szCs w:val="24"/>
          <w:lang w:val="en-US"/>
        </w:rPr>
        <w:t xml:space="preserve"> </w:t>
      </w:r>
      <w:r w:rsidRPr="009E59AF">
        <w:rPr>
          <w:color w:val="000000"/>
          <w:sz w:val="22"/>
          <w:szCs w:val="24"/>
          <w:lang w:val="en-US"/>
        </w:rPr>
        <w:t xml:space="preserve">He </w:t>
      </w:r>
      <w:r>
        <w:rPr>
          <w:color w:val="000000"/>
          <w:sz w:val="22"/>
          <w:szCs w:val="24"/>
          <w:lang w:val="en-US"/>
        </w:rPr>
        <w:t xml:space="preserve">has also served as </w:t>
      </w:r>
      <w:r w:rsidRPr="009E59AF">
        <w:rPr>
          <w:color w:val="000000"/>
          <w:sz w:val="22"/>
          <w:szCs w:val="24"/>
          <w:lang w:val="en-US"/>
        </w:rPr>
        <w:t xml:space="preserve">Associate Editor in </w:t>
      </w:r>
      <w:r w:rsidRPr="009E59AF">
        <w:rPr>
          <w:i/>
          <w:color w:val="000000"/>
          <w:sz w:val="22"/>
          <w:szCs w:val="24"/>
          <w:lang w:val="en-US"/>
        </w:rPr>
        <w:t>Food Research International</w:t>
      </w:r>
      <w:r w:rsidR="00A40475">
        <w:rPr>
          <w:i/>
          <w:color w:val="000000"/>
          <w:sz w:val="22"/>
          <w:szCs w:val="24"/>
          <w:lang w:val="en-US"/>
        </w:rPr>
        <w:t>.</w:t>
      </w:r>
    </w:p>
    <w:p w14:paraId="2F65D13D" w14:textId="46B63295" w:rsidR="00A40475" w:rsidRPr="00A40475" w:rsidRDefault="00A40475" w:rsidP="00A40475">
      <w:pPr>
        <w:spacing w:line="240" w:lineRule="auto"/>
        <w:ind w:firstLine="720"/>
        <w:rPr>
          <w:i/>
          <w:color w:val="000000"/>
          <w:sz w:val="22"/>
          <w:szCs w:val="24"/>
          <w:lang w:val="en-US"/>
        </w:rPr>
      </w:pPr>
      <w:r w:rsidRPr="00A40475">
        <w:rPr>
          <w:rFonts w:asciiTheme="majorBidi" w:hAnsiTheme="majorBidi" w:cstheme="majorBidi"/>
          <w:sz w:val="22"/>
          <w:szCs w:val="18"/>
          <w:lang w:val="en-US"/>
        </w:rPr>
        <w:t xml:space="preserve">A lifetime teaching achievement of Prof. Skandamis is the </w:t>
      </w:r>
      <w:r w:rsidRPr="00A40475">
        <w:rPr>
          <w:rFonts w:asciiTheme="majorBidi" w:hAnsiTheme="majorBidi" w:cstheme="majorBidi"/>
          <w:sz w:val="22"/>
          <w:szCs w:val="18"/>
          <w:lang w:val="en-GB"/>
        </w:rPr>
        <w:t xml:space="preserve">release, </w:t>
      </w:r>
      <w:r w:rsidRPr="00A40475">
        <w:rPr>
          <w:rFonts w:asciiTheme="majorBidi" w:hAnsiTheme="majorBidi" w:cstheme="majorBidi"/>
          <w:sz w:val="22"/>
          <w:szCs w:val="18"/>
          <w:lang w:val="en-US"/>
        </w:rPr>
        <w:t xml:space="preserve">in 2023, of his first </w:t>
      </w:r>
      <w:r w:rsidRPr="00A40475">
        <w:rPr>
          <w:rFonts w:asciiTheme="majorBidi" w:hAnsiTheme="majorBidi" w:cstheme="majorBidi"/>
          <w:b/>
          <w:bCs/>
          <w:sz w:val="22"/>
          <w:szCs w:val="18"/>
          <w:lang w:val="en-US"/>
        </w:rPr>
        <w:t>handbook</w:t>
      </w:r>
      <w:r w:rsidRPr="00A40475">
        <w:rPr>
          <w:rFonts w:asciiTheme="majorBidi" w:hAnsiTheme="majorBidi" w:cstheme="majorBidi"/>
          <w:sz w:val="22"/>
          <w:szCs w:val="18"/>
          <w:lang w:val="en-US"/>
        </w:rPr>
        <w:t>, in Greek language, under the title “</w:t>
      </w:r>
      <w:r w:rsidRPr="00A40475">
        <w:rPr>
          <w:rFonts w:asciiTheme="majorBidi" w:hAnsiTheme="majorBidi" w:cstheme="majorBidi"/>
          <w:i/>
          <w:iCs/>
          <w:sz w:val="22"/>
          <w:szCs w:val="18"/>
          <w:lang w:val="en-US"/>
        </w:rPr>
        <w:t>Food Hygiene and Safety: principles and modern tools</w:t>
      </w:r>
      <w:r w:rsidRPr="00A40475">
        <w:rPr>
          <w:rFonts w:asciiTheme="majorBidi" w:hAnsiTheme="majorBidi" w:cstheme="majorBidi"/>
          <w:sz w:val="22"/>
          <w:szCs w:val="18"/>
          <w:lang w:val="en-US"/>
        </w:rPr>
        <w:t>”. It encompasses his collective and interdisciplinary view about classical and contemporary trends (e.g., Food Safety Management Systems, -</w:t>
      </w:r>
      <w:r w:rsidRPr="00A40475">
        <w:rPr>
          <w:rFonts w:asciiTheme="majorBidi" w:hAnsiTheme="majorBidi" w:cstheme="majorBidi"/>
          <w:i/>
          <w:iCs/>
          <w:sz w:val="22"/>
          <w:szCs w:val="18"/>
          <w:lang w:val="en-US"/>
        </w:rPr>
        <w:t>omics</w:t>
      </w:r>
      <w:r w:rsidRPr="00A40475">
        <w:rPr>
          <w:rFonts w:asciiTheme="majorBidi" w:hAnsiTheme="majorBidi" w:cstheme="majorBidi"/>
          <w:sz w:val="22"/>
          <w:szCs w:val="18"/>
          <w:lang w:val="en-US"/>
        </w:rPr>
        <w:t xml:space="preserve">, predictive microbiology, QMRA, etc.) in food hygiene and safety through the experience garnered from 21 years of service. </w:t>
      </w:r>
      <w:bookmarkStart w:id="0" w:name="_Hlk188524335"/>
      <w:r w:rsidRPr="00A40475">
        <w:rPr>
          <w:rFonts w:asciiTheme="majorBidi" w:hAnsiTheme="majorBidi" w:cstheme="majorBidi"/>
          <w:sz w:val="22"/>
          <w:szCs w:val="18"/>
          <w:lang w:val="en-US"/>
        </w:rPr>
        <w:t>The book also meets a years-long need for such a reference studying material in Greek and that is why it has been recommended to undergraduate and graduate students of 8 Greek Universities attending the following courses: (i) Food Hygiene, (ii) Food Microbiology, (iii) Predictive Modelling of foods.</w:t>
      </w:r>
      <w:bookmarkEnd w:id="0"/>
    </w:p>
    <w:p w14:paraId="37D90023" w14:textId="77777777" w:rsidR="000308F8" w:rsidRPr="009E59AF" w:rsidRDefault="000308F8" w:rsidP="000308F8">
      <w:pPr>
        <w:rPr>
          <w:i/>
          <w:color w:val="000000"/>
          <w:sz w:val="4"/>
          <w:szCs w:val="24"/>
          <w:lang w:val="en-US"/>
        </w:rPr>
      </w:pPr>
    </w:p>
    <w:p w14:paraId="1AE7170F" w14:textId="610CE4E6" w:rsidR="000308F8" w:rsidRDefault="000308F8" w:rsidP="00A40475">
      <w:pPr>
        <w:spacing w:line="240" w:lineRule="auto"/>
        <w:ind w:right="1" w:firstLine="720"/>
        <w:rPr>
          <w:sz w:val="22"/>
          <w:szCs w:val="22"/>
          <w:lang w:val="en-US"/>
        </w:rPr>
      </w:pPr>
      <w:r>
        <w:rPr>
          <w:b/>
          <w:color w:val="000000"/>
          <w:sz w:val="22"/>
          <w:lang w:val="en-US"/>
        </w:rPr>
        <w:t>Predictive Modeling s</w:t>
      </w:r>
      <w:r w:rsidRPr="009E59AF">
        <w:rPr>
          <w:b/>
          <w:color w:val="000000"/>
          <w:sz w:val="22"/>
          <w:lang w:val="en-US"/>
        </w:rPr>
        <w:t>oftware development:</w:t>
      </w:r>
      <w:r w:rsidRPr="009E59AF">
        <w:rPr>
          <w:color w:val="000000"/>
          <w:sz w:val="22"/>
          <w:lang w:val="en-US"/>
        </w:rPr>
        <w:t xml:space="preserve"> Dr. Skandamis has also developed </w:t>
      </w:r>
      <w:r w:rsidR="00351BB8">
        <w:rPr>
          <w:color w:val="000000"/>
          <w:sz w:val="22"/>
          <w:lang w:val="en-US"/>
        </w:rPr>
        <w:t>two</w:t>
      </w:r>
      <w:r w:rsidRPr="009E59AF">
        <w:rPr>
          <w:color w:val="000000"/>
          <w:sz w:val="22"/>
          <w:lang w:val="en-US"/>
        </w:rPr>
        <w:t xml:space="preserve"> </w:t>
      </w:r>
      <w:r w:rsidRPr="009E59AF">
        <w:rPr>
          <w:i/>
          <w:color w:val="000000"/>
          <w:sz w:val="22"/>
          <w:lang w:val="en-US"/>
        </w:rPr>
        <w:t>Predictive Modelling Software tool</w:t>
      </w:r>
      <w:r w:rsidR="00351BB8">
        <w:rPr>
          <w:i/>
          <w:color w:val="000000"/>
          <w:sz w:val="22"/>
          <w:lang w:val="en-US"/>
        </w:rPr>
        <w:t>s</w:t>
      </w:r>
      <w:r w:rsidRPr="009E59AF">
        <w:rPr>
          <w:color w:val="000000"/>
          <w:sz w:val="22"/>
          <w:lang w:val="en-US"/>
        </w:rPr>
        <w:t xml:space="preserve">, entitled </w:t>
      </w:r>
      <w:proofErr w:type="spellStart"/>
      <w:r w:rsidRPr="00351BB8">
        <w:rPr>
          <w:b/>
          <w:i/>
          <w:iCs/>
          <w:color w:val="000000"/>
          <w:sz w:val="22"/>
          <w:lang w:val="en-US"/>
        </w:rPr>
        <w:t>GroPIN</w:t>
      </w:r>
      <w:proofErr w:type="spellEnd"/>
      <w:r w:rsidR="00351BB8">
        <w:rPr>
          <w:color w:val="000000"/>
          <w:sz w:val="22"/>
          <w:lang w:val="en-US"/>
        </w:rPr>
        <w:t xml:space="preserve"> (</w:t>
      </w:r>
      <w:hyperlink r:id="rId11" w:history="1">
        <w:r w:rsidR="00351BB8" w:rsidRPr="00844E1C">
          <w:rPr>
            <w:rStyle w:val="Hyperlink"/>
            <w:sz w:val="22"/>
            <w:lang w:val="en-US"/>
          </w:rPr>
          <w:t>https://www.foodsctech.com/gropin</w:t>
        </w:r>
      </w:hyperlink>
      <w:r w:rsidR="00351BB8">
        <w:rPr>
          <w:color w:val="000000"/>
          <w:sz w:val="22"/>
          <w:lang w:val="en-US"/>
        </w:rPr>
        <w:t xml:space="preserve"> ) and </w:t>
      </w:r>
      <w:r w:rsidR="00351BB8" w:rsidRPr="00351BB8">
        <w:rPr>
          <w:b/>
          <w:bCs/>
          <w:i/>
          <w:iCs/>
          <w:color w:val="000000"/>
          <w:sz w:val="22"/>
          <w:lang w:val="en-US"/>
        </w:rPr>
        <w:t>Growth Predictor</w:t>
      </w:r>
      <w:r w:rsidR="00351BB8">
        <w:rPr>
          <w:color w:val="000000"/>
          <w:sz w:val="22"/>
          <w:lang w:val="en-US"/>
        </w:rPr>
        <w:t xml:space="preserve"> (</w:t>
      </w:r>
      <w:hyperlink r:id="rId12" w:history="1">
        <w:r w:rsidR="00351BB8" w:rsidRPr="00844E1C">
          <w:rPr>
            <w:rStyle w:val="Hyperlink"/>
            <w:sz w:val="22"/>
            <w:lang w:val="en-US"/>
          </w:rPr>
          <w:t>https://skandamis.shinyapps.io/Microbial-Growth-Predictor-Dashboard/</w:t>
        </w:r>
      </w:hyperlink>
      <w:r w:rsidR="00351BB8">
        <w:rPr>
          <w:color w:val="000000"/>
          <w:sz w:val="22"/>
          <w:lang w:val="en-US"/>
        </w:rPr>
        <w:t xml:space="preserve"> ). </w:t>
      </w:r>
      <w:proofErr w:type="spellStart"/>
      <w:r w:rsidR="00351BB8" w:rsidRPr="005C5328">
        <w:rPr>
          <w:b/>
          <w:bCs/>
          <w:i/>
          <w:iCs/>
          <w:color w:val="000000"/>
          <w:sz w:val="22"/>
          <w:lang w:val="en-US"/>
        </w:rPr>
        <w:t>GroPIN</w:t>
      </w:r>
      <w:proofErr w:type="spellEnd"/>
      <w:r w:rsidR="00351BB8">
        <w:rPr>
          <w:color w:val="000000"/>
          <w:sz w:val="22"/>
          <w:lang w:val="en-US"/>
        </w:rPr>
        <w:t xml:space="preserve"> </w:t>
      </w:r>
      <w:r w:rsidRPr="009E59AF">
        <w:rPr>
          <w:color w:val="000000"/>
          <w:sz w:val="22"/>
          <w:lang w:val="en-US"/>
        </w:rPr>
        <w:t xml:space="preserve">constitutes a database of </w:t>
      </w:r>
      <w:r>
        <w:rPr>
          <w:color w:val="000000"/>
          <w:sz w:val="22"/>
          <w:lang w:val="en-US"/>
        </w:rPr>
        <w:t>714</w:t>
      </w:r>
      <w:r w:rsidRPr="009E59AF">
        <w:rPr>
          <w:color w:val="000000"/>
          <w:sz w:val="22"/>
          <w:lang w:val="en-US"/>
        </w:rPr>
        <w:t xml:space="preserve"> kinetic and probabilistic models for pathogens and spoilage organisms in response to a variety of intrinsic and extrinsic foods parameters (e.g., T, pH, a</w:t>
      </w:r>
      <w:r w:rsidRPr="009E59AF">
        <w:rPr>
          <w:color w:val="000000"/>
          <w:sz w:val="22"/>
          <w:vertAlign w:val="subscript"/>
          <w:lang w:val="en-US"/>
        </w:rPr>
        <w:t>w</w:t>
      </w:r>
      <w:r w:rsidRPr="009E59AF">
        <w:rPr>
          <w:color w:val="000000"/>
          <w:sz w:val="22"/>
          <w:lang w:val="en-US"/>
        </w:rPr>
        <w:t xml:space="preserve">, preservatives, etc.). </w:t>
      </w:r>
      <w:r w:rsidR="00A40475">
        <w:rPr>
          <w:color w:val="000000"/>
          <w:sz w:val="22"/>
          <w:lang w:val="en-US"/>
        </w:rPr>
        <w:t>It</w:t>
      </w:r>
      <w:r w:rsidRPr="009E59AF">
        <w:rPr>
          <w:color w:val="000000"/>
          <w:sz w:val="22"/>
          <w:lang w:val="en-US"/>
        </w:rPr>
        <w:t xml:space="preserve"> simulat</w:t>
      </w:r>
      <w:r w:rsidR="00A40475">
        <w:rPr>
          <w:color w:val="000000"/>
          <w:sz w:val="22"/>
          <w:lang w:val="en-US"/>
        </w:rPr>
        <w:t>es</w:t>
      </w:r>
      <w:r w:rsidRPr="00A40475">
        <w:rPr>
          <w:color w:val="000000"/>
          <w:sz w:val="20"/>
          <w:szCs w:val="18"/>
          <w:lang w:val="en-US"/>
        </w:rPr>
        <w:t xml:space="preserve"> </w:t>
      </w:r>
      <w:r w:rsidRPr="00A40475">
        <w:rPr>
          <w:color w:val="000000"/>
          <w:sz w:val="22"/>
          <w:szCs w:val="22"/>
          <w:lang w:val="en-US"/>
        </w:rPr>
        <w:t xml:space="preserve">microbial growth and inactivation under static and dynamic processing conditions along the food chain, </w:t>
      </w:r>
      <w:r w:rsidR="003B1763">
        <w:rPr>
          <w:color w:val="000000"/>
          <w:sz w:val="22"/>
          <w:szCs w:val="22"/>
          <w:lang w:val="en-US"/>
        </w:rPr>
        <w:t xml:space="preserve">also </w:t>
      </w:r>
      <w:r w:rsidRPr="00A40475">
        <w:rPr>
          <w:color w:val="000000"/>
          <w:sz w:val="22"/>
          <w:szCs w:val="22"/>
          <w:lang w:val="en-US"/>
        </w:rPr>
        <w:t xml:space="preserve">stochastically, </w:t>
      </w:r>
      <w:r w:rsidRPr="00A40475">
        <w:rPr>
          <w:i/>
          <w:color w:val="000000"/>
          <w:sz w:val="22"/>
          <w:szCs w:val="22"/>
          <w:lang w:val="en-US"/>
        </w:rPr>
        <w:t>via</w:t>
      </w:r>
      <w:r w:rsidRPr="00A40475">
        <w:rPr>
          <w:color w:val="000000"/>
          <w:sz w:val="22"/>
          <w:szCs w:val="22"/>
          <w:lang w:val="en-US"/>
        </w:rPr>
        <w:t xml:space="preserve"> Monte Carlo simulation</w:t>
      </w:r>
      <w:r w:rsidR="005C5328" w:rsidRPr="00A40475">
        <w:rPr>
          <w:color w:val="000000"/>
          <w:sz w:val="22"/>
          <w:szCs w:val="22"/>
          <w:lang w:val="en-US"/>
        </w:rPr>
        <w:t xml:space="preserve">.  </w:t>
      </w:r>
      <w:r w:rsidR="00A40475" w:rsidRPr="00A40475">
        <w:rPr>
          <w:b/>
          <w:bCs/>
          <w:i/>
          <w:iCs/>
          <w:color w:val="000000"/>
          <w:sz w:val="22"/>
          <w:szCs w:val="22"/>
          <w:lang w:val="en-US"/>
        </w:rPr>
        <w:t xml:space="preserve">Growth Predictor </w:t>
      </w:r>
      <w:r w:rsidR="00A40475" w:rsidRPr="00A40475">
        <w:rPr>
          <w:color w:val="000000"/>
          <w:sz w:val="22"/>
          <w:szCs w:val="22"/>
          <w:lang w:val="en-US"/>
        </w:rPr>
        <w:t xml:space="preserve">is developed in </w:t>
      </w:r>
      <w:r w:rsidR="00A40475" w:rsidRPr="00A40475">
        <w:rPr>
          <w:i/>
          <w:iCs/>
          <w:sz w:val="22"/>
          <w:szCs w:val="22"/>
          <w:lang w:val="en-US"/>
        </w:rPr>
        <w:t>R</w:t>
      </w:r>
      <w:r w:rsidR="00A40475" w:rsidRPr="00A40475">
        <w:rPr>
          <w:sz w:val="22"/>
          <w:szCs w:val="22"/>
          <w:lang w:val="en-US"/>
        </w:rPr>
        <w:t xml:space="preserve">, using </w:t>
      </w:r>
      <w:proofErr w:type="spellStart"/>
      <w:r w:rsidR="00A40475" w:rsidRPr="00A40475">
        <w:rPr>
          <w:i/>
          <w:iCs/>
          <w:sz w:val="22"/>
          <w:szCs w:val="22"/>
          <w:lang w:val="en-US"/>
        </w:rPr>
        <w:t>Rshiny</w:t>
      </w:r>
      <w:proofErr w:type="spellEnd"/>
      <w:r w:rsidR="00A40475">
        <w:rPr>
          <w:sz w:val="22"/>
          <w:szCs w:val="22"/>
          <w:lang w:val="en-US"/>
        </w:rPr>
        <w:t xml:space="preserve">. </w:t>
      </w:r>
      <w:r w:rsidR="00A40475" w:rsidRPr="00A40475">
        <w:rPr>
          <w:sz w:val="22"/>
          <w:szCs w:val="22"/>
          <w:lang w:val="en-US"/>
        </w:rPr>
        <w:t>It</w:t>
      </w:r>
      <w:r w:rsidR="003B1763">
        <w:rPr>
          <w:sz w:val="22"/>
          <w:szCs w:val="22"/>
          <w:lang w:val="en-US"/>
        </w:rPr>
        <w:t xml:space="preserve"> </w:t>
      </w:r>
      <w:r w:rsidR="00A40475" w:rsidRPr="00A40475">
        <w:rPr>
          <w:sz w:val="22"/>
          <w:szCs w:val="22"/>
          <w:lang w:val="en-US"/>
        </w:rPr>
        <w:t xml:space="preserve">is a user-friendly tool for fitting, growth simulating and QMRA, using predictive models based on </w:t>
      </w:r>
      <w:r w:rsidR="00A40475" w:rsidRPr="00A40475">
        <w:rPr>
          <w:i/>
          <w:iCs/>
          <w:sz w:val="22"/>
          <w:szCs w:val="22"/>
          <w:lang w:val="en-US"/>
        </w:rPr>
        <w:t>gamma</w:t>
      </w:r>
      <w:r w:rsidR="00A40475" w:rsidRPr="00A40475">
        <w:rPr>
          <w:sz w:val="22"/>
          <w:szCs w:val="22"/>
          <w:lang w:val="en-US"/>
        </w:rPr>
        <w:t xml:space="preserve"> concept. Multiple gamma terms may be used for both fitting and growth simulation</w:t>
      </w:r>
      <w:r w:rsidR="003B1763">
        <w:rPr>
          <w:sz w:val="22"/>
          <w:szCs w:val="22"/>
          <w:lang w:val="en-US"/>
        </w:rPr>
        <w:t>s</w:t>
      </w:r>
      <w:r w:rsidR="00A40475" w:rsidRPr="00A40475">
        <w:rPr>
          <w:sz w:val="22"/>
          <w:szCs w:val="22"/>
          <w:lang w:val="en-US"/>
        </w:rPr>
        <w:t xml:space="preserve"> under static or dynamic conditions. It </w:t>
      </w:r>
      <w:proofErr w:type="spellStart"/>
      <w:r w:rsidR="00A40475" w:rsidRPr="00A40475">
        <w:rPr>
          <w:sz w:val="22"/>
          <w:szCs w:val="22"/>
          <w:lang w:val="en-US"/>
        </w:rPr>
        <w:t>captur</w:t>
      </w:r>
      <w:r w:rsidR="003B1763">
        <w:rPr>
          <w:sz w:val="22"/>
          <w:szCs w:val="22"/>
          <w:lang w:val="en-US"/>
        </w:rPr>
        <w:t>s</w:t>
      </w:r>
      <w:proofErr w:type="spellEnd"/>
      <w:r w:rsidR="00A40475" w:rsidRPr="00A40475">
        <w:rPr>
          <w:sz w:val="22"/>
          <w:szCs w:val="22"/>
          <w:lang w:val="en-US"/>
        </w:rPr>
        <w:t xml:space="preserve"> strain-to-strain variability in growth limits. In QMRA </w:t>
      </w:r>
      <w:r w:rsidR="003B1763">
        <w:rPr>
          <w:sz w:val="22"/>
          <w:szCs w:val="22"/>
          <w:lang w:val="en-US"/>
        </w:rPr>
        <w:t xml:space="preserve">modular </w:t>
      </w:r>
      <w:r w:rsidR="00A40475" w:rsidRPr="00A40475">
        <w:rPr>
          <w:sz w:val="22"/>
          <w:szCs w:val="22"/>
          <w:lang w:val="en-US"/>
        </w:rPr>
        <w:t xml:space="preserve">toolbox, the user may describe variability in time, temperature, growth characteristics and serving size, as well as simulate additional processes or events, such as partition, mixing and cross-contamination. The probability of illness </w:t>
      </w:r>
      <w:r w:rsidR="00A40475" w:rsidRPr="00A40475">
        <w:rPr>
          <w:i/>
          <w:iCs/>
          <w:sz w:val="22"/>
          <w:szCs w:val="22"/>
          <w:lang w:val="en-US"/>
        </w:rPr>
        <w:t>per</w:t>
      </w:r>
      <w:r w:rsidR="00A40475" w:rsidRPr="00A40475">
        <w:rPr>
          <w:sz w:val="22"/>
          <w:szCs w:val="22"/>
          <w:lang w:val="en-US"/>
        </w:rPr>
        <w:t xml:space="preserve"> serving may be calculated based on user defined dose-response models. The above tools constitute useful tools for training in predictive microbiology and risk assessment.</w:t>
      </w:r>
    </w:p>
    <w:p w14:paraId="769DFC44" w14:textId="77777777" w:rsidR="00741BFB" w:rsidRPr="00A40475" w:rsidRDefault="00741BFB" w:rsidP="00A40475">
      <w:pPr>
        <w:spacing w:line="240" w:lineRule="auto"/>
        <w:ind w:right="1" w:firstLine="720"/>
        <w:rPr>
          <w:b/>
          <w:sz w:val="22"/>
          <w:szCs w:val="22"/>
          <w:lang w:val="en-US"/>
        </w:rPr>
      </w:pPr>
    </w:p>
    <w:p w14:paraId="2E6C53D8" w14:textId="77777777" w:rsidR="000308F8" w:rsidRDefault="000308F8" w:rsidP="000308F8">
      <w:pPr>
        <w:spacing w:line="240" w:lineRule="auto"/>
        <w:ind w:right="1"/>
        <w:rPr>
          <w:b/>
          <w:color w:val="000000"/>
          <w:sz w:val="22"/>
          <w:szCs w:val="22"/>
          <w:lang w:val="en-GB"/>
        </w:rPr>
      </w:pPr>
    </w:p>
    <w:p w14:paraId="0CD9648E" w14:textId="77777777" w:rsidR="000308F8" w:rsidRPr="002E7895" w:rsidRDefault="000308F8" w:rsidP="000308F8">
      <w:pPr>
        <w:spacing w:line="240" w:lineRule="auto"/>
        <w:ind w:right="1"/>
        <w:rPr>
          <w:color w:val="000000"/>
          <w:sz w:val="22"/>
          <w:szCs w:val="22"/>
          <w:lang w:val="en-GB"/>
        </w:rPr>
      </w:pPr>
      <w:r w:rsidRPr="002E7895">
        <w:rPr>
          <w:b/>
          <w:color w:val="000000"/>
          <w:sz w:val="22"/>
          <w:szCs w:val="22"/>
          <w:lang w:val="en-GB"/>
        </w:rPr>
        <w:t>Education</w:t>
      </w:r>
    </w:p>
    <w:p w14:paraId="0AF36252" w14:textId="77777777" w:rsidR="000308F8" w:rsidRPr="002E7895" w:rsidRDefault="000308F8" w:rsidP="000308F8">
      <w:pPr>
        <w:pStyle w:val="1CheckMark"/>
        <w:numPr>
          <w:ilvl w:val="0"/>
          <w:numId w:val="2"/>
        </w:numPr>
        <w:tabs>
          <w:tab w:val="clear" w:pos="720"/>
          <w:tab w:val="left" w:pos="-2520"/>
        </w:tabs>
        <w:ind w:left="360" w:right="1"/>
        <w:rPr>
          <w:rFonts w:ascii="Times New Roman" w:hAnsi="Times New Roman"/>
          <w:color w:val="000000"/>
          <w:sz w:val="22"/>
          <w:szCs w:val="22"/>
          <w:lang w:val="en-GB"/>
        </w:rPr>
      </w:pPr>
      <w:r w:rsidRPr="002E7895">
        <w:rPr>
          <w:rFonts w:ascii="Times New Roman" w:hAnsi="Times New Roman"/>
          <w:color w:val="000000"/>
          <w:sz w:val="22"/>
          <w:szCs w:val="22"/>
          <w:lang w:val="en-GB"/>
        </w:rPr>
        <w:t>Agricultural University of Athens (10/1992</w:t>
      </w:r>
      <w:r w:rsidRPr="002E7895">
        <w:rPr>
          <w:rFonts w:ascii="Times New Roman" w:hAnsi="Times New Roman"/>
          <w:color w:val="000000"/>
          <w:sz w:val="22"/>
          <w:szCs w:val="22"/>
          <w:lang w:val="en-GB"/>
        </w:rPr>
        <w:noBreakHyphen/>
        <w:t xml:space="preserve">12/1997); </w:t>
      </w:r>
      <w:r w:rsidRPr="002E7895">
        <w:rPr>
          <w:rFonts w:ascii="Times New Roman" w:hAnsi="Times New Roman"/>
          <w:color w:val="000000"/>
          <w:sz w:val="22"/>
          <w:szCs w:val="22"/>
          <w:u w:val="single"/>
          <w:lang w:val="en-GB"/>
        </w:rPr>
        <w:t>B.Sc.</w:t>
      </w:r>
      <w:r w:rsidRPr="002E7895">
        <w:rPr>
          <w:rFonts w:ascii="Times New Roman" w:hAnsi="Times New Roman"/>
          <w:color w:val="000000"/>
          <w:sz w:val="22"/>
          <w:szCs w:val="22"/>
          <w:lang w:val="en-GB"/>
        </w:rPr>
        <w:t xml:space="preserve"> in Food Science &amp; Technology.</w:t>
      </w:r>
    </w:p>
    <w:p w14:paraId="360FA940" w14:textId="77777777" w:rsidR="000308F8" w:rsidRPr="002E7895" w:rsidRDefault="000308F8" w:rsidP="000308F8">
      <w:pPr>
        <w:pStyle w:val="1CheckMark"/>
        <w:numPr>
          <w:ilvl w:val="0"/>
          <w:numId w:val="2"/>
        </w:numPr>
        <w:tabs>
          <w:tab w:val="clear" w:pos="720"/>
          <w:tab w:val="left" w:pos="-2520"/>
        </w:tabs>
        <w:ind w:left="360" w:right="1"/>
        <w:rPr>
          <w:rFonts w:ascii="Times New Roman" w:hAnsi="Times New Roman"/>
          <w:color w:val="000000"/>
          <w:sz w:val="22"/>
          <w:szCs w:val="22"/>
          <w:lang w:val="en-GB"/>
        </w:rPr>
      </w:pPr>
      <w:r w:rsidRPr="002E7895">
        <w:rPr>
          <w:rFonts w:ascii="Times New Roman" w:hAnsi="Times New Roman"/>
          <w:color w:val="000000"/>
          <w:sz w:val="22"/>
          <w:szCs w:val="22"/>
          <w:lang w:val="en-GB"/>
        </w:rPr>
        <w:t xml:space="preserve">Agricultural University of Athens (01/1998-11/2001) </w:t>
      </w:r>
      <w:proofErr w:type="spellStart"/>
      <w:proofErr w:type="gramStart"/>
      <w:r w:rsidRPr="002E7895">
        <w:rPr>
          <w:rFonts w:ascii="Times New Roman" w:hAnsi="Times New Roman"/>
          <w:color w:val="000000"/>
          <w:sz w:val="22"/>
          <w:szCs w:val="22"/>
          <w:u w:val="single"/>
          <w:lang w:val="en-GB"/>
        </w:rPr>
        <w:t>Ph.D</w:t>
      </w:r>
      <w:proofErr w:type="spellEnd"/>
      <w:proofErr w:type="gramEnd"/>
      <w:r w:rsidRPr="002E7895">
        <w:rPr>
          <w:rFonts w:ascii="Times New Roman" w:hAnsi="Times New Roman"/>
          <w:color w:val="000000"/>
          <w:sz w:val="22"/>
          <w:szCs w:val="22"/>
          <w:u w:val="single"/>
          <w:lang w:val="en-GB"/>
        </w:rPr>
        <w:t xml:space="preserve"> </w:t>
      </w:r>
      <w:r w:rsidRPr="002E7895">
        <w:rPr>
          <w:rFonts w:ascii="Times New Roman" w:hAnsi="Times New Roman"/>
          <w:color w:val="000000"/>
          <w:sz w:val="22"/>
          <w:szCs w:val="22"/>
          <w:lang w:val="en-GB"/>
        </w:rPr>
        <w:t xml:space="preserve">in Food Microbiology (Univ. Degree “Excellent”). PhD was granted from </w:t>
      </w:r>
      <w:r w:rsidRPr="002E7895">
        <w:rPr>
          <w:rFonts w:ascii="Times New Roman" w:hAnsi="Times New Roman"/>
          <w:color w:val="000000"/>
          <w:sz w:val="22"/>
          <w:szCs w:val="22"/>
          <w:u w:val="single"/>
          <w:lang w:val="en-GB"/>
        </w:rPr>
        <w:t>Greek Scholarship Foundation.</w:t>
      </w:r>
      <w:r w:rsidRPr="002E7895">
        <w:rPr>
          <w:rFonts w:ascii="Times New Roman" w:hAnsi="Times New Roman"/>
          <w:color w:val="000000"/>
          <w:sz w:val="22"/>
          <w:szCs w:val="22"/>
          <w:lang w:val="en-GB"/>
        </w:rPr>
        <w:t xml:space="preserve"> </w:t>
      </w:r>
    </w:p>
    <w:p w14:paraId="35FD430C" w14:textId="604A51C0" w:rsidR="009939AC" w:rsidRPr="00741BFB" w:rsidRDefault="000308F8" w:rsidP="00741BFB">
      <w:pPr>
        <w:pStyle w:val="1CheckMark"/>
        <w:numPr>
          <w:ilvl w:val="0"/>
          <w:numId w:val="2"/>
        </w:numPr>
        <w:tabs>
          <w:tab w:val="clear" w:pos="720"/>
          <w:tab w:val="left" w:pos="-2520"/>
        </w:tabs>
        <w:ind w:left="360" w:right="1" w:hanging="450"/>
        <w:rPr>
          <w:b/>
          <w:color w:val="000000"/>
          <w:sz w:val="22"/>
          <w:szCs w:val="22"/>
          <w:lang w:val="en-GB"/>
        </w:rPr>
      </w:pPr>
      <w:r w:rsidRPr="00741BFB">
        <w:rPr>
          <w:rFonts w:ascii="Times New Roman" w:hAnsi="Times New Roman"/>
          <w:color w:val="000000"/>
          <w:sz w:val="22"/>
          <w:szCs w:val="22"/>
          <w:lang w:val="en-GB"/>
        </w:rPr>
        <w:t xml:space="preserve">Colorado State University Center for Red Meat Safety Dep. Animal Sciences. (14/01/2003-20/12/2003). </w:t>
      </w:r>
      <w:r w:rsidRPr="00741BFB">
        <w:rPr>
          <w:rFonts w:ascii="Times New Roman" w:hAnsi="Times New Roman"/>
          <w:color w:val="000000"/>
          <w:sz w:val="22"/>
          <w:szCs w:val="22"/>
          <w:u w:val="single"/>
          <w:lang w:val="en-GB"/>
        </w:rPr>
        <w:t>Post-Doctoral fellowship</w:t>
      </w:r>
      <w:r w:rsidRPr="00741BFB">
        <w:rPr>
          <w:rFonts w:ascii="Times New Roman" w:hAnsi="Times New Roman"/>
          <w:color w:val="000000"/>
          <w:sz w:val="22"/>
          <w:szCs w:val="22"/>
          <w:lang w:val="en-GB"/>
        </w:rPr>
        <w:t xml:space="preserve">. Performed studies were related to: (i) biofilms, (ii) use of GRAS chemical preservatives to control </w:t>
      </w:r>
      <w:r w:rsidRPr="00741BFB">
        <w:rPr>
          <w:rFonts w:ascii="Times New Roman" w:hAnsi="Times New Roman"/>
          <w:i/>
          <w:color w:val="000000"/>
          <w:sz w:val="22"/>
          <w:szCs w:val="22"/>
          <w:lang w:val="en-GB"/>
        </w:rPr>
        <w:t>L. monocytogenes</w:t>
      </w:r>
      <w:r w:rsidRPr="00741BFB">
        <w:rPr>
          <w:rFonts w:ascii="Times New Roman" w:hAnsi="Times New Roman"/>
          <w:color w:val="000000"/>
          <w:sz w:val="22"/>
          <w:szCs w:val="22"/>
          <w:lang w:val="en-GB"/>
        </w:rPr>
        <w:t xml:space="preserve"> (iii) adaptive responses of </w:t>
      </w:r>
      <w:r w:rsidRPr="00741BFB">
        <w:rPr>
          <w:rFonts w:ascii="Times New Roman" w:hAnsi="Times New Roman"/>
          <w:i/>
          <w:color w:val="000000"/>
          <w:sz w:val="22"/>
          <w:szCs w:val="22"/>
          <w:lang w:val="en-GB"/>
        </w:rPr>
        <w:t>E. coli</w:t>
      </w:r>
      <w:r w:rsidRPr="00741BFB">
        <w:rPr>
          <w:rFonts w:ascii="Times New Roman" w:hAnsi="Times New Roman"/>
          <w:color w:val="000000"/>
          <w:sz w:val="22"/>
          <w:szCs w:val="22"/>
          <w:lang w:val="en-GB"/>
        </w:rPr>
        <w:t xml:space="preserve"> O157:H7 and </w:t>
      </w:r>
      <w:r w:rsidRPr="00741BFB">
        <w:rPr>
          <w:rFonts w:ascii="Times New Roman" w:hAnsi="Times New Roman"/>
          <w:i/>
          <w:color w:val="000000"/>
          <w:sz w:val="22"/>
          <w:szCs w:val="22"/>
          <w:lang w:val="en-GB"/>
        </w:rPr>
        <w:t>L. monocytogenes</w:t>
      </w:r>
      <w:r w:rsidRPr="00741BFB">
        <w:rPr>
          <w:rFonts w:ascii="Times New Roman" w:hAnsi="Times New Roman"/>
          <w:color w:val="000000"/>
          <w:sz w:val="22"/>
          <w:szCs w:val="22"/>
          <w:lang w:val="en-GB"/>
        </w:rPr>
        <w:t xml:space="preserve"> due to their habituation in sites of sublethal acidity within meat processing plants (iv) assessment of acid resistance in simulated gastric fluid, following survival/growth in foods. </w:t>
      </w:r>
    </w:p>
    <w:p w14:paraId="0DFA2EEB" w14:textId="77777777" w:rsidR="00741BFB" w:rsidRPr="00741BFB" w:rsidRDefault="00741BFB" w:rsidP="00741BFB">
      <w:pPr>
        <w:pStyle w:val="1CheckMark"/>
        <w:tabs>
          <w:tab w:val="clear" w:pos="720"/>
          <w:tab w:val="left" w:pos="-2520"/>
        </w:tabs>
        <w:ind w:left="0" w:right="1" w:firstLine="0"/>
        <w:rPr>
          <w:b/>
          <w:color w:val="000000"/>
          <w:sz w:val="22"/>
          <w:szCs w:val="22"/>
          <w:lang w:val="en-GB"/>
        </w:rPr>
      </w:pPr>
    </w:p>
    <w:p w14:paraId="073F8099" w14:textId="34C99F9E" w:rsidR="000308F8" w:rsidRPr="002E7895" w:rsidRDefault="000308F8" w:rsidP="000308F8">
      <w:pPr>
        <w:autoSpaceDE w:val="0"/>
        <w:autoSpaceDN w:val="0"/>
        <w:adjustRightInd w:val="0"/>
        <w:spacing w:line="240" w:lineRule="auto"/>
        <w:rPr>
          <w:b/>
          <w:color w:val="000000"/>
          <w:sz w:val="22"/>
          <w:szCs w:val="22"/>
          <w:lang w:val="en-GB"/>
        </w:rPr>
      </w:pPr>
      <w:r w:rsidRPr="002E7895">
        <w:rPr>
          <w:b/>
          <w:color w:val="000000"/>
          <w:sz w:val="22"/>
          <w:szCs w:val="22"/>
          <w:lang w:val="en-GB"/>
        </w:rPr>
        <w:t>Teaching experience</w:t>
      </w:r>
    </w:p>
    <w:p w14:paraId="2A3511C6" w14:textId="77777777" w:rsidR="000308F8" w:rsidRPr="002E7895" w:rsidRDefault="000308F8" w:rsidP="000308F8">
      <w:pPr>
        <w:pStyle w:val="1CheckMark"/>
        <w:numPr>
          <w:ilvl w:val="0"/>
          <w:numId w:val="1"/>
        </w:numPr>
        <w:tabs>
          <w:tab w:val="clear" w:pos="720"/>
          <w:tab w:val="left" w:pos="-1440"/>
        </w:tabs>
        <w:ind w:left="360" w:right="1"/>
        <w:rPr>
          <w:rFonts w:ascii="Times New Roman" w:hAnsi="Times New Roman"/>
          <w:color w:val="000000"/>
          <w:sz w:val="22"/>
          <w:szCs w:val="22"/>
          <w:lang w:val="en-GB"/>
        </w:rPr>
      </w:pPr>
      <w:r w:rsidRPr="002E7895">
        <w:rPr>
          <w:rFonts w:ascii="Times New Roman" w:hAnsi="Times New Roman"/>
          <w:color w:val="000000"/>
          <w:sz w:val="22"/>
          <w:szCs w:val="22"/>
          <w:u w:val="single"/>
          <w:lang w:val="en-GB"/>
        </w:rPr>
        <w:t>Research Assistant</w:t>
      </w:r>
      <w:r w:rsidRPr="002E7895">
        <w:rPr>
          <w:rFonts w:ascii="Times New Roman" w:hAnsi="Times New Roman"/>
          <w:color w:val="000000"/>
          <w:sz w:val="22"/>
          <w:szCs w:val="22"/>
          <w:lang w:val="en-GB"/>
        </w:rPr>
        <w:t xml:space="preserve"> in the Laboratory of Microbiology and Biotechnology of Foods in the Department of Food science and Technology of Agricultural University of Athens: (01/1999-12/2002 and 01/2004-12/2005).</w:t>
      </w:r>
    </w:p>
    <w:p w14:paraId="50F7A881" w14:textId="77777777" w:rsidR="000308F8" w:rsidRPr="002E7895" w:rsidRDefault="000308F8" w:rsidP="000308F8">
      <w:pPr>
        <w:pStyle w:val="1CheckMark"/>
        <w:numPr>
          <w:ilvl w:val="0"/>
          <w:numId w:val="1"/>
        </w:numPr>
        <w:tabs>
          <w:tab w:val="clear" w:pos="720"/>
          <w:tab w:val="left" w:pos="-1440"/>
        </w:tabs>
        <w:ind w:left="360" w:right="1"/>
        <w:rPr>
          <w:rFonts w:ascii="Times New Roman" w:hAnsi="Times New Roman"/>
          <w:color w:val="000000"/>
          <w:sz w:val="22"/>
          <w:szCs w:val="22"/>
          <w:lang w:val="en-GB"/>
        </w:rPr>
      </w:pPr>
      <w:r w:rsidRPr="002E7895">
        <w:rPr>
          <w:rFonts w:ascii="Times New Roman" w:hAnsi="Times New Roman"/>
          <w:color w:val="000000"/>
          <w:sz w:val="22"/>
          <w:szCs w:val="22"/>
          <w:u w:val="single"/>
          <w:lang w:val="en-GB"/>
        </w:rPr>
        <w:t>Assistant teaching</w:t>
      </w:r>
      <w:r w:rsidRPr="002E7895">
        <w:rPr>
          <w:rFonts w:ascii="Times New Roman" w:hAnsi="Times New Roman"/>
          <w:color w:val="000000"/>
          <w:sz w:val="22"/>
          <w:szCs w:val="22"/>
          <w:lang w:val="en-GB"/>
        </w:rPr>
        <w:t xml:space="preserve"> in the undergraduate course and MSc course of Food Microbiology, on the field of “Predictive modelling” and “Microbiological Food Safety” (01/2004-02/2006).</w:t>
      </w:r>
    </w:p>
    <w:p w14:paraId="480832F5" w14:textId="77777777" w:rsidR="000308F8" w:rsidRDefault="000308F8" w:rsidP="000308F8">
      <w:pPr>
        <w:pStyle w:val="1CheckMark"/>
        <w:numPr>
          <w:ilvl w:val="0"/>
          <w:numId w:val="1"/>
        </w:numPr>
        <w:tabs>
          <w:tab w:val="clear" w:pos="720"/>
          <w:tab w:val="left" w:pos="-1440"/>
        </w:tabs>
        <w:ind w:left="360" w:right="1"/>
        <w:rPr>
          <w:rFonts w:ascii="Times New Roman" w:hAnsi="Times New Roman"/>
          <w:color w:val="000000"/>
          <w:sz w:val="22"/>
          <w:szCs w:val="22"/>
          <w:lang w:val="en-GB"/>
        </w:rPr>
      </w:pPr>
      <w:r>
        <w:rPr>
          <w:rFonts w:ascii="Times New Roman" w:hAnsi="Times New Roman"/>
          <w:color w:val="000000"/>
          <w:sz w:val="22"/>
          <w:szCs w:val="22"/>
          <w:u w:val="single"/>
          <w:lang w:val="en-GB"/>
        </w:rPr>
        <w:t>Assistant Professor in</w:t>
      </w:r>
      <w:r w:rsidRPr="002E7895">
        <w:rPr>
          <w:rFonts w:ascii="Times New Roman" w:hAnsi="Times New Roman"/>
          <w:color w:val="000000"/>
          <w:sz w:val="22"/>
          <w:szCs w:val="22"/>
          <w:u w:val="single"/>
          <w:lang w:val="en-GB"/>
        </w:rPr>
        <w:t xml:space="preserve"> Food Hygiene</w:t>
      </w:r>
      <w:r w:rsidRPr="002E7895">
        <w:rPr>
          <w:rFonts w:ascii="Times New Roman" w:hAnsi="Times New Roman"/>
          <w:color w:val="000000"/>
          <w:sz w:val="22"/>
          <w:szCs w:val="22"/>
          <w:lang w:val="en-GB"/>
        </w:rPr>
        <w:t xml:space="preserve"> in the Department of Food Science &amp; Technology of the Agricultural University of Athens. Courses of “Food Hygiene”, “Quality Control of Foods”</w:t>
      </w:r>
      <w:r>
        <w:rPr>
          <w:rFonts w:ascii="Times New Roman" w:hAnsi="Times New Roman"/>
          <w:color w:val="000000"/>
          <w:sz w:val="22"/>
          <w:szCs w:val="22"/>
          <w:lang w:val="en-GB"/>
        </w:rPr>
        <w:t>, “Predictive Modelling” and</w:t>
      </w:r>
      <w:r w:rsidRPr="002E7895">
        <w:rPr>
          <w:rFonts w:ascii="Times New Roman" w:hAnsi="Times New Roman"/>
          <w:color w:val="000000"/>
          <w:sz w:val="22"/>
          <w:szCs w:val="22"/>
          <w:lang w:val="en-GB"/>
        </w:rPr>
        <w:t xml:space="preserve"> “</w:t>
      </w:r>
      <w:r>
        <w:rPr>
          <w:rFonts w:ascii="Times New Roman" w:hAnsi="Times New Roman"/>
          <w:color w:val="000000"/>
          <w:sz w:val="22"/>
          <w:szCs w:val="22"/>
          <w:lang w:val="en-GB"/>
        </w:rPr>
        <w:t xml:space="preserve">Quantitative Microbial </w:t>
      </w:r>
      <w:r w:rsidRPr="002E7895">
        <w:rPr>
          <w:rFonts w:ascii="Times New Roman" w:hAnsi="Times New Roman"/>
          <w:color w:val="000000"/>
          <w:sz w:val="22"/>
          <w:szCs w:val="22"/>
          <w:lang w:val="en-GB"/>
        </w:rPr>
        <w:t xml:space="preserve">Risk </w:t>
      </w:r>
      <w:r>
        <w:rPr>
          <w:rFonts w:ascii="Times New Roman" w:hAnsi="Times New Roman"/>
          <w:color w:val="000000"/>
          <w:sz w:val="22"/>
          <w:szCs w:val="22"/>
          <w:lang w:val="en-GB"/>
        </w:rPr>
        <w:t>Assessment</w:t>
      </w:r>
      <w:r w:rsidRPr="002E7895">
        <w:rPr>
          <w:rFonts w:ascii="Times New Roman" w:hAnsi="Times New Roman"/>
          <w:color w:val="000000"/>
          <w:sz w:val="22"/>
          <w:szCs w:val="22"/>
          <w:lang w:val="en-GB"/>
        </w:rPr>
        <w:t xml:space="preserve">” at the BSc and </w:t>
      </w:r>
      <w:proofErr w:type="spellStart"/>
      <w:proofErr w:type="gramStart"/>
      <w:r w:rsidRPr="002E7895">
        <w:rPr>
          <w:rFonts w:ascii="Times New Roman" w:hAnsi="Times New Roman"/>
          <w:color w:val="000000"/>
          <w:sz w:val="22"/>
          <w:szCs w:val="22"/>
          <w:lang w:val="en-GB"/>
        </w:rPr>
        <w:t>M.Sc</w:t>
      </w:r>
      <w:proofErr w:type="spellEnd"/>
      <w:proofErr w:type="gramEnd"/>
      <w:r w:rsidRPr="002E7895">
        <w:rPr>
          <w:rFonts w:ascii="Times New Roman" w:hAnsi="Times New Roman"/>
          <w:color w:val="000000"/>
          <w:sz w:val="22"/>
          <w:szCs w:val="22"/>
          <w:lang w:val="en-GB"/>
        </w:rPr>
        <w:t xml:space="preserve"> course of the Food Science and Human Nutrition</w:t>
      </w:r>
      <w:r>
        <w:rPr>
          <w:rFonts w:ascii="Times New Roman" w:hAnsi="Times New Roman"/>
          <w:color w:val="000000"/>
          <w:sz w:val="22"/>
          <w:szCs w:val="22"/>
          <w:lang w:val="en-GB"/>
        </w:rPr>
        <w:t xml:space="preserve"> (12/2015-today)</w:t>
      </w:r>
      <w:r w:rsidRPr="002E7895">
        <w:rPr>
          <w:rFonts w:ascii="Times New Roman" w:hAnsi="Times New Roman"/>
          <w:color w:val="000000"/>
          <w:sz w:val="22"/>
          <w:szCs w:val="22"/>
          <w:lang w:val="en-GB"/>
        </w:rPr>
        <w:t>.</w:t>
      </w:r>
    </w:p>
    <w:p w14:paraId="7D97AF86" w14:textId="22F3D377" w:rsidR="000308F8" w:rsidRPr="002E7895" w:rsidRDefault="000308F8" w:rsidP="000308F8">
      <w:pPr>
        <w:pStyle w:val="1CheckMark"/>
        <w:numPr>
          <w:ilvl w:val="0"/>
          <w:numId w:val="1"/>
        </w:numPr>
        <w:tabs>
          <w:tab w:val="clear" w:pos="720"/>
          <w:tab w:val="left" w:pos="-1440"/>
        </w:tabs>
        <w:ind w:left="360" w:right="1"/>
        <w:rPr>
          <w:rFonts w:ascii="Times New Roman" w:hAnsi="Times New Roman"/>
          <w:color w:val="000000"/>
          <w:sz w:val="22"/>
          <w:szCs w:val="22"/>
          <w:lang w:val="en-GB"/>
        </w:rPr>
      </w:pPr>
      <w:r>
        <w:rPr>
          <w:rFonts w:ascii="Times New Roman" w:hAnsi="Times New Roman"/>
          <w:color w:val="000000"/>
          <w:sz w:val="22"/>
          <w:szCs w:val="22"/>
          <w:u w:val="single"/>
          <w:lang w:val="en-GB"/>
        </w:rPr>
        <w:t>Professor in</w:t>
      </w:r>
      <w:r w:rsidRPr="002E7895">
        <w:rPr>
          <w:rFonts w:ascii="Times New Roman" w:hAnsi="Times New Roman"/>
          <w:color w:val="000000"/>
          <w:sz w:val="22"/>
          <w:szCs w:val="22"/>
          <w:u w:val="single"/>
          <w:lang w:val="en-GB"/>
        </w:rPr>
        <w:t xml:space="preserve"> Food Hygiene</w:t>
      </w:r>
      <w:r w:rsidRPr="002E7895">
        <w:rPr>
          <w:rFonts w:ascii="Times New Roman" w:hAnsi="Times New Roman"/>
          <w:color w:val="000000"/>
          <w:sz w:val="22"/>
          <w:szCs w:val="22"/>
          <w:lang w:val="en-GB"/>
        </w:rPr>
        <w:t xml:space="preserve"> in the Department of Food Science &amp; Technology of the Agricultural University of Athens. Courses of “Food Hygiene”, “Quality Control of Foods”</w:t>
      </w:r>
      <w:r>
        <w:rPr>
          <w:rFonts w:ascii="Times New Roman" w:hAnsi="Times New Roman"/>
          <w:color w:val="000000"/>
          <w:sz w:val="22"/>
          <w:szCs w:val="22"/>
          <w:lang w:val="en-GB"/>
        </w:rPr>
        <w:t>, “Predictive Modelling” and</w:t>
      </w:r>
      <w:r w:rsidRPr="002E7895">
        <w:rPr>
          <w:rFonts w:ascii="Times New Roman" w:hAnsi="Times New Roman"/>
          <w:color w:val="000000"/>
          <w:sz w:val="22"/>
          <w:szCs w:val="22"/>
          <w:lang w:val="en-GB"/>
        </w:rPr>
        <w:t xml:space="preserve"> “</w:t>
      </w:r>
      <w:r>
        <w:rPr>
          <w:rFonts w:ascii="Times New Roman" w:hAnsi="Times New Roman"/>
          <w:color w:val="000000"/>
          <w:sz w:val="22"/>
          <w:szCs w:val="22"/>
          <w:lang w:val="en-GB"/>
        </w:rPr>
        <w:t xml:space="preserve">Quantitative Microbial </w:t>
      </w:r>
      <w:r w:rsidRPr="002E7895">
        <w:rPr>
          <w:rFonts w:ascii="Times New Roman" w:hAnsi="Times New Roman"/>
          <w:color w:val="000000"/>
          <w:sz w:val="22"/>
          <w:szCs w:val="22"/>
          <w:lang w:val="en-GB"/>
        </w:rPr>
        <w:t xml:space="preserve">Risk </w:t>
      </w:r>
      <w:r>
        <w:rPr>
          <w:rFonts w:ascii="Times New Roman" w:hAnsi="Times New Roman"/>
          <w:color w:val="000000"/>
          <w:sz w:val="22"/>
          <w:szCs w:val="22"/>
          <w:lang w:val="en-GB"/>
        </w:rPr>
        <w:t>Assessment</w:t>
      </w:r>
      <w:r w:rsidRPr="002E7895">
        <w:rPr>
          <w:rFonts w:ascii="Times New Roman" w:hAnsi="Times New Roman"/>
          <w:color w:val="000000"/>
          <w:sz w:val="22"/>
          <w:szCs w:val="22"/>
          <w:lang w:val="en-GB"/>
        </w:rPr>
        <w:t xml:space="preserve">” at the BSc and </w:t>
      </w:r>
      <w:proofErr w:type="spellStart"/>
      <w:proofErr w:type="gramStart"/>
      <w:r w:rsidRPr="002E7895">
        <w:rPr>
          <w:rFonts w:ascii="Times New Roman" w:hAnsi="Times New Roman"/>
          <w:color w:val="000000"/>
          <w:sz w:val="22"/>
          <w:szCs w:val="22"/>
          <w:lang w:val="en-GB"/>
        </w:rPr>
        <w:t>M.Sc</w:t>
      </w:r>
      <w:proofErr w:type="spellEnd"/>
      <w:proofErr w:type="gramEnd"/>
      <w:r w:rsidRPr="002E7895">
        <w:rPr>
          <w:rFonts w:ascii="Times New Roman" w:hAnsi="Times New Roman"/>
          <w:color w:val="000000"/>
          <w:sz w:val="22"/>
          <w:szCs w:val="22"/>
          <w:lang w:val="en-GB"/>
        </w:rPr>
        <w:t xml:space="preserve"> course of the Food Science and Human Nutrition</w:t>
      </w:r>
      <w:r>
        <w:rPr>
          <w:rFonts w:ascii="Times New Roman" w:hAnsi="Times New Roman"/>
          <w:color w:val="000000"/>
          <w:sz w:val="22"/>
          <w:szCs w:val="22"/>
          <w:lang w:val="en-GB"/>
        </w:rPr>
        <w:t xml:space="preserve"> (01/2016-today)</w:t>
      </w:r>
      <w:r w:rsidRPr="002E7895">
        <w:rPr>
          <w:rFonts w:ascii="Times New Roman" w:hAnsi="Times New Roman"/>
          <w:color w:val="000000"/>
          <w:sz w:val="22"/>
          <w:szCs w:val="22"/>
          <w:lang w:val="en-GB"/>
        </w:rPr>
        <w:t>.</w:t>
      </w:r>
    </w:p>
    <w:p w14:paraId="3F35B5AB" w14:textId="77777777" w:rsidR="000308F8" w:rsidRDefault="000308F8" w:rsidP="000308F8">
      <w:pPr>
        <w:pStyle w:val="1CheckMark"/>
        <w:tabs>
          <w:tab w:val="clear" w:pos="720"/>
          <w:tab w:val="left" w:pos="-1440"/>
        </w:tabs>
        <w:ind w:right="1"/>
        <w:rPr>
          <w:rFonts w:ascii="Times New Roman" w:hAnsi="Times New Roman"/>
          <w:b/>
          <w:color w:val="000000"/>
          <w:sz w:val="16"/>
          <w:szCs w:val="16"/>
          <w:lang w:val="en-GB"/>
        </w:rPr>
      </w:pPr>
    </w:p>
    <w:p w14:paraId="0A87430E" w14:textId="77777777" w:rsidR="000308F8" w:rsidRDefault="000308F8" w:rsidP="000308F8">
      <w:pPr>
        <w:numPr>
          <w:ilvl w:val="0"/>
          <w:numId w:val="12"/>
        </w:numPr>
        <w:overflowPunct w:val="0"/>
        <w:autoSpaceDE w:val="0"/>
        <w:autoSpaceDN w:val="0"/>
        <w:adjustRightInd w:val="0"/>
        <w:spacing w:line="240" w:lineRule="auto"/>
        <w:ind w:left="284" w:hanging="284"/>
        <w:textAlignment w:val="baseline"/>
        <w:rPr>
          <w:sz w:val="22"/>
          <w:szCs w:val="24"/>
          <w:lang w:val="en-US"/>
        </w:rPr>
      </w:pPr>
      <w:r>
        <w:rPr>
          <w:b/>
          <w:sz w:val="22"/>
          <w:szCs w:val="24"/>
          <w:lang w:val="en-US"/>
        </w:rPr>
        <w:t>Member of advisory committee or member of the jury (examination) committee of Greek PhD candidates</w:t>
      </w:r>
    </w:p>
    <w:p w14:paraId="02243313" w14:textId="77777777" w:rsidR="000308F8" w:rsidRPr="00D4150C" w:rsidRDefault="000308F8" w:rsidP="000308F8">
      <w:pPr>
        <w:overflowPunct w:val="0"/>
        <w:autoSpaceDE w:val="0"/>
        <w:autoSpaceDN w:val="0"/>
        <w:adjustRightInd w:val="0"/>
        <w:spacing w:line="240" w:lineRule="auto"/>
        <w:ind w:left="284"/>
        <w:textAlignment w:val="baseline"/>
        <w:rPr>
          <w:sz w:val="22"/>
          <w:szCs w:val="24"/>
          <w:lang w:val="en-US"/>
        </w:rPr>
      </w:pPr>
    </w:p>
    <w:p w14:paraId="35D5684F" w14:textId="514727B6" w:rsidR="000308F8" w:rsidRPr="00E77F33" w:rsidRDefault="000308F8" w:rsidP="00E77F33">
      <w:pPr>
        <w:numPr>
          <w:ilvl w:val="0"/>
          <w:numId w:val="13"/>
        </w:numPr>
        <w:overflowPunct w:val="0"/>
        <w:autoSpaceDE w:val="0"/>
        <w:autoSpaceDN w:val="0"/>
        <w:adjustRightInd w:val="0"/>
        <w:spacing w:line="240" w:lineRule="auto"/>
        <w:ind w:left="426" w:hanging="426"/>
        <w:textAlignment w:val="baseline"/>
        <w:rPr>
          <w:b/>
          <w:i/>
          <w:sz w:val="22"/>
          <w:szCs w:val="24"/>
          <w:lang w:val="en-US"/>
        </w:rPr>
      </w:pPr>
      <w:r w:rsidRPr="002430F7">
        <w:rPr>
          <w:b/>
          <w:i/>
          <w:sz w:val="22"/>
          <w:szCs w:val="24"/>
          <w:lang w:val="en-US"/>
        </w:rPr>
        <w:t>Member of the jury committee</w:t>
      </w:r>
    </w:p>
    <w:p w14:paraId="570F5E63" w14:textId="77777777" w:rsidR="000308F8" w:rsidRPr="00776C76" w:rsidRDefault="000308F8" w:rsidP="000308F8">
      <w:pPr>
        <w:numPr>
          <w:ilvl w:val="0"/>
          <w:numId w:val="14"/>
        </w:numPr>
        <w:tabs>
          <w:tab w:val="clear" w:pos="0"/>
          <w:tab w:val="num" w:pos="-709"/>
        </w:tabs>
        <w:overflowPunct w:val="0"/>
        <w:autoSpaceDE w:val="0"/>
        <w:autoSpaceDN w:val="0"/>
        <w:adjustRightInd w:val="0"/>
        <w:spacing w:line="240" w:lineRule="auto"/>
        <w:ind w:left="709" w:hanging="425"/>
        <w:textAlignment w:val="baseline"/>
        <w:rPr>
          <w:i/>
          <w:sz w:val="22"/>
          <w:szCs w:val="24"/>
          <w:lang w:val="en-US"/>
        </w:rPr>
      </w:pPr>
      <w:r w:rsidRPr="002922C4">
        <w:rPr>
          <w:sz w:val="22"/>
          <w:szCs w:val="24"/>
          <w:u w:val="single"/>
          <w:lang w:val="en-US"/>
        </w:rPr>
        <w:t>Efstathios Giaouris</w:t>
      </w:r>
      <w:r w:rsidRPr="00321CF5">
        <w:rPr>
          <w:sz w:val="22"/>
          <w:szCs w:val="24"/>
          <w:lang w:val="en-US"/>
        </w:rPr>
        <w:t xml:space="preserve"> (</w:t>
      </w:r>
      <w:r>
        <w:rPr>
          <w:sz w:val="22"/>
          <w:szCs w:val="24"/>
          <w:lang w:val="en-US"/>
        </w:rPr>
        <w:t xml:space="preserve">Agricultural University of Athens: Department of Food Science &amp; Technology </w:t>
      </w:r>
      <w:r w:rsidRPr="00E20855">
        <w:rPr>
          <w:sz w:val="22"/>
          <w:szCs w:val="24"/>
          <w:lang w:val="en-US"/>
        </w:rPr>
        <w:t xml:space="preserve">– </w:t>
      </w:r>
      <w:r>
        <w:rPr>
          <w:sz w:val="22"/>
          <w:szCs w:val="24"/>
          <w:lang w:val="en-US"/>
        </w:rPr>
        <w:t>General Assembly protocol No</w:t>
      </w:r>
      <w:r w:rsidRPr="00321CF5">
        <w:rPr>
          <w:sz w:val="22"/>
          <w:szCs w:val="24"/>
          <w:lang w:val="en-US"/>
        </w:rPr>
        <w:t xml:space="preserve"> 333 – 14/01/08). </w:t>
      </w:r>
      <w:proofErr w:type="gramStart"/>
      <w:r>
        <w:rPr>
          <w:sz w:val="22"/>
          <w:szCs w:val="24"/>
          <w:lang w:val="en-US"/>
        </w:rPr>
        <w:t>Title</w:t>
      </w:r>
      <w:r w:rsidRPr="00776C76">
        <w:rPr>
          <w:sz w:val="22"/>
          <w:szCs w:val="24"/>
          <w:lang w:val="en-US"/>
        </w:rPr>
        <w:t>: «</w:t>
      </w:r>
      <w:proofErr w:type="gramEnd"/>
      <w:r w:rsidRPr="00321CF5">
        <w:rPr>
          <w:i/>
          <w:sz w:val="22"/>
          <w:szCs w:val="24"/>
          <w:lang w:val="en-US"/>
        </w:rPr>
        <w:t>Study</w:t>
      </w:r>
      <w:r w:rsidRPr="00776C76">
        <w:rPr>
          <w:i/>
          <w:sz w:val="22"/>
          <w:szCs w:val="24"/>
          <w:lang w:val="en-US"/>
        </w:rPr>
        <w:t xml:space="preserve"> </w:t>
      </w:r>
      <w:r w:rsidRPr="00321CF5">
        <w:rPr>
          <w:i/>
          <w:sz w:val="22"/>
          <w:szCs w:val="24"/>
          <w:lang w:val="en-US"/>
        </w:rPr>
        <w:t>of</w:t>
      </w:r>
      <w:r w:rsidRPr="00776C76">
        <w:rPr>
          <w:i/>
          <w:sz w:val="22"/>
          <w:szCs w:val="24"/>
          <w:lang w:val="en-US"/>
        </w:rPr>
        <w:t xml:space="preserve"> </w:t>
      </w:r>
      <w:r w:rsidRPr="00321CF5">
        <w:rPr>
          <w:i/>
          <w:sz w:val="22"/>
          <w:szCs w:val="24"/>
          <w:lang w:val="en-US"/>
        </w:rPr>
        <w:t>the</w:t>
      </w:r>
      <w:r w:rsidRPr="00776C76">
        <w:rPr>
          <w:i/>
          <w:sz w:val="22"/>
          <w:szCs w:val="24"/>
          <w:lang w:val="en-US"/>
        </w:rPr>
        <w:t xml:space="preserve"> </w:t>
      </w:r>
      <w:r w:rsidRPr="00321CF5">
        <w:rPr>
          <w:i/>
          <w:sz w:val="22"/>
          <w:szCs w:val="24"/>
          <w:lang w:val="en-US"/>
        </w:rPr>
        <w:t>factors</w:t>
      </w:r>
      <w:r w:rsidRPr="00776C76">
        <w:rPr>
          <w:i/>
          <w:sz w:val="22"/>
          <w:szCs w:val="24"/>
          <w:lang w:val="en-US"/>
        </w:rPr>
        <w:t xml:space="preserve"> </w:t>
      </w:r>
      <w:r w:rsidRPr="00321CF5">
        <w:rPr>
          <w:i/>
          <w:sz w:val="22"/>
          <w:szCs w:val="24"/>
          <w:lang w:val="en-US"/>
        </w:rPr>
        <w:t>affecting</w:t>
      </w:r>
      <w:r w:rsidRPr="00776C76">
        <w:rPr>
          <w:i/>
          <w:sz w:val="22"/>
          <w:szCs w:val="24"/>
          <w:lang w:val="en-US"/>
        </w:rPr>
        <w:t xml:space="preserve"> </w:t>
      </w:r>
      <w:r w:rsidRPr="00321CF5">
        <w:rPr>
          <w:i/>
          <w:sz w:val="22"/>
          <w:szCs w:val="24"/>
          <w:lang w:val="en-US"/>
        </w:rPr>
        <w:t>biofilm</w:t>
      </w:r>
      <w:r w:rsidRPr="00776C76">
        <w:rPr>
          <w:i/>
          <w:sz w:val="22"/>
          <w:szCs w:val="24"/>
          <w:lang w:val="en-US"/>
        </w:rPr>
        <w:t xml:space="preserve"> </w:t>
      </w:r>
      <w:proofErr w:type="gramStart"/>
      <w:r w:rsidRPr="00321CF5">
        <w:rPr>
          <w:i/>
          <w:sz w:val="22"/>
          <w:szCs w:val="24"/>
          <w:lang w:val="en-US"/>
        </w:rPr>
        <w:t>formation</w:t>
      </w:r>
      <w:r w:rsidRPr="00776C76">
        <w:rPr>
          <w:sz w:val="22"/>
          <w:szCs w:val="24"/>
          <w:lang w:val="en-US"/>
        </w:rPr>
        <w:t>».</w:t>
      </w:r>
      <w:proofErr w:type="gramEnd"/>
      <w:r w:rsidRPr="00776C76">
        <w:rPr>
          <w:sz w:val="22"/>
          <w:szCs w:val="24"/>
          <w:lang w:val="en-US"/>
        </w:rPr>
        <w:t xml:space="preserve"> </w:t>
      </w:r>
    </w:p>
    <w:p w14:paraId="03A4E4F2" w14:textId="77777777" w:rsidR="000308F8" w:rsidRPr="002922C4" w:rsidRDefault="000308F8" w:rsidP="000308F8">
      <w:pPr>
        <w:numPr>
          <w:ilvl w:val="0"/>
          <w:numId w:val="14"/>
        </w:numPr>
        <w:tabs>
          <w:tab w:val="clear" w:pos="0"/>
          <w:tab w:val="num" w:pos="-709"/>
        </w:tabs>
        <w:overflowPunct w:val="0"/>
        <w:autoSpaceDE w:val="0"/>
        <w:autoSpaceDN w:val="0"/>
        <w:adjustRightInd w:val="0"/>
        <w:spacing w:line="240" w:lineRule="auto"/>
        <w:ind w:left="709" w:hanging="425"/>
        <w:textAlignment w:val="baseline"/>
        <w:rPr>
          <w:i/>
          <w:sz w:val="22"/>
          <w:szCs w:val="24"/>
          <w:lang w:val="en-US"/>
        </w:rPr>
      </w:pPr>
      <w:r w:rsidRPr="002922C4">
        <w:rPr>
          <w:sz w:val="22"/>
          <w:szCs w:val="24"/>
          <w:u w:val="single"/>
          <w:lang w:val="en-US"/>
        </w:rPr>
        <w:t>Nikolaos Chorianopoulos</w:t>
      </w:r>
      <w:r w:rsidRPr="00776C76">
        <w:rPr>
          <w:sz w:val="22"/>
          <w:szCs w:val="24"/>
          <w:lang w:val="en-US"/>
        </w:rPr>
        <w:t xml:space="preserve"> (</w:t>
      </w:r>
      <w:r>
        <w:rPr>
          <w:sz w:val="22"/>
          <w:szCs w:val="24"/>
          <w:lang w:val="en-US"/>
        </w:rPr>
        <w:t>Agricultural University of Athens – General Department General Assembly No</w:t>
      </w:r>
      <w:r w:rsidRPr="00321CF5">
        <w:rPr>
          <w:sz w:val="22"/>
          <w:szCs w:val="24"/>
          <w:lang w:val="en-US"/>
        </w:rPr>
        <w:t xml:space="preserve"> </w:t>
      </w:r>
      <w:r w:rsidRPr="00776C76">
        <w:rPr>
          <w:sz w:val="22"/>
          <w:szCs w:val="24"/>
          <w:lang w:val="en-US"/>
        </w:rPr>
        <w:t xml:space="preserve">10/07/06). </w:t>
      </w:r>
      <w:r>
        <w:rPr>
          <w:sz w:val="22"/>
          <w:szCs w:val="24"/>
          <w:lang w:val="en-US"/>
        </w:rPr>
        <w:t>Title</w:t>
      </w:r>
      <w:r w:rsidRPr="00776C76">
        <w:rPr>
          <w:sz w:val="22"/>
          <w:szCs w:val="24"/>
          <w:lang w:val="en-US"/>
        </w:rPr>
        <w:t>: «</w:t>
      </w:r>
      <w:r w:rsidRPr="00776C76">
        <w:rPr>
          <w:i/>
          <w:sz w:val="22"/>
          <w:szCs w:val="24"/>
          <w:lang w:val="en-US"/>
        </w:rPr>
        <w:t xml:space="preserve">Determination of chemical composition and evaluation of antimicrobial activity of essential oils of </w:t>
      </w:r>
      <w:proofErr w:type="spellStart"/>
      <w:r w:rsidRPr="00776C76">
        <w:rPr>
          <w:i/>
          <w:sz w:val="22"/>
          <w:szCs w:val="24"/>
          <w:lang w:val="en-US"/>
        </w:rPr>
        <w:t>greek</w:t>
      </w:r>
      <w:proofErr w:type="spellEnd"/>
      <w:r w:rsidRPr="00776C76">
        <w:rPr>
          <w:i/>
          <w:sz w:val="22"/>
          <w:szCs w:val="24"/>
          <w:lang w:val="en-US"/>
        </w:rPr>
        <w:t xml:space="preserve"> biodiversity for use in food safety</w:t>
      </w:r>
      <w:r w:rsidRPr="00776C76">
        <w:rPr>
          <w:sz w:val="22"/>
          <w:szCs w:val="24"/>
          <w:lang w:val="en-US"/>
        </w:rPr>
        <w:t xml:space="preserve">». </w:t>
      </w:r>
    </w:p>
    <w:p w14:paraId="67EFB762" w14:textId="77777777" w:rsidR="000308F8" w:rsidRPr="002922C4" w:rsidRDefault="000308F8" w:rsidP="000308F8">
      <w:pPr>
        <w:numPr>
          <w:ilvl w:val="0"/>
          <w:numId w:val="14"/>
        </w:numPr>
        <w:tabs>
          <w:tab w:val="clear" w:pos="0"/>
        </w:tabs>
        <w:overflowPunct w:val="0"/>
        <w:autoSpaceDE w:val="0"/>
        <w:autoSpaceDN w:val="0"/>
        <w:adjustRightInd w:val="0"/>
        <w:spacing w:line="240" w:lineRule="auto"/>
        <w:ind w:left="709" w:hanging="425"/>
        <w:textAlignment w:val="baseline"/>
        <w:rPr>
          <w:i/>
          <w:sz w:val="22"/>
          <w:szCs w:val="24"/>
          <w:lang w:val="en-US"/>
        </w:rPr>
      </w:pPr>
      <w:r>
        <w:rPr>
          <w:sz w:val="22"/>
          <w:szCs w:val="24"/>
          <w:u w:val="single"/>
          <w:lang w:val="en-US"/>
        </w:rPr>
        <w:t>Mary</w:t>
      </w:r>
      <w:r w:rsidRPr="002922C4">
        <w:rPr>
          <w:sz w:val="22"/>
          <w:szCs w:val="24"/>
          <w:u w:val="single"/>
          <w:lang w:val="en-US"/>
        </w:rPr>
        <w:t xml:space="preserve"> </w:t>
      </w:r>
      <w:r>
        <w:rPr>
          <w:sz w:val="22"/>
          <w:szCs w:val="24"/>
          <w:u w:val="single"/>
          <w:lang w:val="en-US"/>
        </w:rPr>
        <w:t>Gogouli</w:t>
      </w:r>
      <w:r w:rsidRPr="002922C4">
        <w:rPr>
          <w:sz w:val="22"/>
          <w:szCs w:val="24"/>
          <w:lang w:val="en-US"/>
        </w:rPr>
        <w:t xml:space="preserve"> (</w:t>
      </w:r>
      <w:r>
        <w:rPr>
          <w:sz w:val="22"/>
          <w:szCs w:val="24"/>
          <w:lang w:val="en-US"/>
        </w:rPr>
        <w:t>Agricultural</w:t>
      </w:r>
      <w:r w:rsidRPr="002922C4">
        <w:rPr>
          <w:sz w:val="22"/>
          <w:szCs w:val="24"/>
          <w:lang w:val="en-US"/>
        </w:rPr>
        <w:t xml:space="preserve"> </w:t>
      </w:r>
      <w:r>
        <w:rPr>
          <w:sz w:val="22"/>
          <w:szCs w:val="24"/>
          <w:lang w:val="en-US"/>
        </w:rPr>
        <w:t xml:space="preserve">School, Aristotle University of Thessaloniki </w:t>
      </w:r>
      <w:r w:rsidRPr="002922C4">
        <w:rPr>
          <w:sz w:val="22"/>
          <w:szCs w:val="24"/>
          <w:lang w:val="en-US"/>
        </w:rPr>
        <w:t xml:space="preserve">– </w:t>
      </w:r>
      <w:r>
        <w:rPr>
          <w:sz w:val="22"/>
          <w:szCs w:val="24"/>
          <w:lang w:val="en-US"/>
        </w:rPr>
        <w:t>General Assembly protocol No</w:t>
      </w:r>
      <w:r w:rsidRPr="002922C4">
        <w:rPr>
          <w:sz w:val="22"/>
          <w:szCs w:val="24"/>
          <w:lang w:val="en-US"/>
        </w:rPr>
        <w:t xml:space="preserve"> </w:t>
      </w:r>
      <w:r>
        <w:rPr>
          <w:sz w:val="22"/>
          <w:szCs w:val="24"/>
          <w:lang w:val="en-US"/>
        </w:rPr>
        <w:t>54/</w:t>
      </w:r>
      <w:r w:rsidRPr="002922C4">
        <w:rPr>
          <w:sz w:val="22"/>
          <w:szCs w:val="24"/>
          <w:lang w:val="en-US"/>
        </w:rPr>
        <w:t xml:space="preserve">272/04.10.2012). </w:t>
      </w:r>
      <w:proofErr w:type="gramStart"/>
      <w:r>
        <w:rPr>
          <w:sz w:val="22"/>
          <w:szCs w:val="24"/>
          <w:lang w:val="en-US"/>
        </w:rPr>
        <w:t>Title</w:t>
      </w:r>
      <w:r w:rsidRPr="002922C4">
        <w:rPr>
          <w:sz w:val="22"/>
          <w:szCs w:val="24"/>
          <w:lang w:val="en-US"/>
        </w:rPr>
        <w:t>: «</w:t>
      </w:r>
      <w:proofErr w:type="gramEnd"/>
      <w:r w:rsidRPr="002922C4">
        <w:rPr>
          <w:i/>
          <w:sz w:val="22"/>
          <w:szCs w:val="24"/>
          <w:lang w:val="en-US"/>
        </w:rPr>
        <w:t xml:space="preserve">Study and mathematical description of germination of fungal spores and mycelial growth in </w:t>
      </w:r>
      <w:proofErr w:type="gramStart"/>
      <w:r w:rsidRPr="002922C4">
        <w:rPr>
          <w:i/>
          <w:sz w:val="22"/>
          <w:szCs w:val="24"/>
          <w:lang w:val="en-US"/>
        </w:rPr>
        <w:t>yoghurt</w:t>
      </w:r>
      <w:r w:rsidRPr="002922C4">
        <w:rPr>
          <w:sz w:val="22"/>
          <w:szCs w:val="24"/>
          <w:lang w:val="en-US"/>
        </w:rPr>
        <w:t>».</w:t>
      </w:r>
      <w:proofErr w:type="gramEnd"/>
      <w:r w:rsidRPr="002922C4">
        <w:rPr>
          <w:sz w:val="22"/>
          <w:szCs w:val="24"/>
          <w:lang w:val="en-US"/>
        </w:rPr>
        <w:t xml:space="preserve"> </w:t>
      </w:r>
    </w:p>
    <w:p w14:paraId="725B0F87" w14:textId="2C6E5C55" w:rsidR="000308F8" w:rsidRPr="002E62EE" w:rsidRDefault="000308F8" w:rsidP="000308F8">
      <w:pPr>
        <w:numPr>
          <w:ilvl w:val="0"/>
          <w:numId w:val="14"/>
        </w:numPr>
        <w:tabs>
          <w:tab w:val="clear" w:pos="0"/>
        </w:tabs>
        <w:overflowPunct w:val="0"/>
        <w:autoSpaceDE w:val="0"/>
        <w:autoSpaceDN w:val="0"/>
        <w:adjustRightInd w:val="0"/>
        <w:spacing w:line="240" w:lineRule="auto"/>
        <w:ind w:left="709" w:hanging="425"/>
        <w:textAlignment w:val="baseline"/>
        <w:rPr>
          <w:i/>
          <w:sz w:val="22"/>
          <w:szCs w:val="24"/>
          <w:lang w:val="en-US"/>
        </w:rPr>
      </w:pPr>
      <w:r>
        <w:rPr>
          <w:sz w:val="22"/>
          <w:szCs w:val="24"/>
          <w:u w:val="single"/>
          <w:lang w:val="en-US"/>
        </w:rPr>
        <w:t>Alexia</w:t>
      </w:r>
      <w:r w:rsidRPr="002922C4">
        <w:rPr>
          <w:sz w:val="22"/>
          <w:szCs w:val="24"/>
          <w:u w:val="single"/>
          <w:lang w:val="en-US"/>
        </w:rPr>
        <w:t xml:space="preserve"> </w:t>
      </w:r>
      <w:r>
        <w:rPr>
          <w:sz w:val="22"/>
          <w:szCs w:val="24"/>
          <w:u w:val="single"/>
          <w:lang w:val="en-US"/>
        </w:rPr>
        <w:t>Lianou</w:t>
      </w:r>
      <w:proofErr w:type="gramStart"/>
      <w:r w:rsidRPr="002922C4">
        <w:rPr>
          <w:sz w:val="22"/>
          <w:szCs w:val="24"/>
          <w:lang w:val="en-US"/>
        </w:rPr>
        <w:t xml:space="preserve">   (</w:t>
      </w:r>
      <w:proofErr w:type="gramEnd"/>
      <w:r>
        <w:rPr>
          <w:sz w:val="22"/>
          <w:szCs w:val="24"/>
          <w:lang w:val="en-US"/>
        </w:rPr>
        <w:t>Agricultural</w:t>
      </w:r>
      <w:r w:rsidRPr="002922C4">
        <w:rPr>
          <w:sz w:val="22"/>
          <w:szCs w:val="24"/>
          <w:lang w:val="en-US"/>
        </w:rPr>
        <w:t xml:space="preserve"> </w:t>
      </w:r>
      <w:r>
        <w:rPr>
          <w:sz w:val="22"/>
          <w:szCs w:val="24"/>
          <w:lang w:val="en-US"/>
        </w:rPr>
        <w:t xml:space="preserve">School, Aristotle University of Thessaloniki </w:t>
      </w:r>
      <w:r w:rsidRPr="002922C4">
        <w:rPr>
          <w:sz w:val="22"/>
          <w:szCs w:val="24"/>
          <w:lang w:val="en-US"/>
        </w:rPr>
        <w:t xml:space="preserve">– </w:t>
      </w:r>
      <w:r>
        <w:rPr>
          <w:sz w:val="22"/>
          <w:szCs w:val="24"/>
          <w:lang w:val="en-US"/>
        </w:rPr>
        <w:t>General Assembly protocol No</w:t>
      </w:r>
      <w:r w:rsidRPr="002922C4">
        <w:rPr>
          <w:sz w:val="22"/>
          <w:szCs w:val="24"/>
          <w:lang w:val="en-US"/>
        </w:rPr>
        <w:t xml:space="preserve"> </w:t>
      </w:r>
      <w:r>
        <w:rPr>
          <w:sz w:val="22"/>
          <w:szCs w:val="24"/>
          <w:lang w:val="en-US"/>
        </w:rPr>
        <w:t>55/</w:t>
      </w:r>
      <w:r w:rsidRPr="002922C4">
        <w:rPr>
          <w:sz w:val="22"/>
          <w:szCs w:val="24"/>
          <w:lang w:val="en-US"/>
        </w:rPr>
        <w:t xml:space="preserve">272/04.10.2012). </w:t>
      </w:r>
      <w:proofErr w:type="gramStart"/>
      <w:r>
        <w:rPr>
          <w:sz w:val="22"/>
          <w:szCs w:val="24"/>
          <w:lang w:val="en-US"/>
        </w:rPr>
        <w:t>Title</w:t>
      </w:r>
      <w:r w:rsidRPr="002922C4">
        <w:rPr>
          <w:sz w:val="22"/>
          <w:szCs w:val="24"/>
          <w:lang w:val="en-US"/>
        </w:rPr>
        <w:t>: «</w:t>
      </w:r>
      <w:proofErr w:type="gramEnd"/>
      <w:r>
        <w:rPr>
          <w:sz w:val="22"/>
          <w:szCs w:val="24"/>
          <w:lang w:val="en-US"/>
        </w:rPr>
        <w:t>Study</w:t>
      </w:r>
      <w:r w:rsidRPr="002922C4">
        <w:rPr>
          <w:sz w:val="22"/>
          <w:szCs w:val="24"/>
          <w:lang w:val="en-US"/>
        </w:rPr>
        <w:t xml:space="preserve"> </w:t>
      </w:r>
      <w:r>
        <w:rPr>
          <w:sz w:val="22"/>
          <w:szCs w:val="24"/>
          <w:lang w:val="en-US"/>
        </w:rPr>
        <w:t>of</w:t>
      </w:r>
      <w:r w:rsidRPr="002922C4">
        <w:rPr>
          <w:sz w:val="22"/>
          <w:szCs w:val="24"/>
          <w:lang w:val="en-US"/>
        </w:rPr>
        <w:t xml:space="preserve"> </w:t>
      </w:r>
      <w:r>
        <w:rPr>
          <w:sz w:val="22"/>
          <w:szCs w:val="24"/>
          <w:lang w:val="en-US"/>
        </w:rPr>
        <w:t>the</w:t>
      </w:r>
      <w:r w:rsidRPr="002922C4">
        <w:rPr>
          <w:sz w:val="22"/>
          <w:szCs w:val="24"/>
          <w:lang w:val="en-US"/>
        </w:rPr>
        <w:t xml:space="preserve"> </w:t>
      </w:r>
      <w:r>
        <w:rPr>
          <w:sz w:val="22"/>
          <w:szCs w:val="24"/>
          <w:lang w:val="en-US"/>
        </w:rPr>
        <w:t>inter-strain</w:t>
      </w:r>
      <w:r w:rsidRPr="002922C4">
        <w:rPr>
          <w:sz w:val="22"/>
          <w:szCs w:val="24"/>
          <w:lang w:val="en-US"/>
        </w:rPr>
        <w:t xml:space="preserve"> </w:t>
      </w:r>
      <w:r>
        <w:rPr>
          <w:sz w:val="22"/>
          <w:szCs w:val="24"/>
          <w:lang w:val="en-US"/>
        </w:rPr>
        <w:t xml:space="preserve">variability of </w:t>
      </w:r>
      <w:r w:rsidRPr="002922C4">
        <w:rPr>
          <w:i/>
          <w:sz w:val="22"/>
          <w:szCs w:val="24"/>
          <w:lang w:val="en-US"/>
        </w:rPr>
        <w:t xml:space="preserve">Salmonella </w:t>
      </w:r>
      <w:proofErr w:type="gramStart"/>
      <w:r w:rsidRPr="002922C4">
        <w:rPr>
          <w:i/>
          <w:sz w:val="22"/>
          <w:szCs w:val="24"/>
          <w:lang w:val="en-US"/>
        </w:rPr>
        <w:t>enterica</w:t>
      </w:r>
      <w:r w:rsidRPr="002922C4">
        <w:rPr>
          <w:sz w:val="22"/>
          <w:szCs w:val="24"/>
          <w:lang w:val="en-US"/>
        </w:rPr>
        <w:t>».</w:t>
      </w:r>
      <w:proofErr w:type="gramEnd"/>
    </w:p>
    <w:p w14:paraId="20D8F60F" w14:textId="16D461CC" w:rsidR="002E62EE" w:rsidRPr="00875CF8" w:rsidRDefault="004E2ACC" w:rsidP="000308F8">
      <w:pPr>
        <w:numPr>
          <w:ilvl w:val="0"/>
          <w:numId w:val="14"/>
        </w:numPr>
        <w:tabs>
          <w:tab w:val="clear" w:pos="0"/>
        </w:tabs>
        <w:overflowPunct w:val="0"/>
        <w:autoSpaceDE w:val="0"/>
        <w:autoSpaceDN w:val="0"/>
        <w:adjustRightInd w:val="0"/>
        <w:spacing w:line="240" w:lineRule="auto"/>
        <w:ind w:left="709" w:hanging="425"/>
        <w:textAlignment w:val="baseline"/>
        <w:rPr>
          <w:i/>
          <w:sz w:val="22"/>
          <w:szCs w:val="24"/>
          <w:lang w:val="en-US"/>
        </w:rPr>
      </w:pPr>
      <w:r w:rsidRPr="004E2ACC">
        <w:rPr>
          <w:iCs/>
          <w:sz w:val="22"/>
          <w:szCs w:val="24"/>
          <w:u w:val="single"/>
          <w:lang w:val="en-US"/>
        </w:rPr>
        <w:t>Dimitrios Pavlidis</w:t>
      </w:r>
      <w:r>
        <w:rPr>
          <w:i/>
          <w:sz w:val="22"/>
          <w:szCs w:val="24"/>
          <w:lang w:val="en-US"/>
        </w:rPr>
        <w:t xml:space="preserve"> </w:t>
      </w:r>
      <w:r w:rsidRPr="004E2ACC">
        <w:rPr>
          <w:iCs/>
          <w:sz w:val="22"/>
          <w:szCs w:val="24"/>
          <w:lang w:val="en-US"/>
        </w:rPr>
        <w:t>(</w:t>
      </w:r>
      <w:r>
        <w:rPr>
          <w:iCs/>
          <w:sz w:val="22"/>
          <w:szCs w:val="24"/>
          <w:lang w:val="en-US"/>
        </w:rPr>
        <w:t>Agricultural University of Athens, General Assembly protocol No 970/14.10.20). Title: “</w:t>
      </w:r>
      <w:r w:rsidRPr="004E2ACC">
        <w:rPr>
          <w:i/>
          <w:sz w:val="22"/>
          <w:szCs w:val="24"/>
          <w:lang w:val="en-US"/>
        </w:rPr>
        <w:t>Application of rapid and non-destructive analytical techniques in the evaluation of the microbiological quality of meat</w:t>
      </w:r>
      <w:r>
        <w:rPr>
          <w:iCs/>
          <w:sz w:val="22"/>
          <w:szCs w:val="24"/>
          <w:lang w:val="en-US"/>
        </w:rPr>
        <w:t>”.</w:t>
      </w:r>
      <w:r w:rsidR="00875CF8">
        <w:rPr>
          <w:iCs/>
          <w:sz w:val="22"/>
          <w:szCs w:val="24"/>
          <w:lang w:val="en-US"/>
        </w:rPr>
        <w:t xml:space="preserve"> </w:t>
      </w:r>
      <w:proofErr w:type="gramStart"/>
      <w:r w:rsidR="00875CF8">
        <w:rPr>
          <w:iCs/>
          <w:sz w:val="22"/>
          <w:szCs w:val="24"/>
          <w:lang w:val="en-US"/>
        </w:rPr>
        <w:t>Defended January</w:t>
      </w:r>
      <w:proofErr w:type="gramEnd"/>
      <w:r w:rsidR="00875CF8">
        <w:rPr>
          <w:iCs/>
          <w:sz w:val="22"/>
          <w:szCs w:val="24"/>
          <w:lang w:val="en-US"/>
        </w:rPr>
        <w:t xml:space="preserve"> 2021.</w:t>
      </w:r>
    </w:p>
    <w:p w14:paraId="1F897CF6" w14:textId="0ED4C39A" w:rsidR="00875CF8" w:rsidRPr="002922C4" w:rsidRDefault="00875CF8" w:rsidP="000308F8">
      <w:pPr>
        <w:numPr>
          <w:ilvl w:val="0"/>
          <w:numId w:val="14"/>
        </w:numPr>
        <w:tabs>
          <w:tab w:val="clear" w:pos="0"/>
        </w:tabs>
        <w:overflowPunct w:val="0"/>
        <w:autoSpaceDE w:val="0"/>
        <w:autoSpaceDN w:val="0"/>
        <w:adjustRightInd w:val="0"/>
        <w:spacing w:line="240" w:lineRule="auto"/>
        <w:ind w:left="709" w:hanging="425"/>
        <w:textAlignment w:val="baseline"/>
        <w:rPr>
          <w:i/>
          <w:sz w:val="22"/>
          <w:szCs w:val="24"/>
          <w:lang w:val="en-US"/>
        </w:rPr>
      </w:pPr>
      <w:proofErr w:type="spellStart"/>
      <w:r>
        <w:rPr>
          <w:iCs/>
          <w:sz w:val="22"/>
          <w:szCs w:val="24"/>
          <w:u w:val="single"/>
          <w:lang w:val="en-US"/>
        </w:rPr>
        <w:t>Styliani</w:t>
      </w:r>
      <w:proofErr w:type="spellEnd"/>
      <w:r>
        <w:rPr>
          <w:iCs/>
          <w:sz w:val="22"/>
          <w:szCs w:val="24"/>
          <w:u w:val="single"/>
          <w:lang w:val="en-US"/>
        </w:rPr>
        <w:t xml:space="preserve"> </w:t>
      </w:r>
      <w:proofErr w:type="spellStart"/>
      <w:r>
        <w:rPr>
          <w:iCs/>
          <w:sz w:val="22"/>
          <w:szCs w:val="24"/>
          <w:u w:val="single"/>
          <w:lang w:val="en-US"/>
        </w:rPr>
        <w:t>Alexandraki</w:t>
      </w:r>
      <w:proofErr w:type="spellEnd"/>
      <w:r>
        <w:rPr>
          <w:iCs/>
          <w:sz w:val="22"/>
          <w:szCs w:val="24"/>
          <w:u w:val="single"/>
          <w:lang w:val="en-US"/>
        </w:rPr>
        <w:t xml:space="preserve"> (Agricultural University of Athens</w:t>
      </w:r>
      <w:r w:rsidRPr="00875CF8">
        <w:rPr>
          <w:iCs/>
          <w:sz w:val="22"/>
          <w:szCs w:val="24"/>
          <w:lang w:val="en-US"/>
        </w:rPr>
        <w:t>, General Assembly protocol No 893/21.09.20</w:t>
      </w:r>
      <w:r>
        <w:rPr>
          <w:iCs/>
          <w:sz w:val="22"/>
          <w:szCs w:val="24"/>
          <w:lang w:val="en-US"/>
        </w:rPr>
        <w:t xml:space="preserve">). </w:t>
      </w:r>
      <w:proofErr w:type="spellStart"/>
      <w:r>
        <w:rPr>
          <w:iCs/>
          <w:sz w:val="22"/>
          <w:szCs w:val="24"/>
          <w:lang w:val="en-US"/>
        </w:rPr>
        <w:t>Tittle</w:t>
      </w:r>
      <w:proofErr w:type="spellEnd"/>
      <w:r>
        <w:rPr>
          <w:iCs/>
          <w:sz w:val="22"/>
          <w:szCs w:val="24"/>
          <w:lang w:val="en-US"/>
        </w:rPr>
        <w:t>: “</w:t>
      </w:r>
      <w:r w:rsidRPr="00875CF8">
        <w:rPr>
          <w:i/>
          <w:sz w:val="22"/>
          <w:szCs w:val="24"/>
          <w:lang w:val="en-US"/>
        </w:rPr>
        <w:t xml:space="preserve">Whole genome sequencing and characterization of the lactic acid bacteria </w:t>
      </w:r>
      <w:r w:rsidRPr="00875CF8">
        <w:rPr>
          <w:iCs/>
          <w:sz w:val="22"/>
          <w:szCs w:val="24"/>
          <w:lang w:val="en-US"/>
        </w:rPr>
        <w:t xml:space="preserve">Streptococcus </w:t>
      </w:r>
      <w:proofErr w:type="spellStart"/>
      <w:r w:rsidRPr="00875CF8">
        <w:rPr>
          <w:iCs/>
          <w:sz w:val="22"/>
          <w:szCs w:val="24"/>
          <w:lang w:val="en-US"/>
        </w:rPr>
        <w:t>thremophilus</w:t>
      </w:r>
      <w:proofErr w:type="spellEnd"/>
      <w:r w:rsidRPr="00875CF8">
        <w:rPr>
          <w:i/>
          <w:sz w:val="22"/>
          <w:szCs w:val="24"/>
          <w:lang w:val="en-US"/>
        </w:rPr>
        <w:t xml:space="preserve">, </w:t>
      </w:r>
      <w:r w:rsidRPr="00875CF8">
        <w:rPr>
          <w:iCs/>
          <w:sz w:val="22"/>
          <w:szCs w:val="24"/>
          <w:lang w:val="en-US"/>
        </w:rPr>
        <w:t xml:space="preserve">Lactobacillus </w:t>
      </w:r>
      <w:proofErr w:type="spellStart"/>
      <w:r w:rsidRPr="00875CF8">
        <w:rPr>
          <w:iCs/>
          <w:sz w:val="22"/>
          <w:szCs w:val="24"/>
          <w:lang w:val="en-US"/>
        </w:rPr>
        <w:t>delbrueckii</w:t>
      </w:r>
      <w:proofErr w:type="spellEnd"/>
      <w:r w:rsidRPr="00875CF8">
        <w:rPr>
          <w:i/>
          <w:sz w:val="22"/>
          <w:szCs w:val="24"/>
          <w:lang w:val="en-US"/>
        </w:rPr>
        <w:t xml:space="preserve"> </w:t>
      </w:r>
      <w:proofErr w:type="spellStart"/>
      <w:r w:rsidRPr="00875CF8">
        <w:rPr>
          <w:i/>
          <w:sz w:val="22"/>
          <w:szCs w:val="24"/>
          <w:lang w:val="en-US"/>
        </w:rPr>
        <w:t>sbsp</w:t>
      </w:r>
      <w:proofErr w:type="spellEnd"/>
      <w:r w:rsidRPr="00875CF8">
        <w:rPr>
          <w:i/>
          <w:sz w:val="22"/>
          <w:szCs w:val="24"/>
          <w:lang w:val="en-US"/>
        </w:rPr>
        <w:t xml:space="preserve">. </w:t>
      </w:r>
      <w:r w:rsidRPr="00875CF8">
        <w:rPr>
          <w:iCs/>
          <w:sz w:val="22"/>
          <w:szCs w:val="24"/>
          <w:lang w:val="en-US"/>
        </w:rPr>
        <w:t>Bulgaricus</w:t>
      </w:r>
      <w:r w:rsidRPr="00875CF8">
        <w:rPr>
          <w:i/>
          <w:sz w:val="22"/>
          <w:szCs w:val="24"/>
          <w:lang w:val="en-US"/>
        </w:rPr>
        <w:t xml:space="preserve"> and </w:t>
      </w:r>
      <w:r w:rsidRPr="00875CF8">
        <w:rPr>
          <w:iCs/>
          <w:sz w:val="22"/>
          <w:szCs w:val="24"/>
          <w:lang w:val="en-US"/>
        </w:rPr>
        <w:t xml:space="preserve">Lactobacillus </w:t>
      </w:r>
      <w:proofErr w:type="spellStart"/>
      <w:r w:rsidRPr="00875CF8">
        <w:rPr>
          <w:iCs/>
          <w:sz w:val="22"/>
          <w:szCs w:val="24"/>
          <w:lang w:val="en-US"/>
        </w:rPr>
        <w:t>delbrueckii</w:t>
      </w:r>
      <w:proofErr w:type="spellEnd"/>
      <w:r w:rsidRPr="00875CF8">
        <w:rPr>
          <w:i/>
          <w:sz w:val="22"/>
          <w:szCs w:val="24"/>
          <w:lang w:val="en-US"/>
        </w:rPr>
        <w:t xml:space="preserve"> subsp. </w:t>
      </w:r>
      <w:r w:rsidRPr="00875CF8">
        <w:rPr>
          <w:iCs/>
          <w:sz w:val="22"/>
          <w:szCs w:val="24"/>
          <w:lang w:val="en-US"/>
        </w:rPr>
        <w:t>Lactis</w:t>
      </w:r>
      <w:r w:rsidRPr="00875CF8">
        <w:rPr>
          <w:i/>
          <w:sz w:val="22"/>
          <w:szCs w:val="24"/>
          <w:lang w:val="en-US"/>
        </w:rPr>
        <w:t>. Physiological, evolutionary and technological implications</w:t>
      </w:r>
      <w:r>
        <w:rPr>
          <w:iCs/>
          <w:sz w:val="22"/>
          <w:szCs w:val="24"/>
          <w:lang w:val="en-US"/>
        </w:rPr>
        <w:t>”. Defended, September 2020.</w:t>
      </w:r>
    </w:p>
    <w:p w14:paraId="2A6FA196" w14:textId="3BABD6AE" w:rsidR="000308F8" w:rsidRPr="002922C4" w:rsidRDefault="000308F8" w:rsidP="000308F8">
      <w:pPr>
        <w:overflowPunct w:val="0"/>
        <w:autoSpaceDE w:val="0"/>
        <w:autoSpaceDN w:val="0"/>
        <w:adjustRightInd w:val="0"/>
        <w:spacing w:line="240" w:lineRule="auto"/>
        <w:ind w:left="709"/>
        <w:textAlignment w:val="baseline"/>
        <w:rPr>
          <w:i/>
          <w:sz w:val="22"/>
          <w:szCs w:val="24"/>
          <w:lang w:val="en-US"/>
        </w:rPr>
      </w:pPr>
    </w:p>
    <w:p w14:paraId="1796AE91" w14:textId="77777777" w:rsidR="000308F8" w:rsidRPr="002430F7" w:rsidRDefault="000308F8" w:rsidP="000308F8">
      <w:pPr>
        <w:numPr>
          <w:ilvl w:val="0"/>
          <w:numId w:val="13"/>
        </w:numPr>
        <w:overflowPunct w:val="0"/>
        <w:autoSpaceDE w:val="0"/>
        <w:autoSpaceDN w:val="0"/>
        <w:adjustRightInd w:val="0"/>
        <w:spacing w:line="240" w:lineRule="auto"/>
        <w:ind w:left="426" w:hanging="426"/>
        <w:textAlignment w:val="baseline"/>
        <w:rPr>
          <w:b/>
          <w:i/>
          <w:sz w:val="22"/>
          <w:szCs w:val="24"/>
          <w:lang w:val="en-US"/>
        </w:rPr>
      </w:pPr>
      <w:r>
        <w:rPr>
          <w:b/>
          <w:i/>
          <w:sz w:val="22"/>
          <w:szCs w:val="24"/>
          <w:lang w:val="en-US"/>
        </w:rPr>
        <w:t>Co-promoter or member of advisory PhD committee</w:t>
      </w:r>
    </w:p>
    <w:p w14:paraId="0AB3B790" w14:textId="77777777" w:rsidR="000308F8" w:rsidRPr="00E20855" w:rsidRDefault="000308F8" w:rsidP="000308F8">
      <w:pPr>
        <w:numPr>
          <w:ilvl w:val="0"/>
          <w:numId w:val="13"/>
        </w:numPr>
        <w:overflowPunct w:val="0"/>
        <w:autoSpaceDE w:val="0"/>
        <w:autoSpaceDN w:val="0"/>
        <w:adjustRightInd w:val="0"/>
        <w:spacing w:line="240" w:lineRule="auto"/>
        <w:ind w:left="709" w:hanging="425"/>
        <w:textAlignment w:val="baseline"/>
        <w:rPr>
          <w:sz w:val="22"/>
          <w:szCs w:val="24"/>
        </w:rPr>
      </w:pPr>
      <w:r w:rsidRPr="002922C4">
        <w:rPr>
          <w:sz w:val="22"/>
          <w:szCs w:val="24"/>
          <w:u w:val="single"/>
          <w:lang w:val="en-US"/>
        </w:rPr>
        <w:t>Nikolaos Andritsos</w:t>
      </w:r>
      <w:r w:rsidRPr="002922C4">
        <w:rPr>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 xml:space="preserve">General Assembly </w:t>
      </w:r>
      <w:proofErr w:type="gramStart"/>
      <w:r>
        <w:rPr>
          <w:sz w:val="22"/>
          <w:szCs w:val="24"/>
          <w:lang w:val="en-US"/>
        </w:rPr>
        <w:t>protocol</w:t>
      </w:r>
      <w:proofErr w:type="gramEnd"/>
      <w:r>
        <w:rPr>
          <w:sz w:val="22"/>
          <w:szCs w:val="24"/>
          <w:lang w:val="en-US"/>
        </w:rPr>
        <w:t xml:space="preserve"> No</w:t>
      </w:r>
      <w:r w:rsidRPr="00321CF5">
        <w:rPr>
          <w:sz w:val="22"/>
          <w:szCs w:val="24"/>
          <w:lang w:val="en-US"/>
        </w:rPr>
        <w:t xml:space="preserve"> </w:t>
      </w:r>
      <w:r w:rsidRPr="002922C4">
        <w:rPr>
          <w:sz w:val="22"/>
          <w:szCs w:val="24"/>
          <w:lang w:val="en-US"/>
        </w:rPr>
        <w:t>353</w:t>
      </w:r>
      <w:r w:rsidRPr="00E20855">
        <w:rPr>
          <w:sz w:val="22"/>
          <w:szCs w:val="24"/>
          <w:vertAlign w:val="superscript"/>
        </w:rPr>
        <w:t>η</w:t>
      </w:r>
      <w:r w:rsidRPr="002922C4">
        <w:rPr>
          <w:sz w:val="22"/>
          <w:szCs w:val="24"/>
          <w:lang w:val="en-US"/>
        </w:rPr>
        <w:t xml:space="preserve"> – 29/09/08). </w:t>
      </w:r>
      <w:r>
        <w:rPr>
          <w:sz w:val="22"/>
          <w:szCs w:val="24"/>
          <w:lang w:val="en-US"/>
        </w:rPr>
        <w:t>Field</w:t>
      </w:r>
      <w:proofErr w:type="gramStart"/>
      <w:r w:rsidRPr="00E20855">
        <w:rPr>
          <w:sz w:val="22"/>
          <w:szCs w:val="24"/>
        </w:rPr>
        <w:t>: «</w:t>
      </w:r>
      <w:r>
        <w:rPr>
          <w:sz w:val="22"/>
          <w:szCs w:val="24"/>
          <w:lang w:val="en-US"/>
        </w:rPr>
        <w:t>Food</w:t>
      </w:r>
      <w:proofErr w:type="gramEnd"/>
      <w:r>
        <w:rPr>
          <w:sz w:val="22"/>
          <w:szCs w:val="24"/>
          <w:lang w:val="en-US"/>
        </w:rPr>
        <w:t xml:space="preserve"> Hygiene and </w:t>
      </w:r>
      <w:proofErr w:type="gramStart"/>
      <w:r>
        <w:rPr>
          <w:sz w:val="22"/>
          <w:szCs w:val="24"/>
          <w:lang w:val="en-US"/>
        </w:rPr>
        <w:t>Safety</w:t>
      </w:r>
      <w:r w:rsidRPr="00E20855">
        <w:rPr>
          <w:sz w:val="22"/>
          <w:szCs w:val="24"/>
        </w:rPr>
        <w:t>».</w:t>
      </w:r>
      <w:proofErr w:type="gramEnd"/>
    </w:p>
    <w:p w14:paraId="2B95BC59" w14:textId="77777777" w:rsidR="000308F8" w:rsidRPr="00E20855" w:rsidRDefault="000308F8" w:rsidP="000308F8">
      <w:pPr>
        <w:numPr>
          <w:ilvl w:val="0"/>
          <w:numId w:val="13"/>
        </w:numPr>
        <w:overflowPunct w:val="0"/>
        <w:autoSpaceDE w:val="0"/>
        <w:autoSpaceDN w:val="0"/>
        <w:adjustRightInd w:val="0"/>
        <w:spacing w:line="240" w:lineRule="auto"/>
        <w:ind w:left="709" w:hanging="425"/>
        <w:textAlignment w:val="baseline"/>
        <w:rPr>
          <w:sz w:val="22"/>
          <w:szCs w:val="24"/>
        </w:rPr>
      </w:pPr>
      <w:r>
        <w:rPr>
          <w:sz w:val="22"/>
          <w:szCs w:val="24"/>
          <w:u w:val="single"/>
          <w:lang w:val="en-US"/>
        </w:rPr>
        <w:t>Antonis</w:t>
      </w:r>
      <w:r w:rsidRPr="002922C4">
        <w:rPr>
          <w:sz w:val="22"/>
          <w:szCs w:val="24"/>
          <w:u w:val="single"/>
          <w:lang w:val="en-US"/>
        </w:rPr>
        <w:t xml:space="preserve"> </w:t>
      </w:r>
      <w:r>
        <w:rPr>
          <w:sz w:val="22"/>
          <w:szCs w:val="24"/>
          <w:u w:val="single"/>
          <w:lang w:val="en-US"/>
        </w:rPr>
        <w:t>Psomas</w:t>
      </w:r>
      <w:r w:rsidRPr="002922C4">
        <w:rPr>
          <w:sz w:val="22"/>
          <w:szCs w:val="24"/>
          <w:u w:val="single"/>
          <w:lang w:val="en-US"/>
        </w:rPr>
        <w:t xml:space="preserve"> </w:t>
      </w:r>
      <w:r w:rsidRPr="002922C4">
        <w:rPr>
          <w:sz w:val="22"/>
          <w:szCs w:val="24"/>
          <w:lang w:val="en-US"/>
        </w:rPr>
        <w:t>(</w:t>
      </w:r>
      <w:r>
        <w:rPr>
          <w:sz w:val="22"/>
          <w:szCs w:val="24"/>
          <w:lang w:val="en-US"/>
        </w:rPr>
        <w:t xml:space="preserve">Agricultural University of Athens – General Department General Assembly </w:t>
      </w:r>
      <w:proofErr w:type="gramStart"/>
      <w:r>
        <w:rPr>
          <w:sz w:val="22"/>
          <w:szCs w:val="24"/>
          <w:lang w:val="en-US"/>
        </w:rPr>
        <w:t>protocol</w:t>
      </w:r>
      <w:proofErr w:type="gramEnd"/>
      <w:r>
        <w:rPr>
          <w:sz w:val="22"/>
          <w:szCs w:val="24"/>
          <w:lang w:val="en-US"/>
        </w:rPr>
        <w:t xml:space="preserve"> No</w:t>
      </w:r>
      <w:r w:rsidRPr="00321CF5">
        <w:rPr>
          <w:sz w:val="22"/>
          <w:szCs w:val="24"/>
          <w:lang w:val="en-US"/>
        </w:rPr>
        <w:t xml:space="preserve"> </w:t>
      </w:r>
      <w:r w:rsidRPr="002922C4">
        <w:rPr>
          <w:sz w:val="22"/>
          <w:szCs w:val="24"/>
          <w:lang w:val="en-US"/>
        </w:rPr>
        <w:t xml:space="preserve">484/21.03.2008). </w:t>
      </w:r>
      <w:proofErr w:type="gramStart"/>
      <w:r>
        <w:rPr>
          <w:sz w:val="22"/>
          <w:szCs w:val="24"/>
          <w:lang w:val="en-US"/>
        </w:rPr>
        <w:t>Field</w:t>
      </w:r>
      <w:r w:rsidRPr="00E20855">
        <w:rPr>
          <w:sz w:val="22"/>
          <w:szCs w:val="24"/>
        </w:rPr>
        <w:t>: «</w:t>
      </w:r>
      <w:proofErr w:type="gramEnd"/>
      <w:r>
        <w:rPr>
          <w:sz w:val="22"/>
          <w:szCs w:val="24"/>
          <w:lang w:val="en-US"/>
        </w:rPr>
        <w:t xml:space="preserve">Application of biostatistics in </w:t>
      </w:r>
      <w:proofErr w:type="gramStart"/>
      <w:r>
        <w:rPr>
          <w:sz w:val="22"/>
          <w:szCs w:val="24"/>
          <w:lang w:val="en-US"/>
        </w:rPr>
        <w:t>biology</w:t>
      </w:r>
      <w:r w:rsidRPr="00E20855">
        <w:rPr>
          <w:sz w:val="22"/>
          <w:szCs w:val="24"/>
        </w:rPr>
        <w:t>».</w:t>
      </w:r>
      <w:proofErr w:type="gramEnd"/>
    </w:p>
    <w:p w14:paraId="2A675C2E" w14:textId="77777777" w:rsidR="000308F8" w:rsidRPr="002922C4" w:rsidRDefault="000308F8" w:rsidP="000308F8">
      <w:pPr>
        <w:numPr>
          <w:ilvl w:val="0"/>
          <w:numId w:val="13"/>
        </w:numPr>
        <w:overflowPunct w:val="0"/>
        <w:autoSpaceDE w:val="0"/>
        <w:autoSpaceDN w:val="0"/>
        <w:adjustRightInd w:val="0"/>
        <w:spacing w:line="240" w:lineRule="auto"/>
        <w:ind w:left="709" w:hanging="425"/>
        <w:textAlignment w:val="baseline"/>
        <w:rPr>
          <w:sz w:val="22"/>
          <w:szCs w:val="24"/>
          <w:lang w:val="en-US"/>
        </w:rPr>
      </w:pPr>
      <w:r>
        <w:rPr>
          <w:sz w:val="22"/>
          <w:szCs w:val="24"/>
          <w:u w:val="single"/>
          <w:lang w:val="en-US"/>
        </w:rPr>
        <w:t>Sofia Poimenidou</w:t>
      </w:r>
      <w:r>
        <w:rPr>
          <w:sz w:val="22"/>
          <w:szCs w:val="24"/>
          <w:lang w:val="en-US"/>
        </w:rPr>
        <w:t xml:space="preserve"> Agricultural University of Athens: Department of Food Science &amp; Technology</w:t>
      </w:r>
      <w:r w:rsidRPr="002922C4">
        <w:rPr>
          <w:sz w:val="22"/>
          <w:szCs w:val="24"/>
          <w:lang w:val="en-US"/>
        </w:rPr>
        <w:t xml:space="preserve">. </w:t>
      </w:r>
      <w:r>
        <w:rPr>
          <w:sz w:val="22"/>
          <w:szCs w:val="24"/>
          <w:lang w:val="en-US"/>
        </w:rPr>
        <w:t>Title</w:t>
      </w:r>
      <w:r w:rsidRPr="002922C4">
        <w:rPr>
          <w:sz w:val="22"/>
          <w:szCs w:val="24"/>
          <w:lang w:val="en-US"/>
        </w:rPr>
        <w:t xml:space="preserve">: </w:t>
      </w:r>
      <w:r>
        <w:rPr>
          <w:sz w:val="22"/>
          <w:szCs w:val="24"/>
          <w:lang w:val="en-US"/>
        </w:rPr>
        <w:t>“</w:t>
      </w:r>
      <w:r w:rsidRPr="002922C4">
        <w:rPr>
          <w:i/>
          <w:sz w:val="22"/>
          <w:szCs w:val="24"/>
          <w:lang w:val="en-US"/>
        </w:rPr>
        <w:t>Evaluating phenotypic and molecular properties of pathogens forming biofilms on biotic and abiotic surfaces</w:t>
      </w:r>
      <w:r>
        <w:rPr>
          <w:sz w:val="22"/>
          <w:szCs w:val="24"/>
          <w:lang w:val="en-US"/>
        </w:rPr>
        <w:t>”.</w:t>
      </w:r>
    </w:p>
    <w:p w14:paraId="5A480CE1" w14:textId="77777777" w:rsidR="000308F8" w:rsidRPr="00E20855" w:rsidRDefault="000308F8" w:rsidP="000308F8">
      <w:pPr>
        <w:numPr>
          <w:ilvl w:val="0"/>
          <w:numId w:val="13"/>
        </w:numPr>
        <w:overflowPunct w:val="0"/>
        <w:autoSpaceDE w:val="0"/>
        <w:autoSpaceDN w:val="0"/>
        <w:adjustRightInd w:val="0"/>
        <w:spacing w:line="240" w:lineRule="auto"/>
        <w:ind w:left="709" w:hanging="425"/>
        <w:textAlignment w:val="baseline"/>
        <w:rPr>
          <w:sz w:val="22"/>
          <w:szCs w:val="24"/>
        </w:rPr>
      </w:pPr>
      <w:r w:rsidRPr="002922C4">
        <w:rPr>
          <w:sz w:val="22"/>
          <w:szCs w:val="24"/>
          <w:u w:val="single"/>
          <w:lang w:val="en-US"/>
        </w:rPr>
        <w:t>Olga</w:t>
      </w:r>
      <w:r w:rsidRPr="001954B4">
        <w:rPr>
          <w:sz w:val="22"/>
          <w:szCs w:val="24"/>
          <w:u w:val="single"/>
          <w:lang w:val="en-US"/>
        </w:rPr>
        <w:t xml:space="preserve"> </w:t>
      </w:r>
      <w:r w:rsidRPr="002922C4">
        <w:rPr>
          <w:sz w:val="22"/>
          <w:szCs w:val="24"/>
          <w:u w:val="single"/>
          <w:lang w:val="en-US"/>
        </w:rPr>
        <w:t>Papadopoulou</w:t>
      </w:r>
      <w:r w:rsidRPr="001954B4">
        <w:rPr>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321CF5">
        <w:rPr>
          <w:sz w:val="22"/>
          <w:szCs w:val="24"/>
          <w:lang w:val="en-US"/>
        </w:rPr>
        <w:t xml:space="preserve"> </w:t>
      </w:r>
      <w:r w:rsidRPr="00E20855">
        <w:rPr>
          <w:sz w:val="22"/>
          <w:szCs w:val="24"/>
        </w:rPr>
        <w:t>364</w:t>
      </w:r>
      <w:r w:rsidRPr="00E20855">
        <w:rPr>
          <w:sz w:val="22"/>
          <w:szCs w:val="24"/>
          <w:vertAlign w:val="superscript"/>
        </w:rPr>
        <w:t>η</w:t>
      </w:r>
      <w:r w:rsidRPr="00E20855">
        <w:rPr>
          <w:sz w:val="22"/>
          <w:szCs w:val="24"/>
        </w:rPr>
        <w:t xml:space="preserve"> – 03/02/09). </w:t>
      </w:r>
      <w:r>
        <w:rPr>
          <w:sz w:val="22"/>
          <w:szCs w:val="24"/>
          <w:lang w:val="en-US"/>
        </w:rPr>
        <w:t>Field</w:t>
      </w:r>
      <w:r w:rsidRPr="00E20855">
        <w:rPr>
          <w:sz w:val="22"/>
          <w:szCs w:val="24"/>
        </w:rPr>
        <w:t>: «</w:t>
      </w:r>
      <w:r w:rsidRPr="002922C4">
        <w:rPr>
          <w:i/>
          <w:sz w:val="22"/>
          <w:szCs w:val="24"/>
          <w:lang w:val="en-US"/>
        </w:rPr>
        <w:t>Food Microbiology</w:t>
      </w:r>
      <w:r w:rsidRPr="00E20855">
        <w:rPr>
          <w:sz w:val="22"/>
          <w:szCs w:val="24"/>
        </w:rPr>
        <w:t>».</w:t>
      </w:r>
    </w:p>
    <w:p w14:paraId="1922E81C" w14:textId="53D4F4CB" w:rsidR="000308F8" w:rsidRDefault="000308F8" w:rsidP="000308F8">
      <w:pPr>
        <w:numPr>
          <w:ilvl w:val="0"/>
          <w:numId w:val="13"/>
        </w:numPr>
        <w:overflowPunct w:val="0"/>
        <w:autoSpaceDE w:val="0"/>
        <w:autoSpaceDN w:val="0"/>
        <w:adjustRightInd w:val="0"/>
        <w:spacing w:line="240" w:lineRule="auto"/>
        <w:ind w:left="709" w:hanging="425"/>
        <w:textAlignment w:val="baseline"/>
        <w:rPr>
          <w:sz w:val="22"/>
          <w:szCs w:val="24"/>
          <w:lang w:val="en-US"/>
        </w:rPr>
      </w:pPr>
      <w:r w:rsidRPr="002922C4">
        <w:rPr>
          <w:sz w:val="22"/>
          <w:szCs w:val="24"/>
          <w:u w:val="single"/>
          <w:lang w:val="en-US"/>
        </w:rPr>
        <w:t>Fotini</w:t>
      </w:r>
      <w:r w:rsidRPr="001954B4">
        <w:rPr>
          <w:sz w:val="22"/>
          <w:szCs w:val="24"/>
          <w:u w:val="single"/>
          <w:lang w:val="en-US"/>
        </w:rPr>
        <w:t xml:space="preserve"> </w:t>
      </w:r>
      <w:r w:rsidRPr="002922C4">
        <w:rPr>
          <w:sz w:val="22"/>
          <w:szCs w:val="24"/>
          <w:u w:val="single"/>
          <w:lang w:val="en-US"/>
        </w:rPr>
        <w:t>Parlapani</w:t>
      </w:r>
      <w:r w:rsidRPr="001954B4">
        <w:rPr>
          <w:sz w:val="22"/>
          <w:szCs w:val="24"/>
          <w:lang w:val="en-US"/>
        </w:rPr>
        <w:t xml:space="preserve">. </w:t>
      </w:r>
      <w:r w:rsidRPr="002922C4">
        <w:rPr>
          <w:sz w:val="22"/>
          <w:szCs w:val="24"/>
          <w:lang w:val="en-US"/>
        </w:rPr>
        <w:t>(</w:t>
      </w:r>
      <w:r>
        <w:rPr>
          <w:sz w:val="22"/>
          <w:szCs w:val="24"/>
          <w:lang w:val="en-US"/>
        </w:rPr>
        <w:t xml:space="preserve">School of Agricultural Sciences, Dep. Agriculture, Fisheries and aqueous environment, University of Thessaly General Assembly </w:t>
      </w:r>
      <w:proofErr w:type="gramStart"/>
      <w:r>
        <w:rPr>
          <w:sz w:val="22"/>
          <w:szCs w:val="24"/>
          <w:lang w:val="en-US"/>
        </w:rPr>
        <w:t>protocol</w:t>
      </w:r>
      <w:proofErr w:type="gramEnd"/>
      <w:r>
        <w:rPr>
          <w:sz w:val="22"/>
          <w:szCs w:val="24"/>
          <w:lang w:val="en-US"/>
        </w:rPr>
        <w:t xml:space="preserve"> No</w:t>
      </w:r>
      <w:r w:rsidRPr="00321CF5">
        <w:rPr>
          <w:sz w:val="22"/>
          <w:szCs w:val="24"/>
          <w:lang w:val="en-US"/>
        </w:rPr>
        <w:t xml:space="preserve"> </w:t>
      </w:r>
      <w:r w:rsidRPr="002922C4">
        <w:rPr>
          <w:sz w:val="22"/>
          <w:szCs w:val="24"/>
          <w:lang w:val="en-US"/>
        </w:rPr>
        <w:t>40</w:t>
      </w:r>
      <w:r w:rsidRPr="00E20855">
        <w:rPr>
          <w:sz w:val="22"/>
          <w:szCs w:val="24"/>
          <w:vertAlign w:val="superscript"/>
        </w:rPr>
        <w:t>η</w:t>
      </w:r>
      <w:r w:rsidRPr="002922C4">
        <w:rPr>
          <w:sz w:val="22"/>
          <w:szCs w:val="24"/>
          <w:lang w:val="en-US"/>
        </w:rPr>
        <w:t xml:space="preserve"> – 05/03/09). </w:t>
      </w:r>
      <w:proofErr w:type="gramStart"/>
      <w:r>
        <w:rPr>
          <w:sz w:val="22"/>
          <w:szCs w:val="24"/>
          <w:lang w:val="en-US"/>
        </w:rPr>
        <w:t>Title</w:t>
      </w:r>
      <w:r w:rsidRPr="002922C4">
        <w:rPr>
          <w:sz w:val="22"/>
          <w:szCs w:val="24"/>
          <w:lang w:val="en-US"/>
        </w:rPr>
        <w:t>: «</w:t>
      </w:r>
      <w:proofErr w:type="gramEnd"/>
      <w:r w:rsidRPr="002922C4">
        <w:rPr>
          <w:i/>
          <w:sz w:val="22"/>
          <w:szCs w:val="24"/>
          <w:lang w:val="en-US"/>
        </w:rPr>
        <w:t xml:space="preserve">Specific spoilage organisms and their impact on the quality and fate of pathogens on fish-based </w:t>
      </w:r>
      <w:proofErr w:type="gramStart"/>
      <w:r w:rsidRPr="002922C4">
        <w:rPr>
          <w:i/>
          <w:sz w:val="22"/>
          <w:szCs w:val="24"/>
          <w:lang w:val="en-US"/>
        </w:rPr>
        <w:t>products</w:t>
      </w:r>
      <w:r w:rsidRPr="002922C4">
        <w:rPr>
          <w:sz w:val="22"/>
          <w:szCs w:val="24"/>
          <w:lang w:val="en-US"/>
        </w:rPr>
        <w:t>».</w:t>
      </w:r>
      <w:proofErr w:type="gramEnd"/>
      <w:r w:rsidRPr="002922C4">
        <w:rPr>
          <w:sz w:val="22"/>
          <w:szCs w:val="24"/>
          <w:lang w:val="en-US"/>
        </w:rPr>
        <w:t xml:space="preserve">  </w:t>
      </w:r>
    </w:p>
    <w:p w14:paraId="4644E26D" w14:textId="78D901B1" w:rsidR="002E62EE" w:rsidRDefault="002E62EE" w:rsidP="000308F8">
      <w:pPr>
        <w:numPr>
          <w:ilvl w:val="0"/>
          <w:numId w:val="13"/>
        </w:numPr>
        <w:overflowPunct w:val="0"/>
        <w:autoSpaceDE w:val="0"/>
        <w:autoSpaceDN w:val="0"/>
        <w:adjustRightInd w:val="0"/>
        <w:spacing w:line="240" w:lineRule="auto"/>
        <w:ind w:left="709" w:hanging="425"/>
        <w:textAlignment w:val="baseline"/>
        <w:rPr>
          <w:sz w:val="22"/>
          <w:szCs w:val="24"/>
          <w:lang w:val="en-US"/>
        </w:rPr>
      </w:pPr>
      <w:r>
        <w:rPr>
          <w:sz w:val="22"/>
          <w:szCs w:val="24"/>
          <w:u w:val="single"/>
          <w:lang w:val="en-US"/>
        </w:rPr>
        <w:t>Anastasia Lytou (Agricultural University of Athens.</w:t>
      </w:r>
      <w:r w:rsidRPr="002E62EE">
        <w:rPr>
          <w:sz w:val="22"/>
          <w:szCs w:val="24"/>
          <w:lang w:val="en-US"/>
        </w:rPr>
        <w:t xml:space="preserve"> Title</w:t>
      </w:r>
      <w:r>
        <w:rPr>
          <w:sz w:val="22"/>
          <w:szCs w:val="24"/>
          <w:lang w:val="en-US"/>
        </w:rPr>
        <w:t>: “</w:t>
      </w:r>
      <w:r w:rsidRPr="002E62EE">
        <w:rPr>
          <w:i/>
          <w:iCs/>
          <w:sz w:val="22"/>
          <w:szCs w:val="24"/>
          <w:lang w:val="en-US"/>
        </w:rPr>
        <w:t>Effect of the antimicrobial immersion (marination) on the quality and safety of chicken meat</w:t>
      </w:r>
      <w:r>
        <w:rPr>
          <w:sz w:val="22"/>
          <w:szCs w:val="24"/>
          <w:lang w:val="en-US"/>
        </w:rPr>
        <w:t>”. Defended: June 2020.</w:t>
      </w:r>
    </w:p>
    <w:p w14:paraId="3822D02C" w14:textId="24CE5720" w:rsidR="002E62EE" w:rsidRDefault="002E62EE" w:rsidP="000308F8">
      <w:pPr>
        <w:numPr>
          <w:ilvl w:val="0"/>
          <w:numId w:val="13"/>
        </w:numPr>
        <w:overflowPunct w:val="0"/>
        <w:autoSpaceDE w:val="0"/>
        <w:autoSpaceDN w:val="0"/>
        <w:adjustRightInd w:val="0"/>
        <w:spacing w:line="240" w:lineRule="auto"/>
        <w:ind w:left="709" w:hanging="425"/>
        <w:textAlignment w:val="baseline"/>
        <w:rPr>
          <w:sz w:val="22"/>
          <w:szCs w:val="24"/>
          <w:lang w:val="en-US"/>
        </w:rPr>
      </w:pPr>
      <w:r>
        <w:rPr>
          <w:sz w:val="22"/>
          <w:szCs w:val="24"/>
          <w:u w:val="single"/>
          <w:lang w:val="en-US"/>
        </w:rPr>
        <w:t xml:space="preserve">Evita </w:t>
      </w:r>
      <w:proofErr w:type="spellStart"/>
      <w:r>
        <w:rPr>
          <w:sz w:val="22"/>
          <w:szCs w:val="24"/>
          <w:u w:val="single"/>
          <w:lang w:val="en-US"/>
        </w:rPr>
        <w:t>Manthou</w:t>
      </w:r>
      <w:proofErr w:type="spellEnd"/>
      <w:r w:rsidR="00842D49">
        <w:rPr>
          <w:sz w:val="22"/>
          <w:szCs w:val="24"/>
          <w:u w:val="single"/>
          <w:lang w:val="en-US"/>
        </w:rPr>
        <w:t xml:space="preserve"> </w:t>
      </w:r>
      <w:r w:rsidR="00842D49" w:rsidRPr="002922C4">
        <w:rPr>
          <w:sz w:val="22"/>
          <w:szCs w:val="24"/>
          <w:lang w:val="en-US"/>
        </w:rPr>
        <w:t>(</w:t>
      </w:r>
      <w:r w:rsidR="00842D49">
        <w:rPr>
          <w:sz w:val="22"/>
          <w:szCs w:val="24"/>
          <w:lang w:val="en-US"/>
        </w:rPr>
        <w:t xml:space="preserve">Agricultural University of Athens – General Department General Assembly </w:t>
      </w:r>
      <w:proofErr w:type="gramStart"/>
      <w:r w:rsidR="00842D49">
        <w:rPr>
          <w:sz w:val="22"/>
          <w:szCs w:val="24"/>
          <w:lang w:val="en-US"/>
        </w:rPr>
        <w:t>protocol</w:t>
      </w:r>
      <w:proofErr w:type="gramEnd"/>
      <w:r w:rsidR="00842D49">
        <w:rPr>
          <w:sz w:val="22"/>
          <w:szCs w:val="24"/>
          <w:lang w:val="en-US"/>
        </w:rPr>
        <w:t xml:space="preserve"> No</w:t>
      </w:r>
      <w:r w:rsidR="00842D49" w:rsidRPr="00321CF5">
        <w:rPr>
          <w:sz w:val="22"/>
          <w:szCs w:val="24"/>
          <w:lang w:val="en-US"/>
        </w:rPr>
        <w:t xml:space="preserve"> </w:t>
      </w:r>
      <w:r w:rsidR="004E2ACC">
        <w:rPr>
          <w:sz w:val="22"/>
          <w:szCs w:val="24"/>
          <w:lang w:val="en-US"/>
        </w:rPr>
        <w:t>1359/22.12.2020</w:t>
      </w:r>
      <w:r w:rsidR="00842D49" w:rsidRPr="002922C4">
        <w:rPr>
          <w:sz w:val="22"/>
          <w:szCs w:val="24"/>
          <w:lang w:val="en-US"/>
        </w:rPr>
        <w:t xml:space="preserve">). </w:t>
      </w:r>
      <w:proofErr w:type="gramStart"/>
      <w:r w:rsidR="004E2ACC">
        <w:rPr>
          <w:sz w:val="22"/>
          <w:szCs w:val="24"/>
          <w:lang w:val="en-US"/>
        </w:rPr>
        <w:t>Ttile</w:t>
      </w:r>
      <w:r w:rsidR="00842D49" w:rsidRPr="004E2ACC">
        <w:rPr>
          <w:sz w:val="22"/>
          <w:szCs w:val="24"/>
          <w:lang w:val="en-US"/>
        </w:rPr>
        <w:t>: «</w:t>
      </w:r>
      <w:proofErr w:type="gramEnd"/>
      <w:r w:rsidR="004E2ACC" w:rsidRPr="004E2ACC">
        <w:rPr>
          <w:i/>
          <w:iCs/>
          <w:sz w:val="22"/>
          <w:szCs w:val="24"/>
          <w:lang w:val="en-US"/>
        </w:rPr>
        <w:t>Evaluation of spoilage of vegetable-origin food products using rapid, non-destructive methods-</w:t>
      </w:r>
      <w:proofErr w:type="gramStart"/>
      <w:r w:rsidR="004E2ACC" w:rsidRPr="004E2ACC">
        <w:rPr>
          <w:i/>
          <w:iCs/>
          <w:sz w:val="22"/>
          <w:szCs w:val="24"/>
          <w:lang w:val="en-US"/>
        </w:rPr>
        <w:t>sensors</w:t>
      </w:r>
      <w:r w:rsidR="00842D49" w:rsidRPr="004E2ACC">
        <w:rPr>
          <w:sz w:val="22"/>
          <w:szCs w:val="24"/>
          <w:lang w:val="en-US"/>
        </w:rPr>
        <w:t>».</w:t>
      </w:r>
      <w:proofErr w:type="gramEnd"/>
    </w:p>
    <w:p w14:paraId="76334266" w14:textId="77777777" w:rsidR="000308F8" w:rsidRPr="002922C4" w:rsidRDefault="000308F8" w:rsidP="000308F8">
      <w:pPr>
        <w:overflowPunct w:val="0"/>
        <w:adjustRightInd w:val="0"/>
        <w:textAlignment w:val="baseline"/>
        <w:rPr>
          <w:sz w:val="22"/>
          <w:szCs w:val="24"/>
          <w:lang w:val="en-US"/>
        </w:rPr>
      </w:pPr>
    </w:p>
    <w:p w14:paraId="0EFF2810" w14:textId="77777777" w:rsidR="000308F8" w:rsidRPr="002430F7" w:rsidRDefault="000308F8" w:rsidP="000308F8">
      <w:pPr>
        <w:pStyle w:val="BodyText"/>
        <w:numPr>
          <w:ilvl w:val="0"/>
          <w:numId w:val="15"/>
        </w:numPr>
        <w:autoSpaceDE w:val="0"/>
        <w:autoSpaceDN w:val="0"/>
        <w:spacing w:line="240" w:lineRule="auto"/>
        <w:ind w:left="426" w:hanging="426"/>
        <w:jc w:val="both"/>
        <w:rPr>
          <w:i/>
          <w:sz w:val="22"/>
          <w:szCs w:val="24"/>
          <w:lang w:val="en-US"/>
        </w:rPr>
      </w:pPr>
      <w:r w:rsidRPr="002430F7">
        <w:rPr>
          <w:b/>
          <w:i/>
          <w:sz w:val="22"/>
          <w:szCs w:val="24"/>
          <w:lang w:val="en-US"/>
        </w:rPr>
        <w:t xml:space="preserve">Invited co-promoter or member of the jury committee for PhD </w:t>
      </w:r>
      <w:proofErr w:type="spellStart"/>
      <w:r w:rsidRPr="002430F7">
        <w:rPr>
          <w:b/>
          <w:i/>
          <w:sz w:val="22"/>
          <w:szCs w:val="24"/>
          <w:lang w:val="en-US"/>
        </w:rPr>
        <w:t>Canidates</w:t>
      </w:r>
      <w:proofErr w:type="spellEnd"/>
      <w:r w:rsidRPr="002430F7">
        <w:rPr>
          <w:b/>
          <w:i/>
          <w:sz w:val="22"/>
          <w:szCs w:val="24"/>
          <w:lang w:val="en-US"/>
        </w:rPr>
        <w:t xml:space="preserve"> abroad:</w:t>
      </w:r>
    </w:p>
    <w:p w14:paraId="6DB0A0B0" w14:textId="77777777" w:rsidR="000308F8" w:rsidRPr="00E20855" w:rsidRDefault="000308F8" w:rsidP="000308F8">
      <w:pPr>
        <w:pStyle w:val="BodyText"/>
        <w:numPr>
          <w:ilvl w:val="0"/>
          <w:numId w:val="11"/>
        </w:numPr>
        <w:autoSpaceDE w:val="0"/>
        <w:autoSpaceDN w:val="0"/>
        <w:spacing w:line="240" w:lineRule="auto"/>
        <w:jc w:val="both"/>
        <w:rPr>
          <w:sz w:val="22"/>
          <w:szCs w:val="24"/>
          <w:lang w:val="en-US"/>
        </w:rPr>
      </w:pPr>
      <w:r w:rsidRPr="00E20855">
        <w:rPr>
          <w:b/>
          <w:i/>
          <w:sz w:val="22"/>
          <w:szCs w:val="24"/>
          <w:lang w:val="en-US"/>
        </w:rPr>
        <w:t>Eirini G. Velliou</w:t>
      </w:r>
      <w:r w:rsidRPr="00E20855">
        <w:rPr>
          <w:sz w:val="22"/>
          <w:szCs w:val="24"/>
          <w:lang w:val="en-US"/>
        </w:rPr>
        <w:t>: “</w:t>
      </w:r>
      <w:r w:rsidRPr="00E20855">
        <w:rPr>
          <w:i/>
          <w:sz w:val="22"/>
          <w:szCs w:val="24"/>
          <w:lang w:val="en-US"/>
        </w:rPr>
        <w:t>Microbial inactivation in a liquid and a viscoelastic model system: predictive modeling of heat adaptation phenomena after exposure to chaperones metabolites and acids</w:t>
      </w:r>
      <w:r w:rsidRPr="00E20855">
        <w:rPr>
          <w:sz w:val="22"/>
          <w:szCs w:val="24"/>
          <w:lang w:val="en-US"/>
        </w:rPr>
        <w:t>”</w:t>
      </w:r>
      <w:r w:rsidRPr="00E20855">
        <w:rPr>
          <w:b/>
          <w:i/>
          <w:sz w:val="22"/>
          <w:szCs w:val="24"/>
          <w:lang w:val="en-US"/>
        </w:rPr>
        <w:t xml:space="preserve">. </w:t>
      </w:r>
      <w:r w:rsidRPr="00E20855">
        <w:rPr>
          <w:sz w:val="22"/>
          <w:szCs w:val="24"/>
          <w:lang w:val="en-US"/>
        </w:rPr>
        <w:t>Supervisor: Prof. Jan Van Impe.</w:t>
      </w:r>
      <w:r w:rsidRPr="00E20855">
        <w:rPr>
          <w:b/>
          <w:i/>
          <w:sz w:val="22"/>
          <w:szCs w:val="24"/>
          <w:lang w:val="en-US"/>
        </w:rPr>
        <w:t xml:space="preserve"> </w:t>
      </w:r>
      <w:proofErr w:type="spellStart"/>
      <w:r w:rsidRPr="00E20855">
        <w:rPr>
          <w:sz w:val="22"/>
          <w:szCs w:val="24"/>
          <w:lang w:val="en-US"/>
        </w:rPr>
        <w:t>Katholique</w:t>
      </w:r>
      <w:proofErr w:type="spellEnd"/>
      <w:r w:rsidRPr="00E20855">
        <w:rPr>
          <w:sz w:val="22"/>
          <w:szCs w:val="24"/>
          <w:lang w:val="en-US"/>
        </w:rPr>
        <w:t xml:space="preserve"> University of Leuven, Faculty of Engineering Department of Chemical Engineering Chemical and Biochemical Process Technology and Control. </w:t>
      </w:r>
      <w:proofErr w:type="spellStart"/>
      <w:proofErr w:type="gramStart"/>
      <w:r>
        <w:rPr>
          <w:sz w:val="22"/>
          <w:szCs w:val="24"/>
          <w:lang w:val="en-US"/>
        </w:rPr>
        <w:t>Copleted</w:t>
      </w:r>
      <w:proofErr w:type="spellEnd"/>
      <w:proofErr w:type="gramEnd"/>
      <w:r>
        <w:rPr>
          <w:sz w:val="22"/>
          <w:szCs w:val="24"/>
          <w:lang w:val="en-US"/>
        </w:rPr>
        <w:t xml:space="preserve"> </w:t>
      </w:r>
      <w:proofErr w:type="gramStart"/>
      <w:r>
        <w:rPr>
          <w:sz w:val="22"/>
          <w:szCs w:val="24"/>
          <w:lang w:val="en-US"/>
        </w:rPr>
        <w:t>on</w:t>
      </w:r>
      <w:proofErr w:type="gramEnd"/>
      <w:r>
        <w:rPr>
          <w:sz w:val="22"/>
          <w:szCs w:val="24"/>
          <w:lang w:val="en-US"/>
        </w:rPr>
        <w:t xml:space="preserve"> </w:t>
      </w:r>
      <w:r w:rsidRPr="00E20855">
        <w:rPr>
          <w:sz w:val="22"/>
          <w:szCs w:val="24"/>
          <w:lang w:val="en-US"/>
        </w:rPr>
        <w:t>January 2012.</w:t>
      </w:r>
    </w:p>
    <w:p w14:paraId="2C116697" w14:textId="77777777" w:rsidR="000308F8" w:rsidRPr="00E20855" w:rsidRDefault="000308F8" w:rsidP="000308F8">
      <w:pPr>
        <w:pStyle w:val="BodyText"/>
        <w:numPr>
          <w:ilvl w:val="0"/>
          <w:numId w:val="11"/>
        </w:numPr>
        <w:autoSpaceDE w:val="0"/>
        <w:autoSpaceDN w:val="0"/>
        <w:spacing w:line="240" w:lineRule="auto"/>
        <w:jc w:val="both"/>
        <w:rPr>
          <w:sz w:val="22"/>
          <w:szCs w:val="24"/>
          <w:lang w:val="en-US"/>
        </w:rPr>
      </w:pPr>
      <w:r w:rsidRPr="00E20855">
        <w:rPr>
          <w:b/>
          <w:i/>
          <w:sz w:val="22"/>
          <w:szCs w:val="24"/>
          <w:lang w:val="en-US"/>
        </w:rPr>
        <w:t xml:space="preserve">Per Sand </w:t>
      </w:r>
      <w:proofErr w:type="spellStart"/>
      <w:r w:rsidRPr="00E20855">
        <w:rPr>
          <w:b/>
          <w:i/>
          <w:sz w:val="22"/>
          <w:szCs w:val="24"/>
          <w:lang w:val="en-US"/>
        </w:rPr>
        <w:t>Rosshaug</w:t>
      </w:r>
      <w:proofErr w:type="spellEnd"/>
      <w:r w:rsidRPr="00E20855">
        <w:rPr>
          <w:sz w:val="22"/>
          <w:szCs w:val="24"/>
          <w:lang w:val="en-US"/>
        </w:rPr>
        <w:t>: “</w:t>
      </w:r>
      <w:proofErr w:type="spellStart"/>
      <w:r w:rsidRPr="00E20855">
        <w:rPr>
          <w:i/>
          <w:sz w:val="22"/>
          <w:szCs w:val="24"/>
          <w:lang w:val="en-US"/>
        </w:rPr>
        <w:t>FoodMathModel</w:t>
      </w:r>
      <w:proofErr w:type="spellEnd"/>
      <w:r w:rsidRPr="00E20855">
        <w:rPr>
          <w:i/>
          <w:sz w:val="22"/>
          <w:szCs w:val="24"/>
          <w:lang w:val="en-US"/>
        </w:rPr>
        <w:t xml:space="preserve">. Predictive model of Listeria monocytogenes in soft </w:t>
      </w:r>
      <w:proofErr w:type="gramStart"/>
      <w:r w:rsidRPr="00E20855">
        <w:rPr>
          <w:i/>
          <w:sz w:val="22"/>
          <w:szCs w:val="24"/>
          <w:lang w:val="en-US"/>
        </w:rPr>
        <w:t>blue white</w:t>
      </w:r>
      <w:proofErr w:type="gramEnd"/>
      <w:r w:rsidRPr="00E20855">
        <w:rPr>
          <w:i/>
          <w:sz w:val="22"/>
          <w:szCs w:val="24"/>
          <w:lang w:val="en-US"/>
        </w:rPr>
        <w:t xml:space="preserve"> cheese</w:t>
      </w:r>
      <w:r w:rsidRPr="00E20855">
        <w:rPr>
          <w:sz w:val="22"/>
          <w:szCs w:val="24"/>
          <w:lang w:val="en-US"/>
        </w:rPr>
        <w:t xml:space="preserve">”. Supervisor: Prof. Marianne Halberg Larsen. Faculty of Life Science, University of Copenhagen. </w:t>
      </w:r>
      <w:r>
        <w:rPr>
          <w:sz w:val="22"/>
          <w:szCs w:val="24"/>
          <w:lang w:val="en-US"/>
        </w:rPr>
        <w:t xml:space="preserve">Completed </w:t>
      </w:r>
      <w:proofErr w:type="gramStart"/>
      <w:r>
        <w:rPr>
          <w:sz w:val="22"/>
          <w:szCs w:val="24"/>
          <w:lang w:val="en-US"/>
        </w:rPr>
        <w:t>on</w:t>
      </w:r>
      <w:proofErr w:type="gramEnd"/>
      <w:r>
        <w:rPr>
          <w:sz w:val="22"/>
          <w:szCs w:val="24"/>
          <w:lang w:val="en-US"/>
        </w:rPr>
        <w:t xml:space="preserve"> </w:t>
      </w:r>
      <w:r w:rsidRPr="00E20855">
        <w:rPr>
          <w:sz w:val="22"/>
          <w:szCs w:val="24"/>
          <w:lang w:val="en-US"/>
        </w:rPr>
        <w:t>October 2012.</w:t>
      </w:r>
    </w:p>
    <w:p w14:paraId="32998300" w14:textId="77777777" w:rsidR="000308F8" w:rsidRDefault="000308F8" w:rsidP="000308F8">
      <w:pPr>
        <w:pStyle w:val="BodyText"/>
        <w:numPr>
          <w:ilvl w:val="0"/>
          <w:numId w:val="11"/>
        </w:numPr>
        <w:autoSpaceDE w:val="0"/>
        <w:autoSpaceDN w:val="0"/>
        <w:spacing w:line="240" w:lineRule="auto"/>
        <w:jc w:val="both"/>
        <w:rPr>
          <w:sz w:val="22"/>
          <w:szCs w:val="24"/>
          <w:lang w:val="en-US"/>
        </w:rPr>
      </w:pPr>
      <w:proofErr w:type="spellStart"/>
      <w:r>
        <w:rPr>
          <w:b/>
          <w:i/>
          <w:sz w:val="22"/>
          <w:szCs w:val="24"/>
          <w:lang w:val="en-US"/>
        </w:rPr>
        <w:t>Nikoletta</w:t>
      </w:r>
      <w:proofErr w:type="spellEnd"/>
      <w:r>
        <w:rPr>
          <w:b/>
          <w:i/>
          <w:sz w:val="22"/>
          <w:szCs w:val="24"/>
          <w:lang w:val="en-US"/>
        </w:rPr>
        <w:t xml:space="preserve"> </w:t>
      </w:r>
      <w:proofErr w:type="spellStart"/>
      <w:r>
        <w:rPr>
          <w:b/>
          <w:i/>
          <w:sz w:val="22"/>
          <w:szCs w:val="24"/>
          <w:lang w:val="en-US"/>
        </w:rPr>
        <w:t>Zeaki</w:t>
      </w:r>
      <w:proofErr w:type="spellEnd"/>
      <w:r w:rsidRPr="00E20855">
        <w:rPr>
          <w:sz w:val="22"/>
          <w:szCs w:val="24"/>
          <w:lang w:val="en-US"/>
        </w:rPr>
        <w:t>: “</w:t>
      </w:r>
      <w:r w:rsidRPr="00E20855">
        <w:rPr>
          <w:i/>
          <w:sz w:val="22"/>
          <w:szCs w:val="24"/>
          <w:lang w:val="en-US"/>
        </w:rPr>
        <w:t xml:space="preserve">Investigation of genetic factors affecting population dynamics and enterotoxin A production by </w:t>
      </w:r>
      <w:r w:rsidRPr="00E20855">
        <w:rPr>
          <w:sz w:val="22"/>
          <w:szCs w:val="24"/>
          <w:lang w:val="en-US"/>
        </w:rPr>
        <w:t>Staph. aureus”</w:t>
      </w:r>
      <w:r w:rsidRPr="00E20855">
        <w:rPr>
          <w:i/>
          <w:sz w:val="22"/>
          <w:szCs w:val="24"/>
          <w:lang w:val="en-US"/>
        </w:rPr>
        <w:t>.</w:t>
      </w:r>
      <w:r w:rsidRPr="00E20855">
        <w:rPr>
          <w:sz w:val="22"/>
          <w:szCs w:val="24"/>
          <w:lang w:val="en-US"/>
        </w:rPr>
        <w:t xml:space="preserve"> </w:t>
      </w:r>
      <w:r>
        <w:rPr>
          <w:sz w:val="22"/>
          <w:szCs w:val="24"/>
          <w:lang w:val="en-US"/>
        </w:rPr>
        <w:t>Co-supervision with</w:t>
      </w:r>
      <w:r w:rsidRPr="00E20855">
        <w:rPr>
          <w:sz w:val="22"/>
          <w:szCs w:val="24"/>
          <w:lang w:val="en-US"/>
        </w:rPr>
        <w:t xml:space="preserve"> Prof. Peter Randstrom, Assoc. Prof. Jenny Schelin. Applied Microbiology, Department of Chemistry, Lund University. </w:t>
      </w:r>
      <w:proofErr w:type="gramStart"/>
      <w:r w:rsidRPr="008D0120">
        <w:rPr>
          <w:sz w:val="22"/>
          <w:szCs w:val="24"/>
          <w:lang w:val="en-US"/>
        </w:rPr>
        <w:t>Completed on</w:t>
      </w:r>
      <w:proofErr w:type="gramEnd"/>
      <w:r w:rsidRPr="008D0120">
        <w:rPr>
          <w:sz w:val="22"/>
          <w:szCs w:val="24"/>
          <w:lang w:val="en-US"/>
        </w:rPr>
        <w:t xml:space="preserve"> May 201</w:t>
      </w:r>
      <w:r>
        <w:rPr>
          <w:sz w:val="22"/>
          <w:szCs w:val="24"/>
          <w:lang w:val="en-US"/>
        </w:rPr>
        <w:t>4</w:t>
      </w:r>
      <w:r w:rsidRPr="00E20855">
        <w:rPr>
          <w:sz w:val="22"/>
          <w:szCs w:val="24"/>
          <w:lang w:val="en-US"/>
        </w:rPr>
        <w:t>.</w:t>
      </w:r>
    </w:p>
    <w:p w14:paraId="5A77F036" w14:textId="2D2A5033" w:rsidR="00B30A29" w:rsidRDefault="00B30A29" w:rsidP="000308F8">
      <w:pPr>
        <w:pStyle w:val="BodyText"/>
        <w:numPr>
          <w:ilvl w:val="0"/>
          <w:numId w:val="11"/>
        </w:numPr>
        <w:autoSpaceDE w:val="0"/>
        <w:autoSpaceDN w:val="0"/>
        <w:spacing w:line="240" w:lineRule="auto"/>
        <w:jc w:val="both"/>
        <w:rPr>
          <w:sz w:val="22"/>
          <w:szCs w:val="24"/>
          <w:lang w:val="en-US"/>
        </w:rPr>
      </w:pPr>
      <w:r>
        <w:rPr>
          <w:b/>
          <w:i/>
          <w:sz w:val="22"/>
          <w:szCs w:val="24"/>
          <w:lang w:val="en-US"/>
        </w:rPr>
        <w:t>Karen M</w:t>
      </w:r>
      <w:r w:rsidRPr="00B30A29">
        <w:rPr>
          <w:sz w:val="22"/>
          <w:szCs w:val="24"/>
          <w:lang w:val="en-US"/>
        </w:rPr>
        <w:t>.</w:t>
      </w:r>
      <w:r>
        <w:rPr>
          <w:sz w:val="22"/>
          <w:szCs w:val="24"/>
          <w:lang w:val="en-US"/>
        </w:rPr>
        <w:t xml:space="preserve"> </w:t>
      </w:r>
      <w:r w:rsidRPr="00B30A29">
        <w:rPr>
          <w:b/>
          <w:i/>
          <w:sz w:val="22"/>
          <w:szCs w:val="24"/>
          <w:lang w:val="en-US"/>
        </w:rPr>
        <w:t>Hunt</w:t>
      </w:r>
      <w:r>
        <w:rPr>
          <w:sz w:val="22"/>
          <w:szCs w:val="24"/>
          <w:lang w:val="en-US"/>
        </w:rPr>
        <w:t>. “</w:t>
      </w:r>
      <w:r w:rsidRPr="004A7F1C">
        <w:rPr>
          <w:i/>
          <w:sz w:val="22"/>
          <w:szCs w:val="24"/>
          <w:lang w:val="en-US"/>
        </w:rPr>
        <w:t xml:space="preserve">Assessing the risk of Listeriosis and </w:t>
      </w:r>
      <w:r w:rsidRPr="004A7F1C">
        <w:rPr>
          <w:sz w:val="22"/>
          <w:szCs w:val="24"/>
          <w:lang w:val="en-US"/>
        </w:rPr>
        <w:t>Staph aureus</w:t>
      </w:r>
      <w:r w:rsidRPr="004A7F1C">
        <w:rPr>
          <w:i/>
          <w:sz w:val="22"/>
          <w:szCs w:val="24"/>
          <w:lang w:val="en-US"/>
        </w:rPr>
        <w:t xml:space="preserve"> intoxication in dairy products</w:t>
      </w:r>
      <w:r>
        <w:rPr>
          <w:sz w:val="22"/>
          <w:szCs w:val="24"/>
          <w:lang w:val="en-US"/>
        </w:rPr>
        <w:t xml:space="preserve">”. UCD, Dublin, Ireland Prof. Francis Butler, Completed </w:t>
      </w:r>
      <w:proofErr w:type="gramStart"/>
      <w:r>
        <w:rPr>
          <w:sz w:val="22"/>
          <w:szCs w:val="24"/>
          <w:lang w:val="en-US"/>
        </w:rPr>
        <w:t>on</w:t>
      </w:r>
      <w:proofErr w:type="gramEnd"/>
      <w:r>
        <w:rPr>
          <w:sz w:val="22"/>
          <w:szCs w:val="24"/>
          <w:lang w:val="en-US"/>
        </w:rPr>
        <w:t xml:space="preserve"> September 2014. </w:t>
      </w:r>
    </w:p>
    <w:p w14:paraId="53A4CC64" w14:textId="4424FFD9" w:rsidR="00B30A29" w:rsidRPr="00B30A29" w:rsidRDefault="000308F8" w:rsidP="00B30A29">
      <w:pPr>
        <w:pStyle w:val="BodyText"/>
        <w:numPr>
          <w:ilvl w:val="0"/>
          <w:numId w:val="11"/>
        </w:numPr>
        <w:autoSpaceDE w:val="0"/>
        <w:autoSpaceDN w:val="0"/>
        <w:spacing w:line="240" w:lineRule="auto"/>
        <w:jc w:val="both"/>
        <w:rPr>
          <w:sz w:val="22"/>
          <w:szCs w:val="24"/>
          <w:lang w:val="en-US"/>
        </w:rPr>
      </w:pPr>
      <w:r>
        <w:rPr>
          <w:b/>
          <w:i/>
          <w:sz w:val="22"/>
          <w:szCs w:val="24"/>
          <w:lang w:val="en-US"/>
        </w:rPr>
        <w:t>Kathleen Boons</w:t>
      </w:r>
      <w:r w:rsidRPr="008D0120">
        <w:rPr>
          <w:sz w:val="22"/>
          <w:szCs w:val="24"/>
          <w:lang w:val="en-US"/>
        </w:rPr>
        <w:t>:</w:t>
      </w:r>
      <w:r>
        <w:rPr>
          <w:sz w:val="22"/>
          <w:szCs w:val="24"/>
          <w:lang w:val="en-US"/>
        </w:rPr>
        <w:t xml:space="preserve"> “Impact of food structure on microbial growth”. Prof. Jan Van Impe, </w:t>
      </w:r>
      <w:proofErr w:type="spellStart"/>
      <w:r>
        <w:rPr>
          <w:sz w:val="22"/>
          <w:szCs w:val="24"/>
          <w:lang w:val="en-US"/>
        </w:rPr>
        <w:t>Katholique</w:t>
      </w:r>
      <w:proofErr w:type="spellEnd"/>
      <w:r>
        <w:rPr>
          <w:sz w:val="22"/>
          <w:szCs w:val="24"/>
          <w:lang w:val="en-US"/>
        </w:rPr>
        <w:t xml:space="preserve"> University of LEUVEN, Belgium. Completed </w:t>
      </w:r>
      <w:proofErr w:type="gramStart"/>
      <w:r>
        <w:rPr>
          <w:sz w:val="22"/>
          <w:szCs w:val="24"/>
          <w:lang w:val="en-US"/>
        </w:rPr>
        <w:t>on</w:t>
      </w:r>
      <w:proofErr w:type="gramEnd"/>
      <w:r>
        <w:rPr>
          <w:sz w:val="22"/>
          <w:szCs w:val="24"/>
          <w:lang w:val="en-US"/>
        </w:rPr>
        <w:t xml:space="preserve"> October 2015.</w:t>
      </w:r>
    </w:p>
    <w:p w14:paraId="2432DAF1" w14:textId="326C5C8F" w:rsidR="000308F8"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 xml:space="preserve">Conor Smyth: </w:t>
      </w:r>
      <w:r w:rsidRPr="008D0120">
        <w:rPr>
          <w:i/>
          <w:sz w:val="22"/>
          <w:szCs w:val="24"/>
          <w:lang w:val="en-US"/>
        </w:rPr>
        <w:t xml:space="preserve">“Assessment of spoilage of fish products by natural antimicrobials and </w:t>
      </w:r>
      <w:proofErr w:type="spellStart"/>
      <w:r w:rsidRPr="008D0120">
        <w:rPr>
          <w:i/>
          <w:sz w:val="22"/>
          <w:szCs w:val="24"/>
          <w:lang w:val="en-US"/>
        </w:rPr>
        <w:t>superchilling</w:t>
      </w:r>
      <w:proofErr w:type="spellEnd"/>
      <w:r w:rsidRPr="008D0120">
        <w:rPr>
          <w:i/>
          <w:sz w:val="22"/>
          <w:szCs w:val="24"/>
          <w:lang w:val="en-US"/>
        </w:rPr>
        <w:t>”.</w:t>
      </w:r>
      <w:r>
        <w:rPr>
          <w:i/>
          <w:sz w:val="22"/>
          <w:szCs w:val="24"/>
          <w:lang w:val="en-US"/>
        </w:rPr>
        <w:t xml:space="preserve"> </w:t>
      </w:r>
      <w:r w:rsidR="00B30A29" w:rsidRPr="00B30A29">
        <w:rPr>
          <w:sz w:val="22"/>
          <w:szCs w:val="24"/>
          <w:lang w:val="en-US"/>
        </w:rPr>
        <w:t>UCD, Dublin, Ireland.</w:t>
      </w:r>
      <w:r w:rsidR="00B30A29">
        <w:rPr>
          <w:i/>
          <w:sz w:val="22"/>
          <w:szCs w:val="24"/>
          <w:lang w:val="en-US"/>
        </w:rPr>
        <w:t xml:space="preserve"> </w:t>
      </w:r>
      <w:r w:rsidR="00B30A29">
        <w:rPr>
          <w:sz w:val="22"/>
          <w:szCs w:val="24"/>
          <w:lang w:val="en-US"/>
        </w:rPr>
        <w:t xml:space="preserve">Prof. Nigel Patrick Brunton. </w:t>
      </w:r>
      <w:r w:rsidRPr="00EE431E">
        <w:rPr>
          <w:sz w:val="22"/>
          <w:szCs w:val="24"/>
          <w:lang w:val="en-US"/>
        </w:rPr>
        <w:t>Completed on May 2019.</w:t>
      </w:r>
    </w:p>
    <w:p w14:paraId="081B3F18" w14:textId="3383CFFE" w:rsidR="00AA7345" w:rsidRDefault="00B30A29" w:rsidP="00B30A29">
      <w:pPr>
        <w:pStyle w:val="BodyText"/>
        <w:numPr>
          <w:ilvl w:val="0"/>
          <w:numId w:val="11"/>
        </w:numPr>
        <w:autoSpaceDE w:val="0"/>
        <w:autoSpaceDN w:val="0"/>
        <w:spacing w:line="240" w:lineRule="auto"/>
        <w:jc w:val="both"/>
        <w:rPr>
          <w:sz w:val="22"/>
          <w:szCs w:val="24"/>
          <w:lang w:val="en-US"/>
        </w:rPr>
      </w:pPr>
      <w:r w:rsidRPr="00B30A29">
        <w:rPr>
          <w:b/>
          <w:sz w:val="22"/>
          <w:szCs w:val="24"/>
          <w:lang w:val="en-US"/>
        </w:rPr>
        <w:t>Barnes, Ruth</w:t>
      </w:r>
      <w:r>
        <w:rPr>
          <w:sz w:val="22"/>
          <w:szCs w:val="24"/>
          <w:lang w:val="en-US"/>
        </w:rPr>
        <w:t>: “</w:t>
      </w:r>
      <w:r w:rsidRPr="00B30A29">
        <w:rPr>
          <w:i/>
          <w:sz w:val="22"/>
          <w:szCs w:val="24"/>
          <w:lang w:val="en-US"/>
        </w:rPr>
        <w:t>Mode of action of organic acids against bacterial foodborne pathogens and investigation of improved disinfection methods</w:t>
      </w:r>
      <w:r>
        <w:rPr>
          <w:sz w:val="22"/>
          <w:szCs w:val="24"/>
          <w:lang w:val="en-US"/>
        </w:rPr>
        <w:t>”. Prof. Andreas Karatzas. University of Reading, UK. Completed on May 2019.</w:t>
      </w:r>
    </w:p>
    <w:p w14:paraId="4E0627AA" w14:textId="77777777" w:rsidR="000308F8"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 xml:space="preserve">Veronica Martinez Rios: </w:t>
      </w:r>
      <w:r w:rsidRPr="008D0120">
        <w:rPr>
          <w:i/>
          <w:sz w:val="22"/>
          <w:szCs w:val="24"/>
          <w:lang w:val="en-US"/>
        </w:rPr>
        <w:t>“Predictive Food Microbiology - new models for safety and quality assessment of a broad range of dairy products</w:t>
      </w:r>
      <w:r>
        <w:rPr>
          <w:i/>
          <w:sz w:val="22"/>
          <w:szCs w:val="24"/>
          <w:lang w:val="en-US"/>
        </w:rPr>
        <w:t xml:space="preserve">”. </w:t>
      </w:r>
      <w:r w:rsidRPr="008D0120">
        <w:rPr>
          <w:sz w:val="22"/>
          <w:szCs w:val="24"/>
          <w:lang w:val="en-US"/>
        </w:rPr>
        <w:t xml:space="preserve">Prof. Paw Dalgaard, Danish Technical University. Completed </w:t>
      </w:r>
      <w:proofErr w:type="gramStart"/>
      <w:r>
        <w:rPr>
          <w:sz w:val="22"/>
          <w:szCs w:val="24"/>
          <w:lang w:val="en-US"/>
        </w:rPr>
        <w:t>on</w:t>
      </w:r>
      <w:proofErr w:type="gramEnd"/>
      <w:r>
        <w:rPr>
          <w:sz w:val="22"/>
          <w:szCs w:val="24"/>
          <w:lang w:val="en-US"/>
        </w:rPr>
        <w:t xml:space="preserve"> </w:t>
      </w:r>
      <w:r w:rsidRPr="008D0120">
        <w:rPr>
          <w:sz w:val="22"/>
          <w:szCs w:val="24"/>
          <w:lang w:val="en-US"/>
        </w:rPr>
        <w:t>June 2019</w:t>
      </w:r>
      <w:r>
        <w:rPr>
          <w:sz w:val="22"/>
          <w:szCs w:val="24"/>
          <w:lang w:val="en-US"/>
        </w:rPr>
        <w:t>.</w:t>
      </w:r>
    </w:p>
    <w:p w14:paraId="4879AED6" w14:textId="44C86144" w:rsidR="002F6E4A" w:rsidRDefault="00FC60BD" w:rsidP="000308F8">
      <w:pPr>
        <w:pStyle w:val="BodyText"/>
        <w:numPr>
          <w:ilvl w:val="0"/>
          <w:numId w:val="11"/>
        </w:numPr>
        <w:autoSpaceDE w:val="0"/>
        <w:autoSpaceDN w:val="0"/>
        <w:spacing w:line="240" w:lineRule="auto"/>
        <w:jc w:val="both"/>
        <w:rPr>
          <w:sz w:val="22"/>
          <w:szCs w:val="24"/>
          <w:lang w:val="en-US"/>
        </w:rPr>
      </w:pPr>
      <w:r>
        <w:rPr>
          <w:b/>
          <w:i/>
          <w:sz w:val="22"/>
          <w:szCs w:val="24"/>
          <w:lang w:val="en-US"/>
        </w:rPr>
        <w:t>Katie Co</w:t>
      </w:r>
      <w:r w:rsidR="002F6E4A" w:rsidRPr="0069565B">
        <w:rPr>
          <w:b/>
          <w:i/>
          <w:sz w:val="22"/>
          <w:szCs w:val="24"/>
          <w:lang w:val="en-US"/>
        </w:rPr>
        <w:t xml:space="preserve">stello: </w:t>
      </w:r>
      <w:r w:rsidR="002F6E4A" w:rsidRPr="0069565B">
        <w:rPr>
          <w:i/>
          <w:sz w:val="22"/>
          <w:szCs w:val="24"/>
          <w:lang w:val="en-US"/>
        </w:rPr>
        <w:t xml:space="preserve">“Effect of food micro-structure on the growth and resistance of Listeria monocytogenes to nonthermal food processing technologies”. </w:t>
      </w:r>
      <w:r w:rsidR="002F6E4A" w:rsidRPr="0069565B">
        <w:rPr>
          <w:sz w:val="22"/>
          <w:szCs w:val="24"/>
          <w:lang w:val="en-US"/>
        </w:rPr>
        <w:t>Prof. E. Velliou, University of Surrey.</w:t>
      </w:r>
    </w:p>
    <w:p w14:paraId="5B52FA39" w14:textId="6C08B952" w:rsidR="004C675A" w:rsidRPr="004C675A" w:rsidRDefault="004C675A" w:rsidP="004C675A">
      <w:pPr>
        <w:pStyle w:val="BodyText"/>
        <w:numPr>
          <w:ilvl w:val="0"/>
          <w:numId w:val="11"/>
        </w:numPr>
        <w:tabs>
          <w:tab w:val="left" w:pos="900"/>
        </w:tabs>
        <w:autoSpaceDE w:val="0"/>
        <w:autoSpaceDN w:val="0"/>
        <w:spacing w:line="100" w:lineRule="atLeast"/>
        <w:rPr>
          <w:sz w:val="28"/>
          <w:szCs w:val="32"/>
          <w:lang w:val="en-US"/>
        </w:rPr>
      </w:pPr>
      <w:proofErr w:type="spellStart"/>
      <w:r w:rsidRPr="004C675A">
        <w:rPr>
          <w:b/>
          <w:bCs/>
          <w:i/>
          <w:sz w:val="22"/>
          <w:szCs w:val="24"/>
          <w:lang w:val="en-US"/>
        </w:rPr>
        <w:lastRenderedPageBreak/>
        <w:t>Linhyun</w:t>
      </w:r>
      <w:proofErr w:type="spellEnd"/>
      <w:r w:rsidRPr="004C675A">
        <w:rPr>
          <w:b/>
          <w:bCs/>
          <w:i/>
          <w:sz w:val="22"/>
          <w:szCs w:val="24"/>
          <w:lang w:val="en-US"/>
        </w:rPr>
        <w:t xml:space="preserve"> Chen</w:t>
      </w:r>
      <w:r w:rsidRPr="004C675A">
        <w:rPr>
          <w:i/>
          <w:sz w:val="22"/>
          <w:szCs w:val="24"/>
          <w:lang w:val="en-US"/>
        </w:rPr>
        <w:t xml:space="preserve">: “Microbial spoilage of pork packed under modified atmospheres: from mechanisms to predictive modeling”. </w:t>
      </w:r>
      <w:r w:rsidRPr="004C675A">
        <w:rPr>
          <w:iCs/>
          <w:sz w:val="22"/>
          <w:szCs w:val="24"/>
          <w:lang w:val="en-US"/>
        </w:rPr>
        <w:t>Prof. Frank Devlieghere,</w:t>
      </w:r>
      <w:r w:rsidRPr="004C675A">
        <w:rPr>
          <w:i/>
          <w:sz w:val="22"/>
          <w:szCs w:val="24"/>
          <w:lang w:val="en-US"/>
        </w:rPr>
        <w:t xml:space="preserve"> </w:t>
      </w:r>
      <w:r w:rsidRPr="004C675A">
        <w:rPr>
          <w:iCs/>
          <w:sz w:val="22"/>
          <w:szCs w:val="24"/>
          <w:lang w:val="en-US"/>
        </w:rPr>
        <w:t>Ghent University</w:t>
      </w:r>
      <w:r w:rsidR="000A39D7">
        <w:rPr>
          <w:iCs/>
          <w:sz w:val="22"/>
          <w:szCs w:val="24"/>
          <w:lang w:val="en-US"/>
        </w:rPr>
        <w:t>.</w:t>
      </w:r>
      <w:r w:rsidRPr="004C675A">
        <w:rPr>
          <w:iCs/>
          <w:sz w:val="22"/>
          <w:szCs w:val="24"/>
          <w:lang w:val="en-US"/>
        </w:rPr>
        <w:t xml:space="preserve"> </w:t>
      </w:r>
      <w:r w:rsidR="000A39D7">
        <w:rPr>
          <w:iCs/>
          <w:sz w:val="22"/>
          <w:szCs w:val="24"/>
          <w:lang w:val="en-US"/>
        </w:rPr>
        <w:t>C</w:t>
      </w:r>
      <w:r w:rsidRPr="004C675A">
        <w:rPr>
          <w:iCs/>
          <w:sz w:val="22"/>
          <w:szCs w:val="24"/>
          <w:lang w:val="en-US"/>
        </w:rPr>
        <w:t xml:space="preserve">ompleted </w:t>
      </w:r>
      <w:proofErr w:type="gramStart"/>
      <w:r w:rsidR="000A39D7">
        <w:rPr>
          <w:iCs/>
          <w:sz w:val="22"/>
          <w:szCs w:val="24"/>
          <w:lang w:val="en-US"/>
        </w:rPr>
        <w:t>on</w:t>
      </w:r>
      <w:proofErr w:type="gramEnd"/>
      <w:r w:rsidR="000A39D7">
        <w:rPr>
          <w:iCs/>
          <w:sz w:val="22"/>
          <w:szCs w:val="24"/>
          <w:lang w:val="en-US"/>
        </w:rPr>
        <w:t xml:space="preserve"> </w:t>
      </w:r>
      <w:r w:rsidRPr="004C675A">
        <w:rPr>
          <w:iCs/>
          <w:sz w:val="22"/>
          <w:szCs w:val="24"/>
          <w:lang w:val="en-US"/>
        </w:rPr>
        <w:t>September 2025.</w:t>
      </w:r>
    </w:p>
    <w:p w14:paraId="19564AEE" w14:textId="3EEF466D" w:rsidR="004C675A" w:rsidRPr="004C675A" w:rsidRDefault="004C675A" w:rsidP="004C675A">
      <w:pPr>
        <w:pStyle w:val="BodyText"/>
        <w:numPr>
          <w:ilvl w:val="0"/>
          <w:numId w:val="11"/>
        </w:numPr>
        <w:tabs>
          <w:tab w:val="left" w:pos="900"/>
        </w:tabs>
        <w:autoSpaceDE w:val="0"/>
        <w:autoSpaceDN w:val="0"/>
        <w:spacing w:line="100" w:lineRule="atLeast"/>
        <w:rPr>
          <w:sz w:val="28"/>
          <w:szCs w:val="32"/>
          <w:lang w:val="en-US"/>
        </w:rPr>
      </w:pPr>
      <w:r w:rsidRPr="004C675A">
        <w:rPr>
          <w:b/>
          <w:bCs/>
          <w:i/>
          <w:sz w:val="22"/>
          <w:szCs w:val="24"/>
          <w:lang w:val="en-US"/>
        </w:rPr>
        <w:t>Samuel Heffer</w:t>
      </w:r>
      <w:r w:rsidRPr="004C675A">
        <w:rPr>
          <w:i/>
          <w:sz w:val="22"/>
          <w:szCs w:val="24"/>
          <w:lang w:val="en-US"/>
        </w:rPr>
        <w:t xml:space="preserve">: “Sensor Approaches for Non-Destructive Safety and Authentication Analysis of Food Products”. </w:t>
      </w:r>
      <w:r w:rsidRPr="004C675A">
        <w:rPr>
          <w:iCs/>
          <w:sz w:val="22"/>
          <w:szCs w:val="24"/>
          <w:lang w:val="en-US"/>
        </w:rPr>
        <w:t xml:space="preserve">Prof. Fady Mohareb, Cranfield University. Completed </w:t>
      </w:r>
      <w:proofErr w:type="gramStart"/>
      <w:r w:rsidR="000A39D7">
        <w:rPr>
          <w:iCs/>
          <w:sz w:val="22"/>
          <w:szCs w:val="24"/>
          <w:lang w:val="en-US"/>
        </w:rPr>
        <w:t>on</w:t>
      </w:r>
      <w:proofErr w:type="gramEnd"/>
      <w:r w:rsidR="000A39D7">
        <w:rPr>
          <w:iCs/>
          <w:sz w:val="22"/>
          <w:szCs w:val="24"/>
          <w:lang w:val="en-US"/>
        </w:rPr>
        <w:t xml:space="preserve"> </w:t>
      </w:r>
      <w:r w:rsidRPr="004C675A">
        <w:rPr>
          <w:iCs/>
          <w:sz w:val="22"/>
          <w:szCs w:val="24"/>
          <w:lang w:val="en-US"/>
        </w:rPr>
        <w:t>July 2025</w:t>
      </w:r>
    </w:p>
    <w:p w14:paraId="1E9F2B75" w14:textId="4D10D6EE" w:rsidR="004C675A" w:rsidRPr="008D0120" w:rsidRDefault="004C675A" w:rsidP="004C675A">
      <w:pPr>
        <w:pStyle w:val="BodyText"/>
        <w:numPr>
          <w:ilvl w:val="0"/>
          <w:numId w:val="11"/>
        </w:numPr>
        <w:autoSpaceDE w:val="0"/>
        <w:autoSpaceDN w:val="0"/>
        <w:spacing w:line="240" w:lineRule="auto"/>
        <w:jc w:val="both"/>
        <w:rPr>
          <w:sz w:val="22"/>
          <w:szCs w:val="24"/>
          <w:lang w:val="en-US"/>
        </w:rPr>
      </w:pPr>
      <w:r>
        <w:rPr>
          <w:b/>
          <w:bCs/>
          <w:i/>
          <w:sz w:val="22"/>
          <w:szCs w:val="24"/>
          <w:lang w:val="en-US"/>
        </w:rPr>
        <w:t xml:space="preserve"> </w:t>
      </w:r>
      <w:r w:rsidRPr="004C675A">
        <w:rPr>
          <w:b/>
          <w:bCs/>
          <w:i/>
          <w:sz w:val="22"/>
          <w:szCs w:val="24"/>
          <w:lang w:val="en-US"/>
        </w:rPr>
        <w:t>Angelos Papadochristopoulos</w:t>
      </w:r>
      <w:r w:rsidRPr="004C675A">
        <w:rPr>
          <w:i/>
          <w:sz w:val="22"/>
          <w:szCs w:val="24"/>
          <w:lang w:val="en-US"/>
        </w:rPr>
        <w:t xml:space="preserve">: “Investigating the impact of natural anti-microbial agents on responses of key pathogens and microbial communities in beef </w:t>
      </w:r>
      <w:proofErr w:type="spellStart"/>
      <w:r w:rsidRPr="004C675A">
        <w:rPr>
          <w:i/>
          <w:sz w:val="22"/>
          <w:szCs w:val="24"/>
          <w:lang w:val="en-US"/>
        </w:rPr>
        <w:t>burgers</w:t>
      </w:r>
      <w:proofErr w:type="gramStart"/>
      <w:r w:rsidRPr="004C675A">
        <w:rPr>
          <w:i/>
          <w:sz w:val="22"/>
          <w:szCs w:val="24"/>
          <w:lang w:val="en-US"/>
        </w:rPr>
        <w:t>”,</w:t>
      </w:r>
      <w:r w:rsidRPr="004C675A">
        <w:rPr>
          <w:iCs/>
          <w:sz w:val="22"/>
          <w:szCs w:val="24"/>
          <w:lang w:val="en-US"/>
        </w:rPr>
        <w:t>Prof</w:t>
      </w:r>
      <w:proofErr w:type="spellEnd"/>
      <w:r w:rsidRPr="004C675A">
        <w:rPr>
          <w:iCs/>
          <w:sz w:val="22"/>
          <w:szCs w:val="24"/>
          <w:lang w:val="en-US"/>
        </w:rPr>
        <w:t>.</w:t>
      </w:r>
      <w:proofErr w:type="gramEnd"/>
      <w:r w:rsidRPr="004C675A">
        <w:rPr>
          <w:iCs/>
          <w:sz w:val="22"/>
          <w:szCs w:val="24"/>
          <w:lang w:val="en-US"/>
        </w:rPr>
        <w:t xml:space="preserve"> Joe Kerry, University </w:t>
      </w:r>
      <w:proofErr w:type="spellStart"/>
      <w:r w:rsidRPr="004C675A">
        <w:rPr>
          <w:iCs/>
          <w:sz w:val="22"/>
          <w:szCs w:val="24"/>
          <w:lang w:val="en-US"/>
        </w:rPr>
        <w:t>Colege</w:t>
      </w:r>
      <w:proofErr w:type="spellEnd"/>
      <w:r w:rsidRPr="004C675A">
        <w:rPr>
          <w:iCs/>
          <w:sz w:val="22"/>
          <w:szCs w:val="24"/>
          <w:lang w:val="en-US"/>
        </w:rPr>
        <w:t xml:space="preserve"> Cork</w:t>
      </w:r>
      <w:r w:rsidR="000A39D7">
        <w:rPr>
          <w:iCs/>
          <w:sz w:val="22"/>
          <w:szCs w:val="24"/>
          <w:lang w:val="en-US"/>
        </w:rPr>
        <w:t>.</w:t>
      </w:r>
      <w:r w:rsidRPr="004C675A">
        <w:rPr>
          <w:iCs/>
          <w:sz w:val="22"/>
          <w:szCs w:val="24"/>
          <w:lang w:val="en-US"/>
        </w:rPr>
        <w:t xml:space="preserve"> </w:t>
      </w:r>
      <w:r w:rsidR="000A39D7">
        <w:rPr>
          <w:iCs/>
          <w:sz w:val="22"/>
          <w:szCs w:val="24"/>
          <w:lang w:val="en-US"/>
        </w:rPr>
        <w:t>C</w:t>
      </w:r>
      <w:r w:rsidRPr="004C675A">
        <w:rPr>
          <w:iCs/>
          <w:sz w:val="22"/>
          <w:szCs w:val="24"/>
          <w:lang w:val="en-US"/>
        </w:rPr>
        <w:t xml:space="preserve">ompleted </w:t>
      </w:r>
      <w:proofErr w:type="gramStart"/>
      <w:r w:rsidR="000A39D7">
        <w:rPr>
          <w:iCs/>
          <w:sz w:val="22"/>
          <w:szCs w:val="24"/>
          <w:lang w:val="en-US"/>
        </w:rPr>
        <w:t>on</w:t>
      </w:r>
      <w:proofErr w:type="gramEnd"/>
      <w:r w:rsidR="000A39D7">
        <w:rPr>
          <w:iCs/>
          <w:sz w:val="22"/>
          <w:szCs w:val="24"/>
          <w:lang w:val="en-US"/>
        </w:rPr>
        <w:t xml:space="preserve"> </w:t>
      </w:r>
      <w:r w:rsidRPr="004C675A">
        <w:rPr>
          <w:iCs/>
          <w:sz w:val="22"/>
          <w:szCs w:val="24"/>
          <w:lang w:val="en-US"/>
        </w:rPr>
        <w:t>December 2025.</w:t>
      </w:r>
    </w:p>
    <w:p w14:paraId="5D2C95F9" w14:textId="77777777" w:rsidR="000308F8" w:rsidRPr="00E20855" w:rsidRDefault="000308F8" w:rsidP="000308F8">
      <w:pPr>
        <w:pStyle w:val="BodyText"/>
        <w:jc w:val="both"/>
        <w:rPr>
          <w:sz w:val="22"/>
          <w:szCs w:val="24"/>
          <w:lang w:val="en-US"/>
        </w:rPr>
      </w:pPr>
    </w:p>
    <w:p w14:paraId="12825CE8" w14:textId="77777777" w:rsidR="000308F8" w:rsidRPr="002430F7" w:rsidRDefault="000308F8" w:rsidP="000308F8">
      <w:pPr>
        <w:pStyle w:val="BodyText"/>
        <w:numPr>
          <w:ilvl w:val="0"/>
          <w:numId w:val="15"/>
        </w:numPr>
        <w:autoSpaceDE w:val="0"/>
        <w:autoSpaceDN w:val="0"/>
        <w:spacing w:line="240" w:lineRule="auto"/>
        <w:ind w:left="284" w:hanging="284"/>
        <w:jc w:val="both"/>
        <w:rPr>
          <w:i/>
          <w:sz w:val="22"/>
          <w:szCs w:val="24"/>
          <w:lang w:val="en-US"/>
        </w:rPr>
      </w:pPr>
      <w:r>
        <w:rPr>
          <w:b/>
          <w:i/>
          <w:sz w:val="22"/>
          <w:szCs w:val="24"/>
          <w:lang w:val="en-US"/>
        </w:rPr>
        <w:t xml:space="preserve">Supervision (i.e., </w:t>
      </w:r>
      <w:r w:rsidRPr="002430F7">
        <w:rPr>
          <w:b/>
          <w:i/>
          <w:sz w:val="22"/>
          <w:szCs w:val="24"/>
          <w:lang w:val="en-US"/>
        </w:rPr>
        <w:t>main promoter or advisor</w:t>
      </w:r>
      <w:r>
        <w:rPr>
          <w:b/>
          <w:i/>
          <w:sz w:val="22"/>
          <w:szCs w:val="24"/>
          <w:lang w:val="en-US"/>
        </w:rPr>
        <w:t>)</w:t>
      </w:r>
      <w:r w:rsidRPr="005664BE">
        <w:rPr>
          <w:b/>
          <w:i/>
          <w:sz w:val="22"/>
          <w:szCs w:val="24"/>
          <w:lang w:val="en-US"/>
        </w:rPr>
        <w:t xml:space="preserve"> </w:t>
      </w:r>
      <w:r>
        <w:rPr>
          <w:b/>
          <w:i/>
          <w:sz w:val="22"/>
          <w:szCs w:val="24"/>
          <w:lang w:val="en-US"/>
        </w:rPr>
        <w:t>of PhD candidates</w:t>
      </w:r>
    </w:p>
    <w:p w14:paraId="5E32B43F" w14:textId="5A39AC54" w:rsidR="00E77F33" w:rsidRPr="00E77F33" w:rsidRDefault="00E77F33" w:rsidP="000308F8">
      <w:pPr>
        <w:pStyle w:val="BodyText"/>
        <w:numPr>
          <w:ilvl w:val="0"/>
          <w:numId w:val="11"/>
        </w:numPr>
        <w:autoSpaceDE w:val="0"/>
        <w:autoSpaceDN w:val="0"/>
        <w:spacing w:line="240" w:lineRule="auto"/>
        <w:jc w:val="both"/>
        <w:rPr>
          <w:sz w:val="22"/>
          <w:szCs w:val="24"/>
          <w:lang w:val="en-US"/>
        </w:rPr>
      </w:pPr>
      <w:r>
        <w:rPr>
          <w:sz w:val="22"/>
          <w:szCs w:val="24"/>
          <w:u w:val="single"/>
          <w:lang w:val="en-US"/>
        </w:rPr>
        <w:t>Panagiotis Georgakopoulos</w:t>
      </w:r>
      <w:r w:rsidRPr="00E20855">
        <w:rPr>
          <w:sz w:val="22"/>
          <w:szCs w:val="24"/>
          <w:lang w:val="en-US"/>
        </w:rPr>
        <w:t xml:space="preserve"> (</w:t>
      </w:r>
      <w:r>
        <w:rPr>
          <w:sz w:val="22"/>
          <w:szCs w:val="24"/>
          <w:lang w:val="en-US"/>
        </w:rPr>
        <w:t xml:space="preserve">Agricultural University of Athens: Department of Food Science &amp; Technology </w:t>
      </w:r>
      <w:r w:rsidRPr="00E20855">
        <w:rPr>
          <w:sz w:val="22"/>
          <w:szCs w:val="24"/>
          <w:lang w:val="en-US"/>
        </w:rPr>
        <w:t xml:space="preserve">– </w:t>
      </w:r>
      <w:r>
        <w:rPr>
          <w:sz w:val="22"/>
          <w:szCs w:val="24"/>
          <w:lang w:val="en-US"/>
        </w:rPr>
        <w:t xml:space="preserve">General Assembly protocol No </w:t>
      </w:r>
      <w:r w:rsidRPr="00E20855">
        <w:rPr>
          <w:sz w:val="22"/>
          <w:szCs w:val="24"/>
          <w:lang w:val="en-US"/>
        </w:rPr>
        <w:t xml:space="preserve">366 -03/03/09). </w:t>
      </w:r>
      <w:proofErr w:type="gramStart"/>
      <w:r>
        <w:rPr>
          <w:sz w:val="22"/>
          <w:szCs w:val="24"/>
          <w:lang w:val="en-US"/>
        </w:rPr>
        <w:t xml:space="preserve">Title: </w:t>
      </w:r>
      <w:r w:rsidRPr="00E20855">
        <w:rPr>
          <w:sz w:val="22"/>
          <w:szCs w:val="24"/>
          <w:lang w:val="en-US"/>
        </w:rPr>
        <w:t>«</w:t>
      </w:r>
      <w:proofErr w:type="gramEnd"/>
      <w:r>
        <w:rPr>
          <w:i/>
          <w:sz w:val="22"/>
          <w:szCs w:val="24"/>
          <w:lang w:val="en-US"/>
        </w:rPr>
        <w:t>Pesticide residues in infant formulas</w:t>
      </w:r>
      <w:r w:rsidRPr="00E20855">
        <w:rPr>
          <w:sz w:val="22"/>
          <w:szCs w:val="24"/>
          <w:lang w:val="en-US"/>
        </w:rPr>
        <w:t>»</w:t>
      </w:r>
    </w:p>
    <w:p w14:paraId="2E32F5E4" w14:textId="31CB456A" w:rsidR="000308F8" w:rsidRPr="005664BE"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Anastasia</w:t>
      </w:r>
      <w:r w:rsidRPr="005664BE">
        <w:rPr>
          <w:b/>
          <w:i/>
          <w:sz w:val="22"/>
          <w:szCs w:val="24"/>
          <w:lang w:val="en-US"/>
        </w:rPr>
        <w:t xml:space="preserve"> </w:t>
      </w:r>
      <w:r w:rsidRPr="00E20855">
        <w:rPr>
          <w:b/>
          <w:i/>
          <w:sz w:val="22"/>
          <w:szCs w:val="24"/>
        </w:rPr>
        <w:t>Ε</w:t>
      </w:r>
      <w:r w:rsidRPr="005664BE">
        <w:rPr>
          <w:b/>
          <w:i/>
          <w:sz w:val="22"/>
          <w:szCs w:val="24"/>
          <w:lang w:val="en-US"/>
        </w:rPr>
        <w:t xml:space="preserve">. </w:t>
      </w:r>
      <w:r>
        <w:rPr>
          <w:b/>
          <w:i/>
          <w:sz w:val="22"/>
          <w:szCs w:val="24"/>
          <w:lang w:val="en-US"/>
        </w:rPr>
        <w:t>Kapetanakou</w:t>
      </w:r>
      <w:r w:rsidRPr="005664BE">
        <w:rPr>
          <w:sz w:val="22"/>
          <w:szCs w:val="24"/>
          <w:lang w:val="en-US"/>
        </w:rPr>
        <w:t>. 2007-2012. «</w:t>
      </w:r>
      <w:r>
        <w:rPr>
          <w:sz w:val="22"/>
          <w:szCs w:val="24"/>
          <w:lang w:val="en-US"/>
        </w:rPr>
        <w:t xml:space="preserve">Evaluation of physiological properties of </w:t>
      </w:r>
      <w:r w:rsidRPr="00E20855">
        <w:rPr>
          <w:sz w:val="22"/>
          <w:szCs w:val="24"/>
          <w:lang w:val="en-US"/>
        </w:rPr>
        <w:t>Aspergillus</w:t>
      </w:r>
      <w:r w:rsidRPr="005664BE">
        <w:rPr>
          <w:i/>
          <w:sz w:val="22"/>
          <w:szCs w:val="24"/>
          <w:lang w:val="en-US"/>
        </w:rPr>
        <w:t xml:space="preserve"> </w:t>
      </w:r>
      <w:r w:rsidRPr="00E20855">
        <w:rPr>
          <w:i/>
          <w:sz w:val="22"/>
          <w:szCs w:val="24"/>
        </w:rPr>
        <w:t>και</w:t>
      </w:r>
      <w:r w:rsidRPr="005664BE">
        <w:rPr>
          <w:i/>
          <w:sz w:val="22"/>
          <w:szCs w:val="24"/>
          <w:lang w:val="en-US"/>
        </w:rPr>
        <w:t xml:space="preserve"> </w:t>
      </w:r>
      <w:r w:rsidRPr="005664BE">
        <w:rPr>
          <w:sz w:val="22"/>
          <w:szCs w:val="24"/>
          <w:lang w:val="en-US"/>
        </w:rPr>
        <w:t>Penicillium sp</w:t>
      </w:r>
      <w:r w:rsidRPr="005664BE">
        <w:rPr>
          <w:i/>
          <w:sz w:val="22"/>
          <w:szCs w:val="24"/>
          <w:lang w:val="en-US"/>
        </w:rPr>
        <w:t xml:space="preserve">. </w:t>
      </w:r>
      <w:r>
        <w:rPr>
          <w:i/>
          <w:sz w:val="22"/>
          <w:szCs w:val="24"/>
          <w:lang w:val="en-US"/>
        </w:rPr>
        <w:t>and factors affecting Ochratoxin A production in foods</w:t>
      </w:r>
      <w:r w:rsidRPr="005664BE">
        <w:rPr>
          <w:i/>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5664BE">
        <w:rPr>
          <w:i/>
          <w:sz w:val="22"/>
          <w:szCs w:val="24"/>
          <w:lang w:val="en-US"/>
        </w:rPr>
        <w:t xml:space="preserve"> 448/08.05.2012</w:t>
      </w:r>
      <w:r w:rsidRPr="005664BE">
        <w:rPr>
          <w:sz w:val="22"/>
          <w:szCs w:val="24"/>
          <w:lang w:val="en-US"/>
        </w:rPr>
        <w:t>.</w:t>
      </w:r>
    </w:p>
    <w:p w14:paraId="740FFBD9" w14:textId="77777777" w:rsidR="000308F8" w:rsidRPr="00E20855"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Stavros G. Manios</w:t>
      </w:r>
      <w:r w:rsidRPr="005664BE">
        <w:rPr>
          <w:sz w:val="22"/>
          <w:szCs w:val="24"/>
          <w:lang w:val="en-US"/>
        </w:rPr>
        <w:t xml:space="preserve">. 2009-2012. </w:t>
      </w:r>
      <w:r>
        <w:rPr>
          <w:sz w:val="22"/>
          <w:szCs w:val="24"/>
          <w:lang w:val="en-US"/>
        </w:rPr>
        <w:t xml:space="preserve">PhD performed in AUA in collaboration with </w:t>
      </w:r>
      <w:r w:rsidRPr="00E20855">
        <w:rPr>
          <w:sz w:val="22"/>
          <w:szCs w:val="24"/>
          <w:lang w:val="en-US"/>
        </w:rPr>
        <w:t>Cranfield</w:t>
      </w:r>
      <w:r w:rsidRPr="005664BE">
        <w:rPr>
          <w:sz w:val="22"/>
          <w:szCs w:val="24"/>
          <w:lang w:val="en-US"/>
        </w:rPr>
        <w:t xml:space="preserve"> </w:t>
      </w:r>
      <w:r w:rsidRPr="00E20855">
        <w:rPr>
          <w:sz w:val="22"/>
          <w:szCs w:val="24"/>
          <w:lang w:val="en-US"/>
        </w:rPr>
        <w:t>University</w:t>
      </w:r>
      <w:r w:rsidRPr="005664BE">
        <w:rPr>
          <w:sz w:val="22"/>
          <w:szCs w:val="24"/>
          <w:lang w:val="en-US"/>
        </w:rPr>
        <w:t xml:space="preserve">, </w:t>
      </w:r>
      <w:r w:rsidRPr="00E20855">
        <w:rPr>
          <w:sz w:val="22"/>
          <w:szCs w:val="24"/>
          <w:lang w:val="en-US"/>
        </w:rPr>
        <w:t>UK</w:t>
      </w:r>
      <w:r w:rsidRPr="005664BE">
        <w:rPr>
          <w:sz w:val="22"/>
          <w:szCs w:val="24"/>
          <w:lang w:val="en-US"/>
        </w:rPr>
        <w:t xml:space="preserve">. </w:t>
      </w:r>
      <w:r>
        <w:rPr>
          <w:sz w:val="22"/>
          <w:szCs w:val="24"/>
          <w:lang w:val="en-US"/>
        </w:rPr>
        <w:t xml:space="preserve">Co-supervision with Prof. </w:t>
      </w:r>
      <w:r w:rsidRPr="00E20855">
        <w:rPr>
          <w:sz w:val="22"/>
          <w:szCs w:val="24"/>
          <w:lang w:val="en-US"/>
        </w:rPr>
        <w:t xml:space="preserve">Ronald W. Lambert. «Investigating the impact of retail and household practices on the quality and safety of ready-to-eat and ready-to-cook </w:t>
      </w:r>
      <w:proofErr w:type="gramStart"/>
      <w:r w:rsidRPr="00E20855">
        <w:rPr>
          <w:sz w:val="22"/>
          <w:szCs w:val="24"/>
          <w:lang w:val="en-US"/>
        </w:rPr>
        <w:t>foods».</w:t>
      </w:r>
      <w:proofErr w:type="gramEnd"/>
    </w:p>
    <w:p w14:paraId="243DB3BD" w14:textId="77777777" w:rsidR="000308F8" w:rsidRPr="005664BE" w:rsidRDefault="000308F8" w:rsidP="000308F8">
      <w:pPr>
        <w:pStyle w:val="BodyText"/>
        <w:numPr>
          <w:ilvl w:val="0"/>
          <w:numId w:val="11"/>
        </w:numPr>
        <w:autoSpaceDE w:val="0"/>
        <w:autoSpaceDN w:val="0"/>
        <w:spacing w:line="240" w:lineRule="auto"/>
        <w:jc w:val="both"/>
        <w:rPr>
          <w:sz w:val="22"/>
          <w:szCs w:val="24"/>
          <w:lang w:val="en-US"/>
        </w:rPr>
      </w:pPr>
      <w:proofErr w:type="spellStart"/>
      <w:r>
        <w:rPr>
          <w:b/>
          <w:i/>
          <w:sz w:val="22"/>
          <w:szCs w:val="24"/>
          <w:lang w:val="en-US"/>
        </w:rPr>
        <w:t>Charalambia</w:t>
      </w:r>
      <w:proofErr w:type="spellEnd"/>
      <w:r w:rsidRPr="001954B4">
        <w:rPr>
          <w:b/>
          <w:i/>
          <w:sz w:val="22"/>
          <w:szCs w:val="24"/>
          <w:lang w:val="en-US"/>
        </w:rPr>
        <w:t>-</w:t>
      </w:r>
      <w:r>
        <w:rPr>
          <w:b/>
          <w:i/>
          <w:sz w:val="22"/>
          <w:szCs w:val="24"/>
          <w:lang w:val="en-US"/>
        </w:rPr>
        <w:t>Irini</w:t>
      </w:r>
      <w:r w:rsidRPr="001954B4">
        <w:rPr>
          <w:b/>
          <w:i/>
          <w:sz w:val="22"/>
          <w:szCs w:val="24"/>
          <w:lang w:val="en-US"/>
        </w:rPr>
        <w:t xml:space="preserve"> </w:t>
      </w:r>
      <w:r>
        <w:rPr>
          <w:b/>
          <w:i/>
          <w:sz w:val="22"/>
          <w:szCs w:val="24"/>
          <w:lang w:val="en-US"/>
        </w:rPr>
        <w:t>A</w:t>
      </w:r>
      <w:r w:rsidRPr="001954B4">
        <w:rPr>
          <w:b/>
          <w:i/>
          <w:sz w:val="22"/>
          <w:szCs w:val="24"/>
          <w:lang w:val="en-US"/>
        </w:rPr>
        <w:t xml:space="preserve">. </w:t>
      </w:r>
      <w:proofErr w:type="spellStart"/>
      <w:r>
        <w:rPr>
          <w:b/>
          <w:i/>
          <w:sz w:val="22"/>
          <w:szCs w:val="24"/>
          <w:lang w:val="en-US"/>
        </w:rPr>
        <w:t>Belessi</w:t>
      </w:r>
      <w:proofErr w:type="spellEnd"/>
      <w:r w:rsidRPr="001954B4">
        <w:rPr>
          <w:sz w:val="22"/>
          <w:szCs w:val="24"/>
          <w:lang w:val="en-US"/>
        </w:rPr>
        <w:t xml:space="preserve">. 2007-2014. </w:t>
      </w:r>
      <w:r w:rsidRPr="005664BE">
        <w:rPr>
          <w:sz w:val="22"/>
          <w:szCs w:val="24"/>
          <w:lang w:val="en-US"/>
        </w:rPr>
        <w:t>«</w:t>
      </w:r>
      <w:r w:rsidRPr="005664BE">
        <w:rPr>
          <w:i/>
          <w:sz w:val="22"/>
          <w:szCs w:val="24"/>
          <w:lang w:val="en-US"/>
        </w:rPr>
        <w:t>Study of the physiological characteristics</w:t>
      </w:r>
      <w:r w:rsidRPr="005664BE">
        <w:rPr>
          <w:sz w:val="22"/>
          <w:szCs w:val="24"/>
          <w:lang w:val="en-US"/>
        </w:rPr>
        <w:t xml:space="preserve"> </w:t>
      </w:r>
      <w:r>
        <w:rPr>
          <w:sz w:val="22"/>
          <w:szCs w:val="24"/>
          <w:lang w:val="en-US"/>
        </w:rPr>
        <w:t>of</w:t>
      </w:r>
      <w:r w:rsidRPr="005664BE">
        <w:rPr>
          <w:sz w:val="22"/>
          <w:szCs w:val="24"/>
          <w:lang w:val="en-US"/>
        </w:rPr>
        <w:t xml:space="preserve"> Listeria monocytogenes</w:t>
      </w:r>
      <w:r w:rsidRPr="005664BE">
        <w:rPr>
          <w:i/>
          <w:sz w:val="22"/>
          <w:szCs w:val="24"/>
          <w:lang w:val="en-US"/>
        </w:rPr>
        <w:t xml:space="preserve"> </w:t>
      </w:r>
      <w:r>
        <w:rPr>
          <w:i/>
          <w:sz w:val="22"/>
          <w:szCs w:val="24"/>
          <w:lang w:val="en-US"/>
        </w:rPr>
        <w:t xml:space="preserve">isolates from dairy plants. </w:t>
      </w:r>
      <w:r w:rsidRPr="005664BE">
        <w:rPr>
          <w:i/>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5664BE">
        <w:rPr>
          <w:i/>
          <w:sz w:val="22"/>
          <w:szCs w:val="24"/>
          <w:lang w:val="en-US"/>
        </w:rPr>
        <w:t xml:space="preserve"> 456/31.10.2012. </w:t>
      </w:r>
    </w:p>
    <w:p w14:paraId="6E250F88" w14:textId="7BFAE5A0" w:rsidR="000308F8" w:rsidRPr="005664BE"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Evaggelia</w:t>
      </w:r>
      <w:r w:rsidRPr="001954B4">
        <w:rPr>
          <w:b/>
          <w:i/>
          <w:sz w:val="22"/>
          <w:szCs w:val="24"/>
          <w:lang w:val="en-US"/>
        </w:rPr>
        <w:t xml:space="preserve"> </w:t>
      </w:r>
      <w:r>
        <w:rPr>
          <w:b/>
          <w:i/>
          <w:sz w:val="22"/>
          <w:szCs w:val="24"/>
          <w:lang w:val="en-US"/>
        </w:rPr>
        <w:t>Zilelidou</w:t>
      </w:r>
      <w:r w:rsidRPr="001954B4">
        <w:rPr>
          <w:sz w:val="22"/>
          <w:szCs w:val="24"/>
          <w:lang w:val="en-US"/>
        </w:rPr>
        <w:t>. 05/2011-</w:t>
      </w:r>
      <w:r w:rsidR="00314277">
        <w:rPr>
          <w:sz w:val="22"/>
          <w:szCs w:val="24"/>
          <w:lang w:val="en-US"/>
        </w:rPr>
        <w:t>2017</w:t>
      </w:r>
      <w:r w:rsidRPr="001954B4">
        <w:rPr>
          <w:sz w:val="22"/>
          <w:szCs w:val="24"/>
          <w:lang w:val="en-US"/>
        </w:rPr>
        <w:t xml:space="preserve">. </w:t>
      </w:r>
      <w:r w:rsidRPr="005664BE">
        <w:rPr>
          <w:sz w:val="22"/>
          <w:szCs w:val="24"/>
          <w:lang w:val="en-US"/>
        </w:rPr>
        <w:t>«</w:t>
      </w:r>
      <w:r w:rsidRPr="006D6922">
        <w:rPr>
          <w:i/>
          <w:sz w:val="22"/>
          <w:lang w:val="en-US"/>
        </w:rPr>
        <w:t xml:space="preserve">The role of inter-strain interactions on the growth, virulence and detection of Listeria </w:t>
      </w:r>
      <w:proofErr w:type="gramStart"/>
      <w:r w:rsidRPr="006D6922">
        <w:rPr>
          <w:i/>
          <w:sz w:val="22"/>
          <w:lang w:val="en-US"/>
        </w:rPr>
        <w:t>monocytogenes</w:t>
      </w:r>
      <w:r w:rsidRPr="005664BE">
        <w:rPr>
          <w:sz w:val="22"/>
          <w:szCs w:val="24"/>
          <w:lang w:val="en-US"/>
        </w:rPr>
        <w:t>»,</w:t>
      </w:r>
      <w:proofErr w:type="gramEnd"/>
      <w:r w:rsidRPr="005664BE">
        <w:rPr>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5664BE">
        <w:rPr>
          <w:i/>
          <w:sz w:val="22"/>
          <w:szCs w:val="24"/>
          <w:lang w:val="en-US"/>
        </w:rPr>
        <w:t xml:space="preserve"> 422/29.03.2011</w:t>
      </w:r>
      <w:r w:rsidRPr="005664BE">
        <w:rPr>
          <w:sz w:val="22"/>
          <w:szCs w:val="24"/>
          <w:lang w:val="en-US"/>
        </w:rPr>
        <w:t xml:space="preserve">. </w:t>
      </w:r>
    </w:p>
    <w:p w14:paraId="1ED1C540" w14:textId="1A3A1F49" w:rsidR="000308F8"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Ifigeneia</w:t>
      </w:r>
      <w:r w:rsidRPr="001954B4">
        <w:rPr>
          <w:b/>
          <w:i/>
          <w:sz w:val="22"/>
          <w:szCs w:val="24"/>
          <w:lang w:val="en-US"/>
        </w:rPr>
        <w:t xml:space="preserve"> </w:t>
      </w:r>
      <w:r>
        <w:rPr>
          <w:b/>
          <w:i/>
          <w:sz w:val="22"/>
          <w:szCs w:val="24"/>
          <w:lang w:val="en-US"/>
        </w:rPr>
        <w:t>Makariti</w:t>
      </w:r>
      <w:r w:rsidRPr="001954B4">
        <w:rPr>
          <w:sz w:val="22"/>
          <w:szCs w:val="24"/>
          <w:lang w:val="en-US"/>
        </w:rPr>
        <w:t>. 09/2011-</w:t>
      </w:r>
      <w:r w:rsidR="00171DC8">
        <w:rPr>
          <w:sz w:val="22"/>
          <w:szCs w:val="24"/>
          <w:lang w:val="en-US"/>
        </w:rPr>
        <w:t>2021</w:t>
      </w:r>
      <w:r w:rsidRPr="001954B4">
        <w:rPr>
          <w:sz w:val="22"/>
          <w:szCs w:val="24"/>
          <w:lang w:val="en-US"/>
        </w:rPr>
        <w:t xml:space="preserve">. </w:t>
      </w:r>
      <w:r w:rsidRPr="005664BE">
        <w:rPr>
          <w:sz w:val="22"/>
          <w:szCs w:val="24"/>
          <w:lang w:val="en-US"/>
        </w:rPr>
        <w:t>«</w:t>
      </w:r>
      <w:r>
        <w:rPr>
          <w:sz w:val="22"/>
          <w:szCs w:val="24"/>
          <w:lang w:val="en-US"/>
        </w:rPr>
        <w:t>Assessing</w:t>
      </w:r>
      <w:r w:rsidRPr="005664BE">
        <w:rPr>
          <w:sz w:val="22"/>
          <w:szCs w:val="24"/>
          <w:lang w:val="en-US"/>
        </w:rPr>
        <w:t xml:space="preserve"> </w:t>
      </w:r>
      <w:r>
        <w:rPr>
          <w:sz w:val="22"/>
          <w:szCs w:val="24"/>
          <w:lang w:val="en-US"/>
        </w:rPr>
        <w:t>the</w:t>
      </w:r>
      <w:r w:rsidRPr="005664BE">
        <w:rPr>
          <w:sz w:val="22"/>
          <w:szCs w:val="24"/>
          <w:lang w:val="en-US"/>
        </w:rPr>
        <w:t xml:space="preserve"> </w:t>
      </w:r>
      <w:r>
        <w:rPr>
          <w:sz w:val="22"/>
          <w:szCs w:val="24"/>
          <w:lang w:val="en-US"/>
        </w:rPr>
        <w:t>impact</w:t>
      </w:r>
      <w:r w:rsidRPr="005664BE">
        <w:rPr>
          <w:sz w:val="22"/>
          <w:szCs w:val="24"/>
          <w:lang w:val="en-US"/>
        </w:rPr>
        <w:t xml:space="preserve"> </w:t>
      </w:r>
      <w:r>
        <w:rPr>
          <w:sz w:val="22"/>
          <w:szCs w:val="24"/>
          <w:lang w:val="en-US"/>
        </w:rPr>
        <w:t>of</w:t>
      </w:r>
      <w:r w:rsidRPr="005664BE">
        <w:rPr>
          <w:sz w:val="22"/>
          <w:szCs w:val="24"/>
          <w:lang w:val="en-US"/>
        </w:rPr>
        <w:t xml:space="preserve"> </w:t>
      </w:r>
      <w:r>
        <w:rPr>
          <w:i/>
          <w:sz w:val="22"/>
          <w:szCs w:val="24"/>
          <w:lang w:val="en-US"/>
        </w:rPr>
        <w:t xml:space="preserve">mild preservation technologies on the physiology of bacterial </w:t>
      </w:r>
      <w:proofErr w:type="gramStart"/>
      <w:r>
        <w:rPr>
          <w:i/>
          <w:sz w:val="22"/>
          <w:szCs w:val="24"/>
          <w:lang w:val="en-US"/>
        </w:rPr>
        <w:t>pathogens</w:t>
      </w:r>
      <w:r w:rsidRPr="005664BE">
        <w:rPr>
          <w:sz w:val="22"/>
          <w:szCs w:val="24"/>
          <w:lang w:val="en-US"/>
        </w:rPr>
        <w:t>»,</w:t>
      </w:r>
      <w:proofErr w:type="gramEnd"/>
      <w:r w:rsidRPr="005664BE">
        <w:rPr>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5664BE">
        <w:rPr>
          <w:i/>
          <w:sz w:val="22"/>
          <w:szCs w:val="24"/>
          <w:lang w:val="en-US"/>
        </w:rPr>
        <w:t xml:space="preserve"> 437/10.10.2011</w:t>
      </w:r>
      <w:r w:rsidRPr="005664BE">
        <w:rPr>
          <w:sz w:val="22"/>
          <w:szCs w:val="24"/>
          <w:lang w:val="en-US"/>
        </w:rPr>
        <w:t>.</w:t>
      </w:r>
    </w:p>
    <w:p w14:paraId="7088F101" w14:textId="6B542ED6" w:rsidR="000308F8" w:rsidRDefault="000308F8" w:rsidP="000308F8">
      <w:pPr>
        <w:pStyle w:val="BodyText"/>
        <w:numPr>
          <w:ilvl w:val="0"/>
          <w:numId w:val="11"/>
        </w:numPr>
        <w:autoSpaceDE w:val="0"/>
        <w:autoSpaceDN w:val="0"/>
        <w:spacing w:line="240" w:lineRule="auto"/>
        <w:jc w:val="both"/>
        <w:rPr>
          <w:sz w:val="22"/>
          <w:szCs w:val="24"/>
          <w:lang w:val="en-US"/>
        </w:rPr>
      </w:pPr>
      <w:r w:rsidRPr="00C125DD">
        <w:rPr>
          <w:b/>
          <w:i/>
          <w:sz w:val="22"/>
          <w:szCs w:val="24"/>
          <w:lang w:val="en-US"/>
        </w:rPr>
        <w:t>Alkmini Gavriil</w:t>
      </w:r>
      <w:r>
        <w:rPr>
          <w:sz w:val="22"/>
          <w:szCs w:val="24"/>
          <w:lang w:val="en-US"/>
        </w:rPr>
        <w:t>. 03/2014-</w:t>
      </w:r>
      <w:r w:rsidR="00171DC8">
        <w:rPr>
          <w:sz w:val="22"/>
          <w:szCs w:val="24"/>
          <w:lang w:val="en-US"/>
        </w:rPr>
        <w:t>2021</w:t>
      </w:r>
      <w:r>
        <w:rPr>
          <w:sz w:val="22"/>
          <w:szCs w:val="24"/>
          <w:lang w:val="en-US"/>
        </w:rPr>
        <w:t xml:space="preserve">. </w:t>
      </w:r>
      <w:r w:rsidRPr="00C125DD">
        <w:rPr>
          <w:sz w:val="22"/>
          <w:szCs w:val="24"/>
          <w:lang w:val="en-US"/>
        </w:rPr>
        <w:t>«</w:t>
      </w:r>
      <w:r w:rsidRPr="00C125DD">
        <w:rPr>
          <w:i/>
          <w:sz w:val="22"/>
          <w:szCs w:val="24"/>
          <w:lang w:val="en-US"/>
        </w:rPr>
        <w:t xml:space="preserve">Assessing biodiversity of mayonnaise-based emulsified foods of low pH, containing particulates of plant and animal </w:t>
      </w:r>
      <w:proofErr w:type="gramStart"/>
      <w:r w:rsidRPr="00C125DD">
        <w:rPr>
          <w:i/>
          <w:sz w:val="22"/>
          <w:szCs w:val="24"/>
          <w:lang w:val="en-US"/>
        </w:rPr>
        <w:t>origin</w:t>
      </w:r>
      <w:r w:rsidRPr="00C125DD">
        <w:rPr>
          <w:sz w:val="22"/>
          <w:szCs w:val="24"/>
          <w:lang w:val="en-US"/>
        </w:rPr>
        <w:t>».</w:t>
      </w:r>
      <w:proofErr w:type="gramEnd"/>
      <w:r>
        <w:rPr>
          <w:sz w:val="22"/>
          <w:szCs w:val="24"/>
          <w:lang w:val="en-US"/>
        </w:rPr>
        <w:t xml:space="preserve"> Agricultural University of Athens: Department of Food Science &amp; Technology</w:t>
      </w:r>
      <w:r w:rsidRPr="002922C4">
        <w:rPr>
          <w:sz w:val="22"/>
          <w:szCs w:val="24"/>
          <w:lang w:val="en-US"/>
        </w:rPr>
        <w:t xml:space="preserve">. </w:t>
      </w:r>
      <w:r>
        <w:rPr>
          <w:sz w:val="22"/>
          <w:szCs w:val="24"/>
          <w:lang w:val="en-US"/>
        </w:rPr>
        <w:t>General Assembly protocol No</w:t>
      </w:r>
      <w:r w:rsidRPr="005664BE">
        <w:rPr>
          <w:i/>
          <w:sz w:val="22"/>
          <w:szCs w:val="24"/>
          <w:lang w:val="en-US"/>
        </w:rPr>
        <w:t xml:space="preserve"> </w:t>
      </w:r>
      <w:r w:rsidRPr="001954B4">
        <w:rPr>
          <w:i/>
          <w:sz w:val="22"/>
          <w:szCs w:val="24"/>
          <w:lang w:val="en-US"/>
        </w:rPr>
        <w:t>259/</w:t>
      </w:r>
      <w:r>
        <w:rPr>
          <w:i/>
          <w:sz w:val="22"/>
          <w:szCs w:val="24"/>
          <w:lang w:val="en-US"/>
        </w:rPr>
        <w:t>475</w:t>
      </w:r>
      <w:r w:rsidRPr="005664BE">
        <w:rPr>
          <w:i/>
          <w:sz w:val="22"/>
          <w:szCs w:val="24"/>
          <w:lang w:val="en-US"/>
        </w:rPr>
        <w:t>/</w:t>
      </w:r>
      <w:r>
        <w:rPr>
          <w:i/>
          <w:sz w:val="22"/>
          <w:szCs w:val="24"/>
          <w:lang w:val="en-US"/>
        </w:rPr>
        <w:t>27</w:t>
      </w:r>
      <w:r w:rsidRPr="005664BE">
        <w:rPr>
          <w:i/>
          <w:sz w:val="22"/>
          <w:szCs w:val="24"/>
          <w:lang w:val="en-US"/>
        </w:rPr>
        <w:t>.</w:t>
      </w:r>
      <w:r>
        <w:rPr>
          <w:i/>
          <w:sz w:val="22"/>
          <w:szCs w:val="24"/>
          <w:lang w:val="en-US"/>
        </w:rPr>
        <w:t>02</w:t>
      </w:r>
      <w:r w:rsidRPr="005664BE">
        <w:rPr>
          <w:i/>
          <w:sz w:val="22"/>
          <w:szCs w:val="24"/>
          <w:lang w:val="en-US"/>
        </w:rPr>
        <w:t>.201</w:t>
      </w:r>
      <w:r>
        <w:rPr>
          <w:i/>
          <w:sz w:val="22"/>
          <w:szCs w:val="24"/>
          <w:lang w:val="en-US"/>
        </w:rPr>
        <w:t>4</w:t>
      </w:r>
      <w:r w:rsidRPr="005664BE">
        <w:rPr>
          <w:sz w:val="22"/>
          <w:szCs w:val="24"/>
          <w:lang w:val="en-US"/>
        </w:rPr>
        <w:t>.</w:t>
      </w:r>
    </w:p>
    <w:p w14:paraId="50929B83" w14:textId="674DAC42" w:rsidR="000308F8" w:rsidRDefault="000308F8" w:rsidP="000308F8">
      <w:pPr>
        <w:pStyle w:val="BodyText"/>
        <w:numPr>
          <w:ilvl w:val="0"/>
          <w:numId w:val="11"/>
        </w:numPr>
        <w:autoSpaceDE w:val="0"/>
        <w:autoSpaceDN w:val="0"/>
        <w:spacing w:line="240" w:lineRule="auto"/>
        <w:jc w:val="both"/>
        <w:rPr>
          <w:sz w:val="22"/>
          <w:szCs w:val="24"/>
          <w:lang w:val="en-US"/>
        </w:rPr>
      </w:pPr>
      <w:r w:rsidRPr="003D1A50">
        <w:rPr>
          <w:b/>
          <w:i/>
          <w:sz w:val="22"/>
          <w:szCs w:val="24"/>
          <w:lang w:val="en-US"/>
        </w:rPr>
        <w:t>Nikolaos Grivokostopoulos</w:t>
      </w:r>
      <w:r>
        <w:rPr>
          <w:sz w:val="22"/>
          <w:szCs w:val="24"/>
          <w:lang w:val="en-US"/>
        </w:rPr>
        <w:t>. 03/2014-</w:t>
      </w:r>
      <w:r w:rsidR="00A90F40">
        <w:rPr>
          <w:sz w:val="22"/>
          <w:szCs w:val="24"/>
          <w:lang w:val="en-US"/>
        </w:rPr>
        <w:t>06/2022</w:t>
      </w:r>
      <w:r>
        <w:rPr>
          <w:sz w:val="22"/>
          <w:szCs w:val="24"/>
          <w:lang w:val="en-US"/>
        </w:rPr>
        <w:t xml:space="preserve">. </w:t>
      </w:r>
      <w:r w:rsidRPr="003D1A50">
        <w:rPr>
          <w:sz w:val="22"/>
          <w:szCs w:val="24"/>
          <w:lang w:val="en-US"/>
        </w:rPr>
        <w:t>«</w:t>
      </w:r>
      <w:r w:rsidRPr="003D1A50">
        <w:rPr>
          <w:i/>
          <w:sz w:val="22"/>
          <w:szCs w:val="24"/>
          <w:lang w:val="en-US"/>
        </w:rPr>
        <w:t xml:space="preserve">Studying of the physiology of </w:t>
      </w:r>
      <w:r w:rsidRPr="003D1A50">
        <w:rPr>
          <w:sz w:val="22"/>
          <w:szCs w:val="24"/>
          <w:lang w:val="en-US"/>
        </w:rPr>
        <w:t>Salmonella</w:t>
      </w:r>
      <w:r w:rsidRPr="003D1A50">
        <w:rPr>
          <w:i/>
          <w:sz w:val="22"/>
          <w:szCs w:val="24"/>
          <w:lang w:val="en-US"/>
        </w:rPr>
        <w:t xml:space="preserve"> sp. forming biofilms on biotic </w:t>
      </w:r>
      <w:proofErr w:type="gramStart"/>
      <w:r w:rsidRPr="003D1A50">
        <w:rPr>
          <w:i/>
          <w:sz w:val="22"/>
          <w:szCs w:val="24"/>
          <w:lang w:val="en-US"/>
        </w:rPr>
        <w:t>surfaces</w:t>
      </w:r>
      <w:r w:rsidRPr="003D1A50">
        <w:rPr>
          <w:sz w:val="22"/>
          <w:szCs w:val="24"/>
          <w:lang w:val="en-US"/>
        </w:rPr>
        <w:t>».</w:t>
      </w:r>
      <w:proofErr w:type="gramEnd"/>
      <w:r w:rsidRPr="003D1A50">
        <w:rPr>
          <w:sz w:val="22"/>
          <w:szCs w:val="24"/>
          <w:lang w:val="en-US"/>
        </w:rPr>
        <w:t xml:space="preserve"> </w:t>
      </w:r>
      <w:r>
        <w:rPr>
          <w:sz w:val="22"/>
          <w:szCs w:val="24"/>
          <w:lang w:val="en-US"/>
        </w:rPr>
        <w:t>Agricultural University of Athens: Department of Food Science &amp; Technology</w:t>
      </w:r>
      <w:r w:rsidRPr="002922C4">
        <w:rPr>
          <w:sz w:val="22"/>
          <w:szCs w:val="24"/>
          <w:lang w:val="en-US"/>
        </w:rPr>
        <w:t xml:space="preserve">. </w:t>
      </w:r>
      <w:r>
        <w:rPr>
          <w:sz w:val="22"/>
          <w:szCs w:val="24"/>
          <w:lang w:val="en-US"/>
        </w:rPr>
        <w:t>General Assembly protocol No</w:t>
      </w:r>
      <w:r w:rsidRPr="001954B4">
        <w:rPr>
          <w:sz w:val="22"/>
          <w:szCs w:val="24"/>
          <w:lang w:val="en-US"/>
        </w:rPr>
        <w:t xml:space="preserve"> 260/475/27.02.2014.</w:t>
      </w:r>
    </w:p>
    <w:p w14:paraId="2364DD03" w14:textId="0633D756" w:rsidR="000308F8" w:rsidRDefault="000308F8" w:rsidP="000308F8">
      <w:pPr>
        <w:pStyle w:val="BodyText"/>
        <w:numPr>
          <w:ilvl w:val="0"/>
          <w:numId w:val="11"/>
        </w:numPr>
        <w:autoSpaceDE w:val="0"/>
        <w:autoSpaceDN w:val="0"/>
        <w:spacing w:line="240" w:lineRule="auto"/>
        <w:jc w:val="both"/>
        <w:rPr>
          <w:sz w:val="22"/>
          <w:szCs w:val="24"/>
          <w:lang w:val="en-US"/>
        </w:rPr>
      </w:pPr>
      <w:r>
        <w:rPr>
          <w:b/>
          <w:i/>
          <w:sz w:val="22"/>
          <w:szCs w:val="24"/>
          <w:lang w:val="en-US"/>
        </w:rPr>
        <w:t>Danai Siderakou</w:t>
      </w:r>
      <w:r w:rsidRPr="009F03AB">
        <w:rPr>
          <w:sz w:val="22"/>
          <w:szCs w:val="24"/>
          <w:lang w:val="en-US"/>
        </w:rPr>
        <w:t>.</w:t>
      </w:r>
      <w:r>
        <w:rPr>
          <w:sz w:val="22"/>
          <w:szCs w:val="24"/>
          <w:lang w:val="en-US"/>
        </w:rPr>
        <w:t xml:space="preserve"> 06/2016-</w:t>
      </w:r>
      <w:r w:rsidR="00A90F40">
        <w:rPr>
          <w:sz w:val="22"/>
          <w:szCs w:val="24"/>
          <w:lang w:val="en-US"/>
        </w:rPr>
        <w:t>02/2022</w:t>
      </w:r>
      <w:r>
        <w:rPr>
          <w:sz w:val="22"/>
          <w:szCs w:val="24"/>
          <w:lang w:val="en-US"/>
        </w:rPr>
        <w:t xml:space="preserve">. </w:t>
      </w:r>
      <w:r w:rsidRPr="006D6922">
        <w:rPr>
          <w:sz w:val="22"/>
          <w:szCs w:val="24"/>
          <w:lang w:val="en-US"/>
        </w:rPr>
        <w:t>«</w:t>
      </w:r>
      <w:r w:rsidRPr="009F03AB">
        <w:rPr>
          <w:i/>
          <w:sz w:val="22"/>
          <w:szCs w:val="24"/>
          <w:lang w:val="en-US"/>
        </w:rPr>
        <w:t>Evaluating the conditions inducing the entrance of Listeria monocytogenes cells into the Viable-But-Non-Culturuble (VBNC) state and their resuscitation</w:t>
      </w:r>
      <w:r>
        <w:rPr>
          <w:sz w:val="22"/>
          <w:szCs w:val="24"/>
          <w:lang w:val="en-US"/>
        </w:rPr>
        <w:t>”.</w:t>
      </w:r>
    </w:p>
    <w:p w14:paraId="18BD64ED" w14:textId="2C1304E3" w:rsidR="00BE1FF0" w:rsidRDefault="002B0DAB" w:rsidP="000308F8">
      <w:pPr>
        <w:pStyle w:val="BodyText"/>
        <w:numPr>
          <w:ilvl w:val="0"/>
          <w:numId w:val="11"/>
        </w:numPr>
        <w:autoSpaceDE w:val="0"/>
        <w:autoSpaceDN w:val="0"/>
        <w:spacing w:line="240" w:lineRule="auto"/>
        <w:jc w:val="both"/>
        <w:rPr>
          <w:sz w:val="22"/>
          <w:szCs w:val="24"/>
          <w:lang w:val="en-US"/>
        </w:rPr>
      </w:pPr>
      <w:r>
        <w:rPr>
          <w:b/>
          <w:i/>
          <w:sz w:val="22"/>
          <w:szCs w:val="24"/>
          <w:lang w:val="en-US"/>
        </w:rPr>
        <w:t xml:space="preserve">Markella </w:t>
      </w:r>
      <w:proofErr w:type="spellStart"/>
      <w:r>
        <w:rPr>
          <w:b/>
          <w:i/>
          <w:sz w:val="22"/>
          <w:szCs w:val="24"/>
          <w:lang w:val="en-US"/>
        </w:rPr>
        <w:t>Tsigrimanni</w:t>
      </w:r>
      <w:proofErr w:type="spellEnd"/>
      <w:r>
        <w:rPr>
          <w:b/>
          <w:i/>
          <w:sz w:val="22"/>
          <w:szCs w:val="24"/>
          <w:lang w:val="en-US"/>
        </w:rPr>
        <w:t>.</w:t>
      </w:r>
      <w:r w:rsidR="00BE1FF0">
        <w:rPr>
          <w:sz w:val="22"/>
          <w:szCs w:val="24"/>
          <w:lang w:val="en-US"/>
        </w:rPr>
        <w:t xml:space="preserve"> </w:t>
      </w:r>
      <w:r w:rsidR="00E71538">
        <w:rPr>
          <w:sz w:val="22"/>
          <w:szCs w:val="24"/>
          <w:lang w:val="en-US"/>
        </w:rPr>
        <w:t>1/</w:t>
      </w:r>
      <w:r w:rsidR="008C0659">
        <w:rPr>
          <w:sz w:val="22"/>
          <w:szCs w:val="24"/>
          <w:lang w:val="en-US"/>
        </w:rPr>
        <w:t>2020</w:t>
      </w:r>
      <w:r w:rsidR="00BE1FF0">
        <w:rPr>
          <w:sz w:val="22"/>
          <w:szCs w:val="24"/>
          <w:lang w:val="en-US"/>
        </w:rPr>
        <w:t>-</w:t>
      </w:r>
      <w:r w:rsidR="00E71538">
        <w:rPr>
          <w:sz w:val="22"/>
          <w:szCs w:val="24"/>
          <w:lang w:val="en-US"/>
        </w:rPr>
        <w:t>9/2024</w:t>
      </w:r>
      <w:r w:rsidR="00BE1FF0">
        <w:rPr>
          <w:sz w:val="22"/>
          <w:szCs w:val="24"/>
          <w:lang w:val="en-US"/>
        </w:rPr>
        <w:t xml:space="preserve">. </w:t>
      </w:r>
      <w:r w:rsidR="00BE1FF0" w:rsidRPr="00C6785E">
        <w:rPr>
          <w:sz w:val="22"/>
          <w:szCs w:val="24"/>
          <w:lang w:val="en-US"/>
        </w:rPr>
        <w:t>«</w:t>
      </w:r>
      <w:proofErr w:type="spellStart"/>
      <w:r w:rsidR="008C0659">
        <w:rPr>
          <w:i/>
          <w:iCs/>
          <w:sz w:val="22"/>
          <w:szCs w:val="24"/>
          <w:lang w:val="en-US"/>
        </w:rPr>
        <w:t>Ecophysiological</w:t>
      </w:r>
      <w:proofErr w:type="spellEnd"/>
      <w:r w:rsidR="008C0659">
        <w:rPr>
          <w:i/>
          <w:iCs/>
          <w:sz w:val="22"/>
          <w:szCs w:val="24"/>
          <w:lang w:val="en-US"/>
        </w:rPr>
        <w:t xml:space="preserve"> and functional attributes of Enterococci from traditional dairy </w:t>
      </w:r>
      <w:proofErr w:type="gramStart"/>
      <w:r w:rsidR="008C0659">
        <w:rPr>
          <w:i/>
          <w:iCs/>
          <w:sz w:val="22"/>
          <w:szCs w:val="24"/>
          <w:lang w:val="en-US"/>
        </w:rPr>
        <w:t>products</w:t>
      </w:r>
      <w:r w:rsidR="00BE1FF0" w:rsidRPr="00C6785E">
        <w:rPr>
          <w:sz w:val="22"/>
          <w:szCs w:val="24"/>
          <w:lang w:val="en-US"/>
        </w:rPr>
        <w:t>».</w:t>
      </w:r>
      <w:proofErr w:type="gramEnd"/>
    </w:p>
    <w:p w14:paraId="317CC595" w14:textId="73C7CA33" w:rsidR="00E77F33" w:rsidRDefault="00E77F33" w:rsidP="000308F8">
      <w:pPr>
        <w:pStyle w:val="BodyText"/>
        <w:numPr>
          <w:ilvl w:val="0"/>
          <w:numId w:val="11"/>
        </w:numPr>
        <w:autoSpaceDE w:val="0"/>
        <w:autoSpaceDN w:val="0"/>
        <w:spacing w:line="240" w:lineRule="auto"/>
        <w:jc w:val="both"/>
        <w:rPr>
          <w:sz w:val="22"/>
          <w:szCs w:val="24"/>
          <w:lang w:val="en-US"/>
        </w:rPr>
      </w:pPr>
      <w:proofErr w:type="spellStart"/>
      <w:r>
        <w:rPr>
          <w:b/>
          <w:i/>
          <w:sz w:val="22"/>
          <w:szCs w:val="24"/>
          <w:lang w:val="en-US"/>
        </w:rPr>
        <w:t>Gkerekou</w:t>
      </w:r>
      <w:proofErr w:type="spellEnd"/>
      <w:r>
        <w:rPr>
          <w:b/>
          <w:i/>
          <w:sz w:val="22"/>
          <w:szCs w:val="24"/>
          <w:lang w:val="en-US"/>
        </w:rPr>
        <w:t xml:space="preserve"> Maria, </w:t>
      </w:r>
      <w:r w:rsidRPr="00E77F33">
        <w:rPr>
          <w:bCs/>
          <w:i/>
          <w:sz w:val="22"/>
          <w:szCs w:val="24"/>
          <w:lang w:val="en-US"/>
        </w:rPr>
        <w:t>1/201</w:t>
      </w:r>
      <w:r>
        <w:rPr>
          <w:bCs/>
          <w:i/>
          <w:sz w:val="22"/>
          <w:szCs w:val="24"/>
          <w:lang w:val="en-US"/>
        </w:rPr>
        <w:t>8</w:t>
      </w:r>
      <w:r w:rsidRPr="00E77F33">
        <w:rPr>
          <w:bCs/>
          <w:i/>
          <w:sz w:val="22"/>
          <w:szCs w:val="24"/>
          <w:lang w:val="en-US"/>
        </w:rPr>
        <w:t>-09/2023.</w:t>
      </w:r>
      <w:r>
        <w:rPr>
          <w:b/>
          <w:i/>
          <w:sz w:val="22"/>
          <w:szCs w:val="24"/>
          <w:lang w:val="en-US"/>
        </w:rPr>
        <w:t xml:space="preserve"> “</w:t>
      </w:r>
      <w:r w:rsidRPr="00E77F33">
        <w:rPr>
          <w:bCs/>
          <w:i/>
          <w:sz w:val="22"/>
          <w:szCs w:val="24"/>
          <w:lang w:val="en-US"/>
        </w:rPr>
        <w:t>Investigating the phenotypic response and underpinning mechanisms of inter-strain interactions of Listeria monocytogenes in foods and simulated food environments</w:t>
      </w:r>
      <w:r w:rsidRPr="00E77F33">
        <w:rPr>
          <w:b/>
          <w:i/>
          <w:sz w:val="22"/>
          <w:szCs w:val="24"/>
          <w:lang w:val="en-US"/>
        </w:rPr>
        <w:t>»</w:t>
      </w:r>
      <w:r>
        <w:rPr>
          <w:b/>
          <w:i/>
          <w:sz w:val="22"/>
          <w:szCs w:val="24"/>
          <w:lang w:val="en-US"/>
        </w:rPr>
        <w:t>.</w:t>
      </w:r>
    </w:p>
    <w:p w14:paraId="1D68D696" w14:textId="4DA27B9C" w:rsidR="00A90F40" w:rsidRPr="005664BE" w:rsidRDefault="00A90F40" w:rsidP="000308F8">
      <w:pPr>
        <w:pStyle w:val="BodyText"/>
        <w:numPr>
          <w:ilvl w:val="0"/>
          <w:numId w:val="11"/>
        </w:numPr>
        <w:autoSpaceDE w:val="0"/>
        <w:autoSpaceDN w:val="0"/>
        <w:spacing w:line="240" w:lineRule="auto"/>
        <w:jc w:val="both"/>
        <w:rPr>
          <w:sz w:val="22"/>
          <w:szCs w:val="24"/>
          <w:lang w:val="en-US"/>
        </w:rPr>
      </w:pPr>
      <w:r>
        <w:rPr>
          <w:b/>
          <w:i/>
          <w:sz w:val="22"/>
          <w:szCs w:val="24"/>
          <w:lang w:val="en-US"/>
        </w:rPr>
        <w:t>Marianna Arvaniti.</w:t>
      </w:r>
      <w:r>
        <w:rPr>
          <w:sz w:val="22"/>
          <w:szCs w:val="24"/>
          <w:lang w:val="en-US"/>
        </w:rPr>
        <w:t xml:space="preserve"> 03/19-</w:t>
      </w:r>
      <w:r w:rsidR="00E71538">
        <w:rPr>
          <w:sz w:val="22"/>
          <w:szCs w:val="24"/>
          <w:lang w:val="en-US"/>
        </w:rPr>
        <w:t>02/2024</w:t>
      </w:r>
      <w:r>
        <w:rPr>
          <w:sz w:val="22"/>
          <w:szCs w:val="24"/>
          <w:lang w:val="en-US"/>
        </w:rPr>
        <w:t>. “</w:t>
      </w:r>
      <w:r w:rsidRPr="00A90F40">
        <w:rPr>
          <w:i/>
          <w:iCs/>
          <w:sz w:val="22"/>
          <w:szCs w:val="24"/>
          <w:lang w:val="en-US"/>
        </w:rPr>
        <w:t xml:space="preserve">Studying the kinetics and </w:t>
      </w:r>
      <w:proofErr w:type="spellStart"/>
      <w:r w:rsidRPr="00A90F40">
        <w:rPr>
          <w:i/>
          <w:iCs/>
          <w:sz w:val="22"/>
          <w:szCs w:val="24"/>
          <w:lang w:val="en-US"/>
        </w:rPr>
        <w:t>underpinining</w:t>
      </w:r>
      <w:proofErr w:type="spellEnd"/>
      <w:r w:rsidRPr="00A90F40">
        <w:rPr>
          <w:i/>
          <w:iCs/>
          <w:sz w:val="22"/>
          <w:szCs w:val="24"/>
          <w:lang w:val="en-US"/>
        </w:rPr>
        <w:t xml:space="preserve"> genetic mechanisms of induction into and exit from the VBNC state of </w:t>
      </w:r>
      <w:r w:rsidRPr="00A90F40">
        <w:rPr>
          <w:sz w:val="22"/>
          <w:szCs w:val="24"/>
          <w:lang w:val="en-US"/>
        </w:rPr>
        <w:t>Listeria monocytogenes</w:t>
      </w:r>
      <w:r>
        <w:rPr>
          <w:sz w:val="22"/>
          <w:szCs w:val="24"/>
          <w:lang w:val="en-US"/>
        </w:rPr>
        <w:t>”.</w:t>
      </w:r>
    </w:p>
    <w:p w14:paraId="6F7F8F8F" w14:textId="71953DA9" w:rsidR="000308F8" w:rsidRPr="005664BE" w:rsidRDefault="000308F8" w:rsidP="000308F8">
      <w:pPr>
        <w:pStyle w:val="1CheckMark"/>
        <w:tabs>
          <w:tab w:val="clear" w:pos="720"/>
          <w:tab w:val="left" w:pos="-1440"/>
        </w:tabs>
        <w:ind w:right="1"/>
        <w:rPr>
          <w:rFonts w:ascii="Times New Roman" w:hAnsi="Times New Roman"/>
          <w:b/>
          <w:color w:val="000000"/>
          <w:sz w:val="16"/>
          <w:szCs w:val="16"/>
        </w:rPr>
      </w:pPr>
    </w:p>
    <w:p w14:paraId="34C6B586" w14:textId="77777777" w:rsidR="00B82699" w:rsidRPr="002E7895" w:rsidRDefault="00B82699" w:rsidP="00B82699">
      <w:pPr>
        <w:autoSpaceDE w:val="0"/>
        <w:autoSpaceDN w:val="0"/>
        <w:spacing w:line="240" w:lineRule="auto"/>
        <w:jc w:val="left"/>
        <w:rPr>
          <w:b/>
          <w:color w:val="000000"/>
          <w:sz w:val="22"/>
          <w:szCs w:val="22"/>
          <w:lang w:val="en-GB"/>
        </w:rPr>
      </w:pPr>
      <w:r w:rsidRPr="002E7895">
        <w:rPr>
          <w:b/>
          <w:color w:val="000000"/>
          <w:sz w:val="22"/>
          <w:szCs w:val="22"/>
          <w:lang w:val="en-US"/>
        </w:rPr>
        <w:lastRenderedPageBreak/>
        <w:t xml:space="preserve">Publications in peer-reviewed journals (also available at: </w:t>
      </w:r>
      <w:r w:rsidRPr="002E7895">
        <w:rPr>
          <w:b/>
          <w:i/>
          <w:color w:val="000000"/>
          <w:sz w:val="22"/>
          <w:szCs w:val="22"/>
          <w:lang w:val="en-US"/>
        </w:rPr>
        <w:t>http://www.scopus.com/scopus/home.url</w:t>
      </w:r>
      <w:r w:rsidRPr="002E7895">
        <w:rPr>
          <w:b/>
          <w:color w:val="000000"/>
          <w:sz w:val="22"/>
          <w:szCs w:val="22"/>
          <w:lang w:val="en-US"/>
        </w:rPr>
        <w:t xml:space="preserve">) </w:t>
      </w:r>
    </w:p>
    <w:p w14:paraId="462E9F42" w14:textId="7CE44FBE" w:rsidR="00B82699" w:rsidRDefault="00B82699" w:rsidP="00B82699">
      <w:pPr>
        <w:autoSpaceDE w:val="0"/>
        <w:autoSpaceDN w:val="0"/>
        <w:adjustRightInd w:val="0"/>
        <w:spacing w:line="240" w:lineRule="auto"/>
        <w:rPr>
          <w:color w:val="000000"/>
          <w:sz w:val="22"/>
          <w:szCs w:val="22"/>
          <w:lang w:val="en-US"/>
        </w:rPr>
      </w:pPr>
      <w:r w:rsidRPr="002E7895">
        <w:rPr>
          <w:color w:val="000000"/>
          <w:sz w:val="22"/>
          <w:szCs w:val="22"/>
          <w:lang w:val="en-US"/>
        </w:rPr>
        <w:t xml:space="preserve">Dr. Skandamis has </w:t>
      </w:r>
      <w:r>
        <w:rPr>
          <w:color w:val="000000"/>
          <w:sz w:val="22"/>
          <w:szCs w:val="22"/>
          <w:lang w:val="en-US"/>
        </w:rPr>
        <w:t xml:space="preserve">authored and co-authored </w:t>
      </w:r>
      <w:r w:rsidR="00A90F40">
        <w:rPr>
          <w:b/>
          <w:color w:val="000000"/>
          <w:sz w:val="22"/>
          <w:szCs w:val="22"/>
          <w:u w:val="single"/>
          <w:lang w:val="en-US"/>
        </w:rPr>
        <w:t>2</w:t>
      </w:r>
      <w:r w:rsidR="00E71538">
        <w:rPr>
          <w:b/>
          <w:color w:val="000000"/>
          <w:sz w:val="22"/>
          <w:szCs w:val="22"/>
          <w:u w:val="single"/>
          <w:lang w:val="en-US"/>
        </w:rPr>
        <w:t xml:space="preserve">80 </w:t>
      </w:r>
      <w:r w:rsidRPr="00452026">
        <w:rPr>
          <w:b/>
          <w:color w:val="000000"/>
          <w:sz w:val="22"/>
          <w:szCs w:val="22"/>
          <w:u w:val="single"/>
          <w:lang w:val="en-US"/>
        </w:rPr>
        <w:t>research papers</w:t>
      </w:r>
      <w:r>
        <w:rPr>
          <w:color w:val="000000"/>
          <w:sz w:val="22"/>
          <w:szCs w:val="22"/>
          <w:lang w:val="en-US"/>
        </w:rPr>
        <w:t xml:space="preserve"> </w:t>
      </w:r>
      <w:r w:rsidRPr="002E7895">
        <w:rPr>
          <w:color w:val="000000"/>
          <w:sz w:val="22"/>
          <w:szCs w:val="22"/>
          <w:lang w:val="en-US"/>
        </w:rPr>
        <w:t xml:space="preserve">and </w:t>
      </w:r>
      <w:r w:rsidR="00A90F40">
        <w:rPr>
          <w:b/>
          <w:color w:val="000000"/>
          <w:sz w:val="22"/>
          <w:szCs w:val="22"/>
          <w:u w:val="single"/>
          <w:lang w:val="en-US"/>
        </w:rPr>
        <w:t>3</w:t>
      </w:r>
      <w:r w:rsidR="005B22D5">
        <w:rPr>
          <w:b/>
          <w:color w:val="000000"/>
          <w:sz w:val="22"/>
          <w:szCs w:val="22"/>
          <w:u w:val="single"/>
          <w:lang w:val="en-US"/>
        </w:rPr>
        <w:t>1</w:t>
      </w:r>
      <w:r w:rsidR="00636A56">
        <w:rPr>
          <w:b/>
          <w:color w:val="000000"/>
          <w:sz w:val="22"/>
          <w:szCs w:val="22"/>
          <w:u w:val="single"/>
          <w:lang w:val="en-US"/>
        </w:rPr>
        <w:t xml:space="preserve"> </w:t>
      </w:r>
      <w:r w:rsidRPr="004B45E5">
        <w:rPr>
          <w:b/>
          <w:color w:val="000000"/>
          <w:sz w:val="22"/>
          <w:szCs w:val="22"/>
          <w:u w:val="single"/>
          <w:lang w:val="en-US"/>
        </w:rPr>
        <w:t>book chapters</w:t>
      </w:r>
      <w:r w:rsidRPr="002E7895">
        <w:rPr>
          <w:color w:val="000000"/>
          <w:sz w:val="22"/>
          <w:szCs w:val="22"/>
          <w:u w:val="single"/>
          <w:lang w:val="en-US"/>
        </w:rPr>
        <w:t xml:space="preserve">, </w:t>
      </w:r>
      <w:r>
        <w:rPr>
          <w:color w:val="000000"/>
          <w:sz w:val="22"/>
          <w:szCs w:val="22"/>
          <w:lang w:val="en-US"/>
        </w:rPr>
        <w:t>and his work has been</w:t>
      </w:r>
      <w:r w:rsidRPr="002E7895">
        <w:rPr>
          <w:color w:val="000000"/>
          <w:sz w:val="22"/>
          <w:szCs w:val="22"/>
          <w:lang w:val="en-US"/>
        </w:rPr>
        <w:t xml:space="preserve"> </w:t>
      </w:r>
      <w:r w:rsidRPr="009E6751">
        <w:rPr>
          <w:b/>
          <w:color w:val="000000"/>
          <w:sz w:val="22"/>
          <w:szCs w:val="22"/>
          <w:u w:val="single"/>
          <w:lang w:val="en-US"/>
        </w:rPr>
        <w:t>cited</w:t>
      </w:r>
      <w:r w:rsidRPr="009E6751">
        <w:rPr>
          <w:b/>
          <w:color w:val="000000"/>
          <w:sz w:val="22"/>
          <w:szCs w:val="22"/>
          <w:lang w:val="en-US"/>
        </w:rPr>
        <w:t xml:space="preserve"> </w:t>
      </w:r>
      <w:r w:rsidR="00636A56">
        <w:rPr>
          <w:b/>
          <w:color w:val="000000"/>
          <w:sz w:val="22"/>
          <w:szCs w:val="22"/>
          <w:u w:val="single"/>
          <w:lang w:val="en-US"/>
        </w:rPr>
        <w:t>12</w:t>
      </w:r>
      <w:r w:rsidR="00E71538">
        <w:rPr>
          <w:b/>
          <w:color w:val="000000"/>
          <w:sz w:val="22"/>
          <w:szCs w:val="22"/>
          <w:u w:val="single"/>
          <w:lang w:val="en-US"/>
        </w:rPr>
        <w:t>800</w:t>
      </w:r>
      <w:r>
        <w:rPr>
          <w:b/>
          <w:color w:val="000000"/>
          <w:sz w:val="22"/>
          <w:szCs w:val="22"/>
          <w:u w:val="single"/>
          <w:lang w:val="en-US"/>
        </w:rPr>
        <w:t xml:space="preserve"> </w:t>
      </w:r>
      <w:r w:rsidRPr="009E6751">
        <w:rPr>
          <w:b/>
          <w:color w:val="000000"/>
          <w:sz w:val="22"/>
          <w:szCs w:val="22"/>
          <w:u w:val="single"/>
          <w:lang w:val="en-US"/>
        </w:rPr>
        <w:t>times</w:t>
      </w:r>
      <w:r>
        <w:rPr>
          <w:color w:val="000000"/>
          <w:sz w:val="22"/>
          <w:szCs w:val="22"/>
          <w:u w:val="single"/>
          <w:lang w:val="en-US"/>
        </w:rPr>
        <w:t xml:space="preserve"> </w:t>
      </w:r>
      <w:r w:rsidRPr="002E7895">
        <w:rPr>
          <w:color w:val="000000"/>
          <w:sz w:val="22"/>
          <w:szCs w:val="22"/>
          <w:lang w:val="en-US"/>
        </w:rPr>
        <w:t>in total</w:t>
      </w:r>
      <w:r>
        <w:rPr>
          <w:color w:val="000000"/>
          <w:sz w:val="22"/>
          <w:szCs w:val="22"/>
          <w:lang w:val="en-US"/>
        </w:rPr>
        <w:t xml:space="preserve"> (</w:t>
      </w:r>
      <w:r w:rsidRPr="00DB4E05">
        <w:rPr>
          <w:b/>
          <w:i/>
          <w:color w:val="000000"/>
          <w:sz w:val="22"/>
          <w:szCs w:val="22"/>
          <w:lang w:val="en-US"/>
        </w:rPr>
        <w:t>h-index</w:t>
      </w:r>
      <w:r>
        <w:rPr>
          <w:color w:val="000000"/>
          <w:sz w:val="22"/>
          <w:szCs w:val="22"/>
          <w:lang w:val="en-US"/>
        </w:rPr>
        <w:t xml:space="preserve"> </w:t>
      </w:r>
      <w:r w:rsidR="00636A56">
        <w:rPr>
          <w:color w:val="000000"/>
          <w:sz w:val="22"/>
          <w:szCs w:val="22"/>
          <w:lang w:val="en-US"/>
        </w:rPr>
        <w:t>5</w:t>
      </w:r>
      <w:r w:rsidR="00E71538">
        <w:rPr>
          <w:color w:val="000000"/>
          <w:sz w:val="22"/>
          <w:szCs w:val="22"/>
          <w:lang w:val="en-US"/>
        </w:rPr>
        <w:t>3</w:t>
      </w:r>
      <w:r>
        <w:rPr>
          <w:color w:val="000000"/>
          <w:sz w:val="22"/>
          <w:szCs w:val="22"/>
          <w:lang w:val="en-US"/>
        </w:rPr>
        <w:t>)</w:t>
      </w:r>
      <w:r w:rsidRPr="002E7895">
        <w:rPr>
          <w:color w:val="000000"/>
          <w:sz w:val="22"/>
          <w:szCs w:val="22"/>
          <w:lang w:val="en-US"/>
        </w:rPr>
        <w:t xml:space="preserve">. </w:t>
      </w:r>
    </w:p>
    <w:p w14:paraId="05A08F0E" w14:textId="77777777" w:rsidR="00B82699" w:rsidRDefault="00B82699" w:rsidP="00B82699">
      <w:pPr>
        <w:autoSpaceDE w:val="0"/>
        <w:autoSpaceDN w:val="0"/>
        <w:adjustRightInd w:val="0"/>
        <w:spacing w:line="240" w:lineRule="auto"/>
        <w:rPr>
          <w:color w:val="000000"/>
          <w:sz w:val="22"/>
          <w:szCs w:val="22"/>
          <w:lang w:val="en-US"/>
        </w:rPr>
      </w:pPr>
    </w:p>
    <w:p w14:paraId="0BB34821" w14:textId="77777777" w:rsidR="000308F8" w:rsidRPr="008F09AB" w:rsidRDefault="000308F8" w:rsidP="000308F8">
      <w:pPr>
        <w:autoSpaceDE w:val="0"/>
        <w:autoSpaceDN w:val="0"/>
        <w:spacing w:line="240" w:lineRule="auto"/>
        <w:rPr>
          <w:b/>
          <w:color w:val="000000"/>
          <w:sz w:val="22"/>
          <w:szCs w:val="22"/>
          <w:lang w:val="en-US"/>
        </w:rPr>
      </w:pPr>
      <w:r w:rsidRPr="008F09AB">
        <w:rPr>
          <w:b/>
          <w:color w:val="000000"/>
          <w:sz w:val="22"/>
          <w:szCs w:val="22"/>
          <w:lang w:val="en-US"/>
        </w:rPr>
        <w:t>Research experience</w:t>
      </w:r>
    </w:p>
    <w:p w14:paraId="77E2D21B" w14:textId="7DA2A3CF" w:rsidR="000308F8" w:rsidRDefault="000308F8" w:rsidP="000308F8">
      <w:pPr>
        <w:autoSpaceDE w:val="0"/>
        <w:autoSpaceDN w:val="0"/>
        <w:spacing w:line="240" w:lineRule="auto"/>
        <w:rPr>
          <w:color w:val="000000"/>
          <w:sz w:val="22"/>
          <w:szCs w:val="22"/>
          <w:lang w:val="en-US"/>
        </w:rPr>
      </w:pPr>
      <w:r w:rsidRPr="008F09AB">
        <w:rPr>
          <w:color w:val="000000"/>
          <w:sz w:val="22"/>
          <w:szCs w:val="22"/>
          <w:lang w:val="en-US"/>
        </w:rPr>
        <w:t xml:space="preserve">From 1997, Dr. </w:t>
      </w:r>
      <w:r w:rsidR="006825A1">
        <w:rPr>
          <w:color w:val="000000"/>
          <w:sz w:val="22"/>
          <w:szCs w:val="22"/>
          <w:lang w:val="en-US"/>
        </w:rPr>
        <w:t>S</w:t>
      </w:r>
      <w:r w:rsidR="00510112">
        <w:rPr>
          <w:color w:val="000000"/>
          <w:sz w:val="22"/>
          <w:szCs w:val="22"/>
          <w:lang w:val="en-US"/>
        </w:rPr>
        <w:t>kandamis has been involved in 12</w:t>
      </w:r>
      <w:r w:rsidR="006825A1">
        <w:rPr>
          <w:color w:val="000000"/>
          <w:sz w:val="22"/>
          <w:szCs w:val="22"/>
          <w:lang w:val="en-US"/>
        </w:rPr>
        <w:t xml:space="preserve"> National Grants (coordinating 4</w:t>
      </w:r>
      <w:r w:rsidRPr="008F09AB">
        <w:rPr>
          <w:color w:val="000000"/>
          <w:sz w:val="22"/>
          <w:szCs w:val="22"/>
          <w:lang w:val="en-US"/>
        </w:rPr>
        <w:t xml:space="preserve"> of </w:t>
      </w:r>
      <w:r w:rsidR="006825A1">
        <w:rPr>
          <w:color w:val="000000"/>
          <w:sz w:val="22"/>
          <w:szCs w:val="22"/>
          <w:lang w:val="en-US"/>
        </w:rPr>
        <w:t>up to 1.5</w:t>
      </w:r>
      <w:r w:rsidR="00510112">
        <w:rPr>
          <w:color w:val="000000"/>
          <w:sz w:val="22"/>
          <w:szCs w:val="22"/>
          <w:lang w:val="en-US"/>
        </w:rPr>
        <w:t>00.000 euro) and 15</w:t>
      </w:r>
      <w:r w:rsidRPr="008F09AB">
        <w:rPr>
          <w:color w:val="000000"/>
          <w:sz w:val="22"/>
          <w:szCs w:val="22"/>
          <w:lang w:val="en-US"/>
        </w:rPr>
        <w:t xml:space="preserve"> European Research projects, including 7 shared costs RTD projects and 2 Concerted Actions of FP 4 and 5, 3 In</w:t>
      </w:r>
      <w:r w:rsidR="00F33AB0">
        <w:rPr>
          <w:color w:val="000000"/>
          <w:sz w:val="22"/>
          <w:szCs w:val="22"/>
          <w:lang w:val="en-US"/>
        </w:rPr>
        <w:t>tegrated projects of FP 6, and 3</w:t>
      </w:r>
      <w:r w:rsidRPr="008F09AB">
        <w:rPr>
          <w:color w:val="000000"/>
          <w:sz w:val="22"/>
          <w:szCs w:val="22"/>
          <w:lang w:val="en-US"/>
        </w:rPr>
        <w:t xml:space="preserve"> Small Collaborative Project of FP 7. The National Grants were related to the collaboration of the Agricultural University of Athens with the Meat, Dairy and Fish-processing industry, in the implementation of novel antimicrobial packaging techniques, such as “active” packaging with modified atmospheres and essential oils as well as in the rapid monitoring of the microbiological safety and quality of meat, fish and dairy products (e.g. using predictive models). </w:t>
      </w:r>
    </w:p>
    <w:p w14:paraId="53A357E2" w14:textId="77777777" w:rsidR="000308F8" w:rsidRPr="008F09AB" w:rsidRDefault="000308F8" w:rsidP="000308F8">
      <w:pPr>
        <w:autoSpaceDE w:val="0"/>
        <w:autoSpaceDN w:val="0"/>
        <w:spacing w:line="240" w:lineRule="auto"/>
        <w:rPr>
          <w:color w:val="000000"/>
          <w:sz w:val="22"/>
          <w:szCs w:val="22"/>
          <w:lang w:val="en-US"/>
        </w:rPr>
      </w:pPr>
    </w:p>
    <w:p w14:paraId="3C6F5F87" w14:textId="77777777" w:rsidR="000308F8" w:rsidRPr="008F09AB" w:rsidRDefault="000308F8" w:rsidP="000308F8">
      <w:pPr>
        <w:autoSpaceDE w:val="0"/>
        <w:autoSpaceDN w:val="0"/>
        <w:spacing w:line="240" w:lineRule="auto"/>
        <w:rPr>
          <w:color w:val="000000"/>
          <w:sz w:val="22"/>
          <w:szCs w:val="22"/>
          <w:lang w:val="en-US"/>
        </w:rPr>
      </w:pPr>
      <w:r w:rsidRPr="008F09AB">
        <w:rPr>
          <w:color w:val="000000"/>
          <w:sz w:val="22"/>
          <w:szCs w:val="22"/>
          <w:lang w:val="en-US"/>
        </w:rPr>
        <w:t xml:space="preserve">Dr. Skandamis has participated in the following EU projects: 1998: "Development and implementation of natural antimicrobial agents from plants for food preservation" ΙΝCO/ COPERNICUS; 1998-2000: "Novel combinations of natural antimicrobials systems for the improvement of quality of agro-industrial products" FAIR-95-1066; 1998-1999: “Biocontrol of olive fermentation: Microbiological, biochemical and sensory studies for the improvement of the safety, quality and acceptability of the final product”. Craft proposal pl97-9526; 1999: "Development, modelling and application of time temperature </w:t>
      </w:r>
      <w:proofErr w:type="spellStart"/>
      <w:r w:rsidRPr="008F09AB">
        <w:rPr>
          <w:color w:val="000000"/>
          <w:sz w:val="22"/>
          <w:szCs w:val="22"/>
          <w:lang w:val="en-US"/>
        </w:rPr>
        <w:t>intergrator</w:t>
      </w:r>
      <w:proofErr w:type="spellEnd"/>
      <w:r w:rsidRPr="008F09AB">
        <w:rPr>
          <w:color w:val="000000"/>
          <w:sz w:val="22"/>
          <w:szCs w:val="22"/>
          <w:lang w:val="en-US"/>
        </w:rPr>
        <w:t xml:space="preserve"> systems to monitor chilled fish quality" FAIR-95-1090; 1999: “Facilitating Microbial Risk Assessment for Government and Industry (MIRIAM); 1999-2000: “Verocytotoxigenic E. coli in Europe” CT98-3935 Concerted action; 2001-2002: Microbiological quality monitoring of </w:t>
      </w:r>
      <w:proofErr w:type="spellStart"/>
      <w:r w:rsidRPr="008F09AB">
        <w:rPr>
          <w:color w:val="000000"/>
          <w:sz w:val="22"/>
          <w:szCs w:val="22"/>
          <w:lang w:val="en-US"/>
        </w:rPr>
        <w:t>sterilised</w:t>
      </w:r>
      <w:proofErr w:type="spellEnd"/>
      <w:r w:rsidRPr="008F09AB">
        <w:rPr>
          <w:color w:val="000000"/>
          <w:sz w:val="22"/>
          <w:szCs w:val="22"/>
          <w:lang w:val="en-US"/>
        </w:rPr>
        <w:t xml:space="preserve"> milk using innovative electrical magnetic, electromagnetic and optimal technologies, reliable and sensitive detection of the total spoilage’ (MICROQUAL); 2004-2005: Development and Application of a TTI based Safety Monitoring and Assurance System (SMAS) for Chilled Meat Products; 2004-2005: “Assessment and improvement of safety of traditional dry sausages from producers to consumers” (TRADISAUSAGE); 2005-2008. Integrated projects: “</w:t>
      </w:r>
      <w:proofErr w:type="spellStart"/>
      <w:r w:rsidRPr="008F09AB">
        <w:rPr>
          <w:color w:val="000000"/>
          <w:sz w:val="22"/>
          <w:szCs w:val="22"/>
          <w:lang w:val="en-US"/>
        </w:rPr>
        <w:t>TrueFood</w:t>
      </w:r>
      <w:proofErr w:type="spellEnd"/>
      <w:r w:rsidRPr="008F09AB">
        <w:rPr>
          <w:color w:val="000000"/>
          <w:sz w:val="22"/>
          <w:szCs w:val="22"/>
          <w:lang w:val="en-US"/>
        </w:rPr>
        <w:t>”, “Pathogen Combat” and “BIOTRACER”.</w:t>
      </w:r>
    </w:p>
    <w:p w14:paraId="17B0A380" w14:textId="77777777" w:rsidR="000308F8" w:rsidRPr="008F09AB" w:rsidRDefault="000308F8" w:rsidP="000308F8">
      <w:pPr>
        <w:autoSpaceDE w:val="0"/>
        <w:autoSpaceDN w:val="0"/>
        <w:spacing w:line="240" w:lineRule="auto"/>
        <w:rPr>
          <w:color w:val="000000"/>
          <w:sz w:val="22"/>
          <w:szCs w:val="22"/>
          <w:lang w:val="en-US"/>
        </w:rPr>
      </w:pPr>
    </w:p>
    <w:p w14:paraId="6E7D16BA" w14:textId="14CC46E4" w:rsidR="000308F8" w:rsidRPr="008F09AB" w:rsidRDefault="00F33AB0" w:rsidP="000308F8">
      <w:pPr>
        <w:autoSpaceDE w:val="0"/>
        <w:autoSpaceDN w:val="0"/>
        <w:spacing w:line="240" w:lineRule="auto"/>
        <w:rPr>
          <w:b/>
          <w:i/>
          <w:color w:val="000000"/>
          <w:sz w:val="22"/>
          <w:szCs w:val="22"/>
          <w:lang w:val="en-US"/>
        </w:rPr>
      </w:pPr>
      <w:r>
        <w:rPr>
          <w:b/>
          <w:i/>
          <w:color w:val="000000"/>
          <w:sz w:val="22"/>
          <w:szCs w:val="22"/>
          <w:lang w:val="en-US"/>
        </w:rPr>
        <w:t>Recently completed and current</w:t>
      </w:r>
      <w:r w:rsidR="000308F8">
        <w:rPr>
          <w:b/>
          <w:i/>
          <w:color w:val="000000"/>
          <w:sz w:val="22"/>
          <w:szCs w:val="22"/>
          <w:lang w:val="en-US"/>
        </w:rPr>
        <w:t xml:space="preserve"> </w:t>
      </w:r>
      <w:r w:rsidR="000308F8" w:rsidRPr="008F09AB">
        <w:rPr>
          <w:b/>
          <w:i/>
          <w:color w:val="000000"/>
          <w:sz w:val="22"/>
          <w:szCs w:val="22"/>
          <w:lang w:val="en-US"/>
        </w:rPr>
        <w:t>EU funding</w:t>
      </w:r>
    </w:p>
    <w:p w14:paraId="4FDDC45F" w14:textId="77777777" w:rsidR="000308F8" w:rsidRPr="008F09AB" w:rsidRDefault="000308F8" w:rsidP="000308F8">
      <w:pPr>
        <w:autoSpaceDE w:val="0"/>
        <w:autoSpaceDN w:val="0"/>
        <w:spacing w:line="240" w:lineRule="auto"/>
        <w:rPr>
          <w:color w:val="000000"/>
          <w:sz w:val="22"/>
          <w:szCs w:val="22"/>
          <w:lang w:val="en-US"/>
        </w:rPr>
      </w:pPr>
      <w:r w:rsidRPr="008F09AB">
        <w:rPr>
          <w:color w:val="000000"/>
          <w:sz w:val="22"/>
          <w:szCs w:val="22"/>
          <w:lang w:val="en-US"/>
        </w:rPr>
        <w:t xml:space="preserve">Dr. Skandamis is participating as leader of Agricultural University of Athens team in Food Microbiology in two FP 7 collaborative projects, which started on the 1st of January 2012. </w:t>
      </w:r>
    </w:p>
    <w:p w14:paraId="09C35272" w14:textId="77777777" w:rsidR="000308F8" w:rsidRPr="008F09AB" w:rsidRDefault="000308F8" w:rsidP="000308F8">
      <w:pPr>
        <w:autoSpaceDE w:val="0"/>
        <w:autoSpaceDN w:val="0"/>
        <w:spacing w:line="240" w:lineRule="auto"/>
        <w:rPr>
          <w:color w:val="000000"/>
          <w:sz w:val="22"/>
          <w:szCs w:val="22"/>
          <w:lang w:val="en-US"/>
        </w:rPr>
      </w:pPr>
      <w:r w:rsidRPr="008F09AB">
        <w:rPr>
          <w:color w:val="000000"/>
          <w:sz w:val="22"/>
          <w:szCs w:val="22"/>
          <w:lang w:val="en-US"/>
        </w:rPr>
        <w:t xml:space="preserve">1. SOPHY "Development of a </w:t>
      </w:r>
      <w:proofErr w:type="spellStart"/>
      <w:r w:rsidRPr="008F09AB">
        <w:rPr>
          <w:color w:val="000000"/>
          <w:sz w:val="22"/>
          <w:szCs w:val="22"/>
          <w:lang w:val="en-US"/>
        </w:rPr>
        <w:t>SOftware</w:t>
      </w:r>
      <w:proofErr w:type="spellEnd"/>
      <w:r w:rsidRPr="008F09AB">
        <w:rPr>
          <w:color w:val="000000"/>
          <w:sz w:val="22"/>
          <w:szCs w:val="22"/>
          <w:lang w:val="en-US"/>
        </w:rPr>
        <w:t xml:space="preserve"> tool for Prediction of ready-to-eat food product </w:t>
      </w:r>
      <w:proofErr w:type="spellStart"/>
      <w:r w:rsidRPr="008F09AB">
        <w:rPr>
          <w:color w:val="000000"/>
          <w:sz w:val="22"/>
          <w:szCs w:val="22"/>
          <w:lang w:val="en-US"/>
        </w:rPr>
        <w:t>sHelf</w:t>
      </w:r>
      <w:proofErr w:type="spellEnd"/>
      <w:r w:rsidRPr="008F09AB">
        <w:rPr>
          <w:color w:val="000000"/>
          <w:sz w:val="22"/>
          <w:szCs w:val="22"/>
          <w:lang w:val="en-US"/>
        </w:rPr>
        <w:t xml:space="preserve"> life, quality and </w:t>
      </w:r>
      <w:proofErr w:type="spellStart"/>
      <w:r w:rsidRPr="008F09AB">
        <w:rPr>
          <w:color w:val="000000"/>
          <w:sz w:val="22"/>
          <w:szCs w:val="22"/>
          <w:lang w:val="en-US"/>
        </w:rPr>
        <w:t>safetY</w:t>
      </w:r>
      <w:proofErr w:type="spellEnd"/>
      <w:r w:rsidRPr="008F09AB">
        <w:rPr>
          <w:color w:val="000000"/>
          <w:sz w:val="22"/>
          <w:szCs w:val="22"/>
          <w:lang w:val="en-US"/>
        </w:rPr>
        <w:t>", KBBE.2011.2.4-01 (funding scheme: research targeted for SMEs), Grant agreement no: 289053</w:t>
      </w:r>
    </w:p>
    <w:p w14:paraId="253EA267" w14:textId="77777777" w:rsidR="000308F8" w:rsidRDefault="000308F8" w:rsidP="000308F8">
      <w:pPr>
        <w:autoSpaceDE w:val="0"/>
        <w:autoSpaceDN w:val="0"/>
        <w:spacing w:line="240" w:lineRule="auto"/>
        <w:rPr>
          <w:color w:val="000000"/>
          <w:sz w:val="22"/>
          <w:szCs w:val="22"/>
          <w:lang w:val="en-US"/>
        </w:rPr>
      </w:pPr>
      <w:r w:rsidRPr="008F09AB">
        <w:rPr>
          <w:color w:val="000000"/>
          <w:sz w:val="22"/>
          <w:szCs w:val="22"/>
          <w:lang w:val="en-US"/>
        </w:rPr>
        <w:t>2. PROMISE "Protection of consumers by microbial risk mitigation through combating segregation of expertise" KBBE.2010.2.4-01 (funding scheme: Improving integration in food safety), Grant agreement no: 265877</w:t>
      </w:r>
    </w:p>
    <w:p w14:paraId="78CCCBF7" w14:textId="4F18594C" w:rsidR="00531D19" w:rsidRPr="008F09AB" w:rsidRDefault="00531D19" w:rsidP="006372EE">
      <w:pPr>
        <w:autoSpaceDE w:val="0"/>
        <w:autoSpaceDN w:val="0"/>
        <w:spacing w:line="240" w:lineRule="auto"/>
        <w:rPr>
          <w:color w:val="000000"/>
          <w:sz w:val="22"/>
          <w:szCs w:val="22"/>
          <w:lang w:val="en-US"/>
        </w:rPr>
      </w:pPr>
      <w:r>
        <w:rPr>
          <w:color w:val="000000"/>
          <w:sz w:val="22"/>
          <w:szCs w:val="22"/>
          <w:lang w:val="en-US"/>
        </w:rPr>
        <w:t xml:space="preserve">3. </w:t>
      </w:r>
      <w:r w:rsidR="006372EE">
        <w:rPr>
          <w:color w:val="000000"/>
          <w:sz w:val="22"/>
          <w:szCs w:val="22"/>
          <w:lang w:val="en-US"/>
        </w:rPr>
        <w:t>ARTISANAL FOODS: “</w:t>
      </w:r>
      <w:r w:rsidR="006372EE" w:rsidRPr="006372EE">
        <w:rPr>
          <w:color w:val="000000"/>
          <w:sz w:val="22"/>
          <w:szCs w:val="22"/>
          <w:lang w:val="en-US"/>
        </w:rPr>
        <w:t>Innovative Bio-interventions and Risk Modelling Approaches for Ensuring Microbial Safety and Quality of Mediterranean Artisanal Fermented Foods.</w:t>
      </w:r>
      <w:r w:rsidR="006372EE">
        <w:rPr>
          <w:color w:val="000000"/>
          <w:sz w:val="22"/>
          <w:szCs w:val="22"/>
          <w:lang w:val="en-US"/>
        </w:rPr>
        <w:t xml:space="preserve">”. PRIMA call, GSRT_EU </w:t>
      </w:r>
      <w:r w:rsidR="006372EE" w:rsidRPr="006372EE">
        <w:rPr>
          <w:color w:val="000000"/>
          <w:sz w:val="22"/>
          <w:szCs w:val="22"/>
          <w:lang w:val="en-US"/>
        </w:rPr>
        <w:t>(Horizon) ANR, France,</w:t>
      </w:r>
      <w:r w:rsidR="006372EE">
        <w:rPr>
          <w:color w:val="000000"/>
          <w:sz w:val="22"/>
          <w:szCs w:val="22"/>
          <w:lang w:val="en-US"/>
        </w:rPr>
        <w:t xml:space="preserve"> </w:t>
      </w:r>
      <w:r w:rsidR="006372EE" w:rsidRPr="006372EE">
        <w:rPr>
          <w:color w:val="000000"/>
          <w:sz w:val="22"/>
          <w:szCs w:val="22"/>
          <w:lang w:val="en-US"/>
        </w:rPr>
        <w:t>PARTNERSHIP FOR</w:t>
      </w:r>
      <w:r w:rsidR="006372EE">
        <w:rPr>
          <w:color w:val="000000"/>
          <w:sz w:val="22"/>
          <w:szCs w:val="22"/>
          <w:lang w:val="en-US"/>
        </w:rPr>
        <w:t xml:space="preserve"> </w:t>
      </w:r>
      <w:r w:rsidR="006372EE" w:rsidRPr="006372EE">
        <w:rPr>
          <w:color w:val="000000"/>
          <w:sz w:val="22"/>
          <w:szCs w:val="22"/>
          <w:lang w:val="en-US"/>
        </w:rPr>
        <w:t>RESEARCH AND</w:t>
      </w:r>
      <w:r w:rsidR="006372EE">
        <w:rPr>
          <w:color w:val="000000"/>
          <w:sz w:val="22"/>
          <w:szCs w:val="22"/>
          <w:lang w:val="en-US"/>
        </w:rPr>
        <w:t xml:space="preserve"> </w:t>
      </w:r>
      <w:r w:rsidR="006372EE" w:rsidRPr="006372EE">
        <w:rPr>
          <w:color w:val="000000"/>
          <w:sz w:val="22"/>
          <w:szCs w:val="22"/>
          <w:lang w:val="en-US"/>
        </w:rPr>
        <w:t>INNOVATION IN THE MEDITERRANEAN AREA</w:t>
      </w:r>
      <w:r w:rsidR="006372EE">
        <w:rPr>
          <w:color w:val="000000"/>
          <w:sz w:val="22"/>
          <w:szCs w:val="22"/>
          <w:lang w:val="en-US"/>
        </w:rPr>
        <w:t>.</w:t>
      </w:r>
    </w:p>
    <w:p w14:paraId="6EE90BBA" w14:textId="77777777" w:rsidR="000308F8" w:rsidRPr="008F09AB" w:rsidRDefault="000308F8" w:rsidP="000308F8">
      <w:pPr>
        <w:autoSpaceDE w:val="0"/>
        <w:autoSpaceDN w:val="0"/>
        <w:spacing w:line="240" w:lineRule="auto"/>
        <w:rPr>
          <w:color w:val="000000"/>
          <w:sz w:val="22"/>
          <w:szCs w:val="22"/>
          <w:lang w:val="en-US"/>
        </w:rPr>
      </w:pPr>
    </w:p>
    <w:p w14:paraId="7D73D541" w14:textId="5D856FEC" w:rsidR="000308F8" w:rsidRDefault="000308F8" w:rsidP="000308F8">
      <w:pPr>
        <w:autoSpaceDE w:val="0"/>
        <w:autoSpaceDN w:val="0"/>
        <w:spacing w:line="240" w:lineRule="auto"/>
        <w:rPr>
          <w:color w:val="000000"/>
          <w:sz w:val="22"/>
          <w:szCs w:val="22"/>
          <w:lang w:val="en-US"/>
        </w:rPr>
      </w:pPr>
      <w:r w:rsidRPr="008F09AB">
        <w:rPr>
          <w:color w:val="000000"/>
          <w:sz w:val="22"/>
          <w:szCs w:val="22"/>
          <w:lang w:val="en-US"/>
        </w:rPr>
        <w:t>The total e</w:t>
      </w:r>
      <w:r>
        <w:rPr>
          <w:color w:val="000000"/>
          <w:sz w:val="22"/>
          <w:szCs w:val="22"/>
          <w:lang w:val="en-US"/>
        </w:rPr>
        <w:t>stimated budget for his lab der</w:t>
      </w:r>
      <w:r w:rsidRPr="008F09AB">
        <w:rPr>
          <w:color w:val="000000"/>
          <w:sz w:val="22"/>
          <w:szCs w:val="22"/>
          <w:lang w:val="en-US"/>
        </w:rPr>
        <w:t>i</w:t>
      </w:r>
      <w:r>
        <w:rPr>
          <w:color w:val="000000"/>
          <w:sz w:val="22"/>
          <w:szCs w:val="22"/>
          <w:lang w:val="en-US"/>
        </w:rPr>
        <w:t>v</w:t>
      </w:r>
      <w:r w:rsidR="00531D19">
        <w:rPr>
          <w:color w:val="000000"/>
          <w:sz w:val="22"/>
          <w:szCs w:val="22"/>
          <w:lang w:val="en-US"/>
        </w:rPr>
        <w:t>ed from EU funding is 9</w:t>
      </w:r>
      <w:r w:rsidRPr="008F09AB">
        <w:rPr>
          <w:color w:val="000000"/>
          <w:sz w:val="22"/>
          <w:szCs w:val="22"/>
          <w:lang w:val="en-US"/>
        </w:rPr>
        <w:t>00.000 euro (i.e., 357.000</w:t>
      </w:r>
      <w:proofErr w:type="gramStart"/>
      <w:r w:rsidR="00531D19">
        <w:rPr>
          <w:color w:val="000000"/>
          <w:sz w:val="22"/>
          <w:szCs w:val="22"/>
          <w:lang w:val="en-US"/>
        </w:rPr>
        <w:t xml:space="preserve">, </w:t>
      </w:r>
      <w:r w:rsidRPr="008F09AB">
        <w:rPr>
          <w:color w:val="000000"/>
          <w:sz w:val="22"/>
          <w:szCs w:val="22"/>
          <w:lang w:val="en-US"/>
        </w:rPr>
        <w:t xml:space="preserve"> 265.000</w:t>
      </w:r>
      <w:proofErr w:type="gramEnd"/>
      <w:r w:rsidRPr="008F09AB">
        <w:rPr>
          <w:color w:val="000000"/>
          <w:sz w:val="22"/>
          <w:szCs w:val="22"/>
          <w:lang w:val="en-US"/>
        </w:rPr>
        <w:t xml:space="preserve"> </w:t>
      </w:r>
      <w:r w:rsidR="00531D19">
        <w:rPr>
          <w:color w:val="000000"/>
          <w:sz w:val="22"/>
          <w:szCs w:val="22"/>
          <w:lang w:val="en-US"/>
        </w:rPr>
        <w:t xml:space="preserve">and 300.000 </w:t>
      </w:r>
      <w:proofErr w:type="gramStart"/>
      <w:r w:rsidR="00531D19">
        <w:rPr>
          <w:color w:val="000000"/>
          <w:sz w:val="22"/>
          <w:szCs w:val="22"/>
          <w:lang w:val="en-US"/>
        </w:rPr>
        <w:t>euros</w:t>
      </w:r>
      <w:proofErr w:type="gramEnd"/>
      <w:r w:rsidR="00531D19">
        <w:rPr>
          <w:color w:val="000000"/>
          <w:sz w:val="22"/>
          <w:szCs w:val="22"/>
          <w:lang w:val="en-US"/>
        </w:rPr>
        <w:t xml:space="preserve"> the above 3 </w:t>
      </w:r>
      <w:r w:rsidRPr="008F09AB">
        <w:rPr>
          <w:color w:val="000000"/>
          <w:sz w:val="22"/>
          <w:szCs w:val="22"/>
          <w:lang w:val="en-US"/>
        </w:rPr>
        <w:t xml:space="preserve">projects). </w:t>
      </w:r>
    </w:p>
    <w:p w14:paraId="6323A522" w14:textId="6982E643" w:rsidR="00E13804" w:rsidRDefault="00E13804" w:rsidP="000308F8">
      <w:pPr>
        <w:autoSpaceDE w:val="0"/>
        <w:autoSpaceDN w:val="0"/>
        <w:spacing w:line="240" w:lineRule="auto"/>
        <w:rPr>
          <w:color w:val="000000"/>
          <w:sz w:val="22"/>
          <w:szCs w:val="22"/>
          <w:lang w:val="en-US"/>
        </w:rPr>
      </w:pPr>
    </w:p>
    <w:p w14:paraId="5DC87B2B" w14:textId="0F647846" w:rsidR="00E13804" w:rsidRPr="00E13804" w:rsidRDefault="00E13804" w:rsidP="000308F8">
      <w:pPr>
        <w:autoSpaceDE w:val="0"/>
        <w:autoSpaceDN w:val="0"/>
        <w:spacing w:line="240" w:lineRule="auto"/>
        <w:rPr>
          <w:b/>
          <w:bCs/>
          <w:i/>
          <w:iCs/>
          <w:color w:val="000000"/>
          <w:sz w:val="22"/>
          <w:szCs w:val="22"/>
          <w:lang w:val="en-US"/>
        </w:rPr>
      </w:pPr>
      <w:r w:rsidRPr="00E13804">
        <w:rPr>
          <w:b/>
          <w:bCs/>
          <w:i/>
          <w:iCs/>
          <w:color w:val="000000"/>
          <w:sz w:val="22"/>
          <w:szCs w:val="22"/>
          <w:lang w:val="en-US"/>
        </w:rPr>
        <w:t>Current EU funding</w:t>
      </w:r>
    </w:p>
    <w:p w14:paraId="5FC91406" w14:textId="3DD062C7" w:rsidR="000308F8" w:rsidRDefault="00E13804" w:rsidP="00CB4F4F">
      <w:pPr>
        <w:pStyle w:val="ListParagraph"/>
        <w:numPr>
          <w:ilvl w:val="0"/>
          <w:numId w:val="25"/>
        </w:numPr>
        <w:rPr>
          <w:color w:val="000000"/>
          <w:sz w:val="22"/>
          <w:szCs w:val="22"/>
        </w:rPr>
      </w:pPr>
      <w:r w:rsidRPr="00E13804">
        <w:rPr>
          <w:color w:val="000000"/>
          <w:sz w:val="22"/>
          <w:szCs w:val="22"/>
        </w:rPr>
        <w:t>Food-related European Education in the Digital era to Motivate Innovative New-Product</w:t>
      </w:r>
      <w:r>
        <w:rPr>
          <w:color w:val="000000"/>
          <w:sz w:val="22"/>
          <w:szCs w:val="22"/>
        </w:rPr>
        <w:t xml:space="preserve"> </w:t>
      </w:r>
      <w:r w:rsidRPr="00E13804">
        <w:rPr>
          <w:color w:val="000000"/>
          <w:sz w:val="22"/>
          <w:szCs w:val="22"/>
        </w:rPr>
        <w:t>Development</w:t>
      </w:r>
      <w:r w:rsidR="007B2BA2">
        <w:rPr>
          <w:color w:val="000000"/>
          <w:sz w:val="22"/>
          <w:szCs w:val="22"/>
        </w:rPr>
        <w:t xml:space="preserve"> (</w:t>
      </w:r>
      <w:proofErr w:type="spellStart"/>
      <w:r w:rsidR="007B2BA2" w:rsidRPr="006F6476">
        <w:rPr>
          <w:b/>
          <w:bCs/>
          <w:i/>
          <w:iCs/>
          <w:color w:val="000000"/>
          <w:sz w:val="22"/>
          <w:szCs w:val="22"/>
        </w:rPr>
        <w:t>FEEDTheMIND</w:t>
      </w:r>
      <w:proofErr w:type="spellEnd"/>
      <w:r w:rsidR="007B2BA2">
        <w:rPr>
          <w:color w:val="000000"/>
          <w:sz w:val="22"/>
          <w:szCs w:val="22"/>
        </w:rPr>
        <w:t xml:space="preserve">). </w:t>
      </w:r>
      <w:r w:rsidRPr="00E13804">
        <w:rPr>
          <w:color w:val="000000"/>
          <w:sz w:val="22"/>
          <w:szCs w:val="22"/>
        </w:rPr>
        <w:t>Erasmus+. 2019-2022</w:t>
      </w:r>
      <w:r>
        <w:rPr>
          <w:color w:val="000000"/>
          <w:sz w:val="22"/>
          <w:szCs w:val="22"/>
        </w:rPr>
        <w:t xml:space="preserve">. Contract No: </w:t>
      </w:r>
      <w:r>
        <w:rPr>
          <w:rFonts w:ascii="FreeSans" w:eastAsiaTheme="minorEastAsia" w:hAnsiTheme="minorHAnsi" w:cs="FreeSans"/>
          <w:szCs w:val="24"/>
          <w:lang w:bidi="he-IL"/>
        </w:rPr>
        <w:t>KA203-84449FDE</w:t>
      </w:r>
    </w:p>
    <w:p w14:paraId="5AA519D8" w14:textId="504539DF" w:rsidR="007B2BA2" w:rsidRDefault="006F6476" w:rsidP="007B2BA2">
      <w:pPr>
        <w:pStyle w:val="ListParagraph"/>
        <w:numPr>
          <w:ilvl w:val="0"/>
          <w:numId w:val="25"/>
        </w:numPr>
        <w:rPr>
          <w:color w:val="000000"/>
          <w:sz w:val="22"/>
          <w:szCs w:val="22"/>
        </w:rPr>
      </w:pPr>
      <w:r>
        <w:rPr>
          <w:color w:val="000000"/>
          <w:sz w:val="22"/>
          <w:szCs w:val="22"/>
        </w:rPr>
        <w:lastRenderedPageBreak/>
        <w:t>A</w:t>
      </w:r>
      <w:r w:rsidRPr="006F6476">
        <w:rPr>
          <w:color w:val="000000"/>
          <w:sz w:val="22"/>
          <w:szCs w:val="22"/>
        </w:rPr>
        <w:t xml:space="preserve"> joined-</w:t>
      </w:r>
      <w:proofErr w:type="gramStart"/>
      <w:r w:rsidRPr="006F6476">
        <w:rPr>
          <w:color w:val="000000"/>
          <w:sz w:val="22"/>
          <w:szCs w:val="22"/>
        </w:rPr>
        <w:t>up  approach</w:t>
      </w:r>
      <w:proofErr w:type="gramEnd"/>
      <w:r w:rsidRPr="006F6476">
        <w:rPr>
          <w:color w:val="000000"/>
          <w:sz w:val="22"/>
          <w:szCs w:val="22"/>
        </w:rPr>
        <w:t xml:space="preserve"> to the identification, assessment and management of emerging food safety hazards and associated risk</w:t>
      </w:r>
      <w:r w:rsidR="007B2BA2" w:rsidRPr="007B2BA2">
        <w:rPr>
          <w:color w:val="000000"/>
          <w:sz w:val="22"/>
          <w:szCs w:val="22"/>
        </w:rPr>
        <w:t xml:space="preserve"> (</w:t>
      </w:r>
      <w:r w:rsidR="007B2BA2" w:rsidRPr="00904011">
        <w:rPr>
          <w:b/>
          <w:bCs/>
          <w:i/>
          <w:iCs/>
          <w:color w:val="000000"/>
          <w:sz w:val="22"/>
          <w:szCs w:val="22"/>
        </w:rPr>
        <w:t>FoodSafeR</w:t>
      </w:r>
      <w:r w:rsidR="007B2BA2" w:rsidRPr="007B2BA2">
        <w:rPr>
          <w:color w:val="000000"/>
          <w:sz w:val="22"/>
          <w:szCs w:val="22"/>
        </w:rPr>
        <w:t xml:space="preserve">). Call: HORIZON-CL6-2021-FARM2FORK-01 (Fair, healthy and </w:t>
      </w:r>
      <w:proofErr w:type="gramStart"/>
      <w:r w:rsidR="007B2BA2" w:rsidRPr="007B2BA2">
        <w:rPr>
          <w:color w:val="000000"/>
          <w:sz w:val="22"/>
          <w:szCs w:val="22"/>
        </w:rPr>
        <w:t>environmentally-friendly</w:t>
      </w:r>
      <w:proofErr w:type="gramEnd"/>
      <w:r w:rsidR="007B2BA2" w:rsidRPr="007B2BA2">
        <w:rPr>
          <w:color w:val="000000"/>
          <w:sz w:val="22"/>
          <w:szCs w:val="22"/>
        </w:rPr>
        <w:t xml:space="preserve"> food systems from primary production to consumption). Topic: HORIZON-CL6-2021-FARM2FORK-01-16</w:t>
      </w:r>
      <w:r w:rsidR="007B2BA2">
        <w:rPr>
          <w:color w:val="000000"/>
          <w:sz w:val="22"/>
          <w:szCs w:val="22"/>
        </w:rPr>
        <w:t xml:space="preserve">. </w:t>
      </w:r>
      <w:r w:rsidR="007B2BA2" w:rsidRPr="007B2BA2">
        <w:rPr>
          <w:color w:val="000000"/>
          <w:sz w:val="22"/>
          <w:szCs w:val="22"/>
        </w:rPr>
        <w:t>Type of Action: HORIZON-RIA</w:t>
      </w:r>
      <w:r w:rsidR="007B2BA2">
        <w:rPr>
          <w:color w:val="000000"/>
          <w:sz w:val="22"/>
          <w:szCs w:val="22"/>
        </w:rPr>
        <w:t xml:space="preserve">. </w:t>
      </w:r>
      <w:r w:rsidR="00B310A7">
        <w:rPr>
          <w:color w:val="000000"/>
          <w:sz w:val="22"/>
          <w:szCs w:val="22"/>
        </w:rPr>
        <w:t>2022-2026.</w:t>
      </w:r>
      <w:r w:rsidR="00904011">
        <w:rPr>
          <w:color w:val="000000"/>
          <w:sz w:val="22"/>
          <w:szCs w:val="22"/>
        </w:rPr>
        <w:t xml:space="preserve"> Grant number: </w:t>
      </w:r>
      <w:r w:rsidR="00432ACE" w:rsidRPr="00432ACE">
        <w:rPr>
          <w:color w:val="000000"/>
          <w:sz w:val="22"/>
          <w:szCs w:val="22"/>
        </w:rPr>
        <w:t>101060698</w:t>
      </w:r>
      <w:r w:rsidR="00432ACE">
        <w:rPr>
          <w:color w:val="000000"/>
          <w:sz w:val="22"/>
          <w:szCs w:val="22"/>
        </w:rPr>
        <w:t>.</w:t>
      </w:r>
    </w:p>
    <w:p w14:paraId="69F1AF4E" w14:textId="566890B0" w:rsidR="00904011" w:rsidRPr="00904011" w:rsidRDefault="00904011" w:rsidP="00904011">
      <w:pPr>
        <w:pStyle w:val="ListParagraph"/>
        <w:numPr>
          <w:ilvl w:val="0"/>
          <w:numId w:val="25"/>
        </w:numPr>
        <w:rPr>
          <w:b/>
          <w:bCs/>
          <w:color w:val="000000"/>
          <w:sz w:val="22"/>
          <w:szCs w:val="22"/>
        </w:rPr>
      </w:pPr>
      <w:r w:rsidRPr="00904011">
        <w:rPr>
          <w:color w:val="000000"/>
          <w:sz w:val="22"/>
          <w:szCs w:val="22"/>
        </w:rPr>
        <w:t>Microbiome applications and technological hubs as solutions to minimize food loss and waste</w:t>
      </w:r>
      <w:r w:rsidR="006F6476">
        <w:rPr>
          <w:color w:val="000000"/>
          <w:sz w:val="22"/>
          <w:szCs w:val="22"/>
        </w:rPr>
        <w:t xml:space="preserve"> (</w:t>
      </w:r>
      <w:proofErr w:type="spellStart"/>
      <w:r w:rsidR="006F6476" w:rsidRPr="006F6476">
        <w:rPr>
          <w:b/>
          <w:bCs/>
          <w:color w:val="000000"/>
          <w:sz w:val="22"/>
          <w:szCs w:val="22"/>
        </w:rPr>
        <w:t>FoodGuard</w:t>
      </w:r>
      <w:proofErr w:type="spellEnd"/>
      <w:r w:rsidR="006F6476">
        <w:rPr>
          <w:color w:val="000000"/>
          <w:sz w:val="22"/>
          <w:szCs w:val="22"/>
        </w:rPr>
        <w:t>)</w:t>
      </w:r>
      <w:r>
        <w:rPr>
          <w:b/>
          <w:bCs/>
          <w:color w:val="000000"/>
          <w:sz w:val="22"/>
          <w:szCs w:val="22"/>
        </w:rPr>
        <w:t xml:space="preserve">. </w:t>
      </w:r>
      <w:r w:rsidRPr="00904011">
        <w:rPr>
          <w:color w:val="000000"/>
          <w:sz w:val="22"/>
          <w:szCs w:val="22"/>
        </w:rPr>
        <w:t>Call:</w:t>
      </w:r>
      <w:r>
        <w:rPr>
          <w:b/>
          <w:bCs/>
          <w:color w:val="000000"/>
          <w:sz w:val="22"/>
          <w:szCs w:val="22"/>
        </w:rPr>
        <w:t xml:space="preserve"> </w:t>
      </w:r>
      <w:r w:rsidRPr="00904011">
        <w:rPr>
          <w:color w:val="000000"/>
          <w:sz w:val="22"/>
          <w:szCs w:val="22"/>
        </w:rPr>
        <w:t xml:space="preserve">HORIZON-CL6-2023-FARM2FORK-01-16: </w:t>
      </w:r>
      <w:bookmarkStart w:id="1" w:name="_Hlk175832825"/>
      <w:r w:rsidRPr="00904011">
        <w:rPr>
          <w:color w:val="000000"/>
          <w:sz w:val="22"/>
          <w:szCs w:val="22"/>
        </w:rPr>
        <w:t>Microbiomes fighting food waste through applicable solutions in food processing, packaging and shelf life</w:t>
      </w:r>
      <w:bookmarkEnd w:id="1"/>
      <w:r>
        <w:rPr>
          <w:color w:val="000000"/>
          <w:sz w:val="22"/>
          <w:szCs w:val="22"/>
        </w:rPr>
        <w:t xml:space="preserve">. 2023-2026. Grant number: </w:t>
      </w:r>
      <w:r w:rsidRPr="00904011">
        <w:rPr>
          <w:color w:val="000000"/>
          <w:sz w:val="22"/>
          <w:szCs w:val="22"/>
        </w:rPr>
        <w:t>101136542</w:t>
      </w:r>
      <w:r>
        <w:rPr>
          <w:color w:val="000000"/>
          <w:sz w:val="22"/>
          <w:szCs w:val="22"/>
        </w:rPr>
        <w:t>.</w:t>
      </w:r>
    </w:p>
    <w:p w14:paraId="2DEB8151" w14:textId="77777777" w:rsidR="00E13804" w:rsidRPr="008F09AB" w:rsidRDefault="00E13804" w:rsidP="000308F8">
      <w:pPr>
        <w:autoSpaceDE w:val="0"/>
        <w:autoSpaceDN w:val="0"/>
        <w:spacing w:line="240" w:lineRule="auto"/>
        <w:rPr>
          <w:color w:val="000000"/>
          <w:sz w:val="22"/>
          <w:szCs w:val="22"/>
          <w:lang w:val="en-US"/>
        </w:rPr>
      </w:pPr>
    </w:p>
    <w:p w14:paraId="40121C4C" w14:textId="77777777" w:rsidR="000308F8" w:rsidRPr="008F09AB" w:rsidRDefault="000308F8" w:rsidP="000308F8">
      <w:pPr>
        <w:autoSpaceDE w:val="0"/>
        <w:autoSpaceDN w:val="0"/>
        <w:spacing w:line="240" w:lineRule="auto"/>
        <w:rPr>
          <w:b/>
          <w:i/>
          <w:color w:val="000000"/>
          <w:sz w:val="22"/>
          <w:szCs w:val="22"/>
          <w:lang w:val="en-US"/>
        </w:rPr>
      </w:pPr>
      <w:r w:rsidRPr="008F09AB">
        <w:rPr>
          <w:b/>
          <w:i/>
          <w:color w:val="000000"/>
          <w:sz w:val="22"/>
          <w:szCs w:val="22"/>
          <w:lang w:val="en-US"/>
        </w:rPr>
        <w:t xml:space="preserve">National Grants: </w:t>
      </w:r>
    </w:p>
    <w:p w14:paraId="11D45B97" w14:textId="0EF226B8" w:rsidR="000308F8" w:rsidRPr="008F09AB" w:rsidRDefault="000308F8" w:rsidP="000308F8">
      <w:pPr>
        <w:autoSpaceDE w:val="0"/>
        <w:autoSpaceDN w:val="0"/>
        <w:spacing w:line="240" w:lineRule="auto"/>
        <w:rPr>
          <w:color w:val="000000"/>
          <w:sz w:val="22"/>
          <w:szCs w:val="22"/>
          <w:lang w:val="en-US"/>
        </w:rPr>
      </w:pPr>
      <w:r w:rsidRPr="008F09AB">
        <w:rPr>
          <w:color w:val="000000"/>
          <w:sz w:val="22"/>
          <w:szCs w:val="22"/>
          <w:lang w:val="en-US"/>
        </w:rPr>
        <w:t>(A</w:t>
      </w:r>
      <w:r w:rsidR="00510112">
        <w:rPr>
          <w:color w:val="000000"/>
          <w:sz w:val="22"/>
          <w:szCs w:val="22"/>
          <w:lang w:val="en-US"/>
        </w:rPr>
        <w:t xml:space="preserve">) Dr. Skandamis has </w:t>
      </w:r>
      <w:r w:rsidR="00B310A7">
        <w:rPr>
          <w:color w:val="000000"/>
          <w:sz w:val="22"/>
          <w:szCs w:val="22"/>
          <w:lang w:val="en-US"/>
        </w:rPr>
        <w:t>got</w:t>
      </w:r>
      <w:r w:rsidR="00510112">
        <w:rPr>
          <w:color w:val="000000"/>
          <w:sz w:val="22"/>
          <w:szCs w:val="22"/>
          <w:lang w:val="en-US"/>
        </w:rPr>
        <w:t xml:space="preserve"> 12</w:t>
      </w:r>
      <w:r w:rsidRPr="008F09AB">
        <w:rPr>
          <w:color w:val="000000"/>
          <w:sz w:val="22"/>
          <w:szCs w:val="22"/>
          <w:lang w:val="en-US"/>
        </w:rPr>
        <w:t xml:space="preserve"> National Grants (as scientific </w:t>
      </w:r>
      <w:proofErr w:type="spellStart"/>
      <w:r w:rsidRPr="008F09AB">
        <w:rPr>
          <w:color w:val="000000"/>
          <w:sz w:val="22"/>
          <w:szCs w:val="22"/>
          <w:lang w:val="en-US"/>
        </w:rPr>
        <w:t>co-ordinator</w:t>
      </w:r>
      <w:proofErr w:type="spellEnd"/>
      <w:r w:rsidRPr="008F09AB">
        <w:rPr>
          <w:color w:val="000000"/>
          <w:sz w:val="22"/>
          <w:szCs w:val="22"/>
          <w:lang w:val="en-US"/>
        </w:rPr>
        <w:t xml:space="preserve">) of </w:t>
      </w:r>
      <w:r>
        <w:rPr>
          <w:color w:val="000000"/>
          <w:sz w:val="22"/>
          <w:szCs w:val="22"/>
          <w:lang w:val="en-US"/>
        </w:rPr>
        <w:t>totally 2.500.000 euros</w:t>
      </w:r>
      <w:r w:rsidRPr="008F09AB">
        <w:rPr>
          <w:color w:val="000000"/>
          <w:sz w:val="22"/>
          <w:szCs w:val="22"/>
          <w:lang w:val="en-US"/>
        </w:rPr>
        <w:t>, on the following topics:</w:t>
      </w:r>
    </w:p>
    <w:p w14:paraId="1ACA6A61" w14:textId="77777777" w:rsidR="000308F8" w:rsidRPr="008F09AB" w:rsidRDefault="000308F8" w:rsidP="000308F8">
      <w:pPr>
        <w:numPr>
          <w:ilvl w:val="0"/>
          <w:numId w:val="10"/>
        </w:numPr>
        <w:autoSpaceDE w:val="0"/>
        <w:autoSpaceDN w:val="0"/>
        <w:spacing w:line="240" w:lineRule="auto"/>
        <w:ind w:left="284" w:hanging="284"/>
        <w:rPr>
          <w:color w:val="000000"/>
          <w:sz w:val="22"/>
          <w:szCs w:val="22"/>
          <w:lang w:val="en-US"/>
        </w:rPr>
      </w:pPr>
      <w:r w:rsidRPr="008F09AB">
        <w:rPr>
          <w:color w:val="000000"/>
          <w:sz w:val="22"/>
          <w:szCs w:val="22"/>
          <w:lang w:val="en-US"/>
        </w:rPr>
        <w:t>Microbiological safety of red meat and ready-to-cook meat products and extension of their shelf-life with edible films and natural antimicrobials</w:t>
      </w:r>
      <w:r>
        <w:rPr>
          <w:color w:val="000000"/>
          <w:sz w:val="22"/>
          <w:szCs w:val="22"/>
          <w:lang w:val="en-US"/>
        </w:rPr>
        <w:t xml:space="preserve">. (coordinator) 2011-2013. </w:t>
      </w:r>
      <w:r w:rsidRPr="00F97CC0">
        <w:rPr>
          <w:i/>
          <w:color w:val="000000"/>
          <w:sz w:val="22"/>
          <w:szCs w:val="22"/>
          <w:lang w:val="en-US"/>
        </w:rPr>
        <w:t>National Scientific Research Foundation</w:t>
      </w:r>
      <w:r w:rsidRPr="008F09AB">
        <w:rPr>
          <w:color w:val="000000"/>
          <w:sz w:val="22"/>
          <w:szCs w:val="22"/>
          <w:lang w:val="en-US"/>
        </w:rPr>
        <w:t xml:space="preserve"> (200.000</w:t>
      </w:r>
      <w:r>
        <w:rPr>
          <w:color w:val="000000"/>
          <w:sz w:val="22"/>
          <w:szCs w:val="22"/>
          <w:lang w:val="en-US"/>
        </w:rPr>
        <w:t xml:space="preserve"> euros</w:t>
      </w:r>
      <w:r w:rsidRPr="008F09AB">
        <w:rPr>
          <w:color w:val="000000"/>
          <w:sz w:val="22"/>
          <w:szCs w:val="22"/>
          <w:lang w:val="en-US"/>
        </w:rPr>
        <w:t>)</w:t>
      </w:r>
    </w:p>
    <w:p w14:paraId="625FB964" w14:textId="77777777" w:rsidR="000308F8" w:rsidRPr="008F09AB" w:rsidRDefault="000308F8" w:rsidP="000308F8">
      <w:pPr>
        <w:numPr>
          <w:ilvl w:val="0"/>
          <w:numId w:val="10"/>
        </w:numPr>
        <w:autoSpaceDE w:val="0"/>
        <w:autoSpaceDN w:val="0"/>
        <w:spacing w:line="240" w:lineRule="auto"/>
        <w:ind w:left="284" w:hanging="284"/>
        <w:rPr>
          <w:color w:val="000000"/>
          <w:sz w:val="22"/>
          <w:szCs w:val="22"/>
          <w:lang w:val="en-US"/>
        </w:rPr>
      </w:pPr>
      <w:r w:rsidRPr="008F09AB">
        <w:rPr>
          <w:color w:val="000000"/>
          <w:sz w:val="22"/>
          <w:szCs w:val="22"/>
          <w:lang w:val="en-US"/>
        </w:rPr>
        <w:t>Microbiological safety of dairy products</w:t>
      </w:r>
      <w:r>
        <w:rPr>
          <w:color w:val="000000"/>
          <w:sz w:val="22"/>
          <w:szCs w:val="22"/>
          <w:lang w:val="en-US"/>
        </w:rPr>
        <w:t xml:space="preserve"> (coordinator)</w:t>
      </w:r>
      <w:r w:rsidRPr="008F09AB">
        <w:rPr>
          <w:color w:val="000000"/>
          <w:sz w:val="22"/>
          <w:szCs w:val="22"/>
          <w:lang w:val="en-US"/>
        </w:rPr>
        <w:t xml:space="preserve"> </w:t>
      </w:r>
      <w:r>
        <w:rPr>
          <w:color w:val="000000"/>
          <w:sz w:val="22"/>
          <w:szCs w:val="22"/>
          <w:lang w:val="en-US"/>
        </w:rPr>
        <w:t xml:space="preserve">2006-2008. </w:t>
      </w:r>
      <w:r w:rsidRPr="00F97CC0">
        <w:rPr>
          <w:i/>
          <w:color w:val="000000"/>
          <w:sz w:val="22"/>
          <w:szCs w:val="22"/>
          <w:lang w:val="en-US"/>
        </w:rPr>
        <w:t>National Scientific Research Foundation</w:t>
      </w:r>
      <w:r w:rsidRPr="008F09AB">
        <w:rPr>
          <w:color w:val="000000"/>
          <w:sz w:val="22"/>
          <w:szCs w:val="22"/>
          <w:lang w:val="en-US"/>
        </w:rPr>
        <w:t xml:space="preserve"> (155.000</w:t>
      </w:r>
      <w:r>
        <w:rPr>
          <w:color w:val="000000"/>
          <w:sz w:val="22"/>
          <w:szCs w:val="22"/>
          <w:lang w:val="en-US"/>
        </w:rPr>
        <w:t xml:space="preserve"> euros</w:t>
      </w:r>
      <w:r w:rsidRPr="008F09AB">
        <w:rPr>
          <w:color w:val="000000"/>
          <w:sz w:val="22"/>
          <w:szCs w:val="22"/>
          <w:lang w:val="en-US"/>
        </w:rPr>
        <w:t>)</w:t>
      </w:r>
    </w:p>
    <w:p w14:paraId="0D582D56" w14:textId="77777777" w:rsidR="000308F8" w:rsidRPr="008F09AB" w:rsidRDefault="000308F8" w:rsidP="000308F8">
      <w:pPr>
        <w:numPr>
          <w:ilvl w:val="0"/>
          <w:numId w:val="10"/>
        </w:numPr>
        <w:autoSpaceDE w:val="0"/>
        <w:autoSpaceDN w:val="0"/>
        <w:spacing w:line="240" w:lineRule="auto"/>
        <w:ind w:left="284" w:hanging="284"/>
        <w:rPr>
          <w:color w:val="000000"/>
          <w:sz w:val="22"/>
          <w:szCs w:val="22"/>
          <w:lang w:val="en-US"/>
        </w:rPr>
      </w:pPr>
      <w:r w:rsidRPr="008F09AB">
        <w:rPr>
          <w:color w:val="000000"/>
          <w:sz w:val="22"/>
          <w:szCs w:val="22"/>
          <w:lang w:val="en-US"/>
        </w:rPr>
        <w:t>Identification of biological and chemical indices for characterization of freshness of rapidly frozen seafood</w:t>
      </w:r>
      <w:r>
        <w:rPr>
          <w:color w:val="000000"/>
          <w:sz w:val="22"/>
          <w:szCs w:val="22"/>
          <w:lang w:val="en-US"/>
        </w:rPr>
        <w:t xml:space="preserve"> (coordinator) 2012-2015. </w:t>
      </w:r>
      <w:r w:rsidRPr="00F97CC0">
        <w:rPr>
          <w:i/>
          <w:color w:val="000000"/>
          <w:sz w:val="22"/>
          <w:szCs w:val="22"/>
          <w:lang w:val="en-US"/>
        </w:rPr>
        <w:t>National Scientific Research Foundation</w:t>
      </w:r>
      <w:r w:rsidRPr="008F09AB">
        <w:rPr>
          <w:color w:val="000000"/>
          <w:sz w:val="22"/>
          <w:szCs w:val="22"/>
          <w:lang w:val="en-US"/>
        </w:rPr>
        <w:t xml:space="preserve"> </w:t>
      </w:r>
      <w:r>
        <w:rPr>
          <w:color w:val="000000"/>
          <w:sz w:val="22"/>
          <w:szCs w:val="22"/>
          <w:lang w:val="en-US"/>
        </w:rPr>
        <w:t>(100.000 euros)</w:t>
      </w:r>
    </w:p>
    <w:p w14:paraId="0AD00753" w14:textId="77777777" w:rsidR="000308F8" w:rsidRDefault="000308F8" w:rsidP="000308F8">
      <w:pPr>
        <w:numPr>
          <w:ilvl w:val="0"/>
          <w:numId w:val="10"/>
        </w:numPr>
        <w:autoSpaceDE w:val="0"/>
        <w:autoSpaceDN w:val="0"/>
        <w:spacing w:line="240" w:lineRule="auto"/>
        <w:ind w:left="284" w:hanging="284"/>
        <w:rPr>
          <w:color w:val="000000"/>
          <w:sz w:val="22"/>
          <w:szCs w:val="22"/>
          <w:lang w:val="en-US"/>
        </w:rPr>
      </w:pPr>
      <w:r w:rsidRPr="008F09AB">
        <w:rPr>
          <w:color w:val="000000"/>
          <w:sz w:val="22"/>
          <w:szCs w:val="22"/>
          <w:lang w:val="en-US"/>
        </w:rPr>
        <w:t>Development of antimicrobial bioactive packaging materials from starch-rich food wastes and evaluation in food preservation</w:t>
      </w:r>
      <w:r>
        <w:rPr>
          <w:color w:val="000000"/>
          <w:sz w:val="22"/>
          <w:szCs w:val="22"/>
          <w:lang w:val="en-US"/>
        </w:rPr>
        <w:t xml:space="preserve"> (coordinator) 2012-2015. </w:t>
      </w:r>
      <w:r w:rsidRPr="00F97CC0">
        <w:rPr>
          <w:i/>
          <w:color w:val="000000"/>
          <w:sz w:val="22"/>
          <w:szCs w:val="22"/>
          <w:lang w:val="en-US"/>
        </w:rPr>
        <w:t>National Scientific Research Foundation</w:t>
      </w:r>
      <w:r w:rsidRPr="008F09AB">
        <w:rPr>
          <w:color w:val="000000"/>
          <w:sz w:val="22"/>
          <w:szCs w:val="22"/>
          <w:lang w:val="en-US"/>
        </w:rPr>
        <w:t xml:space="preserve"> </w:t>
      </w:r>
      <w:r>
        <w:rPr>
          <w:color w:val="000000"/>
          <w:sz w:val="22"/>
          <w:szCs w:val="22"/>
          <w:lang w:val="en-US"/>
        </w:rPr>
        <w:t>(70.000 euros)</w:t>
      </w:r>
      <w:r w:rsidRPr="008F09AB">
        <w:rPr>
          <w:color w:val="000000"/>
          <w:sz w:val="22"/>
          <w:szCs w:val="22"/>
          <w:lang w:val="en-US"/>
        </w:rPr>
        <w:t>.</w:t>
      </w:r>
    </w:p>
    <w:p w14:paraId="69B5AEC7" w14:textId="77777777" w:rsidR="000308F8" w:rsidRPr="004B26FF" w:rsidRDefault="000308F8" w:rsidP="000308F8">
      <w:pPr>
        <w:numPr>
          <w:ilvl w:val="0"/>
          <w:numId w:val="10"/>
        </w:numPr>
        <w:autoSpaceDE w:val="0"/>
        <w:autoSpaceDN w:val="0"/>
        <w:spacing w:line="240" w:lineRule="auto"/>
        <w:ind w:left="284" w:hanging="284"/>
        <w:rPr>
          <w:color w:val="000000"/>
          <w:sz w:val="22"/>
          <w:szCs w:val="22"/>
          <w:lang w:val="en-US"/>
        </w:rPr>
      </w:pPr>
      <w:r w:rsidRPr="004B26FF">
        <w:rPr>
          <w:color w:val="000000"/>
          <w:sz w:val="22"/>
          <w:szCs w:val="22"/>
          <w:lang w:val="en-US"/>
        </w:rPr>
        <w:t xml:space="preserve">Biological Investigation </w:t>
      </w:r>
      <w:proofErr w:type="gramStart"/>
      <w:r w:rsidRPr="004B26FF">
        <w:rPr>
          <w:color w:val="000000"/>
          <w:sz w:val="22"/>
          <w:szCs w:val="22"/>
          <w:lang w:val="en-US"/>
        </w:rPr>
        <w:t>Of</w:t>
      </w:r>
      <w:proofErr w:type="gramEnd"/>
      <w:r w:rsidRPr="004B26FF">
        <w:rPr>
          <w:color w:val="000000"/>
          <w:sz w:val="22"/>
          <w:szCs w:val="22"/>
          <w:lang w:val="en-US"/>
        </w:rPr>
        <w:t xml:space="preserve"> the Forces that Influence the Life of pathogens having as Mission to</w:t>
      </w:r>
      <w:r>
        <w:rPr>
          <w:color w:val="000000"/>
          <w:sz w:val="22"/>
          <w:szCs w:val="22"/>
          <w:lang w:val="en-US"/>
        </w:rPr>
        <w:t xml:space="preserve"> </w:t>
      </w:r>
      <w:r w:rsidRPr="004B26FF">
        <w:rPr>
          <w:color w:val="000000"/>
          <w:sz w:val="22"/>
          <w:szCs w:val="22"/>
          <w:lang w:val="en-US"/>
        </w:rPr>
        <w:t>Survive in various Lifestyles; BIOFILMS (member of AUA research team) “THALES” 2011-2015</w:t>
      </w:r>
      <w:r>
        <w:rPr>
          <w:color w:val="000000"/>
          <w:sz w:val="22"/>
          <w:szCs w:val="22"/>
          <w:lang w:val="en-US"/>
        </w:rPr>
        <w:t xml:space="preserve"> (521.740 euros)</w:t>
      </w:r>
    </w:p>
    <w:p w14:paraId="79FEE7E6" w14:textId="77777777" w:rsidR="000308F8" w:rsidRDefault="000308F8" w:rsidP="000308F8">
      <w:pPr>
        <w:numPr>
          <w:ilvl w:val="0"/>
          <w:numId w:val="10"/>
        </w:numPr>
        <w:autoSpaceDE w:val="0"/>
        <w:autoSpaceDN w:val="0"/>
        <w:spacing w:line="240" w:lineRule="auto"/>
        <w:ind w:left="284" w:hanging="284"/>
        <w:rPr>
          <w:color w:val="000000"/>
          <w:sz w:val="22"/>
          <w:szCs w:val="22"/>
          <w:lang w:val="en-US"/>
        </w:rPr>
      </w:pPr>
      <w:r w:rsidRPr="00D734A2">
        <w:rPr>
          <w:color w:val="000000"/>
          <w:sz w:val="22"/>
          <w:szCs w:val="22"/>
          <w:lang w:val="en-US"/>
        </w:rPr>
        <w:t xml:space="preserve">Development, mathematical modeling and optimal design of non-thermal technologies for processing, packaging, distribution and storage of safe high quality food products </w:t>
      </w:r>
      <w:r>
        <w:rPr>
          <w:color w:val="000000"/>
          <w:sz w:val="22"/>
          <w:szCs w:val="22"/>
          <w:lang w:val="en-US"/>
        </w:rPr>
        <w:t>(member of AUA research team) “THALES” 2011-2015 (512.820 euros)</w:t>
      </w:r>
    </w:p>
    <w:p w14:paraId="25283190" w14:textId="77777777" w:rsidR="00DE2551" w:rsidRDefault="000308F8" w:rsidP="00DE2551">
      <w:pPr>
        <w:numPr>
          <w:ilvl w:val="0"/>
          <w:numId w:val="10"/>
        </w:numPr>
        <w:autoSpaceDE w:val="0"/>
        <w:autoSpaceDN w:val="0"/>
        <w:spacing w:line="240" w:lineRule="auto"/>
        <w:ind w:left="284" w:hanging="284"/>
        <w:rPr>
          <w:color w:val="000000"/>
          <w:sz w:val="22"/>
          <w:szCs w:val="22"/>
          <w:lang w:val="en-US"/>
        </w:rPr>
      </w:pPr>
      <w:r w:rsidRPr="00DB6D03">
        <w:rPr>
          <w:color w:val="000000"/>
          <w:sz w:val="22"/>
          <w:szCs w:val="22"/>
          <w:lang w:val="en-US"/>
        </w:rPr>
        <w:t xml:space="preserve">Efficacy of NOVEL analytical techniques to </w:t>
      </w:r>
      <w:proofErr w:type="spellStart"/>
      <w:r w:rsidRPr="00DB6D03">
        <w:rPr>
          <w:color w:val="000000"/>
          <w:sz w:val="22"/>
          <w:szCs w:val="22"/>
          <w:lang w:val="en-US"/>
        </w:rPr>
        <w:t>prEdict</w:t>
      </w:r>
      <w:proofErr w:type="spellEnd"/>
      <w:r w:rsidRPr="00DB6D03">
        <w:rPr>
          <w:color w:val="000000"/>
          <w:sz w:val="22"/>
          <w:szCs w:val="22"/>
          <w:lang w:val="en-US"/>
        </w:rPr>
        <w:t xml:space="preserve"> the quality and </w:t>
      </w:r>
      <w:proofErr w:type="spellStart"/>
      <w:r w:rsidRPr="00DB6D03">
        <w:rPr>
          <w:color w:val="000000"/>
          <w:sz w:val="22"/>
          <w:szCs w:val="22"/>
          <w:lang w:val="en-US"/>
        </w:rPr>
        <w:t>safetY</w:t>
      </w:r>
      <w:proofErr w:type="spellEnd"/>
      <w:r w:rsidRPr="00DB6D03">
        <w:rPr>
          <w:color w:val="000000"/>
          <w:sz w:val="22"/>
          <w:szCs w:val="22"/>
          <w:lang w:val="en-US"/>
        </w:rPr>
        <w:t xml:space="preserve"> of newly developed </w:t>
      </w:r>
      <w:proofErr w:type="spellStart"/>
      <w:r w:rsidRPr="00DB6D03">
        <w:rPr>
          <w:color w:val="000000"/>
          <w:sz w:val="22"/>
          <w:szCs w:val="22"/>
          <w:lang w:val="en-US"/>
        </w:rPr>
        <w:t>pErishable</w:t>
      </w:r>
      <w:proofErr w:type="spellEnd"/>
      <w:r w:rsidRPr="00DB6D03">
        <w:rPr>
          <w:color w:val="000000"/>
          <w:sz w:val="22"/>
          <w:szCs w:val="22"/>
          <w:lang w:val="en-US"/>
        </w:rPr>
        <w:t xml:space="preserve"> food products</w:t>
      </w:r>
      <w:r>
        <w:rPr>
          <w:color w:val="000000"/>
          <w:sz w:val="22"/>
          <w:szCs w:val="22"/>
          <w:lang w:val="en-US"/>
        </w:rPr>
        <w:t xml:space="preserve">; NOVELEYE, (Project manager) </w:t>
      </w:r>
      <w:r w:rsidRPr="00F97CC0">
        <w:rPr>
          <w:i/>
          <w:color w:val="000000"/>
          <w:sz w:val="22"/>
          <w:szCs w:val="22"/>
          <w:lang w:val="en-US"/>
        </w:rPr>
        <w:t>National Scientific Research Foundation</w:t>
      </w:r>
      <w:r>
        <w:rPr>
          <w:color w:val="000000"/>
          <w:sz w:val="22"/>
          <w:szCs w:val="22"/>
          <w:lang w:val="en-US"/>
        </w:rPr>
        <w:t xml:space="preserve">, Collaborative network projects between Industry and </w:t>
      </w:r>
      <w:proofErr w:type="spellStart"/>
      <w:r>
        <w:rPr>
          <w:color w:val="000000"/>
          <w:sz w:val="22"/>
          <w:szCs w:val="22"/>
          <w:lang w:val="en-US"/>
        </w:rPr>
        <w:t>Acedemia</w:t>
      </w:r>
      <w:proofErr w:type="spellEnd"/>
      <w:r>
        <w:rPr>
          <w:color w:val="000000"/>
          <w:sz w:val="22"/>
          <w:szCs w:val="22"/>
          <w:lang w:val="en-US"/>
        </w:rPr>
        <w:t xml:space="preserve"> (250.000 euros)</w:t>
      </w:r>
    </w:p>
    <w:p w14:paraId="72A5B306" w14:textId="305D5FC1" w:rsidR="00DE2551" w:rsidRPr="00DE2551" w:rsidRDefault="00DE2551" w:rsidP="00DE2551">
      <w:pPr>
        <w:numPr>
          <w:ilvl w:val="0"/>
          <w:numId w:val="10"/>
        </w:numPr>
        <w:autoSpaceDE w:val="0"/>
        <w:autoSpaceDN w:val="0"/>
        <w:spacing w:line="240" w:lineRule="auto"/>
        <w:ind w:left="284" w:hanging="284"/>
        <w:rPr>
          <w:color w:val="000000"/>
          <w:sz w:val="22"/>
          <w:szCs w:val="22"/>
          <w:lang w:val="en-GB"/>
        </w:rPr>
      </w:pPr>
      <w:r w:rsidRPr="00DE2551">
        <w:rPr>
          <w:color w:val="000000"/>
          <w:sz w:val="22"/>
          <w:szCs w:val="22"/>
          <w:lang w:val="en-US"/>
        </w:rPr>
        <w:t>"T1EDK-03177 - NOVO-MEAT: Novel design and</w:t>
      </w:r>
      <w:r>
        <w:rPr>
          <w:color w:val="000000"/>
          <w:sz w:val="22"/>
          <w:szCs w:val="22"/>
          <w:lang w:val="en-US"/>
        </w:rPr>
        <w:t xml:space="preserve"> </w:t>
      </w:r>
      <w:r w:rsidRPr="00DE2551">
        <w:rPr>
          <w:color w:val="000000"/>
          <w:sz w:val="22"/>
          <w:szCs w:val="22"/>
          <w:lang w:val="en-US"/>
        </w:rPr>
        <w:t>application of state-of-the art technologies for the development of new</w:t>
      </w:r>
      <w:r>
        <w:rPr>
          <w:color w:val="000000"/>
          <w:sz w:val="22"/>
          <w:szCs w:val="22"/>
          <w:lang w:val="en-US"/>
        </w:rPr>
        <w:t xml:space="preserve"> </w:t>
      </w:r>
      <w:r w:rsidRPr="00DE2551">
        <w:rPr>
          <w:color w:val="000000"/>
          <w:sz w:val="22"/>
          <w:szCs w:val="22"/>
          <w:lang w:val="en-US"/>
        </w:rPr>
        <w:t>generation meat products using olive oil for microbial stability and</w:t>
      </w:r>
      <w:r w:rsidR="00FB6277">
        <w:rPr>
          <w:color w:val="000000"/>
          <w:sz w:val="22"/>
          <w:szCs w:val="22"/>
          <w:lang w:val="en-US"/>
        </w:rPr>
        <w:t xml:space="preserve"> </w:t>
      </w:r>
      <w:r w:rsidRPr="00DE2551">
        <w:rPr>
          <w:color w:val="000000"/>
          <w:sz w:val="22"/>
          <w:szCs w:val="22"/>
          <w:lang w:val="en-US"/>
        </w:rPr>
        <w:t xml:space="preserve">optimized nutritional and quality characteristics" (164.000 euros). </w:t>
      </w:r>
      <w:r>
        <w:rPr>
          <w:color w:val="000000"/>
          <w:sz w:val="22"/>
          <w:szCs w:val="22"/>
          <w:lang w:val="en-US"/>
        </w:rPr>
        <w:t xml:space="preserve">Scientific </w:t>
      </w:r>
      <w:proofErr w:type="gramStart"/>
      <w:r>
        <w:rPr>
          <w:color w:val="000000"/>
          <w:sz w:val="22"/>
          <w:szCs w:val="22"/>
          <w:lang w:val="en-US"/>
        </w:rPr>
        <w:t>responsible</w:t>
      </w:r>
      <w:proofErr w:type="gramEnd"/>
      <w:r>
        <w:rPr>
          <w:color w:val="000000"/>
          <w:sz w:val="22"/>
          <w:szCs w:val="22"/>
          <w:lang w:val="en-US"/>
        </w:rPr>
        <w:t xml:space="preserve">. </w:t>
      </w:r>
      <w:r w:rsidRPr="00DE2551">
        <w:rPr>
          <w:color w:val="000000"/>
          <w:sz w:val="22"/>
          <w:szCs w:val="22"/>
          <w:lang w:val="en-US"/>
        </w:rPr>
        <w:t xml:space="preserve">General Secretary of Research &amp; Technology (GSRT), Special Service for Management and Application of Activities </w:t>
      </w:r>
      <w:proofErr w:type="gramStart"/>
      <w:r w:rsidRPr="00DE2551">
        <w:rPr>
          <w:color w:val="000000"/>
          <w:sz w:val="22"/>
          <w:szCs w:val="22"/>
          <w:lang w:val="en-US"/>
        </w:rPr>
        <w:t>in the area of</w:t>
      </w:r>
      <w:proofErr w:type="gramEnd"/>
      <w:r w:rsidRPr="00DE2551">
        <w:rPr>
          <w:color w:val="000000"/>
          <w:sz w:val="22"/>
          <w:szCs w:val="22"/>
          <w:lang w:val="en-US"/>
        </w:rPr>
        <w:t xml:space="preserve"> Research, Technological Development and Innovation – European Fund for Rural Development. Operational Program 2014-2010, Competitiveness, Research and Innovation</w:t>
      </w:r>
      <w:r>
        <w:rPr>
          <w:color w:val="000000"/>
          <w:sz w:val="22"/>
          <w:szCs w:val="22"/>
          <w:lang w:val="en-US"/>
        </w:rPr>
        <w:t>. 2019-2022.</w:t>
      </w:r>
    </w:p>
    <w:p w14:paraId="4D24FC64" w14:textId="6A483BCC" w:rsidR="00DE2551" w:rsidRPr="00DE2551" w:rsidRDefault="00DE2551" w:rsidP="00DE2551">
      <w:pPr>
        <w:numPr>
          <w:ilvl w:val="0"/>
          <w:numId w:val="10"/>
        </w:numPr>
        <w:autoSpaceDE w:val="0"/>
        <w:autoSpaceDN w:val="0"/>
        <w:spacing w:line="240" w:lineRule="auto"/>
        <w:ind w:left="284" w:hanging="284"/>
        <w:rPr>
          <w:color w:val="000000"/>
          <w:sz w:val="22"/>
          <w:szCs w:val="22"/>
          <w:lang w:val="en-GB"/>
        </w:rPr>
      </w:pPr>
      <w:r w:rsidRPr="00DE2551">
        <w:rPr>
          <w:color w:val="000000"/>
          <w:sz w:val="22"/>
          <w:szCs w:val="22"/>
          <w:lang w:val="en-GB"/>
        </w:rPr>
        <w:t>Co-ordinator of the following National Research Project: "T1-01106:</w:t>
      </w:r>
      <w:r>
        <w:rPr>
          <w:color w:val="000000"/>
          <w:sz w:val="22"/>
          <w:szCs w:val="22"/>
          <w:lang w:val="en-GB"/>
        </w:rPr>
        <w:t xml:space="preserve"> </w:t>
      </w:r>
      <w:r w:rsidRPr="00DE2551">
        <w:rPr>
          <w:color w:val="000000"/>
          <w:sz w:val="22"/>
          <w:szCs w:val="22"/>
          <w:lang w:val="en-GB"/>
        </w:rPr>
        <w:t>Development of digital platform of microbiological, chemical and</w:t>
      </w:r>
      <w:r>
        <w:rPr>
          <w:color w:val="000000"/>
          <w:sz w:val="22"/>
          <w:szCs w:val="22"/>
          <w:lang w:val="en-GB"/>
        </w:rPr>
        <w:t xml:space="preserve"> </w:t>
      </w:r>
      <w:r w:rsidRPr="00DE2551">
        <w:rPr>
          <w:color w:val="000000"/>
          <w:sz w:val="22"/>
          <w:szCs w:val="22"/>
          <w:lang w:val="en-GB"/>
        </w:rPr>
        <w:t>multispectral data for food quality and safety". (268.000 euros)</w:t>
      </w:r>
      <w:r>
        <w:rPr>
          <w:color w:val="000000"/>
          <w:sz w:val="22"/>
          <w:szCs w:val="22"/>
          <w:lang w:val="en-GB"/>
        </w:rPr>
        <w:t xml:space="preserve">. </w:t>
      </w:r>
      <w:r w:rsidRPr="00DE2551">
        <w:rPr>
          <w:color w:val="000000"/>
          <w:sz w:val="22"/>
          <w:szCs w:val="22"/>
          <w:lang w:val="en-US"/>
        </w:rPr>
        <w:t xml:space="preserve">General Secretary of Research &amp; Technology (GSRT), Special Service for Management and Application of Activities </w:t>
      </w:r>
      <w:proofErr w:type="gramStart"/>
      <w:r w:rsidRPr="00DE2551">
        <w:rPr>
          <w:color w:val="000000"/>
          <w:sz w:val="22"/>
          <w:szCs w:val="22"/>
          <w:lang w:val="en-US"/>
        </w:rPr>
        <w:t>in the area of</w:t>
      </w:r>
      <w:proofErr w:type="gramEnd"/>
      <w:r w:rsidRPr="00DE2551">
        <w:rPr>
          <w:color w:val="000000"/>
          <w:sz w:val="22"/>
          <w:szCs w:val="22"/>
          <w:lang w:val="en-US"/>
        </w:rPr>
        <w:t xml:space="preserve"> Research, Technological Development and Innovation – European Fund for Rural Development. Operational Program 2014-2010, Competitiveness, Research and Innovation</w:t>
      </w:r>
      <w:r>
        <w:rPr>
          <w:color w:val="000000"/>
          <w:sz w:val="22"/>
          <w:szCs w:val="22"/>
          <w:lang w:val="en-US"/>
        </w:rPr>
        <w:t>. 2018-2021.</w:t>
      </w:r>
    </w:p>
    <w:p w14:paraId="360C5027" w14:textId="2B0DE6C9" w:rsidR="00DE2551" w:rsidRPr="00FB6277" w:rsidRDefault="00FB6277" w:rsidP="00DE2551">
      <w:pPr>
        <w:numPr>
          <w:ilvl w:val="0"/>
          <w:numId w:val="10"/>
        </w:numPr>
        <w:autoSpaceDE w:val="0"/>
        <w:autoSpaceDN w:val="0"/>
        <w:spacing w:line="240" w:lineRule="auto"/>
        <w:ind w:left="284" w:hanging="284"/>
        <w:rPr>
          <w:color w:val="000000"/>
          <w:sz w:val="22"/>
          <w:szCs w:val="22"/>
          <w:lang w:val="en-GB"/>
        </w:rPr>
      </w:pPr>
      <w:r>
        <w:rPr>
          <w:color w:val="000000"/>
          <w:sz w:val="22"/>
          <w:szCs w:val="22"/>
          <w:lang w:val="en-GB"/>
        </w:rPr>
        <w:t xml:space="preserve"> </w:t>
      </w:r>
      <w:r w:rsidRPr="00FB6277">
        <w:rPr>
          <w:color w:val="000000"/>
          <w:sz w:val="22"/>
          <w:szCs w:val="22"/>
          <w:lang w:val="en-GB"/>
        </w:rPr>
        <w:t>"</w:t>
      </w:r>
      <w:r>
        <w:rPr>
          <w:color w:val="000000"/>
          <w:sz w:val="22"/>
          <w:szCs w:val="22"/>
          <w:lang w:val="en-GB"/>
        </w:rPr>
        <w:t>T</w:t>
      </w:r>
      <w:r w:rsidRPr="00FB6277">
        <w:rPr>
          <w:color w:val="000000"/>
          <w:sz w:val="22"/>
          <w:szCs w:val="22"/>
          <w:lang w:val="en-GB"/>
        </w:rPr>
        <w:t xml:space="preserve">1-05339, </w:t>
      </w:r>
      <w:proofErr w:type="spellStart"/>
      <w:r w:rsidRPr="00FB6277">
        <w:rPr>
          <w:color w:val="000000"/>
          <w:sz w:val="22"/>
          <w:szCs w:val="22"/>
          <w:lang w:val="en-GB"/>
        </w:rPr>
        <w:t>GreenBread</w:t>
      </w:r>
      <w:proofErr w:type="spellEnd"/>
      <w:r w:rsidRPr="00FB6277">
        <w:rPr>
          <w:color w:val="000000"/>
          <w:sz w:val="22"/>
          <w:szCs w:val="22"/>
          <w:lang w:val="en-GB"/>
        </w:rPr>
        <w:t>: Development of novel bakery products with improved sensory properties and higher shelf life, using microorganisms of technological interest". (218.000 euros)</w:t>
      </w:r>
      <w:r>
        <w:rPr>
          <w:color w:val="000000"/>
          <w:sz w:val="22"/>
          <w:szCs w:val="22"/>
          <w:lang w:val="en-GB"/>
        </w:rPr>
        <w:t xml:space="preserve">. Scientific responsible, </w:t>
      </w:r>
      <w:r w:rsidRPr="00DE2551">
        <w:rPr>
          <w:color w:val="000000"/>
          <w:sz w:val="22"/>
          <w:szCs w:val="22"/>
          <w:lang w:val="en-US"/>
        </w:rPr>
        <w:t xml:space="preserve">General Secretary of Research &amp; Technology (GSRT), Special Service for Management and Application of Activities </w:t>
      </w:r>
      <w:proofErr w:type="gramStart"/>
      <w:r w:rsidRPr="00DE2551">
        <w:rPr>
          <w:color w:val="000000"/>
          <w:sz w:val="22"/>
          <w:szCs w:val="22"/>
          <w:lang w:val="en-US"/>
        </w:rPr>
        <w:t>in the area of</w:t>
      </w:r>
      <w:proofErr w:type="gramEnd"/>
      <w:r w:rsidRPr="00DE2551">
        <w:rPr>
          <w:color w:val="000000"/>
          <w:sz w:val="22"/>
          <w:szCs w:val="22"/>
          <w:lang w:val="en-US"/>
        </w:rPr>
        <w:t xml:space="preserve"> Research, Technological Development and Innovation – European Fund for Rural Development. Operational Program 2014-2010, Competitiveness, Research and Innovation</w:t>
      </w:r>
      <w:r>
        <w:rPr>
          <w:color w:val="000000"/>
          <w:sz w:val="22"/>
          <w:szCs w:val="22"/>
          <w:lang w:val="en-US"/>
        </w:rPr>
        <w:t>. 2018-2021.</w:t>
      </w:r>
    </w:p>
    <w:p w14:paraId="4F5B685D" w14:textId="74A7065E" w:rsidR="00FB6277" w:rsidRPr="00250779" w:rsidRDefault="00250779" w:rsidP="00DE2551">
      <w:pPr>
        <w:numPr>
          <w:ilvl w:val="0"/>
          <w:numId w:val="10"/>
        </w:numPr>
        <w:autoSpaceDE w:val="0"/>
        <w:autoSpaceDN w:val="0"/>
        <w:spacing w:line="240" w:lineRule="auto"/>
        <w:ind w:left="284" w:hanging="284"/>
        <w:rPr>
          <w:color w:val="000000"/>
          <w:sz w:val="22"/>
          <w:szCs w:val="22"/>
          <w:lang w:val="en-GB"/>
        </w:rPr>
      </w:pPr>
      <w:r>
        <w:rPr>
          <w:color w:val="000000"/>
          <w:sz w:val="22"/>
          <w:szCs w:val="22"/>
          <w:lang w:val="en-GB"/>
        </w:rPr>
        <w:lastRenderedPageBreak/>
        <w:t xml:space="preserve"> “T</w:t>
      </w:r>
      <w:r w:rsidRPr="00250779">
        <w:rPr>
          <w:color w:val="000000"/>
          <w:sz w:val="22"/>
          <w:szCs w:val="22"/>
          <w:lang w:val="en-GB"/>
        </w:rPr>
        <w:t xml:space="preserve">1-02735: Exploitation of pasta-industry by-products for production of </w:t>
      </w:r>
      <w:proofErr w:type="spellStart"/>
      <w:r w:rsidRPr="00250779">
        <w:rPr>
          <w:color w:val="000000"/>
          <w:sz w:val="22"/>
          <w:szCs w:val="22"/>
          <w:lang w:val="en-GB"/>
        </w:rPr>
        <w:t>biodegredable</w:t>
      </w:r>
      <w:proofErr w:type="spellEnd"/>
      <w:r w:rsidRPr="00250779">
        <w:rPr>
          <w:color w:val="000000"/>
          <w:sz w:val="22"/>
          <w:szCs w:val="22"/>
          <w:lang w:val="en-GB"/>
        </w:rPr>
        <w:t xml:space="preserve"> biopolymers for application of active packaging of foods". (150.000 euros)</w:t>
      </w:r>
      <w:r>
        <w:rPr>
          <w:color w:val="000000"/>
          <w:sz w:val="22"/>
          <w:szCs w:val="22"/>
          <w:lang w:val="en-GB"/>
        </w:rPr>
        <w:t xml:space="preserve">, Scientific Responsible. </w:t>
      </w:r>
      <w:r w:rsidRPr="00DE2551">
        <w:rPr>
          <w:color w:val="000000"/>
          <w:sz w:val="22"/>
          <w:szCs w:val="22"/>
          <w:lang w:val="en-US"/>
        </w:rPr>
        <w:t xml:space="preserve">General Secretary of Research &amp; Technology (GSRT), Special Service for Management and Application of Activities </w:t>
      </w:r>
      <w:proofErr w:type="gramStart"/>
      <w:r w:rsidRPr="00DE2551">
        <w:rPr>
          <w:color w:val="000000"/>
          <w:sz w:val="22"/>
          <w:szCs w:val="22"/>
          <w:lang w:val="en-US"/>
        </w:rPr>
        <w:t>in the area of</w:t>
      </w:r>
      <w:proofErr w:type="gramEnd"/>
      <w:r w:rsidRPr="00DE2551">
        <w:rPr>
          <w:color w:val="000000"/>
          <w:sz w:val="22"/>
          <w:szCs w:val="22"/>
          <w:lang w:val="en-US"/>
        </w:rPr>
        <w:t xml:space="preserve"> Research, Technological Development and Innovation – European Fund for Rural Development. Operational Program 2014-2010, Competitiveness, Research and Innovation</w:t>
      </w:r>
      <w:r>
        <w:rPr>
          <w:color w:val="000000"/>
          <w:sz w:val="22"/>
          <w:szCs w:val="22"/>
          <w:lang w:val="en-US"/>
        </w:rPr>
        <w:t>. 2018-2021.</w:t>
      </w:r>
    </w:p>
    <w:p w14:paraId="50ABBBF1" w14:textId="77777777" w:rsidR="00715A35" w:rsidRDefault="00A71B5F" w:rsidP="00715A35">
      <w:pPr>
        <w:numPr>
          <w:ilvl w:val="0"/>
          <w:numId w:val="10"/>
        </w:numPr>
        <w:autoSpaceDE w:val="0"/>
        <w:autoSpaceDN w:val="0"/>
        <w:spacing w:line="240" w:lineRule="auto"/>
        <w:ind w:left="284" w:hanging="284"/>
        <w:rPr>
          <w:color w:val="000000"/>
          <w:sz w:val="22"/>
          <w:szCs w:val="22"/>
          <w:lang w:val="en-US"/>
        </w:rPr>
      </w:pPr>
      <w:r>
        <w:rPr>
          <w:color w:val="000000"/>
          <w:sz w:val="22"/>
          <w:szCs w:val="22"/>
          <w:lang w:val="en-US"/>
        </w:rPr>
        <w:t xml:space="preserve"> “T</w:t>
      </w:r>
      <w:r w:rsidRPr="00A71B5F">
        <w:rPr>
          <w:color w:val="000000"/>
          <w:sz w:val="22"/>
          <w:szCs w:val="22"/>
          <w:lang w:val="en-US"/>
        </w:rPr>
        <w:t>1-00968, BIOTRUST: Development of</w:t>
      </w:r>
      <w:r>
        <w:rPr>
          <w:color w:val="000000"/>
          <w:sz w:val="22"/>
          <w:szCs w:val="22"/>
          <w:lang w:val="en-US"/>
        </w:rPr>
        <w:t xml:space="preserve"> </w:t>
      </w:r>
      <w:r w:rsidRPr="00A71B5F">
        <w:rPr>
          <w:color w:val="000000"/>
          <w:sz w:val="22"/>
          <w:szCs w:val="22"/>
          <w:lang w:val="en-US"/>
        </w:rPr>
        <w:t>functional dairy products by taking advantage of their microbial</w:t>
      </w:r>
      <w:r>
        <w:rPr>
          <w:color w:val="000000"/>
          <w:sz w:val="22"/>
          <w:szCs w:val="22"/>
          <w:lang w:val="en-US"/>
        </w:rPr>
        <w:t xml:space="preserve"> </w:t>
      </w:r>
      <w:r w:rsidRPr="00A71B5F">
        <w:rPr>
          <w:color w:val="000000"/>
          <w:sz w:val="22"/>
          <w:szCs w:val="22"/>
          <w:lang w:val="en-US"/>
        </w:rPr>
        <w:t>diversity and manipulating the fermentation based on natural microbial</w:t>
      </w:r>
      <w:r>
        <w:rPr>
          <w:color w:val="000000"/>
          <w:sz w:val="22"/>
          <w:szCs w:val="22"/>
          <w:lang w:val="en-US"/>
        </w:rPr>
        <w:t xml:space="preserve"> </w:t>
      </w:r>
      <w:r w:rsidRPr="00A71B5F">
        <w:rPr>
          <w:color w:val="000000"/>
          <w:sz w:val="22"/>
          <w:szCs w:val="22"/>
          <w:lang w:val="en-US"/>
        </w:rPr>
        <w:t>ecology (155.000 euros)'.</w:t>
      </w:r>
      <w:r>
        <w:rPr>
          <w:color w:val="000000"/>
          <w:sz w:val="22"/>
          <w:szCs w:val="22"/>
          <w:lang w:val="en-US"/>
        </w:rPr>
        <w:t xml:space="preserve"> </w:t>
      </w:r>
      <w:r w:rsidRPr="00DE2551">
        <w:rPr>
          <w:color w:val="000000"/>
          <w:sz w:val="22"/>
          <w:szCs w:val="22"/>
          <w:lang w:val="en-US"/>
        </w:rPr>
        <w:t xml:space="preserve">General Secretary of Research &amp; Technology (GSRT), Special Service for Management and Application of Activities </w:t>
      </w:r>
      <w:proofErr w:type="gramStart"/>
      <w:r w:rsidRPr="00DE2551">
        <w:rPr>
          <w:color w:val="000000"/>
          <w:sz w:val="22"/>
          <w:szCs w:val="22"/>
          <w:lang w:val="en-US"/>
        </w:rPr>
        <w:t>in the area of</w:t>
      </w:r>
      <w:proofErr w:type="gramEnd"/>
      <w:r w:rsidRPr="00DE2551">
        <w:rPr>
          <w:color w:val="000000"/>
          <w:sz w:val="22"/>
          <w:szCs w:val="22"/>
          <w:lang w:val="en-US"/>
        </w:rPr>
        <w:t xml:space="preserve"> Research, Technological Development and Innovation – European Fund for Rural Development. Operational Program 2014-2010, Competitiveness, Research and Innovation</w:t>
      </w:r>
      <w:r>
        <w:rPr>
          <w:color w:val="000000"/>
          <w:sz w:val="22"/>
          <w:szCs w:val="22"/>
          <w:lang w:val="en-US"/>
        </w:rPr>
        <w:t>. 2018-2021.</w:t>
      </w:r>
    </w:p>
    <w:p w14:paraId="2520E20D" w14:textId="4D1BD23F" w:rsidR="00BA4F72" w:rsidRPr="00D25FCF" w:rsidRDefault="00D25FCF" w:rsidP="00715A35">
      <w:pPr>
        <w:numPr>
          <w:ilvl w:val="0"/>
          <w:numId w:val="10"/>
        </w:numPr>
        <w:autoSpaceDE w:val="0"/>
        <w:autoSpaceDN w:val="0"/>
        <w:spacing w:line="240" w:lineRule="auto"/>
        <w:ind w:left="284" w:hanging="284"/>
        <w:rPr>
          <w:color w:val="000000"/>
          <w:sz w:val="22"/>
          <w:szCs w:val="22"/>
        </w:rPr>
      </w:pPr>
      <w:r>
        <w:rPr>
          <w:color w:val="000000"/>
          <w:sz w:val="22"/>
          <w:szCs w:val="22"/>
          <w:lang w:val="en-US"/>
        </w:rPr>
        <w:t xml:space="preserve"> </w:t>
      </w:r>
      <w:proofErr w:type="gramStart"/>
      <w:r w:rsidRPr="00D25FCF">
        <w:rPr>
          <w:color w:val="000000"/>
          <w:sz w:val="22"/>
          <w:szCs w:val="22"/>
          <w:lang w:val="en-US"/>
        </w:rPr>
        <w:t>«</w:t>
      </w:r>
      <w:r w:rsidRPr="00D25FCF">
        <w:rPr>
          <w:i/>
          <w:iCs/>
          <w:color w:val="000000"/>
          <w:sz w:val="22"/>
          <w:szCs w:val="22"/>
          <w:lang w:val="en-US"/>
        </w:rPr>
        <w:t>Integration of</w:t>
      </w:r>
      <w:proofErr w:type="gramEnd"/>
      <w:r w:rsidRPr="00D25FCF">
        <w:rPr>
          <w:i/>
          <w:iCs/>
          <w:color w:val="000000"/>
          <w:sz w:val="22"/>
          <w:szCs w:val="22"/>
          <w:lang w:val="en-US"/>
        </w:rPr>
        <w:t xml:space="preserve"> experimental investigation and computational modeling to decipher dormancy related stochastic phenomena in Listeria monocytogenes</w:t>
      </w:r>
      <w:r>
        <w:rPr>
          <w:color w:val="000000"/>
          <w:sz w:val="22"/>
          <w:szCs w:val="22"/>
          <w:lang w:val="en-US"/>
        </w:rPr>
        <w:t xml:space="preserve"> (</w:t>
      </w:r>
      <w:r w:rsidRPr="00D25FCF">
        <w:rPr>
          <w:i/>
          <w:iCs/>
          <w:color w:val="000000"/>
          <w:sz w:val="22"/>
          <w:szCs w:val="22"/>
          <w:lang w:val="en-US"/>
        </w:rPr>
        <w:t>LAVA</w:t>
      </w:r>
      <w:r>
        <w:rPr>
          <w:color w:val="000000"/>
          <w:sz w:val="22"/>
          <w:szCs w:val="22"/>
          <w:lang w:val="en-US"/>
        </w:rPr>
        <w:t>)</w:t>
      </w:r>
      <w:r w:rsidRPr="00D25FCF">
        <w:rPr>
          <w:color w:val="000000"/>
          <w:sz w:val="22"/>
          <w:szCs w:val="22"/>
          <w:lang w:val="en-US"/>
        </w:rPr>
        <w:t xml:space="preserve">» </w:t>
      </w:r>
      <w:r w:rsidRPr="00D25FCF">
        <w:rPr>
          <w:b/>
          <w:bCs/>
          <w:color w:val="000000"/>
          <w:sz w:val="22"/>
          <w:szCs w:val="22"/>
        </w:rPr>
        <w:t>Μέλος</w:t>
      </w:r>
      <w:r w:rsidRPr="00D25FCF">
        <w:rPr>
          <w:b/>
          <w:bCs/>
          <w:color w:val="000000"/>
          <w:sz w:val="22"/>
          <w:szCs w:val="22"/>
          <w:lang w:val="en-US"/>
        </w:rPr>
        <w:t xml:space="preserve"> </w:t>
      </w:r>
      <w:r w:rsidRPr="00D25FCF">
        <w:rPr>
          <w:b/>
          <w:bCs/>
          <w:color w:val="000000"/>
          <w:sz w:val="22"/>
          <w:szCs w:val="22"/>
        </w:rPr>
        <w:t>Ερευνητικής</w:t>
      </w:r>
      <w:r w:rsidRPr="00D25FCF">
        <w:rPr>
          <w:b/>
          <w:bCs/>
          <w:color w:val="000000"/>
          <w:sz w:val="22"/>
          <w:szCs w:val="22"/>
          <w:lang w:val="en-US"/>
        </w:rPr>
        <w:t xml:space="preserve"> </w:t>
      </w:r>
      <w:r w:rsidRPr="00D25FCF">
        <w:rPr>
          <w:b/>
          <w:bCs/>
          <w:color w:val="000000"/>
          <w:sz w:val="22"/>
          <w:szCs w:val="22"/>
        </w:rPr>
        <w:t>ομάδας</w:t>
      </w:r>
      <w:r w:rsidRPr="00D25FCF">
        <w:rPr>
          <w:color w:val="000000"/>
          <w:sz w:val="22"/>
          <w:szCs w:val="22"/>
          <w:lang w:val="en-US"/>
        </w:rPr>
        <w:t xml:space="preserve"> </w:t>
      </w:r>
      <w:r>
        <w:rPr>
          <w:color w:val="000000"/>
          <w:sz w:val="22"/>
          <w:szCs w:val="22"/>
        </w:rPr>
        <w:t>του</w:t>
      </w:r>
      <w:r w:rsidRPr="00D25FCF">
        <w:rPr>
          <w:color w:val="000000"/>
          <w:sz w:val="22"/>
          <w:szCs w:val="22"/>
          <w:lang w:val="en-US"/>
        </w:rPr>
        <w:t xml:space="preserve"> </w:t>
      </w:r>
      <w:r>
        <w:rPr>
          <w:color w:val="000000"/>
          <w:sz w:val="22"/>
          <w:szCs w:val="22"/>
        </w:rPr>
        <w:t>Φορέα</w:t>
      </w:r>
      <w:r w:rsidRPr="00D25FCF">
        <w:rPr>
          <w:color w:val="000000"/>
          <w:sz w:val="22"/>
          <w:szCs w:val="22"/>
          <w:lang w:val="en-US"/>
        </w:rPr>
        <w:t xml:space="preserve"> </w:t>
      </w:r>
      <w:r>
        <w:rPr>
          <w:color w:val="000000"/>
          <w:sz w:val="22"/>
          <w:szCs w:val="22"/>
        </w:rPr>
        <w:t>Υποδοχής</w:t>
      </w:r>
      <w:r w:rsidRPr="00D25FCF">
        <w:rPr>
          <w:color w:val="000000"/>
          <w:sz w:val="22"/>
          <w:szCs w:val="22"/>
          <w:lang w:val="en-US"/>
        </w:rPr>
        <w:t xml:space="preserve">. </w:t>
      </w:r>
      <w:r w:rsidRPr="00D25FCF">
        <w:rPr>
          <w:color w:val="000000"/>
          <w:sz w:val="22"/>
          <w:szCs w:val="22"/>
        </w:rPr>
        <w:t>Δράση: «1η Προκήρυξη ΕΛΙΔΕΚ για την ενίσχυση Μεταδιδακτορικών Ερευνητών/τριών»</w:t>
      </w:r>
      <w:r>
        <w:rPr>
          <w:color w:val="000000"/>
          <w:sz w:val="22"/>
          <w:szCs w:val="22"/>
        </w:rPr>
        <w:t>. Προϋπολογισμός</w:t>
      </w:r>
      <w:r w:rsidRPr="00715A35">
        <w:rPr>
          <w:color w:val="000000"/>
          <w:sz w:val="22"/>
          <w:szCs w:val="22"/>
          <w:lang w:val="en-US"/>
        </w:rPr>
        <w:t xml:space="preserve"> </w:t>
      </w:r>
      <w:r>
        <w:rPr>
          <w:color w:val="000000"/>
          <w:sz w:val="22"/>
          <w:szCs w:val="22"/>
          <w:lang w:val="en-US"/>
        </w:rPr>
        <w:t xml:space="preserve">(Budget): </w:t>
      </w:r>
      <w:r>
        <w:rPr>
          <w:color w:val="000000"/>
          <w:sz w:val="22"/>
          <w:szCs w:val="22"/>
        </w:rPr>
        <w:t>350</w:t>
      </w:r>
      <w:r>
        <w:rPr>
          <w:color w:val="000000"/>
          <w:sz w:val="22"/>
          <w:szCs w:val="22"/>
          <w:lang w:val="en-US"/>
        </w:rPr>
        <w:t>.000 Euro</w:t>
      </w:r>
      <w:r>
        <w:rPr>
          <w:color w:val="000000"/>
          <w:sz w:val="22"/>
          <w:szCs w:val="22"/>
        </w:rPr>
        <w:t xml:space="preserve"> 2018-2021.</w:t>
      </w:r>
    </w:p>
    <w:p w14:paraId="1216CEB5" w14:textId="18913678" w:rsidR="00715A35" w:rsidRPr="00715A35" w:rsidRDefault="00D25FCF" w:rsidP="00715A35">
      <w:pPr>
        <w:numPr>
          <w:ilvl w:val="0"/>
          <w:numId w:val="10"/>
        </w:numPr>
        <w:autoSpaceDE w:val="0"/>
        <w:autoSpaceDN w:val="0"/>
        <w:spacing w:line="240" w:lineRule="auto"/>
        <w:ind w:left="284" w:hanging="284"/>
        <w:rPr>
          <w:color w:val="000000"/>
          <w:sz w:val="22"/>
          <w:szCs w:val="22"/>
          <w:lang w:val="en-US"/>
        </w:rPr>
      </w:pPr>
      <w:r>
        <w:rPr>
          <w:color w:val="000000"/>
          <w:sz w:val="22"/>
          <w:szCs w:val="22"/>
          <w:lang w:val="en-US"/>
        </w:rPr>
        <w:t>“</w:t>
      </w:r>
      <w:r w:rsidR="00715A35" w:rsidRPr="00D25FCF">
        <w:rPr>
          <w:i/>
          <w:iCs/>
          <w:color w:val="000000"/>
          <w:sz w:val="22"/>
          <w:szCs w:val="22"/>
          <w:lang w:val="en-US"/>
        </w:rPr>
        <w:t>Intelligent food packaging implementing Organic Photonics for Food Quality Monitoring</w:t>
      </w:r>
      <w:r w:rsidR="00715A35">
        <w:rPr>
          <w:color w:val="000000"/>
          <w:sz w:val="22"/>
          <w:szCs w:val="22"/>
          <w:lang w:val="en-US"/>
        </w:rPr>
        <w:t xml:space="preserve"> (</w:t>
      </w:r>
      <w:r w:rsidR="00715A35" w:rsidRPr="00715A35">
        <w:rPr>
          <w:b/>
          <w:bCs/>
          <w:i/>
          <w:iCs/>
          <w:color w:val="000000"/>
          <w:sz w:val="22"/>
          <w:szCs w:val="22"/>
          <w:lang w:val="en-US"/>
        </w:rPr>
        <w:t>iPhoto-Pack</w:t>
      </w:r>
      <w:r w:rsidR="00715A35">
        <w:rPr>
          <w:color w:val="000000"/>
          <w:sz w:val="22"/>
          <w:szCs w:val="22"/>
          <w:lang w:val="en-US"/>
        </w:rPr>
        <w:t>)</w:t>
      </w:r>
      <w:r>
        <w:rPr>
          <w:color w:val="000000"/>
          <w:sz w:val="22"/>
          <w:szCs w:val="22"/>
          <w:lang w:val="en-US"/>
        </w:rPr>
        <w:t>”</w:t>
      </w:r>
      <w:r w:rsidR="00715A35">
        <w:rPr>
          <w:color w:val="000000"/>
          <w:sz w:val="22"/>
          <w:szCs w:val="22"/>
          <w:lang w:val="en-US"/>
        </w:rPr>
        <w:t xml:space="preserve">. </w:t>
      </w:r>
      <w:r w:rsidR="00715A35">
        <w:rPr>
          <w:color w:val="000000"/>
          <w:sz w:val="22"/>
          <w:szCs w:val="22"/>
        </w:rPr>
        <w:t>Κύριος</w:t>
      </w:r>
      <w:r w:rsidR="00715A35" w:rsidRPr="00715A35">
        <w:rPr>
          <w:color w:val="000000"/>
          <w:sz w:val="22"/>
          <w:szCs w:val="22"/>
          <w:lang w:val="en-US"/>
        </w:rPr>
        <w:t xml:space="preserve"> </w:t>
      </w:r>
      <w:r w:rsidR="00715A35">
        <w:rPr>
          <w:color w:val="000000"/>
          <w:sz w:val="22"/>
          <w:szCs w:val="22"/>
        </w:rPr>
        <w:t>Ερευνητής</w:t>
      </w:r>
      <w:r w:rsidR="00715A35" w:rsidRPr="00715A35">
        <w:rPr>
          <w:color w:val="000000"/>
          <w:sz w:val="22"/>
          <w:szCs w:val="22"/>
          <w:lang w:val="en-US"/>
        </w:rPr>
        <w:t xml:space="preserve"> (</w:t>
      </w:r>
      <w:r w:rsidR="00715A35" w:rsidRPr="00715A35">
        <w:rPr>
          <w:b/>
          <w:bCs/>
          <w:color w:val="000000"/>
          <w:sz w:val="22"/>
          <w:szCs w:val="22"/>
          <w:lang w:val="en-US"/>
        </w:rPr>
        <w:t>Principal investigator</w:t>
      </w:r>
      <w:r w:rsidR="00715A35" w:rsidRPr="00715A35">
        <w:rPr>
          <w:color w:val="000000"/>
          <w:sz w:val="22"/>
          <w:szCs w:val="22"/>
          <w:lang w:val="en-US"/>
        </w:rPr>
        <w:t xml:space="preserve">). </w:t>
      </w:r>
      <w:r w:rsidR="00715A35">
        <w:rPr>
          <w:color w:val="000000"/>
          <w:sz w:val="22"/>
          <w:szCs w:val="22"/>
          <w:lang w:val="en-US"/>
        </w:rPr>
        <w:t>Hellenic</w:t>
      </w:r>
      <w:r w:rsidR="00715A35" w:rsidRPr="00715A35">
        <w:rPr>
          <w:color w:val="000000"/>
          <w:sz w:val="22"/>
          <w:szCs w:val="22"/>
          <w:lang w:val="en-US"/>
        </w:rPr>
        <w:t xml:space="preserve"> </w:t>
      </w:r>
      <w:r w:rsidR="00715A35">
        <w:rPr>
          <w:color w:val="000000"/>
          <w:sz w:val="22"/>
          <w:szCs w:val="22"/>
          <w:lang w:val="en-US"/>
        </w:rPr>
        <w:t>Foundation</w:t>
      </w:r>
      <w:r w:rsidR="00715A35" w:rsidRPr="00715A35">
        <w:rPr>
          <w:color w:val="000000"/>
          <w:sz w:val="22"/>
          <w:szCs w:val="22"/>
          <w:lang w:val="en-US"/>
        </w:rPr>
        <w:t xml:space="preserve"> </w:t>
      </w:r>
      <w:r w:rsidR="00715A35">
        <w:rPr>
          <w:color w:val="000000"/>
          <w:sz w:val="22"/>
          <w:szCs w:val="22"/>
          <w:lang w:val="en-US"/>
        </w:rPr>
        <w:t>for</w:t>
      </w:r>
      <w:r w:rsidR="00715A35" w:rsidRPr="00715A35">
        <w:rPr>
          <w:color w:val="000000"/>
          <w:sz w:val="22"/>
          <w:szCs w:val="22"/>
          <w:lang w:val="en-US"/>
        </w:rPr>
        <w:t xml:space="preserve"> </w:t>
      </w:r>
      <w:r w:rsidR="00715A35">
        <w:rPr>
          <w:color w:val="000000"/>
          <w:sz w:val="22"/>
          <w:szCs w:val="22"/>
          <w:lang w:val="en-US"/>
        </w:rPr>
        <w:t>Research</w:t>
      </w:r>
      <w:r w:rsidR="00715A35" w:rsidRPr="00715A35">
        <w:rPr>
          <w:color w:val="000000"/>
          <w:sz w:val="22"/>
          <w:szCs w:val="22"/>
          <w:lang w:val="en-US"/>
        </w:rPr>
        <w:t xml:space="preserve"> &amp; </w:t>
      </w:r>
      <w:r w:rsidR="00715A35">
        <w:rPr>
          <w:color w:val="000000"/>
          <w:sz w:val="22"/>
          <w:szCs w:val="22"/>
          <w:lang w:val="en-US"/>
        </w:rPr>
        <w:t>Innovation (HFRI) 1</w:t>
      </w:r>
      <w:r w:rsidR="00715A35" w:rsidRPr="00715A35">
        <w:rPr>
          <w:color w:val="000000"/>
          <w:sz w:val="22"/>
          <w:szCs w:val="22"/>
          <w:vertAlign w:val="superscript"/>
          <w:lang w:val="en-US"/>
        </w:rPr>
        <w:t>st</w:t>
      </w:r>
      <w:r w:rsidR="00715A35">
        <w:rPr>
          <w:color w:val="000000"/>
          <w:sz w:val="22"/>
          <w:szCs w:val="22"/>
          <w:lang w:val="en-US"/>
        </w:rPr>
        <w:t xml:space="preserve"> Call for Proposals for research projects for the support of Faculty members and researchers working in the Greek Universities and Research Centers and the procurement of strategic research equipment. </w:t>
      </w:r>
      <w:r w:rsidR="00715A35" w:rsidRPr="00715A35">
        <w:rPr>
          <w:color w:val="000000"/>
          <w:sz w:val="22"/>
          <w:szCs w:val="22"/>
        </w:rPr>
        <w:t xml:space="preserve">1η Προκήρυξη ερευνητικών έργων </w:t>
      </w:r>
      <w:r w:rsidR="00715A35" w:rsidRPr="00715A35">
        <w:rPr>
          <w:b/>
          <w:bCs/>
          <w:color w:val="000000"/>
          <w:sz w:val="22"/>
          <w:szCs w:val="22"/>
        </w:rPr>
        <w:t>ΕΛ.ΙΔ.Ε.Κ.</w:t>
      </w:r>
      <w:r w:rsidR="00715A35" w:rsidRPr="00715A35">
        <w:rPr>
          <w:color w:val="000000"/>
          <w:sz w:val="22"/>
          <w:szCs w:val="22"/>
        </w:rPr>
        <w:t xml:space="preserve"> για την ενίσχυση των μελών ΔΕΠ και Ερευνητών/τριών και την προμήθεια ερευνητικού εξοπλισμού μεγάλης αξίας». </w:t>
      </w:r>
      <w:r w:rsidR="00715A35">
        <w:rPr>
          <w:color w:val="000000"/>
          <w:sz w:val="22"/>
          <w:szCs w:val="22"/>
          <w:lang w:val="en-US"/>
        </w:rPr>
        <w:t>In collaboration with National Center for Scientific Research “</w:t>
      </w:r>
      <w:r w:rsidR="00715A35" w:rsidRPr="00715A35">
        <w:rPr>
          <w:i/>
          <w:iCs/>
          <w:color w:val="000000"/>
          <w:sz w:val="22"/>
          <w:szCs w:val="22"/>
          <w:lang w:val="en-US"/>
        </w:rPr>
        <w:t>Demokritos</w:t>
      </w:r>
      <w:r w:rsidR="00715A35">
        <w:rPr>
          <w:color w:val="000000"/>
          <w:sz w:val="22"/>
          <w:szCs w:val="22"/>
          <w:lang w:val="en-US"/>
        </w:rPr>
        <w:t xml:space="preserve">”. </w:t>
      </w:r>
      <w:r w:rsidR="00715A35">
        <w:rPr>
          <w:color w:val="000000"/>
          <w:sz w:val="22"/>
          <w:szCs w:val="22"/>
        </w:rPr>
        <w:t>Προϋπολογισμός</w:t>
      </w:r>
      <w:r w:rsidR="00715A35" w:rsidRPr="00715A35">
        <w:rPr>
          <w:color w:val="000000"/>
          <w:sz w:val="22"/>
          <w:szCs w:val="22"/>
          <w:lang w:val="en-US"/>
        </w:rPr>
        <w:t xml:space="preserve"> </w:t>
      </w:r>
      <w:r w:rsidR="00715A35">
        <w:rPr>
          <w:color w:val="000000"/>
          <w:sz w:val="22"/>
          <w:szCs w:val="22"/>
          <w:lang w:val="en-US"/>
        </w:rPr>
        <w:t xml:space="preserve">(Budget): 200.000 Euro for the period </w:t>
      </w:r>
      <w:r w:rsidR="00715A35" w:rsidRPr="00715A35">
        <w:rPr>
          <w:color w:val="000000"/>
          <w:sz w:val="22"/>
          <w:szCs w:val="22"/>
          <w:u w:val="single"/>
          <w:lang w:val="en-US"/>
        </w:rPr>
        <w:t>2020-2022</w:t>
      </w:r>
      <w:r w:rsidR="00715A35">
        <w:rPr>
          <w:color w:val="000000"/>
          <w:sz w:val="22"/>
          <w:szCs w:val="22"/>
          <w:lang w:val="en-US"/>
        </w:rPr>
        <w:t>.</w:t>
      </w:r>
    </w:p>
    <w:p w14:paraId="583C12A7" w14:textId="6F1DEC02" w:rsidR="00DE2551" w:rsidRPr="00715A35" w:rsidRDefault="00DE2551" w:rsidP="00DE2551">
      <w:pPr>
        <w:autoSpaceDE w:val="0"/>
        <w:autoSpaceDN w:val="0"/>
        <w:spacing w:line="240" w:lineRule="auto"/>
        <w:ind w:left="284"/>
        <w:rPr>
          <w:color w:val="000000"/>
          <w:sz w:val="22"/>
          <w:szCs w:val="22"/>
          <w:lang w:val="en-US"/>
        </w:rPr>
      </w:pPr>
    </w:p>
    <w:p w14:paraId="384DCBC2" w14:textId="2F6BDE4E" w:rsidR="000308F8" w:rsidRPr="002E7895" w:rsidRDefault="000308F8" w:rsidP="00DE2551">
      <w:pPr>
        <w:autoSpaceDE w:val="0"/>
        <w:autoSpaceDN w:val="0"/>
        <w:spacing w:line="240" w:lineRule="auto"/>
        <w:rPr>
          <w:color w:val="000000"/>
          <w:sz w:val="22"/>
          <w:szCs w:val="22"/>
          <w:lang w:val="en-GB"/>
        </w:rPr>
      </w:pPr>
      <w:r w:rsidRPr="008F09AB">
        <w:rPr>
          <w:color w:val="000000"/>
          <w:sz w:val="22"/>
          <w:szCs w:val="22"/>
          <w:lang w:val="en-US"/>
        </w:rPr>
        <w:t xml:space="preserve">(B) Dr. Skandamis has also </w:t>
      </w:r>
      <w:r>
        <w:rPr>
          <w:color w:val="000000"/>
          <w:sz w:val="22"/>
          <w:szCs w:val="22"/>
          <w:lang w:val="en-US"/>
        </w:rPr>
        <w:t>6</w:t>
      </w:r>
      <w:r w:rsidRPr="008F09AB">
        <w:rPr>
          <w:color w:val="000000"/>
          <w:sz w:val="22"/>
          <w:szCs w:val="22"/>
          <w:lang w:val="en-US"/>
        </w:rPr>
        <w:t xml:space="preserve"> research contracts with Food Industry producing ambient stable products, for investigating the growth/no growth boundaries of spoilage organisms of these products.</w:t>
      </w:r>
      <w:r>
        <w:rPr>
          <w:color w:val="000000"/>
          <w:sz w:val="22"/>
          <w:szCs w:val="22"/>
          <w:lang w:val="en-US"/>
        </w:rPr>
        <w:t xml:space="preserve"> </w:t>
      </w:r>
    </w:p>
    <w:p w14:paraId="1B8EB67C" w14:textId="77777777" w:rsidR="000308F8" w:rsidRDefault="000308F8" w:rsidP="000308F8">
      <w:pPr>
        <w:autoSpaceDE w:val="0"/>
        <w:autoSpaceDN w:val="0"/>
        <w:adjustRightInd w:val="0"/>
        <w:spacing w:line="240" w:lineRule="auto"/>
        <w:rPr>
          <w:color w:val="000000"/>
          <w:sz w:val="16"/>
          <w:szCs w:val="16"/>
          <w:lang w:val="en-GB"/>
        </w:rPr>
      </w:pPr>
    </w:p>
    <w:p w14:paraId="4CFB60D4" w14:textId="70CB734F" w:rsidR="000308F8" w:rsidRDefault="000308F8" w:rsidP="000308F8">
      <w:pPr>
        <w:autoSpaceDE w:val="0"/>
        <w:autoSpaceDN w:val="0"/>
        <w:adjustRightInd w:val="0"/>
        <w:spacing w:line="240" w:lineRule="auto"/>
        <w:rPr>
          <w:b/>
          <w:color w:val="000000"/>
          <w:sz w:val="28"/>
          <w:szCs w:val="28"/>
          <w:lang w:val="en-US"/>
        </w:rPr>
      </w:pPr>
      <w:r w:rsidRPr="00F03580">
        <w:rPr>
          <w:b/>
          <w:color w:val="000000"/>
          <w:sz w:val="28"/>
          <w:szCs w:val="28"/>
          <w:lang w:val="en-US"/>
        </w:rPr>
        <w:t>International Conferences/Prizes/Memberships (Societies and Editorial Boa</w:t>
      </w:r>
      <w:r>
        <w:rPr>
          <w:b/>
          <w:color w:val="000000"/>
          <w:sz w:val="28"/>
          <w:szCs w:val="28"/>
          <w:lang w:val="en-US"/>
        </w:rPr>
        <w:t>rds of International Journals)</w:t>
      </w:r>
    </w:p>
    <w:p w14:paraId="62BE7E2E" w14:textId="77777777" w:rsidR="000308F8" w:rsidRPr="00F03580" w:rsidRDefault="000308F8" w:rsidP="000308F8">
      <w:pPr>
        <w:autoSpaceDE w:val="0"/>
        <w:autoSpaceDN w:val="0"/>
        <w:adjustRightInd w:val="0"/>
        <w:spacing w:line="240" w:lineRule="auto"/>
        <w:rPr>
          <w:b/>
          <w:color w:val="000000"/>
          <w:sz w:val="28"/>
          <w:szCs w:val="28"/>
          <w:lang w:val="en-US"/>
        </w:rPr>
      </w:pPr>
    </w:p>
    <w:p w14:paraId="40FB8A65" w14:textId="77777777" w:rsidR="000308F8" w:rsidRPr="00A57682" w:rsidRDefault="000308F8" w:rsidP="000308F8">
      <w:pPr>
        <w:numPr>
          <w:ilvl w:val="1"/>
          <w:numId w:val="6"/>
        </w:numPr>
        <w:tabs>
          <w:tab w:val="clear" w:pos="1440"/>
          <w:tab w:val="num" w:pos="-900"/>
        </w:tabs>
        <w:autoSpaceDE w:val="0"/>
        <w:autoSpaceDN w:val="0"/>
        <w:adjustRightInd w:val="0"/>
        <w:spacing w:line="240" w:lineRule="auto"/>
        <w:ind w:left="360"/>
        <w:jc w:val="left"/>
        <w:rPr>
          <w:b/>
          <w:i/>
          <w:color w:val="000000"/>
          <w:sz w:val="22"/>
          <w:szCs w:val="22"/>
          <w:lang w:val="en-US"/>
        </w:rPr>
      </w:pPr>
      <w:r w:rsidRPr="00A57682">
        <w:rPr>
          <w:b/>
          <w:i/>
          <w:color w:val="000000"/>
          <w:sz w:val="22"/>
          <w:szCs w:val="22"/>
          <w:lang w:val="en-US"/>
        </w:rPr>
        <w:t xml:space="preserve">Co-chairman in sessions of International Conferences: </w:t>
      </w:r>
    </w:p>
    <w:p w14:paraId="0CF91CCF" w14:textId="77777777" w:rsidR="000308F8" w:rsidRPr="00A57682" w:rsidRDefault="000308F8" w:rsidP="000308F8">
      <w:pPr>
        <w:numPr>
          <w:ilvl w:val="0"/>
          <w:numId w:val="8"/>
        </w:numPr>
        <w:autoSpaceDE w:val="0"/>
        <w:autoSpaceDN w:val="0"/>
        <w:adjustRightInd w:val="0"/>
        <w:spacing w:line="240" w:lineRule="auto"/>
        <w:jc w:val="left"/>
        <w:rPr>
          <w:color w:val="000000"/>
          <w:sz w:val="22"/>
          <w:szCs w:val="22"/>
          <w:lang w:val="en-US"/>
        </w:rPr>
      </w:pPr>
      <w:r w:rsidRPr="00A57682">
        <w:rPr>
          <w:color w:val="000000"/>
          <w:sz w:val="22"/>
          <w:szCs w:val="22"/>
          <w:lang w:val="en-US"/>
        </w:rPr>
        <w:t xml:space="preserve">Session “Applications of Predictive Modelling in Meat Products/Processing” of the </w:t>
      </w:r>
      <w:r w:rsidRPr="00A57682">
        <w:rPr>
          <w:i/>
          <w:color w:val="000000"/>
          <w:sz w:val="22"/>
          <w:szCs w:val="22"/>
          <w:lang w:val="en-US"/>
        </w:rPr>
        <w:t>5</w:t>
      </w:r>
      <w:r w:rsidRPr="00A57682">
        <w:rPr>
          <w:i/>
          <w:color w:val="000000"/>
          <w:sz w:val="22"/>
          <w:szCs w:val="22"/>
          <w:vertAlign w:val="superscript"/>
          <w:lang w:val="en-US"/>
        </w:rPr>
        <w:t>th</w:t>
      </w:r>
      <w:r w:rsidRPr="00A57682">
        <w:rPr>
          <w:i/>
          <w:color w:val="000000"/>
          <w:sz w:val="22"/>
          <w:szCs w:val="22"/>
          <w:lang w:val="en-US"/>
        </w:rPr>
        <w:t xml:space="preserve"> International Conference of Predictive Modelling in Foods</w:t>
      </w:r>
      <w:r w:rsidRPr="00A57682">
        <w:rPr>
          <w:color w:val="000000"/>
          <w:sz w:val="22"/>
          <w:szCs w:val="22"/>
          <w:lang w:val="en-US"/>
        </w:rPr>
        <w:t xml:space="preserve"> (5</w:t>
      </w:r>
      <w:r w:rsidRPr="00A57682">
        <w:rPr>
          <w:color w:val="000000"/>
          <w:sz w:val="22"/>
          <w:szCs w:val="22"/>
          <w:vertAlign w:val="superscript"/>
          <w:lang w:val="en-US"/>
        </w:rPr>
        <w:t>th</w:t>
      </w:r>
      <w:r w:rsidRPr="00A57682">
        <w:rPr>
          <w:color w:val="000000"/>
          <w:sz w:val="22"/>
          <w:szCs w:val="22"/>
          <w:lang w:val="en-US"/>
        </w:rPr>
        <w:t xml:space="preserve"> ICPMF; September 2007) </w:t>
      </w:r>
    </w:p>
    <w:p w14:paraId="4BD2FC0D" w14:textId="77777777" w:rsidR="000308F8" w:rsidRPr="00A57682" w:rsidRDefault="000308F8" w:rsidP="000308F8">
      <w:pPr>
        <w:numPr>
          <w:ilvl w:val="0"/>
          <w:numId w:val="8"/>
        </w:numPr>
        <w:autoSpaceDE w:val="0"/>
        <w:autoSpaceDN w:val="0"/>
        <w:adjustRightInd w:val="0"/>
        <w:spacing w:line="240" w:lineRule="auto"/>
        <w:jc w:val="left"/>
        <w:rPr>
          <w:color w:val="000000"/>
          <w:sz w:val="22"/>
          <w:szCs w:val="22"/>
          <w:lang w:val="en-US"/>
        </w:rPr>
      </w:pPr>
      <w:r w:rsidRPr="00A57682">
        <w:rPr>
          <w:color w:val="000000"/>
          <w:sz w:val="22"/>
          <w:szCs w:val="22"/>
          <w:lang w:val="en-US"/>
        </w:rPr>
        <w:t xml:space="preserve">Session “stress responses” of the </w:t>
      </w:r>
      <w:r w:rsidRPr="00A57682">
        <w:rPr>
          <w:i/>
          <w:color w:val="000000"/>
          <w:sz w:val="22"/>
          <w:szCs w:val="22"/>
          <w:lang w:val="en-US"/>
        </w:rPr>
        <w:t xml:space="preserve">21st International ICFMH Symposium “Evolving Microbial Food Quality and Safety”, </w:t>
      </w:r>
      <w:r w:rsidRPr="00A57682">
        <w:rPr>
          <w:color w:val="000000"/>
          <w:sz w:val="22"/>
          <w:szCs w:val="22"/>
          <w:lang w:val="en-US"/>
        </w:rPr>
        <w:t xml:space="preserve">Food Micro 2008 Conference. </w:t>
      </w:r>
    </w:p>
    <w:p w14:paraId="781C6A2B" w14:textId="77777777" w:rsidR="000308F8" w:rsidRPr="00A57682" w:rsidRDefault="000308F8" w:rsidP="000308F8">
      <w:pPr>
        <w:numPr>
          <w:ilvl w:val="0"/>
          <w:numId w:val="8"/>
        </w:numPr>
        <w:autoSpaceDE w:val="0"/>
        <w:autoSpaceDN w:val="0"/>
        <w:adjustRightInd w:val="0"/>
        <w:spacing w:line="240" w:lineRule="auto"/>
        <w:jc w:val="left"/>
        <w:rPr>
          <w:color w:val="000000"/>
          <w:sz w:val="22"/>
          <w:szCs w:val="22"/>
          <w:lang w:val="en-US"/>
        </w:rPr>
      </w:pPr>
      <w:r w:rsidRPr="00A57682">
        <w:rPr>
          <w:color w:val="000000"/>
          <w:sz w:val="22"/>
          <w:szCs w:val="22"/>
          <w:lang w:val="en-US"/>
        </w:rPr>
        <w:t xml:space="preserve">Session “Applications of Predictive Modelling in Meat Products/Processing” of the </w:t>
      </w:r>
      <w:r w:rsidRPr="00A57682">
        <w:rPr>
          <w:i/>
          <w:color w:val="000000"/>
          <w:sz w:val="22"/>
          <w:szCs w:val="22"/>
          <w:lang w:val="en-US"/>
        </w:rPr>
        <w:t>6</w:t>
      </w:r>
      <w:r w:rsidRPr="00A57682">
        <w:rPr>
          <w:i/>
          <w:color w:val="000000"/>
          <w:sz w:val="22"/>
          <w:szCs w:val="22"/>
          <w:vertAlign w:val="superscript"/>
          <w:lang w:val="en-US"/>
        </w:rPr>
        <w:t>th</w:t>
      </w:r>
      <w:r w:rsidRPr="00A57682">
        <w:rPr>
          <w:i/>
          <w:color w:val="000000"/>
          <w:sz w:val="22"/>
          <w:szCs w:val="22"/>
          <w:lang w:val="en-US"/>
        </w:rPr>
        <w:t xml:space="preserve"> International Conference of Predictive Modelling in Foods</w:t>
      </w:r>
      <w:r w:rsidRPr="00A57682">
        <w:rPr>
          <w:color w:val="000000"/>
          <w:sz w:val="22"/>
          <w:szCs w:val="22"/>
          <w:lang w:val="en-US"/>
        </w:rPr>
        <w:t xml:space="preserve"> (6</w:t>
      </w:r>
      <w:r w:rsidRPr="00A57682">
        <w:rPr>
          <w:color w:val="000000"/>
          <w:sz w:val="22"/>
          <w:szCs w:val="22"/>
          <w:vertAlign w:val="superscript"/>
          <w:lang w:val="en-US"/>
        </w:rPr>
        <w:t>th</w:t>
      </w:r>
      <w:r w:rsidRPr="00A57682">
        <w:rPr>
          <w:color w:val="000000"/>
          <w:sz w:val="22"/>
          <w:szCs w:val="22"/>
          <w:lang w:val="en-US"/>
        </w:rPr>
        <w:t xml:space="preserve"> ICPMF; September 2009)</w:t>
      </w:r>
    </w:p>
    <w:p w14:paraId="7521DF97" w14:textId="77777777" w:rsidR="000308F8" w:rsidRPr="00A57682" w:rsidRDefault="000308F8" w:rsidP="000308F8">
      <w:pPr>
        <w:numPr>
          <w:ilvl w:val="0"/>
          <w:numId w:val="8"/>
        </w:numPr>
        <w:overflowPunct w:val="0"/>
        <w:autoSpaceDE w:val="0"/>
        <w:autoSpaceDN w:val="0"/>
        <w:adjustRightInd w:val="0"/>
        <w:spacing w:line="240" w:lineRule="auto"/>
        <w:textAlignment w:val="baseline"/>
        <w:rPr>
          <w:sz w:val="22"/>
          <w:szCs w:val="22"/>
          <w:lang w:val="en-GB"/>
        </w:rPr>
      </w:pPr>
      <w:r w:rsidRPr="00A57682">
        <w:rPr>
          <w:sz w:val="22"/>
          <w:szCs w:val="22"/>
          <w:lang w:val="en-GB"/>
        </w:rPr>
        <w:t>Session: “Quantitative risk assessment: from farm to fork”. 1</w:t>
      </w:r>
      <w:r w:rsidRPr="00A57682">
        <w:rPr>
          <w:sz w:val="22"/>
          <w:szCs w:val="22"/>
          <w:vertAlign w:val="superscript"/>
          <w:lang w:val="en-GB"/>
        </w:rPr>
        <w:t>st</w:t>
      </w:r>
      <w:r w:rsidRPr="00A57682">
        <w:rPr>
          <w:sz w:val="22"/>
          <w:szCs w:val="22"/>
          <w:lang w:val="en-GB"/>
        </w:rPr>
        <w:t xml:space="preserve"> International Conference on “Spore forming bacteria in food”. Quimper, France – 15-17th June 2009 (http://www.spore2009.org/).</w:t>
      </w:r>
    </w:p>
    <w:p w14:paraId="2F8B9A52" w14:textId="77777777" w:rsidR="000308F8" w:rsidRPr="00A57682" w:rsidRDefault="000308F8" w:rsidP="000308F8">
      <w:pPr>
        <w:numPr>
          <w:ilvl w:val="0"/>
          <w:numId w:val="8"/>
        </w:numPr>
        <w:overflowPunct w:val="0"/>
        <w:autoSpaceDE w:val="0"/>
        <w:autoSpaceDN w:val="0"/>
        <w:adjustRightInd w:val="0"/>
        <w:spacing w:line="240" w:lineRule="auto"/>
        <w:textAlignment w:val="baseline"/>
        <w:rPr>
          <w:sz w:val="22"/>
          <w:szCs w:val="22"/>
          <w:lang w:val="en-GB"/>
        </w:rPr>
      </w:pPr>
      <w:r w:rsidRPr="00A57682">
        <w:rPr>
          <w:sz w:val="22"/>
          <w:szCs w:val="22"/>
          <w:lang w:val="en-GB"/>
        </w:rPr>
        <w:t xml:space="preserve"> Session: “Risk Assessment, Spoilage and Beverages and Water Technical Session”.</w:t>
      </w:r>
      <w:r w:rsidRPr="00A57682">
        <w:rPr>
          <w:i/>
          <w:sz w:val="22"/>
          <w:szCs w:val="22"/>
          <w:lang w:val="en-GB"/>
        </w:rPr>
        <w:t xml:space="preserve"> </w:t>
      </w:r>
      <w:r w:rsidRPr="00A57682">
        <w:rPr>
          <w:sz w:val="22"/>
          <w:szCs w:val="22"/>
          <w:lang w:val="en-GB"/>
        </w:rPr>
        <w:t>96</w:t>
      </w:r>
      <w:r w:rsidRPr="00A57682">
        <w:rPr>
          <w:sz w:val="22"/>
          <w:szCs w:val="22"/>
          <w:vertAlign w:val="superscript"/>
          <w:lang w:val="en-GB"/>
        </w:rPr>
        <w:t>th</w:t>
      </w:r>
      <w:r w:rsidRPr="00A57682">
        <w:rPr>
          <w:sz w:val="22"/>
          <w:szCs w:val="22"/>
          <w:lang w:val="en-GB"/>
        </w:rPr>
        <w:t xml:space="preserve"> </w:t>
      </w:r>
      <w:r w:rsidRPr="00A57682">
        <w:rPr>
          <w:sz w:val="22"/>
          <w:szCs w:val="22"/>
          <w:lang w:val="en-US"/>
        </w:rPr>
        <w:t>Annual meeting of Association of Food Protection (IAFP). Grapevine, Texas, July 12-15, 2009.</w:t>
      </w:r>
    </w:p>
    <w:p w14:paraId="19ABF603" w14:textId="77777777" w:rsidR="000308F8" w:rsidRPr="00F52B73" w:rsidRDefault="000308F8" w:rsidP="000308F8">
      <w:pPr>
        <w:numPr>
          <w:ilvl w:val="0"/>
          <w:numId w:val="8"/>
        </w:numPr>
        <w:autoSpaceDE w:val="0"/>
        <w:autoSpaceDN w:val="0"/>
        <w:adjustRightInd w:val="0"/>
        <w:spacing w:line="240" w:lineRule="auto"/>
        <w:jc w:val="left"/>
        <w:rPr>
          <w:color w:val="000000"/>
          <w:sz w:val="22"/>
          <w:szCs w:val="22"/>
          <w:lang w:val="en-GB"/>
        </w:rPr>
      </w:pPr>
      <w:r>
        <w:rPr>
          <w:color w:val="000000"/>
          <w:sz w:val="22"/>
          <w:szCs w:val="22"/>
          <w:lang w:val="en-US"/>
        </w:rPr>
        <w:t>Greek</w:t>
      </w:r>
      <w:r w:rsidRPr="00F52B73">
        <w:rPr>
          <w:color w:val="000000"/>
          <w:sz w:val="22"/>
          <w:szCs w:val="22"/>
          <w:lang w:val="en-GB"/>
        </w:rPr>
        <w:t xml:space="preserve"> </w:t>
      </w:r>
      <w:r>
        <w:rPr>
          <w:color w:val="000000"/>
          <w:sz w:val="22"/>
          <w:szCs w:val="22"/>
          <w:lang w:val="en-US"/>
        </w:rPr>
        <w:t>conference</w:t>
      </w:r>
      <w:r w:rsidRPr="00F52B73">
        <w:rPr>
          <w:color w:val="000000"/>
          <w:sz w:val="22"/>
          <w:szCs w:val="22"/>
          <w:lang w:val="en-GB"/>
        </w:rPr>
        <w:t xml:space="preserve">: </w:t>
      </w:r>
      <w:r>
        <w:rPr>
          <w:color w:val="000000"/>
          <w:sz w:val="22"/>
          <w:szCs w:val="22"/>
          <w:lang w:val="en-US"/>
        </w:rPr>
        <w:t>Session</w:t>
      </w:r>
      <w:r w:rsidRPr="00F52B73">
        <w:rPr>
          <w:color w:val="000000"/>
          <w:sz w:val="22"/>
          <w:szCs w:val="22"/>
          <w:lang w:val="en-GB"/>
        </w:rPr>
        <w:t xml:space="preserve"> 8 «</w:t>
      </w:r>
      <w:r>
        <w:rPr>
          <w:color w:val="000000"/>
          <w:sz w:val="22"/>
          <w:szCs w:val="22"/>
          <w:lang w:val="en-US"/>
        </w:rPr>
        <w:t>Other</w:t>
      </w:r>
      <w:r w:rsidRPr="00F52B73">
        <w:rPr>
          <w:color w:val="000000"/>
          <w:sz w:val="22"/>
          <w:szCs w:val="22"/>
          <w:lang w:val="en-GB"/>
        </w:rPr>
        <w:t xml:space="preserve"> </w:t>
      </w:r>
      <w:r>
        <w:rPr>
          <w:color w:val="000000"/>
          <w:sz w:val="22"/>
          <w:szCs w:val="22"/>
          <w:lang w:val="en-US"/>
        </w:rPr>
        <w:t>products</w:t>
      </w:r>
      <w:r w:rsidRPr="00F52B73">
        <w:rPr>
          <w:color w:val="000000"/>
          <w:sz w:val="22"/>
          <w:szCs w:val="22"/>
          <w:lang w:val="en-GB"/>
        </w:rPr>
        <w:t xml:space="preserve">, </w:t>
      </w:r>
      <w:r>
        <w:rPr>
          <w:color w:val="000000"/>
          <w:sz w:val="22"/>
          <w:szCs w:val="22"/>
          <w:lang w:val="en-US"/>
        </w:rPr>
        <w:t>equipment</w:t>
      </w:r>
      <w:r w:rsidRPr="00F52B73">
        <w:rPr>
          <w:color w:val="000000"/>
          <w:sz w:val="22"/>
          <w:szCs w:val="22"/>
          <w:lang w:val="en-GB"/>
        </w:rPr>
        <w:t xml:space="preserve">, </w:t>
      </w:r>
      <w:r>
        <w:rPr>
          <w:color w:val="000000"/>
          <w:sz w:val="22"/>
          <w:szCs w:val="22"/>
          <w:lang w:val="en-US"/>
        </w:rPr>
        <w:t>new</w:t>
      </w:r>
      <w:r w:rsidRPr="00F52B73">
        <w:rPr>
          <w:color w:val="000000"/>
          <w:sz w:val="22"/>
          <w:szCs w:val="22"/>
          <w:lang w:val="en-GB"/>
        </w:rPr>
        <w:t xml:space="preserve"> </w:t>
      </w:r>
      <w:r>
        <w:rPr>
          <w:color w:val="000000"/>
          <w:sz w:val="22"/>
          <w:szCs w:val="22"/>
          <w:lang w:val="en-US"/>
        </w:rPr>
        <w:t>technologies</w:t>
      </w:r>
      <w:r w:rsidRPr="00F52B73">
        <w:rPr>
          <w:color w:val="000000"/>
          <w:sz w:val="22"/>
          <w:szCs w:val="22"/>
          <w:lang w:val="en-GB"/>
        </w:rPr>
        <w:t>», 2</w:t>
      </w:r>
      <w:proofErr w:type="spellStart"/>
      <w:r>
        <w:rPr>
          <w:color w:val="000000"/>
          <w:sz w:val="22"/>
          <w:szCs w:val="22"/>
          <w:vertAlign w:val="superscript"/>
          <w:lang w:val="en-US"/>
        </w:rPr>
        <w:t>nd</w:t>
      </w:r>
      <w:proofErr w:type="spellEnd"/>
      <w:r w:rsidRPr="00F52B73">
        <w:rPr>
          <w:color w:val="000000"/>
          <w:sz w:val="22"/>
          <w:szCs w:val="22"/>
          <w:lang w:val="en-GB"/>
        </w:rPr>
        <w:t xml:space="preserve"> </w:t>
      </w:r>
      <w:r>
        <w:rPr>
          <w:color w:val="000000"/>
          <w:sz w:val="22"/>
          <w:szCs w:val="22"/>
          <w:lang w:val="en-US"/>
        </w:rPr>
        <w:t xml:space="preserve">National Conference for meat and meat products </w:t>
      </w:r>
      <w:r w:rsidRPr="00F52B73">
        <w:rPr>
          <w:color w:val="000000"/>
          <w:sz w:val="22"/>
          <w:szCs w:val="22"/>
          <w:lang w:val="en-GB"/>
        </w:rPr>
        <w:t>«</w:t>
      </w:r>
      <w:r>
        <w:rPr>
          <w:color w:val="000000"/>
          <w:sz w:val="22"/>
          <w:szCs w:val="22"/>
          <w:lang w:val="en-US"/>
        </w:rPr>
        <w:t>from farm to table</w:t>
      </w:r>
      <w:r w:rsidRPr="00F52B73">
        <w:rPr>
          <w:color w:val="000000"/>
          <w:sz w:val="22"/>
          <w:szCs w:val="22"/>
          <w:lang w:val="en-GB"/>
        </w:rPr>
        <w:t xml:space="preserve">», </w:t>
      </w:r>
      <w:r>
        <w:rPr>
          <w:color w:val="000000"/>
          <w:sz w:val="22"/>
          <w:szCs w:val="22"/>
          <w:lang w:val="en-US"/>
        </w:rPr>
        <w:t>Athens</w:t>
      </w:r>
      <w:r w:rsidRPr="00F52B73">
        <w:rPr>
          <w:color w:val="000000"/>
          <w:sz w:val="22"/>
          <w:szCs w:val="22"/>
          <w:lang w:val="en-GB"/>
        </w:rPr>
        <w:t xml:space="preserve">, </w:t>
      </w:r>
      <w:r w:rsidRPr="00A57682">
        <w:rPr>
          <w:color w:val="000000"/>
          <w:sz w:val="22"/>
          <w:szCs w:val="22"/>
        </w:rPr>
        <w:t>Πρώην</w:t>
      </w:r>
      <w:r w:rsidRPr="00F52B73">
        <w:rPr>
          <w:color w:val="000000"/>
          <w:sz w:val="22"/>
          <w:szCs w:val="22"/>
          <w:lang w:val="en-GB"/>
        </w:rPr>
        <w:t xml:space="preserve"> </w:t>
      </w:r>
      <w:r w:rsidRPr="00A57682">
        <w:rPr>
          <w:color w:val="000000"/>
          <w:sz w:val="22"/>
          <w:szCs w:val="22"/>
        </w:rPr>
        <w:t>Ανατολικό</w:t>
      </w:r>
      <w:r w:rsidRPr="00F52B73">
        <w:rPr>
          <w:color w:val="000000"/>
          <w:sz w:val="22"/>
          <w:szCs w:val="22"/>
          <w:lang w:val="en-GB"/>
        </w:rPr>
        <w:t xml:space="preserve"> </w:t>
      </w:r>
      <w:r w:rsidRPr="00A57682">
        <w:rPr>
          <w:color w:val="000000"/>
          <w:sz w:val="22"/>
          <w:szCs w:val="22"/>
        </w:rPr>
        <w:t>Αεροδρόμιο</w:t>
      </w:r>
      <w:r w:rsidRPr="00F52B73">
        <w:rPr>
          <w:color w:val="000000"/>
          <w:sz w:val="22"/>
          <w:szCs w:val="22"/>
          <w:lang w:val="en-GB"/>
        </w:rPr>
        <w:t xml:space="preserve">, 24-26 </w:t>
      </w:r>
      <w:proofErr w:type="gramStart"/>
      <w:r>
        <w:rPr>
          <w:color w:val="000000"/>
          <w:sz w:val="22"/>
          <w:szCs w:val="22"/>
          <w:lang w:val="en-US"/>
        </w:rPr>
        <w:t>September,</w:t>
      </w:r>
      <w:proofErr w:type="gramEnd"/>
      <w:r>
        <w:rPr>
          <w:color w:val="000000"/>
          <w:sz w:val="22"/>
          <w:szCs w:val="22"/>
          <w:lang w:val="en-US"/>
        </w:rPr>
        <w:t xml:space="preserve"> </w:t>
      </w:r>
      <w:r w:rsidRPr="00F52B73">
        <w:rPr>
          <w:color w:val="000000"/>
          <w:sz w:val="22"/>
          <w:szCs w:val="22"/>
          <w:lang w:val="en-GB"/>
        </w:rPr>
        <w:t>2010.</w:t>
      </w:r>
    </w:p>
    <w:p w14:paraId="750989BC" w14:textId="77777777" w:rsidR="000308F8" w:rsidRPr="00F52B73" w:rsidRDefault="000308F8" w:rsidP="000308F8">
      <w:pPr>
        <w:numPr>
          <w:ilvl w:val="0"/>
          <w:numId w:val="8"/>
        </w:numPr>
        <w:autoSpaceDE w:val="0"/>
        <w:autoSpaceDN w:val="0"/>
        <w:adjustRightInd w:val="0"/>
        <w:spacing w:line="240" w:lineRule="auto"/>
        <w:jc w:val="left"/>
        <w:rPr>
          <w:color w:val="000000"/>
          <w:sz w:val="22"/>
          <w:szCs w:val="22"/>
          <w:lang w:val="en-GB"/>
        </w:rPr>
      </w:pPr>
      <w:r>
        <w:rPr>
          <w:color w:val="000000"/>
          <w:sz w:val="22"/>
          <w:szCs w:val="22"/>
          <w:lang w:val="en-GB"/>
        </w:rPr>
        <w:t>Greek</w:t>
      </w:r>
      <w:r w:rsidRPr="00F52B73">
        <w:rPr>
          <w:color w:val="000000"/>
          <w:sz w:val="22"/>
          <w:szCs w:val="22"/>
          <w:lang w:val="en-GB"/>
        </w:rPr>
        <w:t xml:space="preserve"> </w:t>
      </w:r>
      <w:r>
        <w:rPr>
          <w:color w:val="000000"/>
          <w:sz w:val="22"/>
          <w:szCs w:val="22"/>
          <w:lang w:val="en-GB"/>
        </w:rPr>
        <w:t>conference</w:t>
      </w:r>
      <w:r w:rsidRPr="00F52B73">
        <w:rPr>
          <w:color w:val="000000"/>
          <w:sz w:val="22"/>
          <w:szCs w:val="22"/>
          <w:lang w:val="en-GB"/>
        </w:rPr>
        <w:t xml:space="preserve">: </w:t>
      </w:r>
      <w:r>
        <w:rPr>
          <w:color w:val="000000"/>
          <w:sz w:val="22"/>
          <w:szCs w:val="22"/>
          <w:lang w:val="en-GB"/>
        </w:rPr>
        <w:t>Session</w:t>
      </w:r>
      <w:r w:rsidRPr="00F52B73">
        <w:rPr>
          <w:color w:val="000000"/>
          <w:sz w:val="22"/>
          <w:szCs w:val="22"/>
          <w:lang w:val="en-GB"/>
        </w:rPr>
        <w:t xml:space="preserve"> 14 «</w:t>
      </w:r>
      <w:r>
        <w:rPr>
          <w:color w:val="000000"/>
          <w:sz w:val="22"/>
          <w:szCs w:val="22"/>
          <w:lang w:val="en-US"/>
        </w:rPr>
        <w:t>Hygiene</w:t>
      </w:r>
      <w:r w:rsidRPr="00F52B73">
        <w:rPr>
          <w:color w:val="000000"/>
          <w:sz w:val="22"/>
          <w:szCs w:val="22"/>
          <w:lang w:val="en-GB"/>
        </w:rPr>
        <w:t xml:space="preserve">, </w:t>
      </w:r>
      <w:r>
        <w:rPr>
          <w:color w:val="000000"/>
          <w:sz w:val="22"/>
          <w:szCs w:val="22"/>
          <w:lang w:val="en-US"/>
        </w:rPr>
        <w:t>Safety</w:t>
      </w:r>
      <w:r w:rsidRPr="00F52B73">
        <w:rPr>
          <w:color w:val="000000"/>
          <w:sz w:val="22"/>
          <w:szCs w:val="22"/>
          <w:lang w:val="en-GB"/>
        </w:rPr>
        <w:t xml:space="preserve"> </w:t>
      </w:r>
      <w:r>
        <w:rPr>
          <w:color w:val="000000"/>
          <w:sz w:val="22"/>
          <w:szCs w:val="22"/>
          <w:lang w:val="en-US"/>
        </w:rPr>
        <w:t>and</w:t>
      </w:r>
      <w:r w:rsidRPr="00F52B73">
        <w:rPr>
          <w:color w:val="000000"/>
          <w:sz w:val="22"/>
          <w:szCs w:val="22"/>
          <w:lang w:val="en-GB"/>
        </w:rPr>
        <w:t xml:space="preserve"> </w:t>
      </w:r>
      <w:r>
        <w:rPr>
          <w:color w:val="000000"/>
          <w:sz w:val="22"/>
          <w:szCs w:val="22"/>
          <w:lang w:val="en-US"/>
        </w:rPr>
        <w:t>Quality</w:t>
      </w:r>
      <w:r w:rsidRPr="00F52B73">
        <w:rPr>
          <w:color w:val="000000"/>
          <w:sz w:val="22"/>
          <w:szCs w:val="22"/>
          <w:lang w:val="en-GB"/>
        </w:rPr>
        <w:t>», 2</w:t>
      </w:r>
      <w:proofErr w:type="spellStart"/>
      <w:r>
        <w:rPr>
          <w:color w:val="000000"/>
          <w:sz w:val="22"/>
          <w:szCs w:val="22"/>
          <w:vertAlign w:val="superscript"/>
          <w:lang w:val="en-US"/>
        </w:rPr>
        <w:t>nd</w:t>
      </w:r>
      <w:proofErr w:type="spellEnd"/>
      <w:r w:rsidRPr="00F52B73">
        <w:rPr>
          <w:color w:val="000000"/>
          <w:sz w:val="22"/>
          <w:szCs w:val="22"/>
          <w:lang w:val="en-GB"/>
        </w:rPr>
        <w:t xml:space="preserve"> </w:t>
      </w:r>
      <w:r>
        <w:rPr>
          <w:color w:val="000000"/>
          <w:sz w:val="22"/>
          <w:szCs w:val="22"/>
          <w:lang w:val="en-US"/>
        </w:rPr>
        <w:t xml:space="preserve">National Conference for meat and meat products </w:t>
      </w:r>
      <w:r w:rsidRPr="00F52B73">
        <w:rPr>
          <w:color w:val="000000"/>
          <w:sz w:val="22"/>
          <w:szCs w:val="22"/>
          <w:lang w:val="en-GB"/>
        </w:rPr>
        <w:t>«</w:t>
      </w:r>
      <w:r>
        <w:rPr>
          <w:color w:val="000000"/>
          <w:sz w:val="22"/>
          <w:szCs w:val="22"/>
          <w:lang w:val="en-US"/>
        </w:rPr>
        <w:t>from farm to table</w:t>
      </w:r>
      <w:r w:rsidRPr="00F52B73">
        <w:rPr>
          <w:color w:val="000000"/>
          <w:sz w:val="22"/>
          <w:szCs w:val="22"/>
          <w:lang w:val="en-GB"/>
        </w:rPr>
        <w:t xml:space="preserve">», </w:t>
      </w:r>
      <w:r>
        <w:rPr>
          <w:color w:val="000000"/>
          <w:sz w:val="22"/>
          <w:szCs w:val="22"/>
          <w:lang w:val="en-US"/>
        </w:rPr>
        <w:t>Athens</w:t>
      </w:r>
      <w:r w:rsidRPr="00F52B73">
        <w:rPr>
          <w:color w:val="000000"/>
          <w:sz w:val="22"/>
          <w:szCs w:val="22"/>
          <w:lang w:val="en-GB"/>
        </w:rPr>
        <w:t xml:space="preserve">, </w:t>
      </w:r>
      <w:r w:rsidRPr="00A57682">
        <w:rPr>
          <w:color w:val="000000"/>
          <w:sz w:val="22"/>
          <w:szCs w:val="22"/>
        </w:rPr>
        <w:t>Πρώην</w:t>
      </w:r>
      <w:r w:rsidRPr="00F52B73">
        <w:rPr>
          <w:color w:val="000000"/>
          <w:sz w:val="22"/>
          <w:szCs w:val="22"/>
          <w:lang w:val="en-GB"/>
        </w:rPr>
        <w:t xml:space="preserve"> </w:t>
      </w:r>
      <w:r w:rsidRPr="00A57682">
        <w:rPr>
          <w:color w:val="000000"/>
          <w:sz w:val="22"/>
          <w:szCs w:val="22"/>
        </w:rPr>
        <w:t>Ανατολικό</w:t>
      </w:r>
      <w:r w:rsidRPr="00F52B73">
        <w:rPr>
          <w:color w:val="000000"/>
          <w:sz w:val="22"/>
          <w:szCs w:val="22"/>
          <w:lang w:val="en-GB"/>
        </w:rPr>
        <w:t xml:space="preserve"> </w:t>
      </w:r>
      <w:r w:rsidRPr="00A57682">
        <w:rPr>
          <w:color w:val="000000"/>
          <w:sz w:val="22"/>
          <w:szCs w:val="22"/>
        </w:rPr>
        <w:t>Αεροδρόμιο</w:t>
      </w:r>
      <w:r w:rsidRPr="00F52B73">
        <w:rPr>
          <w:color w:val="000000"/>
          <w:sz w:val="22"/>
          <w:szCs w:val="22"/>
          <w:lang w:val="en-GB"/>
        </w:rPr>
        <w:t xml:space="preserve">, 24-26 </w:t>
      </w:r>
      <w:proofErr w:type="gramStart"/>
      <w:r>
        <w:rPr>
          <w:color w:val="000000"/>
          <w:sz w:val="22"/>
          <w:szCs w:val="22"/>
          <w:lang w:val="en-US"/>
        </w:rPr>
        <w:t>September,</w:t>
      </w:r>
      <w:proofErr w:type="gramEnd"/>
      <w:r>
        <w:rPr>
          <w:color w:val="000000"/>
          <w:sz w:val="22"/>
          <w:szCs w:val="22"/>
          <w:lang w:val="en-US"/>
        </w:rPr>
        <w:t xml:space="preserve"> </w:t>
      </w:r>
      <w:r w:rsidRPr="00F52B73">
        <w:rPr>
          <w:color w:val="000000"/>
          <w:sz w:val="22"/>
          <w:szCs w:val="22"/>
          <w:lang w:val="en-GB"/>
        </w:rPr>
        <w:t>2010.</w:t>
      </w:r>
    </w:p>
    <w:p w14:paraId="09F5D76E" w14:textId="77777777" w:rsidR="000308F8" w:rsidRPr="00A57682"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sz w:val="22"/>
          <w:szCs w:val="22"/>
          <w:lang w:val="en-US"/>
        </w:rPr>
        <w:t>11</w:t>
      </w:r>
      <w:r w:rsidRPr="00A57682">
        <w:rPr>
          <w:sz w:val="22"/>
          <w:szCs w:val="22"/>
          <w:vertAlign w:val="superscript"/>
          <w:lang w:val="en-US"/>
        </w:rPr>
        <w:t>th</w:t>
      </w:r>
      <w:r w:rsidRPr="00A57682">
        <w:rPr>
          <w:sz w:val="22"/>
          <w:szCs w:val="22"/>
          <w:lang w:val="en-US"/>
        </w:rPr>
        <w:t xml:space="preserve"> International Congress on Engineering and Food, Athens, Hilton, May 22 – 26, 2011.</w:t>
      </w:r>
      <w:r w:rsidRPr="00A57682">
        <w:rPr>
          <w:b/>
          <w:sz w:val="22"/>
          <w:szCs w:val="22"/>
          <w:lang w:val="en-US"/>
        </w:rPr>
        <w:t xml:space="preserve"> </w:t>
      </w:r>
      <w:r w:rsidRPr="00A57682">
        <w:rPr>
          <w:sz w:val="22"/>
          <w:szCs w:val="22"/>
          <w:lang w:val="en-US"/>
        </w:rPr>
        <w:t>Session MSF 4: “</w:t>
      </w:r>
      <w:r w:rsidRPr="00A57682">
        <w:rPr>
          <w:i/>
          <w:sz w:val="22"/>
          <w:szCs w:val="22"/>
          <w:lang w:val="en-US"/>
        </w:rPr>
        <w:t>Risk assessment and safety assurance</w:t>
      </w:r>
      <w:r w:rsidRPr="00A57682">
        <w:rPr>
          <w:sz w:val="22"/>
          <w:szCs w:val="22"/>
          <w:lang w:val="en-US"/>
        </w:rPr>
        <w:t>”. May 25</w:t>
      </w:r>
      <w:r w:rsidRPr="00A57682">
        <w:rPr>
          <w:sz w:val="22"/>
          <w:szCs w:val="22"/>
          <w:vertAlign w:val="superscript"/>
          <w:lang w:val="en-US"/>
        </w:rPr>
        <w:t>th</w:t>
      </w:r>
      <w:r w:rsidRPr="00A57682">
        <w:rPr>
          <w:sz w:val="22"/>
          <w:szCs w:val="22"/>
          <w:lang w:val="en-US"/>
        </w:rPr>
        <w:t>.</w:t>
      </w:r>
    </w:p>
    <w:p w14:paraId="37563A41" w14:textId="77777777" w:rsidR="000308F8" w:rsidRPr="00A57682" w:rsidRDefault="000308F8" w:rsidP="000308F8">
      <w:pPr>
        <w:numPr>
          <w:ilvl w:val="0"/>
          <w:numId w:val="8"/>
        </w:numPr>
        <w:overflowPunct w:val="0"/>
        <w:autoSpaceDE w:val="0"/>
        <w:autoSpaceDN w:val="0"/>
        <w:adjustRightInd w:val="0"/>
        <w:spacing w:line="240" w:lineRule="auto"/>
        <w:textAlignment w:val="baseline"/>
        <w:rPr>
          <w:sz w:val="22"/>
          <w:szCs w:val="22"/>
        </w:rPr>
      </w:pPr>
      <w:r w:rsidRPr="00A57682">
        <w:rPr>
          <w:sz w:val="22"/>
          <w:szCs w:val="22"/>
          <w:lang w:val="en-US"/>
        </w:rPr>
        <w:lastRenderedPageBreak/>
        <w:t>7</w:t>
      </w:r>
      <w:r w:rsidRPr="00A57682">
        <w:rPr>
          <w:sz w:val="22"/>
          <w:szCs w:val="22"/>
          <w:vertAlign w:val="superscript"/>
          <w:lang w:val="en-US"/>
        </w:rPr>
        <w:t>th</w:t>
      </w:r>
      <w:r w:rsidRPr="00A57682">
        <w:rPr>
          <w:sz w:val="22"/>
          <w:szCs w:val="22"/>
          <w:lang w:val="en-US"/>
        </w:rPr>
        <w:t xml:space="preserve"> International Conference on Predictive Microbiology in Foods. </w:t>
      </w:r>
      <w:proofErr w:type="spellStart"/>
      <w:r w:rsidRPr="00A57682">
        <w:rPr>
          <w:sz w:val="22"/>
          <w:szCs w:val="22"/>
        </w:rPr>
        <w:t>Dublin</w:t>
      </w:r>
      <w:proofErr w:type="spellEnd"/>
      <w:r w:rsidRPr="00A57682">
        <w:rPr>
          <w:sz w:val="22"/>
          <w:szCs w:val="22"/>
        </w:rPr>
        <w:t xml:space="preserve">, </w:t>
      </w:r>
      <w:proofErr w:type="spellStart"/>
      <w:r w:rsidRPr="00A57682">
        <w:rPr>
          <w:sz w:val="22"/>
          <w:szCs w:val="22"/>
        </w:rPr>
        <w:t>Ireland</w:t>
      </w:r>
      <w:proofErr w:type="spellEnd"/>
      <w:r w:rsidRPr="00A57682">
        <w:rPr>
          <w:sz w:val="22"/>
          <w:szCs w:val="22"/>
        </w:rPr>
        <w:t xml:space="preserve">, 12-15, </w:t>
      </w:r>
      <w:proofErr w:type="spellStart"/>
      <w:r w:rsidRPr="00A57682">
        <w:rPr>
          <w:sz w:val="22"/>
          <w:szCs w:val="22"/>
        </w:rPr>
        <w:t>September</w:t>
      </w:r>
      <w:proofErr w:type="spellEnd"/>
      <w:r w:rsidRPr="00A57682">
        <w:rPr>
          <w:sz w:val="22"/>
          <w:szCs w:val="22"/>
        </w:rPr>
        <w:t xml:space="preserve"> 2011. </w:t>
      </w:r>
      <w:proofErr w:type="spellStart"/>
      <w:r w:rsidRPr="00A57682">
        <w:rPr>
          <w:sz w:val="22"/>
          <w:szCs w:val="22"/>
        </w:rPr>
        <w:t>Session</w:t>
      </w:r>
      <w:proofErr w:type="spellEnd"/>
      <w:r w:rsidRPr="00A57682">
        <w:rPr>
          <w:sz w:val="22"/>
          <w:szCs w:val="22"/>
        </w:rPr>
        <w:t xml:space="preserve"> “</w:t>
      </w:r>
      <w:proofErr w:type="spellStart"/>
      <w:r w:rsidRPr="00A57682">
        <w:rPr>
          <w:i/>
          <w:sz w:val="22"/>
          <w:szCs w:val="22"/>
        </w:rPr>
        <w:t>Sampling</w:t>
      </w:r>
      <w:proofErr w:type="spellEnd"/>
      <w:r w:rsidRPr="00A57682">
        <w:rPr>
          <w:i/>
          <w:sz w:val="22"/>
          <w:szCs w:val="22"/>
        </w:rPr>
        <w:t xml:space="preserve"> and </w:t>
      </w:r>
      <w:proofErr w:type="spellStart"/>
      <w:r w:rsidRPr="00A57682">
        <w:rPr>
          <w:i/>
          <w:sz w:val="22"/>
          <w:szCs w:val="22"/>
        </w:rPr>
        <w:t>experimental</w:t>
      </w:r>
      <w:proofErr w:type="spellEnd"/>
      <w:r w:rsidRPr="00A57682">
        <w:rPr>
          <w:i/>
          <w:sz w:val="22"/>
          <w:szCs w:val="22"/>
        </w:rPr>
        <w:t xml:space="preserve"> </w:t>
      </w:r>
      <w:proofErr w:type="spellStart"/>
      <w:r w:rsidRPr="00A57682">
        <w:rPr>
          <w:i/>
          <w:sz w:val="22"/>
          <w:szCs w:val="22"/>
        </w:rPr>
        <w:t>designs</w:t>
      </w:r>
      <w:proofErr w:type="spellEnd"/>
      <w:r w:rsidRPr="00A57682">
        <w:rPr>
          <w:i/>
          <w:sz w:val="22"/>
          <w:szCs w:val="22"/>
        </w:rPr>
        <w:t>/</w:t>
      </w:r>
      <w:proofErr w:type="spellStart"/>
      <w:r w:rsidRPr="00A57682">
        <w:rPr>
          <w:i/>
          <w:sz w:val="22"/>
          <w:szCs w:val="22"/>
        </w:rPr>
        <w:t>plans</w:t>
      </w:r>
      <w:proofErr w:type="spellEnd"/>
      <w:r w:rsidRPr="00A57682">
        <w:rPr>
          <w:sz w:val="22"/>
          <w:szCs w:val="22"/>
        </w:rPr>
        <w:t>”.</w:t>
      </w:r>
    </w:p>
    <w:p w14:paraId="0205984C"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F52B73">
        <w:rPr>
          <w:sz w:val="22"/>
          <w:szCs w:val="22"/>
          <w:lang w:val="en-US"/>
        </w:rPr>
        <w:t>4</w:t>
      </w:r>
      <w:proofErr w:type="gramStart"/>
      <w:r>
        <w:rPr>
          <w:sz w:val="22"/>
          <w:szCs w:val="22"/>
          <w:vertAlign w:val="superscript"/>
          <w:lang w:val="en-US"/>
        </w:rPr>
        <w:t>th</w:t>
      </w:r>
      <w:r w:rsidRPr="00F52B73">
        <w:rPr>
          <w:sz w:val="22"/>
          <w:szCs w:val="22"/>
          <w:lang w:val="en-US"/>
        </w:rPr>
        <w:t xml:space="preserve">  </w:t>
      </w:r>
      <w:r>
        <w:rPr>
          <w:sz w:val="22"/>
          <w:szCs w:val="22"/>
          <w:lang w:val="en-US"/>
        </w:rPr>
        <w:t>National</w:t>
      </w:r>
      <w:proofErr w:type="gramEnd"/>
      <w:r w:rsidRPr="00F52B73">
        <w:rPr>
          <w:sz w:val="22"/>
          <w:szCs w:val="22"/>
          <w:lang w:val="en-US"/>
        </w:rPr>
        <w:t xml:space="preserve"> </w:t>
      </w:r>
      <w:r>
        <w:rPr>
          <w:sz w:val="22"/>
          <w:szCs w:val="22"/>
          <w:lang w:val="en-US"/>
        </w:rPr>
        <w:t>Veterinary</w:t>
      </w:r>
      <w:r w:rsidRPr="00F52B73">
        <w:rPr>
          <w:sz w:val="22"/>
          <w:szCs w:val="22"/>
          <w:lang w:val="en-US"/>
        </w:rPr>
        <w:t xml:space="preserve"> </w:t>
      </w:r>
      <w:r>
        <w:rPr>
          <w:sz w:val="22"/>
          <w:szCs w:val="22"/>
          <w:lang w:val="en-US"/>
        </w:rPr>
        <w:t>Food</w:t>
      </w:r>
      <w:r w:rsidRPr="00F52B73">
        <w:rPr>
          <w:sz w:val="22"/>
          <w:szCs w:val="22"/>
          <w:lang w:val="en-US"/>
        </w:rPr>
        <w:t xml:space="preserve"> </w:t>
      </w:r>
      <w:r>
        <w:rPr>
          <w:sz w:val="22"/>
          <w:szCs w:val="22"/>
          <w:lang w:val="en-US"/>
        </w:rPr>
        <w:t>Conference</w:t>
      </w:r>
      <w:r w:rsidRPr="00F52B73">
        <w:rPr>
          <w:sz w:val="22"/>
          <w:szCs w:val="22"/>
          <w:lang w:val="en-US"/>
        </w:rPr>
        <w:t>: «</w:t>
      </w:r>
      <w:r>
        <w:rPr>
          <w:sz w:val="22"/>
          <w:szCs w:val="22"/>
          <w:lang w:val="en-US"/>
        </w:rPr>
        <w:t>Modern</w:t>
      </w:r>
      <w:r w:rsidRPr="00F52B73">
        <w:rPr>
          <w:sz w:val="22"/>
          <w:szCs w:val="22"/>
          <w:lang w:val="en-US"/>
        </w:rPr>
        <w:t xml:space="preserve"> </w:t>
      </w:r>
      <w:r>
        <w:rPr>
          <w:sz w:val="22"/>
          <w:szCs w:val="22"/>
          <w:lang w:val="en-US"/>
        </w:rPr>
        <w:t>approach</w:t>
      </w:r>
      <w:r w:rsidRPr="00F52B73">
        <w:rPr>
          <w:sz w:val="22"/>
          <w:szCs w:val="22"/>
          <w:lang w:val="en-US"/>
        </w:rPr>
        <w:t xml:space="preserve"> </w:t>
      </w:r>
      <w:r>
        <w:rPr>
          <w:sz w:val="22"/>
          <w:szCs w:val="22"/>
          <w:lang w:val="en-US"/>
        </w:rPr>
        <w:t>in</w:t>
      </w:r>
      <w:r w:rsidRPr="00F52B73">
        <w:rPr>
          <w:sz w:val="22"/>
          <w:szCs w:val="22"/>
          <w:lang w:val="en-US"/>
        </w:rPr>
        <w:t xml:space="preserve"> </w:t>
      </w:r>
      <w:r>
        <w:rPr>
          <w:sz w:val="22"/>
          <w:szCs w:val="22"/>
          <w:lang w:val="en-US"/>
        </w:rPr>
        <w:t>Food</w:t>
      </w:r>
      <w:r w:rsidRPr="00F52B73">
        <w:rPr>
          <w:sz w:val="22"/>
          <w:szCs w:val="22"/>
          <w:lang w:val="en-US"/>
        </w:rPr>
        <w:t xml:space="preserve"> </w:t>
      </w:r>
      <w:r>
        <w:rPr>
          <w:sz w:val="22"/>
          <w:szCs w:val="22"/>
          <w:lang w:val="en-US"/>
        </w:rPr>
        <w:t>Hygiene</w:t>
      </w:r>
      <w:r w:rsidRPr="00F52B73">
        <w:rPr>
          <w:sz w:val="22"/>
          <w:szCs w:val="22"/>
          <w:lang w:val="en-US"/>
        </w:rPr>
        <w:t xml:space="preserve"> </w:t>
      </w:r>
      <w:r>
        <w:rPr>
          <w:sz w:val="22"/>
          <w:szCs w:val="22"/>
          <w:lang w:val="en-US"/>
        </w:rPr>
        <w:t>and</w:t>
      </w:r>
      <w:r w:rsidRPr="00F52B73">
        <w:rPr>
          <w:sz w:val="22"/>
          <w:szCs w:val="22"/>
          <w:lang w:val="en-US"/>
        </w:rPr>
        <w:t xml:space="preserve"> </w:t>
      </w:r>
      <w:r>
        <w:rPr>
          <w:sz w:val="22"/>
          <w:szCs w:val="22"/>
          <w:lang w:val="en-US"/>
        </w:rPr>
        <w:t>Safety</w:t>
      </w:r>
      <w:r w:rsidRPr="00F52B73">
        <w:rPr>
          <w:sz w:val="22"/>
          <w:szCs w:val="22"/>
          <w:lang w:val="en-US"/>
        </w:rPr>
        <w:t xml:space="preserve">» 11-13 </w:t>
      </w:r>
      <w:r>
        <w:rPr>
          <w:sz w:val="22"/>
          <w:szCs w:val="22"/>
          <w:lang w:val="en-US"/>
        </w:rPr>
        <w:t>November</w:t>
      </w:r>
      <w:r w:rsidRPr="00F52B73">
        <w:rPr>
          <w:sz w:val="22"/>
          <w:szCs w:val="22"/>
          <w:lang w:val="en-US"/>
        </w:rPr>
        <w:t xml:space="preserve"> 2011, </w:t>
      </w:r>
      <w:r>
        <w:rPr>
          <w:sz w:val="22"/>
          <w:szCs w:val="22"/>
          <w:lang w:val="en-US"/>
        </w:rPr>
        <w:t>Convention</w:t>
      </w:r>
      <w:r w:rsidRPr="00F52B73">
        <w:rPr>
          <w:sz w:val="22"/>
          <w:szCs w:val="22"/>
          <w:lang w:val="en-US"/>
        </w:rPr>
        <w:t xml:space="preserve"> </w:t>
      </w:r>
      <w:r>
        <w:rPr>
          <w:sz w:val="22"/>
          <w:szCs w:val="22"/>
          <w:lang w:val="en-US"/>
        </w:rPr>
        <w:t>center</w:t>
      </w:r>
      <w:r w:rsidRPr="00F52B73">
        <w:rPr>
          <w:sz w:val="22"/>
          <w:szCs w:val="22"/>
          <w:lang w:val="en-US"/>
        </w:rPr>
        <w:t xml:space="preserve"> </w:t>
      </w:r>
      <w:r>
        <w:rPr>
          <w:sz w:val="22"/>
          <w:szCs w:val="22"/>
          <w:lang w:val="en-US"/>
        </w:rPr>
        <w:t>“</w:t>
      </w:r>
      <w:r w:rsidRPr="00F52B73">
        <w:rPr>
          <w:i/>
          <w:sz w:val="22"/>
          <w:szCs w:val="22"/>
          <w:lang w:val="en-US"/>
        </w:rPr>
        <w:t xml:space="preserve">Megaro </w:t>
      </w:r>
      <w:proofErr w:type="spellStart"/>
      <w:r w:rsidRPr="00F52B73">
        <w:rPr>
          <w:i/>
          <w:sz w:val="22"/>
          <w:szCs w:val="22"/>
          <w:lang w:val="en-US"/>
        </w:rPr>
        <w:t>Mousikis</w:t>
      </w:r>
      <w:proofErr w:type="spellEnd"/>
      <w:r>
        <w:rPr>
          <w:sz w:val="22"/>
          <w:szCs w:val="22"/>
          <w:lang w:val="en-US"/>
        </w:rPr>
        <w:t>”</w:t>
      </w:r>
      <w:r w:rsidRPr="00F52B73">
        <w:rPr>
          <w:sz w:val="22"/>
          <w:szCs w:val="22"/>
          <w:lang w:val="en-US"/>
        </w:rPr>
        <w:t xml:space="preserve">, </w:t>
      </w:r>
      <w:r>
        <w:rPr>
          <w:sz w:val="22"/>
          <w:szCs w:val="22"/>
          <w:lang w:val="en-US"/>
        </w:rPr>
        <w:t>Thessaloniki, session:</w:t>
      </w:r>
      <w:r w:rsidRPr="00F52B73">
        <w:rPr>
          <w:sz w:val="22"/>
          <w:szCs w:val="22"/>
          <w:lang w:val="en-US"/>
        </w:rPr>
        <w:t xml:space="preserve"> «</w:t>
      </w:r>
      <w:r>
        <w:rPr>
          <w:i/>
          <w:sz w:val="22"/>
          <w:szCs w:val="22"/>
          <w:lang w:val="en-US"/>
        </w:rPr>
        <w:t>Food of plant origin</w:t>
      </w:r>
      <w:r w:rsidRPr="00F52B73">
        <w:rPr>
          <w:sz w:val="22"/>
          <w:szCs w:val="22"/>
          <w:lang w:val="en-US"/>
        </w:rPr>
        <w:t>».</w:t>
      </w:r>
    </w:p>
    <w:p w14:paraId="4D7D15A9" w14:textId="72BCB578" w:rsidR="0036330B" w:rsidRDefault="0036330B" w:rsidP="000308F8">
      <w:pPr>
        <w:numPr>
          <w:ilvl w:val="0"/>
          <w:numId w:val="8"/>
        </w:numPr>
        <w:overflowPunct w:val="0"/>
        <w:autoSpaceDE w:val="0"/>
        <w:autoSpaceDN w:val="0"/>
        <w:adjustRightInd w:val="0"/>
        <w:spacing w:line="240" w:lineRule="auto"/>
        <w:textAlignment w:val="baseline"/>
        <w:rPr>
          <w:sz w:val="22"/>
          <w:szCs w:val="22"/>
          <w:lang w:val="en-US"/>
        </w:rPr>
      </w:pPr>
      <w:r>
        <w:rPr>
          <w:sz w:val="22"/>
          <w:szCs w:val="22"/>
          <w:lang w:val="en-US"/>
        </w:rPr>
        <w:t xml:space="preserve">Chairman of session </w:t>
      </w:r>
      <w:r w:rsidRPr="0036330B">
        <w:rPr>
          <w:b/>
          <w:bCs/>
          <w:sz w:val="22"/>
          <w:szCs w:val="22"/>
          <w:lang w:val="en-US"/>
        </w:rPr>
        <w:t>Software Fair</w:t>
      </w:r>
      <w:r>
        <w:rPr>
          <w:sz w:val="22"/>
          <w:szCs w:val="22"/>
          <w:lang w:val="en-US"/>
        </w:rPr>
        <w:t xml:space="preserve"> (predictive modelling tools): FOODMICRO 2024, Burgos, Spain, July 2024</w:t>
      </w:r>
    </w:p>
    <w:p w14:paraId="2773F93C" w14:textId="04C04E6C" w:rsidR="0036330B" w:rsidRPr="00F52B73" w:rsidRDefault="0036330B" w:rsidP="000308F8">
      <w:pPr>
        <w:numPr>
          <w:ilvl w:val="0"/>
          <w:numId w:val="8"/>
        </w:numPr>
        <w:overflowPunct w:val="0"/>
        <w:autoSpaceDE w:val="0"/>
        <w:autoSpaceDN w:val="0"/>
        <w:adjustRightInd w:val="0"/>
        <w:spacing w:line="240" w:lineRule="auto"/>
        <w:textAlignment w:val="baseline"/>
        <w:rPr>
          <w:sz w:val="22"/>
          <w:szCs w:val="22"/>
          <w:lang w:val="en-US"/>
        </w:rPr>
      </w:pPr>
      <w:r>
        <w:rPr>
          <w:sz w:val="22"/>
          <w:szCs w:val="22"/>
          <w:lang w:val="en-US"/>
        </w:rPr>
        <w:t>Chairman of New Technologies for Food Preservation: FOODMICRO 2024, Burgos, Spain, July 2024.</w:t>
      </w:r>
    </w:p>
    <w:p w14:paraId="2BB0566E" w14:textId="77777777" w:rsidR="000308F8" w:rsidRDefault="000308F8" w:rsidP="000308F8">
      <w:pPr>
        <w:overflowPunct w:val="0"/>
        <w:autoSpaceDE w:val="0"/>
        <w:autoSpaceDN w:val="0"/>
        <w:adjustRightInd w:val="0"/>
        <w:spacing w:line="240" w:lineRule="auto"/>
        <w:textAlignment w:val="baseline"/>
        <w:rPr>
          <w:sz w:val="22"/>
          <w:szCs w:val="22"/>
          <w:lang w:val="en-US"/>
        </w:rPr>
      </w:pPr>
    </w:p>
    <w:p w14:paraId="236C7BF1" w14:textId="13DB86A0" w:rsidR="00E77F33" w:rsidRDefault="00E77F33">
      <w:pPr>
        <w:spacing w:line="240" w:lineRule="auto"/>
        <w:jc w:val="left"/>
        <w:rPr>
          <w:sz w:val="22"/>
          <w:szCs w:val="22"/>
          <w:lang w:val="en-US"/>
        </w:rPr>
      </w:pPr>
      <w:r>
        <w:rPr>
          <w:sz w:val="22"/>
          <w:szCs w:val="22"/>
          <w:lang w:val="en-US"/>
        </w:rPr>
        <w:br w:type="page"/>
      </w:r>
    </w:p>
    <w:p w14:paraId="67C852D5" w14:textId="77777777" w:rsidR="00E77F33" w:rsidRPr="00F52B73" w:rsidRDefault="00E77F33" w:rsidP="000308F8">
      <w:pPr>
        <w:overflowPunct w:val="0"/>
        <w:autoSpaceDE w:val="0"/>
        <w:autoSpaceDN w:val="0"/>
        <w:adjustRightInd w:val="0"/>
        <w:spacing w:line="240" w:lineRule="auto"/>
        <w:textAlignment w:val="baseline"/>
        <w:rPr>
          <w:sz w:val="22"/>
          <w:szCs w:val="22"/>
          <w:lang w:val="en-US"/>
        </w:rPr>
      </w:pPr>
    </w:p>
    <w:p w14:paraId="26F083FF" w14:textId="77777777" w:rsidR="000308F8" w:rsidRDefault="000308F8" w:rsidP="000308F8">
      <w:pPr>
        <w:numPr>
          <w:ilvl w:val="1"/>
          <w:numId w:val="6"/>
        </w:numPr>
        <w:tabs>
          <w:tab w:val="clear" w:pos="1440"/>
        </w:tabs>
        <w:overflowPunct w:val="0"/>
        <w:autoSpaceDE w:val="0"/>
        <w:autoSpaceDN w:val="0"/>
        <w:adjustRightInd w:val="0"/>
        <w:spacing w:line="240" w:lineRule="auto"/>
        <w:ind w:left="426" w:hanging="426"/>
        <w:textAlignment w:val="baseline"/>
        <w:rPr>
          <w:b/>
          <w:i/>
          <w:sz w:val="22"/>
          <w:szCs w:val="22"/>
          <w:lang w:val="en-US"/>
        </w:rPr>
      </w:pPr>
      <w:r w:rsidRPr="00A57682">
        <w:rPr>
          <w:b/>
          <w:i/>
          <w:sz w:val="22"/>
          <w:szCs w:val="22"/>
          <w:lang w:val="en-US"/>
        </w:rPr>
        <w:t>Membership in scientific committees</w:t>
      </w:r>
    </w:p>
    <w:p w14:paraId="7404836F" w14:textId="77777777" w:rsidR="000308F8" w:rsidRPr="00A57682" w:rsidRDefault="000308F8" w:rsidP="000308F8">
      <w:pPr>
        <w:overflowPunct w:val="0"/>
        <w:autoSpaceDE w:val="0"/>
        <w:autoSpaceDN w:val="0"/>
        <w:adjustRightInd w:val="0"/>
        <w:spacing w:line="240" w:lineRule="auto"/>
        <w:ind w:left="426"/>
        <w:textAlignment w:val="baseline"/>
        <w:rPr>
          <w:b/>
          <w:i/>
          <w:sz w:val="22"/>
          <w:szCs w:val="22"/>
          <w:lang w:val="en-US"/>
        </w:rPr>
      </w:pPr>
    </w:p>
    <w:p w14:paraId="23CB5F84" w14:textId="758B9055" w:rsidR="00B734CB" w:rsidRPr="00B734CB" w:rsidRDefault="00B734CB" w:rsidP="00F119DD">
      <w:pPr>
        <w:numPr>
          <w:ilvl w:val="0"/>
          <w:numId w:val="8"/>
        </w:numPr>
        <w:overflowPunct w:val="0"/>
        <w:autoSpaceDE w:val="0"/>
        <w:autoSpaceDN w:val="0"/>
        <w:adjustRightInd w:val="0"/>
        <w:spacing w:line="240" w:lineRule="auto"/>
        <w:textAlignment w:val="baseline"/>
        <w:rPr>
          <w:sz w:val="22"/>
          <w:szCs w:val="22"/>
          <w:lang w:val="en-US"/>
        </w:rPr>
      </w:pPr>
      <w:r>
        <w:rPr>
          <w:sz w:val="22"/>
          <w:szCs w:val="22"/>
          <w:lang w:val="en-US"/>
        </w:rPr>
        <w:t>Member of</w:t>
      </w:r>
      <w:r w:rsidRPr="00B734CB">
        <w:rPr>
          <w:b/>
          <w:bCs/>
          <w:sz w:val="22"/>
          <w:szCs w:val="22"/>
          <w:lang w:val="en-US"/>
        </w:rPr>
        <w:t xml:space="preserve"> International Science Advisory Panel of New Zealand Food Safety Science &amp; Research Centre</w:t>
      </w:r>
      <w:r>
        <w:rPr>
          <w:b/>
          <w:bCs/>
          <w:sz w:val="22"/>
          <w:szCs w:val="22"/>
          <w:lang w:val="en-US"/>
        </w:rPr>
        <w:t xml:space="preserve"> </w:t>
      </w:r>
      <w:r w:rsidRPr="00B734CB">
        <w:rPr>
          <w:sz w:val="22"/>
          <w:szCs w:val="22"/>
          <w:lang w:val="en-US"/>
        </w:rPr>
        <w:t>(January 2025-Deceber 2028)</w:t>
      </w:r>
    </w:p>
    <w:p w14:paraId="0F259646" w14:textId="77777777" w:rsidR="00B734CB" w:rsidRPr="00B734CB" w:rsidRDefault="00B734CB" w:rsidP="00B734CB">
      <w:pPr>
        <w:overflowPunct w:val="0"/>
        <w:autoSpaceDE w:val="0"/>
        <w:autoSpaceDN w:val="0"/>
        <w:adjustRightInd w:val="0"/>
        <w:spacing w:line="240" w:lineRule="auto"/>
        <w:ind w:left="360"/>
        <w:textAlignment w:val="baseline"/>
        <w:rPr>
          <w:sz w:val="22"/>
          <w:szCs w:val="22"/>
          <w:lang w:val="en-US"/>
        </w:rPr>
      </w:pPr>
    </w:p>
    <w:p w14:paraId="0A3DD763" w14:textId="65C9F0BE" w:rsidR="00B734CB" w:rsidRDefault="00636A56" w:rsidP="00F119DD">
      <w:pPr>
        <w:numPr>
          <w:ilvl w:val="0"/>
          <w:numId w:val="8"/>
        </w:numPr>
        <w:overflowPunct w:val="0"/>
        <w:autoSpaceDE w:val="0"/>
        <w:autoSpaceDN w:val="0"/>
        <w:adjustRightInd w:val="0"/>
        <w:spacing w:line="240" w:lineRule="auto"/>
        <w:textAlignment w:val="baseline"/>
        <w:rPr>
          <w:sz w:val="22"/>
          <w:szCs w:val="22"/>
          <w:lang w:val="en-US"/>
        </w:rPr>
      </w:pPr>
      <w:r w:rsidRPr="00B734CB">
        <w:rPr>
          <w:b/>
          <w:bCs/>
          <w:sz w:val="22"/>
          <w:szCs w:val="22"/>
          <w:u w:val="single"/>
          <w:lang w:val="en-US"/>
        </w:rPr>
        <w:t>Vice Chair of EFSA BIOHAZ panel</w:t>
      </w:r>
      <w:r w:rsidRPr="00B734CB">
        <w:rPr>
          <w:sz w:val="22"/>
          <w:szCs w:val="22"/>
          <w:lang w:val="en-US"/>
        </w:rPr>
        <w:t xml:space="preserve"> (2024-present</w:t>
      </w:r>
    </w:p>
    <w:p w14:paraId="24A96124" w14:textId="77777777" w:rsidR="00B734CB" w:rsidRDefault="00B734CB" w:rsidP="00B734CB">
      <w:pPr>
        <w:overflowPunct w:val="0"/>
        <w:autoSpaceDE w:val="0"/>
        <w:autoSpaceDN w:val="0"/>
        <w:adjustRightInd w:val="0"/>
        <w:spacing w:line="240" w:lineRule="auto"/>
        <w:ind w:left="360"/>
        <w:textAlignment w:val="baseline"/>
        <w:rPr>
          <w:sz w:val="22"/>
          <w:szCs w:val="22"/>
          <w:lang w:val="en-US"/>
        </w:rPr>
      </w:pPr>
    </w:p>
    <w:p w14:paraId="6C332332" w14:textId="660FE129" w:rsidR="000308F8" w:rsidRPr="00B734CB" w:rsidRDefault="000308F8" w:rsidP="00F119DD">
      <w:pPr>
        <w:numPr>
          <w:ilvl w:val="0"/>
          <w:numId w:val="8"/>
        </w:numPr>
        <w:overflowPunct w:val="0"/>
        <w:autoSpaceDE w:val="0"/>
        <w:autoSpaceDN w:val="0"/>
        <w:adjustRightInd w:val="0"/>
        <w:spacing w:line="240" w:lineRule="auto"/>
        <w:textAlignment w:val="baseline"/>
        <w:rPr>
          <w:sz w:val="22"/>
          <w:szCs w:val="22"/>
          <w:lang w:val="en-US"/>
        </w:rPr>
      </w:pPr>
      <w:r w:rsidRPr="00B734CB">
        <w:rPr>
          <w:sz w:val="22"/>
          <w:szCs w:val="22"/>
          <w:lang w:val="en-US"/>
        </w:rPr>
        <w:t xml:space="preserve">Member of </w:t>
      </w:r>
      <w:r w:rsidRPr="00B734CB">
        <w:rPr>
          <w:b/>
          <w:sz w:val="22"/>
          <w:szCs w:val="22"/>
          <w:u w:val="single"/>
          <w:lang w:val="en-US"/>
        </w:rPr>
        <w:t>EFSA BIOHAZ panel</w:t>
      </w:r>
      <w:r w:rsidRPr="00B734CB">
        <w:rPr>
          <w:sz w:val="22"/>
          <w:szCs w:val="22"/>
          <w:lang w:val="en-US"/>
        </w:rPr>
        <w:t xml:space="preserve"> for the years 2015-</w:t>
      </w:r>
      <w:r w:rsidR="00636A56" w:rsidRPr="00B734CB">
        <w:rPr>
          <w:sz w:val="22"/>
          <w:szCs w:val="22"/>
          <w:lang w:val="en-US"/>
        </w:rPr>
        <w:t>present</w:t>
      </w:r>
      <w:r w:rsidRPr="00B734CB">
        <w:rPr>
          <w:sz w:val="22"/>
          <w:szCs w:val="22"/>
          <w:lang w:val="en-US"/>
        </w:rPr>
        <w:t>.</w:t>
      </w:r>
    </w:p>
    <w:p w14:paraId="00DA2855" w14:textId="77777777" w:rsidR="000308F8" w:rsidRPr="009F03AB" w:rsidRDefault="000308F8" w:rsidP="000308F8">
      <w:pPr>
        <w:overflowPunct w:val="0"/>
        <w:autoSpaceDE w:val="0"/>
        <w:autoSpaceDN w:val="0"/>
        <w:adjustRightInd w:val="0"/>
        <w:spacing w:line="240" w:lineRule="auto"/>
        <w:ind w:left="360"/>
        <w:textAlignment w:val="baseline"/>
        <w:rPr>
          <w:sz w:val="22"/>
          <w:szCs w:val="22"/>
          <w:lang w:val="en-US"/>
        </w:rPr>
      </w:pPr>
    </w:p>
    <w:p w14:paraId="4C64A0FC" w14:textId="77777777" w:rsidR="007C2C62" w:rsidRPr="007C2C62"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b/>
          <w:sz w:val="22"/>
          <w:szCs w:val="22"/>
          <w:lang w:val="en-US"/>
        </w:rPr>
        <w:t xml:space="preserve">Member of the scientific council of Hellenic Food Safety Authority, </w:t>
      </w:r>
      <w:r w:rsidRPr="007C2C62">
        <w:rPr>
          <w:bCs/>
          <w:sz w:val="22"/>
          <w:szCs w:val="22"/>
          <w:lang w:val="en-US"/>
        </w:rPr>
        <w:t>2022-today.</w:t>
      </w:r>
    </w:p>
    <w:p w14:paraId="2537A8FB" w14:textId="77777777" w:rsidR="007C2C62" w:rsidRPr="007C2C62" w:rsidRDefault="007C2C62" w:rsidP="007C2C62">
      <w:pPr>
        <w:overflowPunct w:val="0"/>
        <w:autoSpaceDE w:val="0"/>
        <w:autoSpaceDN w:val="0"/>
        <w:adjustRightInd w:val="0"/>
        <w:spacing w:line="240" w:lineRule="auto"/>
        <w:textAlignment w:val="baseline"/>
        <w:rPr>
          <w:sz w:val="22"/>
          <w:szCs w:val="22"/>
          <w:lang w:val="en-US"/>
        </w:rPr>
      </w:pPr>
    </w:p>
    <w:p w14:paraId="5D6FCF36" w14:textId="6AFCD052" w:rsidR="007C2C62" w:rsidRPr="00B734CB" w:rsidRDefault="007C2C62" w:rsidP="00B734CB">
      <w:pPr>
        <w:numPr>
          <w:ilvl w:val="0"/>
          <w:numId w:val="8"/>
        </w:numPr>
        <w:overflowPunct w:val="0"/>
        <w:autoSpaceDE w:val="0"/>
        <w:autoSpaceDN w:val="0"/>
        <w:adjustRightInd w:val="0"/>
        <w:spacing w:line="240" w:lineRule="auto"/>
        <w:textAlignment w:val="baseline"/>
        <w:rPr>
          <w:sz w:val="22"/>
          <w:szCs w:val="22"/>
          <w:lang w:val="en-US"/>
        </w:rPr>
      </w:pPr>
      <w:r w:rsidRPr="007C2C62">
        <w:rPr>
          <w:b/>
          <w:bCs/>
          <w:lang w:val="en-US"/>
        </w:rPr>
        <w:t>Member of the WG</w:t>
      </w:r>
      <w:r>
        <w:rPr>
          <w:lang w:val="en-US"/>
        </w:rPr>
        <w:t xml:space="preserve"> for the </w:t>
      </w:r>
      <w:proofErr w:type="spellStart"/>
      <w:r>
        <w:rPr>
          <w:lang w:val="en-US"/>
        </w:rPr>
        <w:t>preparaiotn</w:t>
      </w:r>
      <w:proofErr w:type="spellEnd"/>
      <w:r>
        <w:rPr>
          <w:lang w:val="en-US"/>
        </w:rPr>
        <w:t xml:space="preserve"> of </w:t>
      </w:r>
      <w:r w:rsidRPr="007C2C62">
        <w:rPr>
          <w:b/>
          <w:bCs/>
          <w:lang w:val="en-US"/>
        </w:rPr>
        <w:t xml:space="preserve">ISO standard </w:t>
      </w:r>
      <w:r w:rsidRPr="007C2C62">
        <w:rPr>
          <w:rFonts w:asciiTheme="majorBidi" w:hAnsiTheme="majorBidi" w:cstheme="majorBidi"/>
          <w:b/>
          <w:bCs/>
          <w:iCs/>
          <w:color w:val="000000"/>
          <w:lang w:val="en-US"/>
        </w:rPr>
        <w:t>23691</w:t>
      </w:r>
      <w:r w:rsidRPr="007C2C62">
        <w:rPr>
          <w:rFonts w:asciiTheme="majorBidi" w:hAnsiTheme="majorBidi" w:cstheme="majorBidi"/>
          <w:iCs/>
          <w:color w:val="000000"/>
          <w:lang w:val="en-US"/>
        </w:rPr>
        <w:t xml:space="preserve"> “</w:t>
      </w:r>
      <w:r w:rsidRPr="007C2C62">
        <w:rPr>
          <w:rFonts w:asciiTheme="majorBidi" w:hAnsiTheme="majorBidi" w:cstheme="majorBidi"/>
          <w:i/>
          <w:color w:val="000000"/>
          <w:lang w:val="en-US"/>
        </w:rPr>
        <w:t>Microbiology of the food chain – Determination and use of cardinal values</w:t>
      </w:r>
      <w:r w:rsidRPr="007C2C62">
        <w:rPr>
          <w:rFonts w:asciiTheme="majorBidi" w:hAnsiTheme="majorBidi" w:cstheme="majorBidi"/>
          <w:iCs/>
          <w:color w:val="000000"/>
          <w:lang w:val="en-US"/>
        </w:rPr>
        <w:t>”. This ISO is about to be released soon and Dr. Skandamis is a member of the WG for the preparation of the standard, offering his expertise on the application of gamma models to predict microbial growth.</w:t>
      </w:r>
    </w:p>
    <w:p w14:paraId="5699B1D8" w14:textId="77777777" w:rsidR="00B734CB" w:rsidRPr="00B734CB" w:rsidRDefault="00B734CB" w:rsidP="00B734CB">
      <w:pPr>
        <w:overflowPunct w:val="0"/>
        <w:autoSpaceDE w:val="0"/>
        <w:autoSpaceDN w:val="0"/>
        <w:adjustRightInd w:val="0"/>
        <w:spacing w:line="240" w:lineRule="auto"/>
        <w:textAlignment w:val="baseline"/>
        <w:rPr>
          <w:sz w:val="22"/>
          <w:szCs w:val="22"/>
          <w:lang w:val="en-US"/>
        </w:rPr>
      </w:pPr>
    </w:p>
    <w:p w14:paraId="2E854934" w14:textId="67C32A1E" w:rsidR="007C2C62"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sz w:val="22"/>
          <w:szCs w:val="22"/>
          <w:lang w:val="en-US"/>
        </w:rPr>
        <w:t xml:space="preserve">Co-Organizer (co-President) of the </w:t>
      </w:r>
      <w:r w:rsidRPr="00CB2AA8">
        <w:rPr>
          <w:sz w:val="22"/>
          <w:szCs w:val="22"/>
          <w:lang w:val="en-US"/>
        </w:rPr>
        <w:t>27th Symposium of the International Commi</w:t>
      </w:r>
      <w:r>
        <w:rPr>
          <w:sz w:val="22"/>
          <w:szCs w:val="22"/>
          <w:lang w:val="en-US"/>
        </w:rPr>
        <w:t xml:space="preserve">ttee on Food and Hygiene - </w:t>
      </w:r>
      <w:proofErr w:type="spellStart"/>
      <w:r w:rsidRPr="00840491">
        <w:rPr>
          <w:b/>
          <w:sz w:val="22"/>
          <w:szCs w:val="22"/>
          <w:lang w:val="en-US"/>
        </w:rPr>
        <w:t>FoodMicro</w:t>
      </w:r>
      <w:proofErr w:type="spellEnd"/>
      <w:r w:rsidRPr="00840491">
        <w:rPr>
          <w:b/>
          <w:sz w:val="22"/>
          <w:szCs w:val="22"/>
          <w:lang w:val="en-US"/>
        </w:rPr>
        <w:t xml:space="preserve"> 2020</w:t>
      </w:r>
      <w:r>
        <w:rPr>
          <w:sz w:val="22"/>
          <w:szCs w:val="22"/>
          <w:lang w:val="en-US"/>
        </w:rPr>
        <w:t xml:space="preserve">, to be held in Athens, Greece, in </w:t>
      </w:r>
      <w:r w:rsidRPr="00840491">
        <w:rPr>
          <w:b/>
          <w:sz w:val="22"/>
          <w:szCs w:val="22"/>
          <w:u w:val="single"/>
          <w:lang w:val="en-US"/>
        </w:rPr>
        <w:t xml:space="preserve">Athens Megaron </w:t>
      </w:r>
      <w:proofErr w:type="spellStart"/>
      <w:r w:rsidRPr="00840491">
        <w:rPr>
          <w:b/>
          <w:sz w:val="22"/>
          <w:szCs w:val="22"/>
          <w:u w:val="single"/>
          <w:lang w:val="en-US"/>
        </w:rPr>
        <w:t>Mousikis</w:t>
      </w:r>
      <w:proofErr w:type="spellEnd"/>
      <w:r>
        <w:rPr>
          <w:sz w:val="22"/>
          <w:szCs w:val="22"/>
          <w:lang w:val="en-US"/>
        </w:rPr>
        <w:t>, from 7 to 10 September 2020.</w:t>
      </w:r>
    </w:p>
    <w:p w14:paraId="4A561D37" w14:textId="77777777" w:rsidR="007C2C62"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sidRPr="00E91977">
        <w:rPr>
          <w:b/>
          <w:sz w:val="22"/>
          <w:szCs w:val="22"/>
          <w:lang w:val="en-US"/>
        </w:rPr>
        <w:t>Vice-Chair</w:t>
      </w:r>
      <w:r>
        <w:rPr>
          <w:sz w:val="22"/>
          <w:szCs w:val="22"/>
          <w:lang w:val="en-US"/>
        </w:rPr>
        <w:t xml:space="preserve"> (and </w:t>
      </w:r>
      <w:r w:rsidRPr="00E91977">
        <w:rPr>
          <w:b/>
          <w:sz w:val="22"/>
          <w:szCs w:val="22"/>
          <w:lang w:val="en-US"/>
        </w:rPr>
        <w:t>Chair</w:t>
      </w:r>
      <w:r>
        <w:rPr>
          <w:sz w:val="22"/>
          <w:szCs w:val="22"/>
          <w:lang w:val="en-US"/>
        </w:rPr>
        <w:t xml:space="preserve"> for 2-years term, starting from 2020) of the </w:t>
      </w:r>
      <w:r w:rsidRPr="00E91977">
        <w:rPr>
          <w:sz w:val="22"/>
          <w:szCs w:val="22"/>
          <w:u w:val="single"/>
          <w:lang w:val="en-US"/>
        </w:rPr>
        <w:t>Professional Development Group</w:t>
      </w:r>
      <w:r>
        <w:rPr>
          <w:sz w:val="22"/>
          <w:szCs w:val="22"/>
          <w:lang w:val="en-US"/>
        </w:rPr>
        <w:t xml:space="preserve"> (PDG) of </w:t>
      </w:r>
      <w:r w:rsidRPr="00E91977">
        <w:rPr>
          <w:b/>
          <w:i/>
          <w:sz w:val="22"/>
          <w:szCs w:val="22"/>
          <w:lang w:val="en-US"/>
        </w:rPr>
        <w:t>International Association for Food Protection</w:t>
      </w:r>
      <w:r>
        <w:rPr>
          <w:sz w:val="22"/>
          <w:szCs w:val="22"/>
          <w:lang w:val="en-US"/>
        </w:rPr>
        <w:t xml:space="preserve"> for “</w:t>
      </w:r>
      <w:r w:rsidRPr="00E91977">
        <w:rPr>
          <w:i/>
          <w:sz w:val="22"/>
          <w:szCs w:val="22"/>
          <w:lang w:val="en-US"/>
        </w:rPr>
        <w:t>Microbial Modelling and Risk Assessment</w:t>
      </w:r>
      <w:r>
        <w:rPr>
          <w:sz w:val="22"/>
          <w:szCs w:val="22"/>
          <w:lang w:val="en-US"/>
        </w:rPr>
        <w:t>”.</w:t>
      </w:r>
    </w:p>
    <w:p w14:paraId="64ABB233" w14:textId="77777777" w:rsidR="007C2C62" w:rsidRPr="00987BE6"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b/>
          <w:sz w:val="22"/>
          <w:szCs w:val="22"/>
          <w:lang w:val="en-US"/>
        </w:rPr>
        <w:t xml:space="preserve">Vice-Chair of the Department of </w:t>
      </w:r>
      <w:r w:rsidRPr="00E527F5">
        <w:rPr>
          <w:b/>
          <w:sz w:val="22"/>
          <w:szCs w:val="22"/>
          <w:lang w:val="en-US"/>
        </w:rPr>
        <w:t>Food Science &amp; Human Nutrition</w:t>
      </w:r>
      <w:r w:rsidRPr="00E527F5">
        <w:rPr>
          <w:bCs/>
          <w:sz w:val="22"/>
          <w:szCs w:val="22"/>
          <w:lang w:val="en-US"/>
        </w:rPr>
        <w:t>, Agricultural University of Athens</w:t>
      </w:r>
      <w:r>
        <w:rPr>
          <w:bCs/>
          <w:sz w:val="22"/>
          <w:szCs w:val="22"/>
          <w:lang w:val="en-US"/>
        </w:rPr>
        <w:t xml:space="preserve"> 2020-2022.</w:t>
      </w:r>
    </w:p>
    <w:p w14:paraId="29E04BF5" w14:textId="77777777" w:rsidR="007C2C62" w:rsidRPr="00987BE6" w:rsidRDefault="007C2C62" w:rsidP="007C2C62">
      <w:pPr>
        <w:numPr>
          <w:ilvl w:val="0"/>
          <w:numId w:val="8"/>
        </w:numPr>
        <w:overflowPunct w:val="0"/>
        <w:autoSpaceDE w:val="0"/>
        <w:autoSpaceDN w:val="0"/>
        <w:adjustRightInd w:val="0"/>
        <w:spacing w:line="240" w:lineRule="auto"/>
        <w:textAlignment w:val="baseline"/>
        <w:rPr>
          <w:bCs/>
          <w:sz w:val="22"/>
          <w:szCs w:val="22"/>
          <w:lang w:val="en-US"/>
        </w:rPr>
      </w:pPr>
      <w:r>
        <w:rPr>
          <w:b/>
          <w:sz w:val="22"/>
          <w:szCs w:val="22"/>
          <w:lang w:val="en-US"/>
        </w:rPr>
        <w:t xml:space="preserve">Head of the Department of Dietetics and Quality of Life, </w:t>
      </w:r>
      <w:r w:rsidRPr="00987BE6">
        <w:rPr>
          <w:bCs/>
          <w:sz w:val="22"/>
          <w:szCs w:val="22"/>
          <w:lang w:val="en-US"/>
        </w:rPr>
        <w:t>Agricultural University of Athens.</w:t>
      </w:r>
    </w:p>
    <w:p w14:paraId="1CCED265" w14:textId="77777777" w:rsidR="007C2C62" w:rsidRPr="00E527F5"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b/>
          <w:sz w:val="22"/>
          <w:szCs w:val="22"/>
          <w:lang w:val="en-US"/>
        </w:rPr>
        <w:t>National Association of Nutrition</w:t>
      </w:r>
      <w:r w:rsidRPr="00E527F5">
        <w:rPr>
          <w:b/>
          <w:sz w:val="22"/>
          <w:szCs w:val="22"/>
          <w:lang w:val="en-US"/>
        </w:rPr>
        <w:t xml:space="preserve">, </w:t>
      </w:r>
      <w:r>
        <w:rPr>
          <w:bCs/>
          <w:sz w:val="22"/>
          <w:szCs w:val="22"/>
          <w:lang w:val="en-US"/>
        </w:rPr>
        <w:t>Member</w:t>
      </w:r>
      <w:r w:rsidRPr="00E527F5">
        <w:rPr>
          <w:bCs/>
          <w:sz w:val="22"/>
          <w:szCs w:val="22"/>
          <w:lang w:val="en-US"/>
        </w:rPr>
        <w:t xml:space="preserve"> </w:t>
      </w:r>
      <w:r>
        <w:rPr>
          <w:bCs/>
          <w:sz w:val="22"/>
          <w:szCs w:val="22"/>
          <w:lang w:val="en-US"/>
        </w:rPr>
        <w:t>of</w:t>
      </w:r>
      <w:r w:rsidRPr="00E527F5">
        <w:rPr>
          <w:bCs/>
          <w:sz w:val="22"/>
          <w:szCs w:val="22"/>
          <w:lang w:val="en-US"/>
        </w:rPr>
        <w:t xml:space="preserve"> </w:t>
      </w:r>
      <w:r>
        <w:rPr>
          <w:bCs/>
          <w:sz w:val="22"/>
          <w:szCs w:val="22"/>
          <w:lang w:val="en-US"/>
        </w:rPr>
        <w:t>the</w:t>
      </w:r>
      <w:r w:rsidRPr="00E527F5">
        <w:rPr>
          <w:bCs/>
          <w:sz w:val="22"/>
          <w:szCs w:val="22"/>
          <w:lang w:val="en-US"/>
        </w:rPr>
        <w:t xml:space="preserve"> </w:t>
      </w:r>
      <w:r>
        <w:rPr>
          <w:bCs/>
          <w:sz w:val="22"/>
          <w:szCs w:val="22"/>
          <w:lang w:val="en-US"/>
        </w:rPr>
        <w:t>Steering Committee</w:t>
      </w:r>
      <w:r w:rsidRPr="00E527F5">
        <w:rPr>
          <w:bCs/>
          <w:sz w:val="22"/>
          <w:szCs w:val="22"/>
          <w:lang w:val="en-US"/>
        </w:rPr>
        <w:t>.</w:t>
      </w:r>
      <w:r w:rsidRPr="00E527F5">
        <w:rPr>
          <w:b/>
          <w:sz w:val="22"/>
          <w:szCs w:val="22"/>
          <w:lang w:val="en-US"/>
        </w:rPr>
        <w:t xml:space="preserve"> </w:t>
      </w:r>
    </w:p>
    <w:p w14:paraId="456A1EBE" w14:textId="77777777" w:rsidR="007C2C62" w:rsidRPr="00DE2063"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b/>
          <w:sz w:val="22"/>
          <w:szCs w:val="22"/>
          <w:lang w:val="en-US"/>
        </w:rPr>
        <w:t>Trophy-</w:t>
      </w:r>
      <w:r>
        <w:rPr>
          <w:b/>
          <w:sz w:val="22"/>
          <w:szCs w:val="22"/>
        </w:rPr>
        <w:t>Τροφή</w:t>
      </w:r>
      <w:r w:rsidRPr="00DE2063">
        <w:rPr>
          <w:b/>
          <w:sz w:val="22"/>
          <w:szCs w:val="22"/>
          <w:lang w:val="en-US"/>
        </w:rPr>
        <w:t xml:space="preserve"> </w:t>
      </w:r>
      <w:r>
        <w:rPr>
          <w:b/>
          <w:sz w:val="22"/>
          <w:szCs w:val="22"/>
          <w:lang w:val="en-US"/>
        </w:rPr>
        <w:t xml:space="preserve">Challenge, </w:t>
      </w:r>
      <w:r>
        <w:rPr>
          <w:bCs/>
          <w:sz w:val="22"/>
          <w:szCs w:val="22"/>
          <w:lang w:val="en-US"/>
        </w:rPr>
        <w:t xml:space="preserve">Member of the </w:t>
      </w:r>
      <w:r w:rsidRPr="00DE2063">
        <w:rPr>
          <w:bCs/>
          <w:sz w:val="22"/>
          <w:szCs w:val="22"/>
          <w:lang w:val="en-US"/>
        </w:rPr>
        <w:t>Steering Committee, 2019.</w:t>
      </w:r>
    </w:p>
    <w:p w14:paraId="132A45C1" w14:textId="77777777" w:rsidR="007C2C62" w:rsidRPr="007C2C62" w:rsidRDefault="007C2C62" w:rsidP="007C2C62">
      <w:pPr>
        <w:numPr>
          <w:ilvl w:val="0"/>
          <w:numId w:val="8"/>
        </w:numPr>
        <w:overflowPunct w:val="0"/>
        <w:autoSpaceDE w:val="0"/>
        <w:autoSpaceDN w:val="0"/>
        <w:adjustRightInd w:val="0"/>
        <w:spacing w:line="240" w:lineRule="auto"/>
        <w:textAlignment w:val="baseline"/>
        <w:rPr>
          <w:sz w:val="22"/>
          <w:szCs w:val="22"/>
          <w:lang w:val="en-US"/>
        </w:rPr>
      </w:pPr>
      <w:r>
        <w:rPr>
          <w:b/>
          <w:sz w:val="22"/>
          <w:szCs w:val="22"/>
          <w:lang w:val="en-US"/>
        </w:rPr>
        <w:t>Health</w:t>
      </w:r>
      <w:r w:rsidRPr="00E527F5">
        <w:rPr>
          <w:b/>
          <w:sz w:val="22"/>
          <w:szCs w:val="22"/>
          <w:lang w:val="en-US"/>
        </w:rPr>
        <w:t xml:space="preserve"> </w:t>
      </w:r>
      <w:r>
        <w:rPr>
          <w:b/>
          <w:sz w:val="22"/>
          <w:szCs w:val="22"/>
          <w:lang w:val="en-US"/>
        </w:rPr>
        <w:t>Diet</w:t>
      </w:r>
      <w:r w:rsidRPr="00E527F5">
        <w:rPr>
          <w:b/>
          <w:sz w:val="22"/>
          <w:szCs w:val="22"/>
          <w:lang w:val="en-US"/>
        </w:rPr>
        <w:t xml:space="preserve"> </w:t>
      </w:r>
      <w:r>
        <w:rPr>
          <w:b/>
          <w:sz w:val="22"/>
          <w:szCs w:val="22"/>
          <w:lang w:val="en-US"/>
        </w:rPr>
        <w:t>Awards</w:t>
      </w:r>
      <w:r w:rsidRPr="00E527F5">
        <w:rPr>
          <w:b/>
          <w:sz w:val="22"/>
          <w:szCs w:val="22"/>
          <w:lang w:val="en-US"/>
        </w:rPr>
        <w:t xml:space="preserve">, </w:t>
      </w:r>
      <w:r>
        <w:rPr>
          <w:bCs/>
          <w:sz w:val="22"/>
          <w:szCs w:val="22"/>
          <w:lang w:val="en-US"/>
        </w:rPr>
        <w:t>Member of the Evaluation Committee</w:t>
      </w:r>
      <w:r w:rsidRPr="00E527F5">
        <w:rPr>
          <w:bCs/>
          <w:sz w:val="22"/>
          <w:szCs w:val="22"/>
          <w:lang w:val="en-US"/>
        </w:rPr>
        <w:t>, 2019.</w:t>
      </w:r>
    </w:p>
    <w:p w14:paraId="4C49FF66" w14:textId="312BF16E"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color w:val="000000"/>
          <w:spacing w:val="2"/>
          <w:sz w:val="22"/>
          <w:szCs w:val="22"/>
          <w:lang w:val="en-US"/>
        </w:rPr>
        <w:t xml:space="preserve">Member of the Greek National Committee of the International Dairy Federation (IDF) relative to </w:t>
      </w:r>
      <w:r w:rsidRPr="00A57682">
        <w:rPr>
          <w:color w:val="000000"/>
          <w:spacing w:val="2"/>
          <w:sz w:val="22"/>
          <w:szCs w:val="22"/>
          <w:u w:val="single"/>
          <w:lang w:val="en-US"/>
        </w:rPr>
        <w:t>‘Statistics and Automation’</w:t>
      </w:r>
    </w:p>
    <w:p w14:paraId="4DD7C093"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color w:val="000000"/>
          <w:spacing w:val="2"/>
          <w:sz w:val="22"/>
          <w:szCs w:val="22"/>
          <w:lang w:val="en-US"/>
        </w:rPr>
        <w:t xml:space="preserve">Representative of Hellenic Food Authority in the </w:t>
      </w:r>
      <w:r w:rsidRPr="00A8207C">
        <w:rPr>
          <w:b/>
          <w:color w:val="000000"/>
          <w:spacing w:val="2"/>
          <w:sz w:val="22"/>
          <w:szCs w:val="22"/>
          <w:lang w:val="en-US"/>
        </w:rPr>
        <w:t>EFSA network</w:t>
      </w:r>
      <w:r w:rsidRPr="00A57682">
        <w:rPr>
          <w:color w:val="000000"/>
          <w:spacing w:val="2"/>
          <w:sz w:val="22"/>
          <w:szCs w:val="22"/>
          <w:lang w:val="en-US"/>
        </w:rPr>
        <w:t>: “Harmonization of risk assessment methodologies”.</w:t>
      </w:r>
    </w:p>
    <w:p w14:paraId="6903A882" w14:textId="77777777" w:rsidR="000308F8" w:rsidRPr="00A8207C"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Pr>
          <w:color w:val="000000"/>
          <w:spacing w:val="2"/>
          <w:sz w:val="22"/>
          <w:szCs w:val="22"/>
          <w:lang w:val="en-US"/>
        </w:rPr>
        <w:t>2011 till today: m</w:t>
      </w:r>
      <w:r w:rsidRPr="00A57682">
        <w:rPr>
          <w:color w:val="000000"/>
          <w:spacing w:val="2"/>
          <w:sz w:val="22"/>
          <w:szCs w:val="22"/>
          <w:lang w:val="en-US"/>
        </w:rPr>
        <w:t xml:space="preserve">ember of the </w:t>
      </w:r>
      <w:r w:rsidRPr="00A8207C">
        <w:rPr>
          <w:b/>
          <w:color w:val="000000"/>
          <w:spacing w:val="2"/>
          <w:sz w:val="22"/>
          <w:szCs w:val="22"/>
          <w:lang w:val="en-US"/>
        </w:rPr>
        <w:t>Scientific Working Group</w:t>
      </w:r>
      <w:r w:rsidRPr="00A57682">
        <w:rPr>
          <w:color w:val="000000"/>
          <w:spacing w:val="2"/>
          <w:sz w:val="22"/>
          <w:szCs w:val="22"/>
          <w:lang w:val="en-US"/>
        </w:rPr>
        <w:t xml:space="preserve"> of the Scientific Food Inspection Council relative to </w:t>
      </w:r>
      <w:r w:rsidRPr="00A57682">
        <w:rPr>
          <w:color w:val="000000"/>
          <w:spacing w:val="2"/>
          <w:sz w:val="22"/>
          <w:szCs w:val="22"/>
          <w:u w:val="single"/>
          <w:lang w:val="en-US"/>
        </w:rPr>
        <w:t>‘Risk-based Food Inspections’</w:t>
      </w:r>
      <w:r>
        <w:rPr>
          <w:color w:val="000000"/>
          <w:spacing w:val="2"/>
          <w:sz w:val="22"/>
          <w:szCs w:val="22"/>
          <w:lang w:val="en-US"/>
        </w:rPr>
        <w:t>/</w:t>
      </w:r>
      <w:r w:rsidRPr="00A57682">
        <w:rPr>
          <w:color w:val="000000"/>
          <w:spacing w:val="2"/>
          <w:sz w:val="22"/>
          <w:szCs w:val="22"/>
          <w:lang w:val="en-US"/>
        </w:rPr>
        <w:t>Hellenic Food Authority</w:t>
      </w:r>
      <w:r>
        <w:rPr>
          <w:color w:val="000000"/>
          <w:spacing w:val="2"/>
          <w:sz w:val="22"/>
          <w:szCs w:val="22"/>
          <w:lang w:val="en-US"/>
        </w:rPr>
        <w:t xml:space="preserve">: </w:t>
      </w:r>
      <w:r w:rsidRPr="00A8207C">
        <w:rPr>
          <w:color w:val="000000"/>
          <w:spacing w:val="2"/>
          <w:sz w:val="22"/>
          <w:szCs w:val="22"/>
          <w:lang w:val="en-US"/>
        </w:rPr>
        <w:t>I was assigned the mission to review the risk-based sampling systems of various EU member states, extract the concept that determines the frequency of inspections and visits in various catering services and suggest a similar concept for the Greek food authority. We found a risk-based algorithm, based on the concept of the so called “</w:t>
      </w:r>
      <w:r w:rsidRPr="00A8207C">
        <w:rPr>
          <w:b/>
          <w:color w:val="000000"/>
          <w:spacing w:val="2"/>
          <w:sz w:val="22"/>
          <w:szCs w:val="22"/>
          <w:lang w:val="en-US"/>
        </w:rPr>
        <w:t>nomogram</w:t>
      </w:r>
      <w:r w:rsidRPr="00A8207C">
        <w:rPr>
          <w:color w:val="000000"/>
          <w:spacing w:val="2"/>
          <w:sz w:val="22"/>
          <w:szCs w:val="22"/>
          <w:lang w:val="en-US"/>
        </w:rPr>
        <w:t xml:space="preserve">”, we calibrated it based on the findings (i.e., non-compliances) of food safety and hygiene Inspections performed by the Greek Food Authority at various processing and retail plants over the last 5 years and adjust it accordingly to the needs of the agency. The severity and the frequency of the hazards identified in different processing plants and catering services as well as the risk-ranking of the various hazard-matrix combinations (carried out </w:t>
      </w:r>
      <w:r w:rsidRPr="00A8207C">
        <w:rPr>
          <w:i/>
          <w:color w:val="000000"/>
          <w:spacing w:val="2"/>
          <w:sz w:val="22"/>
          <w:szCs w:val="22"/>
          <w:lang w:val="en-US"/>
        </w:rPr>
        <w:t>via</w:t>
      </w:r>
      <w:r w:rsidRPr="00A8207C">
        <w:rPr>
          <w:color w:val="000000"/>
          <w:spacing w:val="2"/>
          <w:sz w:val="22"/>
          <w:szCs w:val="22"/>
          <w:lang w:val="en-US"/>
        </w:rPr>
        <w:t xml:space="preserve"> Risk-Ranger and expert opinion) were </w:t>
      </w:r>
      <w:proofErr w:type="gramStart"/>
      <w:r w:rsidRPr="00A8207C">
        <w:rPr>
          <w:color w:val="000000"/>
          <w:spacing w:val="2"/>
          <w:sz w:val="22"/>
          <w:szCs w:val="22"/>
          <w:lang w:val="en-US"/>
        </w:rPr>
        <w:t>taken into account</w:t>
      </w:r>
      <w:proofErr w:type="gramEnd"/>
      <w:r w:rsidRPr="00A8207C">
        <w:rPr>
          <w:color w:val="000000"/>
          <w:spacing w:val="2"/>
          <w:sz w:val="22"/>
          <w:szCs w:val="22"/>
          <w:lang w:val="en-US"/>
        </w:rPr>
        <w:t xml:space="preserve"> and used for calibration and testing of the algorithm. The final deliverable was a consolidated and detailed report of the literature review, the proposed methodology and its validation against the % of non-compliances detected by algorithm-recommended frequencies of inspection.</w:t>
      </w:r>
    </w:p>
    <w:p w14:paraId="4C646CA6"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i/>
          <w:sz w:val="22"/>
          <w:szCs w:val="22"/>
          <w:lang w:val="en-US"/>
        </w:rPr>
        <w:t xml:space="preserve">Scientific Committee Member </w:t>
      </w:r>
      <w:r w:rsidRPr="00F52B73">
        <w:rPr>
          <w:b/>
          <w:sz w:val="22"/>
          <w:szCs w:val="22"/>
          <w:lang w:val="en-US"/>
        </w:rPr>
        <w:t>11</w:t>
      </w:r>
      <w:r w:rsidRPr="00F52B73">
        <w:rPr>
          <w:b/>
          <w:sz w:val="22"/>
          <w:szCs w:val="22"/>
          <w:vertAlign w:val="superscript"/>
          <w:lang w:val="en-US"/>
        </w:rPr>
        <w:t>th</w:t>
      </w:r>
      <w:r w:rsidRPr="00F52B73">
        <w:rPr>
          <w:b/>
          <w:sz w:val="22"/>
          <w:szCs w:val="22"/>
          <w:lang w:val="en-US"/>
        </w:rPr>
        <w:t xml:space="preserve"> International Congress on Engineering and Food</w:t>
      </w:r>
      <w:r>
        <w:rPr>
          <w:b/>
          <w:sz w:val="22"/>
          <w:szCs w:val="22"/>
          <w:lang w:val="en-US"/>
        </w:rPr>
        <w:t xml:space="preserve"> (ICEF)</w:t>
      </w:r>
      <w:r w:rsidRPr="00F52B73">
        <w:rPr>
          <w:b/>
          <w:sz w:val="22"/>
          <w:szCs w:val="22"/>
          <w:lang w:val="en-US"/>
        </w:rPr>
        <w:t>,</w:t>
      </w:r>
      <w:r w:rsidRPr="00A57682">
        <w:rPr>
          <w:sz w:val="22"/>
          <w:szCs w:val="22"/>
          <w:lang w:val="en-US"/>
        </w:rPr>
        <w:t xml:space="preserve"> Athens, Hilton, May 22 – 26</w:t>
      </w:r>
      <w:r w:rsidRPr="00A57682">
        <w:rPr>
          <w:b/>
          <w:sz w:val="22"/>
          <w:szCs w:val="22"/>
          <w:lang w:val="en-US"/>
        </w:rPr>
        <w:t>.</w:t>
      </w:r>
    </w:p>
    <w:p w14:paraId="43A90BF3"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color w:val="000000"/>
          <w:spacing w:val="2"/>
          <w:sz w:val="22"/>
          <w:szCs w:val="22"/>
          <w:lang w:val="en-US"/>
        </w:rPr>
        <w:t>Member of International Association of Food Protection (IAFP) and Society for Applied Microbiology (SFAM)</w:t>
      </w:r>
    </w:p>
    <w:p w14:paraId="473C357B" w14:textId="7C5A9D10"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i/>
          <w:sz w:val="22"/>
          <w:szCs w:val="22"/>
          <w:lang w:val="en-US"/>
        </w:rPr>
        <w:lastRenderedPageBreak/>
        <w:t xml:space="preserve">Scientific Committee Member </w:t>
      </w:r>
      <w:r w:rsidRPr="00F52B73">
        <w:rPr>
          <w:b/>
          <w:sz w:val="22"/>
          <w:szCs w:val="22"/>
          <w:lang w:val="en-US"/>
        </w:rPr>
        <w:t>5</w:t>
      </w:r>
      <w:r w:rsidRPr="00F52B73">
        <w:rPr>
          <w:b/>
          <w:sz w:val="22"/>
          <w:szCs w:val="22"/>
          <w:vertAlign w:val="superscript"/>
          <w:lang w:val="en-US"/>
        </w:rPr>
        <w:t>th</w:t>
      </w:r>
      <w:r w:rsidRPr="00F52B73">
        <w:rPr>
          <w:b/>
          <w:sz w:val="22"/>
          <w:szCs w:val="22"/>
          <w:lang w:val="en-US"/>
        </w:rPr>
        <w:t>. 6</w:t>
      </w:r>
      <w:r w:rsidRPr="00F52B73">
        <w:rPr>
          <w:b/>
          <w:sz w:val="22"/>
          <w:szCs w:val="22"/>
          <w:vertAlign w:val="superscript"/>
          <w:lang w:val="en-US"/>
        </w:rPr>
        <w:t>th</w:t>
      </w:r>
      <w:r w:rsidRPr="00F52B73">
        <w:rPr>
          <w:b/>
          <w:sz w:val="22"/>
          <w:szCs w:val="22"/>
          <w:lang w:val="en-US"/>
        </w:rPr>
        <w:t>, 7</w:t>
      </w:r>
      <w:r w:rsidRPr="00F52B73">
        <w:rPr>
          <w:b/>
          <w:sz w:val="22"/>
          <w:szCs w:val="22"/>
          <w:vertAlign w:val="superscript"/>
          <w:lang w:val="en-US"/>
        </w:rPr>
        <w:t>th</w:t>
      </w:r>
      <w:r w:rsidRPr="00F52B73">
        <w:rPr>
          <w:b/>
          <w:sz w:val="22"/>
          <w:szCs w:val="22"/>
          <w:lang w:val="en-US"/>
        </w:rPr>
        <w:t xml:space="preserve">, </w:t>
      </w:r>
      <w:proofErr w:type="gramStart"/>
      <w:r w:rsidRPr="00F52B73">
        <w:rPr>
          <w:b/>
          <w:sz w:val="22"/>
          <w:szCs w:val="22"/>
          <w:lang w:val="en-US"/>
        </w:rPr>
        <w:t>8</w:t>
      </w:r>
      <w:r w:rsidRPr="00F52B73">
        <w:rPr>
          <w:b/>
          <w:sz w:val="22"/>
          <w:szCs w:val="22"/>
          <w:vertAlign w:val="superscript"/>
          <w:lang w:val="en-US"/>
        </w:rPr>
        <w:t>th</w:t>
      </w:r>
      <w:proofErr w:type="gramEnd"/>
      <w:r>
        <w:rPr>
          <w:b/>
          <w:sz w:val="22"/>
          <w:szCs w:val="22"/>
          <w:lang w:val="en-US"/>
        </w:rPr>
        <w:t xml:space="preserve">, </w:t>
      </w:r>
      <w:r w:rsidRPr="00F52B73">
        <w:rPr>
          <w:b/>
          <w:sz w:val="22"/>
          <w:szCs w:val="22"/>
          <w:lang w:val="en-US"/>
        </w:rPr>
        <w:t>9</w:t>
      </w:r>
      <w:r w:rsidRPr="00F52B73">
        <w:rPr>
          <w:b/>
          <w:sz w:val="22"/>
          <w:szCs w:val="22"/>
          <w:vertAlign w:val="superscript"/>
          <w:lang w:val="en-US"/>
        </w:rPr>
        <w:t>th</w:t>
      </w:r>
      <w:r w:rsidR="00CB2AA8">
        <w:rPr>
          <w:b/>
          <w:sz w:val="22"/>
          <w:szCs w:val="22"/>
          <w:lang w:val="en-US"/>
        </w:rPr>
        <w:t xml:space="preserve">, </w:t>
      </w:r>
      <w:r>
        <w:rPr>
          <w:b/>
          <w:sz w:val="22"/>
          <w:szCs w:val="22"/>
          <w:lang w:val="en-US"/>
        </w:rPr>
        <w:t>10</w:t>
      </w:r>
      <w:r w:rsidRPr="008D0120">
        <w:rPr>
          <w:b/>
          <w:sz w:val="22"/>
          <w:szCs w:val="22"/>
          <w:vertAlign w:val="superscript"/>
          <w:lang w:val="en-US"/>
        </w:rPr>
        <w:t>th</w:t>
      </w:r>
      <w:r>
        <w:rPr>
          <w:b/>
          <w:sz w:val="22"/>
          <w:szCs w:val="22"/>
          <w:lang w:val="en-US"/>
        </w:rPr>
        <w:t xml:space="preserve"> </w:t>
      </w:r>
      <w:r w:rsidR="00CB2AA8">
        <w:rPr>
          <w:b/>
          <w:sz w:val="22"/>
          <w:szCs w:val="22"/>
          <w:lang w:val="en-US"/>
        </w:rPr>
        <w:t>and 11</w:t>
      </w:r>
      <w:r w:rsidR="00CB2AA8" w:rsidRPr="00CB2AA8">
        <w:rPr>
          <w:b/>
          <w:sz w:val="22"/>
          <w:szCs w:val="22"/>
          <w:vertAlign w:val="superscript"/>
          <w:lang w:val="en-US"/>
        </w:rPr>
        <w:t>th</w:t>
      </w:r>
      <w:r w:rsidR="00CB2AA8">
        <w:rPr>
          <w:b/>
          <w:sz w:val="22"/>
          <w:szCs w:val="22"/>
          <w:lang w:val="en-US"/>
        </w:rPr>
        <w:t xml:space="preserve"> </w:t>
      </w:r>
      <w:r w:rsidRPr="00F52B73">
        <w:rPr>
          <w:b/>
          <w:sz w:val="22"/>
          <w:szCs w:val="22"/>
          <w:lang w:val="en-US"/>
        </w:rPr>
        <w:t>International Conference of Predictive Modelling in Foods</w:t>
      </w:r>
      <w:r w:rsidRPr="00A57682">
        <w:rPr>
          <w:sz w:val="22"/>
          <w:szCs w:val="22"/>
          <w:lang w:val="en-US"/>
        </w:rPr>
        <w:t xml:space="preserve"> (IPMFs).</w:t>
      </w:r>
    </w:p>
    <w:p w14:paraId="6BDC7F1B"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A57682">
        <w:rPr>
          <w:i/>
          <w:sz w:val="22"/>
          <w:szCs w:val="22"/>
          <w:lang w:val="en-US"/>
        </w:rPr>
        <w:t xml:space="preserve">Scientific Committee Member </w:t>
      </w:r>
      <w:r w:rsidRPr="00F52B73">
        <w:rPr>
          <w:b/>
          <w:sz w:val="22"/>
          <w:szCs w:val="22"/>
          <w:lang w:val="en-US"/>
        </w:rPr>
        <w:t>21st International ICFMH Symposium</w:t>
      </w:r>
      <w:r w:rsidRPr="00A57682">
        <w:rPr>
          <w:sz w:val="22"/>
          <w:szCs w:val="22"/>
          <w:lang w:val="en-US"/>
        </w:rPr>
        <w:t xml:space="preserve"> “Evolving Microbial Food Quality and Safety”. September 1-4, 2008, Aberdeen, UK.</w:t>
      </w:r>
    </w:p>
    <w:p w14:paraId="3042F65C" w14:textId="77777777" w:rsidR="000308F8" w:rsidRDefault="000308F8" w:rsidP="000308F8">
      <w:pPr>
        <w:numPr>
          <w:ilvl w:val="0"/>
          <w:numId w:val="8"/>
        </w:numPr>
        <w:overflowPunct w:val="0"/>
        <w:autoSpaceDE w:val="0"/>
        <w:autoSpaceDN w:val="0"/>
        <w:adjustRightInd w:val="0"/>
        <w:spacing w:line="240" w:lineRule="auto"/>
        <w:textAlignment w:val="baseline"/>
        <w:rPr>
          <w:sz w:val="22"/>
          <w:szCs w:val="22"/>
          <w:lang w:val="en-US"/>
        </w:rPr>
      </w:pPr>
      <w:r w:rsidRPr="002573DC">
        <w:rPr>
          <w:i/>
          <w:sz w:val="22"/>
          <w:szCs w:val="22"/>
          <w:lang w:val="en-US"/>
        </w:rPr>
        <w:t>Organizing and Scientific Committee Member</w:t>
      </w:r>
      <w:r w:rsidRPr="002573DC">
        <w:rPr>
          <w:sz w:val="22"/>
          <w:szCs w:val="22"/>
          <w:lang w:val="en-US"/>
        </w:rPr>
        <w:t xml:space="preserve"> </w:t>
      </w:r>
      <w:r w:rsidRPr="00F52B73">
        <w:rPr>
          <w:b/>
          <w:sz w:val="22"/>
          <w:szCs w:val="22"/>
          <w:lang w:val="en-US"/>
        </w:rPr>
        <w:t>29th EFFoST International Conference</w:t>
      </w:r>
      <w:r w:rsidRPr="002573DC">
        <w:rPr>
          <w:sz w:val="22"/>
          <w:szCs w:val="22"/>
          <w:lang w:val="en-US"/>
        </w:rPr>
        <w:t xml:space="preserve"> for Food Science Research and Innovation: Delivering sustainable solutions to the global economy and society</w:t>
      </w:r>
      <w:r>
        <w:rPr>
          <w:sz w:val="22"/>
          <w:szCs w:val="22"/>
          <w:lang w:val="en-US"/>
        </w:rPr>
        <w:t xml:space="preserve"> </w:t>
      </w:r>
      <w:r w:rsidRPr="002573DC">
        <w:rPr>
          <w:sz w:val="22"/>
          <w:szCs w:val="22"/>
          <w:lang w:val="en-US"/>
        </w:rPr>
        <w:t>10-12 November 2015</w:t>
      </w:r>
      <w:r>
        <w:rPr>
          <w:sz w:val="22"/>
          <w:szCs w:val="22"/>
          <w:lang w:val="en-US"/>
        </w:rPr>
        <w:t xml:space="preserve">, </w:t>
      </w:r>
      <w:r w:rsidRPr="002573DC">
        <w:rPr>
          <w:sz w:val="22"/>
          <w:szCs w:val="22"/>
          <w:lang w:val="en-US"/>
        </w:rPr>
        <w:t>Athens, Greece</w:t>
      </w:r>
      <w:r>
        <w:rPr>
          <w:sz w:val="22"/>
          <w:szCs w:val="22"/>
          <w:lang w:val="en-US"/>
        </w:rPr>
        <w:t>.</w:t>
      </w:r>
    </w:p>
    <w:p w14:paraId="13F1EEE8" w14:textId="26C0218C" w:rsidR="000308F8" w:rsidRDefault="00CB2AA8" w:rsidP="000308F8">
      <w:pPr>
        <w:numPr>
          <w:ilvl w:val="0"/>
          <w:numId w:val="8"/>
        </w:numPr>
        <w:overflowPunct w:val="0"/>
        <w:autoSpaceDE w:val="0"/>
        <w:autoSpaceDN w:val="0"/>
        <w:adjustRightInd w:val="0"/>
        <w:spacing w:line="240" w:lineRule="auto"/>
        <w:textAlignment w:val="baseline"/>
        <w:rPr>
          <w:sz w:val="22"/>
          <w:szCs w:val="22"/>
          <w:lang w:val="en-US"/>
        </w:rPr>
      </w:pPr>
      <w:r>
        <w:rPr>
          <w:i/>
          <w:sz w:val="22"/>
          <w:szCs w:val="22"/>
          <w:lang w:val="en-US"/>
        </w:rPr>
        <w:t>Co-organizer</w:t>
      </w:r>
      <w:r w:rsidR="000308F8">
        <w:rPr>
          <w:i/>
          <w:sz w:val="22"/>
          <w:szCs w:val="22"/>
          <w:lang w:val="en-US"/>
        </w:rPr>
        <w:t xml:space="preserve"> </w:t>
      </w:r>
      <w:r>
        <w:rPr>
          <w:i/>
          <w:sz w:val="22"/>
          <w:szCs w:val="22"/>
          <w:lang w:val="en-US"/>
        </w:rPr>
        <w:t xml:space="preserve">of </w:t>
      </w:r>
      <w:r w:rsidR="000308F8" w:rsidRPr="00C42469">
        <w:rPr>
          <w:sz w:val="22"/>
          <w:szCs w:val="22"/>
          <w:lang w:val="en-US"/>
        </w:rPr>
        <w:t xml:space="preserve">the </w:t>
      </w:r>
      <w:r w:rsidR="000308F8" w:rsidRPr="00F52B73">
        <w:rPr>
          <w:b/>
          <w:sz w:val="22"/>
          <w:szCs w:val="22"/>
          <w:lang w:val="en-US"/>
        </w:rPr>
        <w:t>European Symposium on Food Safety</w:t>
      </w:r>
      <w:r w:rsidR="000308F8">
        <w:rPr>
          <w:sz w:val="22"/>
          <w:szCs w:val="22"/>
          <w:lang w:val="en-US"/>
        </w:rPr>
        <w:t xml:space="preserve">, by </w:t>
      </w:r>
      <w:r w:rsidR="000308F8" w:rsidRPr="00401DC5">
        <w:rPr>
          <w:sz w:val="22"/>
          <w:szCs w:val="22"/>
          <w:lang w:val="en-US"/>
        </w:rPr>
        <w:t>International Association for Food Protection</w:t>
      </w:r>
      <w:r w:rsidR="000308F8">
        <w:rPr>
          <w:sz w:val="22"/>
          <w:szCs w:val="22"/>
          <w:lang w:val="en-US"/>
        </w:rPr>
        <w:t xml:space="preserve"> held in </w:t>
      </w:r>
      <w:r w:rsidR="000308F8" w:rsidRPr="009F03AB">
        <w:rPr>
          <w:b/>
          <w:sz w:val="22"/>
          <w:szCs w:val="22"/>
          <w:u w:val="single"/>
          <w:lang w:val="en-US"/>
        </w:rPr>
        <w:t xml:space="preserve">Athens “Megaro </w:t>
      </w:r>
      <w:proofErr w:type="spellStart"/>
      <w:r w:rsidR="000308F8" w:rsidRPr="009F03AB">
        <w:rPr>
          <w:b/>
          <w:sz w:val="22"/>
          <w:szCs w:val="22"/>
          <w:u w:val="single"/>
          <w:lang w:val="en-US"/>
        </w:rPr>
        <w:t>Mousikis</w:t>
      </w:r>
      <w:proofErr w:type="spellEnd"/>
      <w:r w:rsidR="000308F8" w:rsidRPr="009F03AB">
        <w:rPr>
          <w:b/>
          <w:sz w:val="22"/>
          <w:szCs w:val="22"/>
          <w:u w:val="single"/>
          <w:lang w:val="en-US"/>
        </w:rPr>
        <w:t>”</w:t>
      </w:r>
      <w:r w:rsidR="000308F8">
        <w:rPr>
          <w:sz w:val="22"/>
          <w:szCs w:val="22"/>
          <w:lang w:val="en-US"/>
        </w:rPr>
        <w:t>, from</w:t>
      </w:r>
      <w:r w:rsidR="000308F8" w:rsidRPr="00C42469">
        <w:rPr>
          <w:sz w:val="22"/>
          <w:szCs w:val="22"/>
          <w:lang w:val="en-US"/>
        </w:rPr>
        <w:t xml:space="preserve"> </w:t>
      </w:r>
      <w:r w:rsidR="000308F8">
        <w:rPr>
          <w:sz w:val="22"/>
          <w:szCs w:val="22"/>
          <w:lang w:val="en-US"/>
        </w:rPr>
        <w:t>11 to 13 of May 2016, Athens, Greece.</w:t>
      </w:r>
    </w:p>
    <w:p w14:paraId="11AB620B" w14:textId="33D3ADBC" w:rsidR="00CB2AA8" w:rsidRDefault="00CB2AA8" w:rsidP="00CB2AA8">
      <w:pPr>
        <w:numPr>
          <w:ilvl w:val="0"/>
          <w:numId w:val="8"/>
        </w:numPr>
        <w:overflowPunct w:val="0"/>
        <w:autoSpaceDE w:val="0"/>
        <w:autoSpaceDN w:val="0"/>
        <w:adjustRightInd w:val="0"/>
        <w:spacing w:line="240" w:lineRule="auto"/>
        <w:textAlignment w:val="baseline"/>
        <w:rPr>
          <w:sz w:val="22"/>
          <w:szCs w:val="22"/>
          <w:lang w:val="en-US"/>
        </w:rPr>
      </w:pPr>
      <w:r w:rsidRPr="00C42469">
        <w:rPr>
          <w:i/>
          <w:sz w:val="22"/>
          <w:szCs w:val="22"/>
          <w:lang w:val="en-US"/>
        </w:rPr>
        <w:t xml:space="preserve">Organizing and </w:t>
      </w:r>
      <w:r>
        <w:rPr>
          <w:i/>
          <w:sz w:val="22"/>
          <w:szCs w:val="22"/>
          <w:lang w:val="en-US"/>
        </w:rPr>
        <w:t>S</w:t>
      </w:r>
      <w:r w:rsidRPr="00C42469">
        <w:rPr>
          <w:i/>
          <w:sz w:val="22"/>
          <w:szCs w:val="22"/>
          <w:lang w:val="en-US"/>
        </w:rPr>
        <w:t>cientific Committee Member</w:t>
      </w:r>
      <w:r>
        <w:rPr>
          <w:i/>
          <w:sz w:val="22"/>
          <w:szCs w:val="22"/>
          <w:lang w:val="en-US"/>
        </w:rPr>
        <w:t xml:space="preserve"> </w:t>
      </w:r>
      <w:r w:rsidRPr="00C42469">
        <w:rPr>
          <w:sz w:val="22"/>
          <w:szCs w:val="22"/>
          <w:lang w:val="en-US"/>
        </w:rPr>
        <w:t xml:space="preserve">the </w:t>
      </w:r>
      <w:r w:rsidRPr="00F52B73">
        <w:rPr>
          <w:b/>
          <w:sz w:val="22"/>
          <w:szCs w:val="22"/>
          <w:lang w:val="en-US"/>
        </w:rPr>
        <w:t>European Symposium on Food Safety</w:t>
      </w:r>
      <w:r>
        <w:rPr>
          <w:sz w:val="22"/>
          <w:szCs w:val="22"/>
          <w:lang w:val="en-US"/>
        </w:rPr>
        <w:t xml:space="preserve">, by </w:t>
      </w:r>
      <w:r w:rsidRPr="00401DC5">
        <w:rPr>
          <w:sz w:val="22"/>
          <w:szCs w:val="22"/>
          <w:lang w:val="en-US"/>
        </w:rPr>
        <w:t>International Association for Food Protection</w:t>
      </w:r>
      <w:r>
        <w:rPr>
          <w:sz w:val="22"/>
          <w:szCs w:val="22"/>
          <w:lang w:val="en-US"/>
        </w:rPr>
        <w:t xml:space="preserve"> in 2015 (Cardiff, Wales), 2016 (Athens, Greece), 2017 (Brussels, Belgium), 2018 (Stochholm, Sweeden) and 2019 (Nantes, France).</w:t>
      </w:r>
    </w:p>
    <w:p w14:paraId="4366F8B2" w14:textId="77777777" w:rsidR="000308F8" w:rsidRPr="00E527F5" w:rsidRDefault="000308F8" w:rsidP="000308F8">
      <w:pPr>
        <w:tabs>
          <w:tab w:val="num" w:pos="-900"/>
        </w:tabs>
        <w:autoSpaceDE w:val="0"/>
        <w:autoSpaceDN w:val="0"/>
        <w:adjustRightInd w:val="0"/>
        <w:rPr>
          <w:color w:val="000000"/>
          <w:sz w:val="22"/>
          <w:szCs w:val="22"/>
          <w:lang w:val="en-US"/>
        </w:rPr>
      </w:pPr>
    </w:p>
    <w:p w14:paraId="605FAA44" w14:textId="5C179FF8" w:rsidR="000308F8" w:rsidRDefault="000308F8" w:rsidP="000308F8">
      <w:pPr>
        <w:autoSpaceDE w:val="0"/>
        <w:autoSpaceDN w:val="0"/>
        <w:adjustRightInd w:val="0"/>
        <w:spacing w:line="240" w:lineRule="auto"/>
        <w:rPr>
          <w:b/>
          <w:color w:val="000000"/>
          <w:sz w:val="28"/>
          <w:szCs w:val="28"/>
          <w:lang w:val="en-US"/>
        </w:rPr>
      </w:pPr>
      <w:r w:rsidRPr="00F03580">
        <w:rPr>
          <w:b/>
          <w:color w:val="000000"/>
          <w:sz w:val="28"/>
          <w:szCs w:val="28"/>
          <w:lang w:val="en-US"/>
        </w:rPr>
        <w:t>Awards</w:t>
      </w:r>
    </w:p>
    <w:p w14:paraId="1160CD28" w14:textId="77777777" w:rsidR="00DE2063" w:rsidRPr="00F03580" w:rsidRDefault="00DE2063" w:rsidP="000308F8">
      <w:pPr>
        <w:autoSpaceDE w:val="0"/>
        <w:autoSpaceDN w:val="0"/>
        <w:adjustRightInd w:val="0"/>
        <w:spacing w:line="240" w:lineRule="auto"/>
        <w:rPr>
          <w:b/>
          <w:color w:val="000000"/>
          <w:sz w:val="28"/>
          <w:szCs w:val="28"/>
          <w:lang w:val="en-US"/>
        </w:rPr>
      </w:pPr>
    </w:p>
    <w:p w14:paraId="64C898F1" w14:textId="2C934188" w:rsidR="00E71538" w:rsidRDefault="00E71538" w:rsidP="00BA0F2C">
      <w:pPr>
        <w:autoSpaceDE w:val="0"/>
        <w:autoSpaceDN w:val="0"/>
        <w:adjustRightInd w:val="0"/>
        <w:spacing w:line="240" w:lineRule="auto"/>
        <w:ind w:left="1418" w:hanging="1418"/>
        <w:rPr>
          <w:color w:val="000000"/>
          <w:spacing w:val="2"/>
          <w:sz w:val="22"/>
          <w:szCs w:val="22"/>
          <w:lang w:val="en-US"/>
        </w:rPr>
      </w:pPr>
      <w:r>
        <w:rPr>
          <w:color w:val="000000"/>
          <w:spacing w:val="2"/>
          <w:sz w:val="22"/>
          <w:szCs w:val="22"/>
          <w:lang w:val="en-US"/>
        </w:rPr>
        <w:t>7/2023</w:t>
      </w:r>
      <w:r>
        <w:rPr>
          <w:color w:val="000000"/>
          <w:spacing w:val="2"/>
          <w:sz w:val="22"/>
          <w:szCs w:val="22"/>
          <w:lang w:val="en-US"/>
        </w:rPr>
        <w:tab/>
      </w:r>
      <w:r w:rsidRPr="00BA0F2C">
        <w:rPr>
          <w:bCs/>
          <w:sz w:val="22"/>
          <w:szCs w:val="22"/>
          <w:lang w:val="en-US"/>
        </w:rPr>
        <w:t>Recipient of</w:t>
      </w:r>
      <w:r>
        <w:rPr>
          <w:b/>
          <w:sz w:val="22"/>
          <w:szCs w:val="22"/>
          <w:lang w:val="en-US"/>
        </w:rPr>
        <w:t xml:space="preserve"> International Leadership </w:t>
      </w:r>
      <w:proofErr w:type="spellStart"/>
      <w:r>
        <w:rPr>
          <w:b/>
          <w:sz w:val="22"/>
          <w:szCs w:val="22"/>
          <w:lang w:val="en-US"/>
        </w:rPr>
        <w:t>awatd</w:t>
      </w:r>
      <w:proofErr w:type="spellEnd"/>
      <w:r>
        <w:rPr>
          <w:b/>
          <w:sz w:val="22"/>
          <w:szCs w:val="22"/>
          <w:lang w:val="en-US"/>
        </w:rPr>
        <w:t xml:space="preserve"> </w:t>
      </w:r>
      <w:r w:rsidRPr="00BA0F2C">
        <w:rPr>
          <w:bCs/>
          <w:sz w:val="22"/>
          <w:szCs w:val="22"/>
          <w:lang w:val="en-US"/>
        </w:rPr>
        <w:t>by IAFP</w:t>
      </w:r>
      <w:r>
        <w:rPr>
          <w:bCs/>
          <w:sz w:val="22"/>
          <w:szCs w:val="22"/>
          <w:lang w:val="en-US"/>
        </w:rPr>
        <w:t xml:space="preserve"> for </w:t>
      </w:r>
      <w:proofErr w:type="gramStart"/>
      <w:r>
        <w:rPr>
          <w:bCs/>
          <w:sz w:val="22"/>
          <w:szCs w:val="22"/>
          <w:lang w:val="en-US"/>
        </w:rPr>
        <w:t>the his</w:t>
      </w:r>
      <w:proofErr w:type="gramEnd"/>
      <w:r>
        <w:rPr>
          <w:bCs/>
          <w:sz w:val="22"/>
          <w:szCs w:val="22"/>
          <w:lang w:val="en-US"/>
        </w:rPr>
        <w:t xml:space="preserve"> dedication to the ideals and objectives of the association and for promotion of the mission outside North America.</w:t>
      </w:r>
    </w:p>
    <w:p w14:paraId="4F2AC4CF" w14:textId="0E04AF5F" w:rsidR="00A90F40" w:rsidRDefault="00A90F40" w:rsidP="00BA0F2C">
      <w:pPr>
        <w:autoSpaceDE w:val="0"/>
        <w:autoSpaceDN w:val="0"/>
        <w:adjustRightInd w:val="0"/>
        <w:spacing w:line="240" w:lineRule="auto"/>
        <w:ind w:left="1418" w:hanging="1418"/>
        <w:rPr>
          <w:color w:val="000000"/>
          <w:spacing w:val="2"/>
          <w:sz w:val="22"/>
          <w:szCs w:val="22"/>
          <w:lang w:val="en-US"/>
        </w:rPr>
      </w:pPr>
      <w:r>
        <w:rPr>
          <w:color w:val="000000"/>
          <w:spacing w:val="2"/>
          <w:sz w:val="22"/>
          <w:szCs w:val="22"/>
          <w:lang w:val="en-US"/>
        </w:rPr>
        <w:t>7/2022</w:t>
      </w:r>
      <w:r>
        <w:rPr>
          <w:color w:val="000000"/>
          <w:spacing w:val="2"/>
          <w:sz w:val="22"/>
          <w:szCs w:val="22"/>
          <w:lang w:val="en-US"/>
        </w:rPr>
        <w:tab/>
      </w:r>
      <w:r w:rsidRPr="00A31AED">
        <w:rPr>
          <w:b/>
          <w:sz w:val="22"/>
          <w:szCs w:val="22"/>
          <w:lang w:val="en-US"/>
        </w:rPr>
        <w:t>1</w:t>
      </w:r>
      <w:r w:rsidRPr="00A31AED">
        <w:rPr>
          <w:b/>
          <w:sz w:val="22"/>
          <w:szCs w:val="22"/>
          <w:vertAlign w:val="superscript"/>
          <w:lang w:val="en-US"/>
        </w:rPr>
        <w:t>st</w:t>
      </w:r>
      <w:r w:rsidRPr="00A31AED">
        <w:rPr>
          <w:b/>
          <w:sz w:val="22"/>
          <w:szCs w:val="22"/>
          <w:lang w:val="en-US"/>
        </w:rPr>
        <w:t xml:space="preserve"> Prize ECOTROPHELIA 20</w:t>
      </w:r>
      <w:r>
        <w:rPr>
          <w:b/>
          <w:sz w:val="22"/>
          <w:szCs w:val="22"/>
          <w:lang w:val="en-US"/>
        </w:rPr>
        <w:t>22</w:t>
      </w:r>
      <w:r w:rsidRPr="00A31AED">
        <w:rPr>
          <w:sz w:val="22"/>
          <w:szCs w:val="22"/>
          <w:lang w:val="en-US"/>
        </w:rPr>
        <w:t xml:space="preserve">: received by Hellenic Food Industry Association at the </w:t>
      </w:r>
      <w:r>
        <w:rPr>
          <w:sz w:val="22"/>
          <w:szCs w:val="22"/>
          <w:lang w:val="en-US"/>
        </w:rPr>
        <w:t>12</w:t>
      </w:r>
      <w:r>
        <w:rPr>
          <w:sz w:val="22"/>
          <w:szCs w:val="22"/>
          <w:vertAlign w:val="superscript"/>
          <w:lang w:val="en-US"/>
        </w:rPr>
        <w:t>th</w:t>
      </w:r>
      <w:r w:rsidRPr="00A31AED">
        <w:rPr>
          <w:sz w:val="22"/>
          <w:szCs w:val="22"/>
          <w:lang w:val="en-US"/>
        </w:rPr>
        <w:t xml:space="preserve"> annual National competition for innovative eco-friendly edible products</w:t>
      </w:r>
      <w:r>
        <w:rPr>
          <w:sz w:val="22"/>
          <w:szCs w:val="22"/>
          <w:lang w:val="en-US"/>
        </w:rPr>
        <w:t>: product name “</w:t>
      </w:r>
      <w:proofErr w:type="spellStart"/>
      <w:r>
        <w:rPr>
          <w:b/>
          <w:i/>
          <w:sz w:val="22"/>
          <w:szCs w:val="22"/>
          <w:lang w:val="en-US"/>
        </w:rPr>
        <w:t>Ganny’s</w:t>
      </w:r>
      <w:proofErr w:type="spellEnd"/>
      <w:r>
        <w:rPr>
          <w:b/>
          <w:i/>
          <w:sz w:val="22"/>
          <w:szCs w:val="22"/>
          <w:lang w:val="en-US"/>
        </w:rPr>
        <w:t xml:space="preserve"> Wish</w:t>
      </w:r>
      <w:r>
        <w:rPr>
          <w:sz w:val="22"/>
          <w:szCs w:val="22"/>
          <w:lang w:val="en-US"/>
        </w:rPr>
        <w:t xml:space="preserve">”, </w:t>
      </w:r>
      <w:r w:rsidRPr="00A90F40">
        <w:rPr>
          <w:sz w:val="22"/>
          <w:szCs w:val="22"/>
          <w:lang w:val="en-US"/>
        </w:rPr>
        <w:t xml:space="preserve">a highly nutritious Ready-to-Drink </w:t>
      </w:r>
      <w:proofErr w:type="gramStart"/>
      <w:r w:rsidRPr="00A90F40">
        <w:rPr>
          <w:sz w:val="22"/>
          <w:szCs w:val="22"/>
          <w:lang w:val="en-US"/>
        </w:rPr>
        <w:t>shot</w:t>
      </w:r>
      <w:proofErr w:type="gramEnd"/>
      <w:r w:rsidRPr="00A90F40">
        <w:rPr>
          <w:sz w:val="22"/>
          <w:szCs w:val="22"/>
          <w:lang w:val="en-US"/>
        </w:rPr>
        <w:t xml:space="preserve"> or dressing based on legumes and vegetables</w:t>
      </w:r>
      <w:r w:rsidRPr="00C156E1">
        <w:rPr>
          <w:sz w:val="22"/>
          <w:szCs w:val="22"/>
          <w:lang w:val="en-US"/>
        </w:rPr>
        <w:t>.</w:t>
      </w:r>
    </w:p>
    <w:p w14:paraId="0F315430" w14:textId="2D19BB14" w:rsidR="00BA0F2C" w:rsidRDefault="00BA0F2C" w:rsidP="00BA0F2C">
      <w:pPr>
        <w:autoSpaceDE w:val="0"/>
        <w:autoSpaceDN w:val="0"/>
        <w:adjustRightInd w:val="0"/>
        <w:spacing w:line="240" w:lineRule="auto"/>
        <w:ind w:left="1418" w:hanging="1418"/>
        <w:rPr>
          <w:sz w:val="22"/>
          <w:szCs w:val="22"/>
          <w:lang w:val="en-US"/>
        </w:rPr>
      </w:pPr>
      <w:r>
        <w:rPr>
          <w:color w:val="000000"/>
          <w:spacing w:val="2"/>
          <w:sz w:val="22"/>
          <w:szCs w:val="22"/>
          <w:lang w:val="en-US"/>
        </w:rPr>
        <w:t>7/2021</w:t>
      </w:r>
      <w:r>
        <w:rPr>
          <w:color w:val="000000"/>
          <w:spacing w:val="2"/>
          <w:sz w:val="22"/>
          <w:szCs w:val="22"/>
          <w:lang w:val="en-US"/>
        </w:rPr>
        <w:tab/>
      </w:r>
      <w:r w:rsidRPr="00BA0F2C">
        <w:rPr>
          <w:bCs/>
          <w:sz w:val="22"/>
          <w:szCs w:val="22"/>
          <w:lang w:val="en-US"/>
        </w:rPr>
        <w:t>Recipient of</w:t>
      </w:r>
      <w:r>
        <w:rPr>
          <w:b/>
          <w:sz w:val="22"/>
          <w:szCs w:val="22"/>
          <w:lang w:val="en-US"/>
        </w:rPr>
        <w:t xml:space="preserve"> Maurice Weber Laboratorian Award </w:t>
      </w:r>
      <w:r w:rsidRPr="00BA0F2C">
        <w:rPr>
          <w:bCs/>
          <w:sz w:val="22"/>
          <w:szCs w:val="22"/>
          <w:lang w:val="en-US"/>
        </w:rPr>
        <w:t>by IAFP</w:t>
      </w:r>
      <w:r>
        <w:rPr>
          <w:bCs/>
          <w:sz w:val="22"/>
          <w:szCs w:val="22"/>
          <w:lang w:val="en-US"/>
        </w:rPr>
        <w:t xml:space="preserve"> for long term exceptional laboratory and community service in food safety research.</w:t>
      </w:r>
    </w:p>
    <w:p w14:paraId="5113D83B" w14:textId="06DF5AC8" w:rsidR="000308F8" w:rsidRDefault="00840491" w:rsidP="000308F8">
      <w:pPr>
        <w:autoSpaceDE w:val="0"/>
        <w:autoSpaceDN w:val="0"/>
        <w:adjustRightInd w:val="0"/>
        <w:spacing w:line="240" w:lineRule="auto"/>
        <w:ind w:left="1418" w:hanging="1418"/>
        <w:rPr>
          <w:sz w:val="22"/>
          <w:szCs w:val="22"/>
          <w:lang w:val="en-US"/>
        </w:rPr>
      </w:pPr>
      <w:r>
        <w:rPr>
          <w:color w:val="000000"/>
          <w:spacing w:val="2"/>
          <w:sz w:val="22"/>
          <w:szCs w:val="22"/>
          <w:lang w:val="en-US"/>
        </w:rPr>
        <w:t>6</w:t>
      </w:r>
      <w:r w:rsidR="000308F8">
        <w:rPr>
          <w:color w:val="000000"/>
          <w:spacing w:val="2"/>
          <w:sz w:val="22"/>
          <w:szCs w:val="22"/>
          <w:lang w:val="en-US"/>
        </w:rPr>
        <w:t>/201</w:t>
      </w:r>
      <w:r>
        <w:rPr>
          <w:color w:val="000000"/>
          <w:spacing w:val="2"/>
          <w:sz w:val="22"/>
          <w:szCs w:val="22"/>
          <w:lang w:val="en-US"/>
        </w:rPr>
        <w:t>9</w:t>
      </w:r>
      <w:r w:rsidR="000308F8">
        <w:rPr>
          <w:color w:val="000000"/>
          <w:spacing w:val="2"/>
          <w:sz w:val="22"/>
          <w:szCs w:val="22"/>
          <w:lang w:val="en-US"/>
        </w:rPr>
        <w:tab/>
      </w:r>
      <w:r w:rsidR="000308F8" w:rsidRPr="00A31AED">
        <w:rPr>
          <w:b/>
          <w:sz w:val="22"/>
          <w:szCs w:val="22"/>
          <w:lang w:val="en-US"/>
        </w:rPr>
        <w:t>1</w:t>
      </w:r>
      <w:r w:rsidR="000308F8" w:rsidRPr="00A31AED">
        <w:rPr>
          <w:b/>
          <w:sz w:val="22"/>
          <w:szCs w:val="22"/>
          <w:vertAlign w:val="superscript"/>
          <w:lang w:val="en-US"/>
        </w:rPr>
        <w:t>st</w:t>
      </w:r>
      <w:r w:rsidR="000308F8" w:rsidRPr="00A31AED">
        <w:rPr>
          <w:b/>
          <w:sz w:val="22"/>
          <w:szCs w:val="22"/>
          <w:lang w:val="en-US"/>
        </w:rPr>
        <w:t xml:space="preserve"> Prize ECOTROPHELIA 201</w:t>
      </w:r>
      <w:r>
        <w:rPr>
          <w:b/>
          <w:sz w:val="22"/>
          <w:szCs w:val="22"/>
          <w:lang w:val="en-US"/>
        </w:rPr>
        <w:t>9</w:t>
      </w:r>
      <w:r w:rsidR="000308F8" w:rsidRPr="00A31AED">
        <w:rPr>
          <w:sz w:val="22"/>
          <w:szCs w:val="22"/>
          <w:lang w:val="en-US"/>
        </w:rPr>
        <w:t xml:space="preserve">: received by Hellenic Food Industry Association at the </w:t>
      </w:r>
      <w:r>
        <w:rPr>
          <w:sz w:val="22"/>
          <w:szCs w:val="22"/>
          <w:lang w:val="en-US"/>
        </w:rPr>
        <w:t>9</w:t>
      </w:r>
      <w:r w:rsidR="000308F8">
        <w:rPr>
          <w:sz w:val="22"/>
          <w:szCs w:val="22"/>
          <w:vertAlign w:val="superscript"/>
          <w:lang w:val="en-US"/>
        </w:rPr>
        <w:t>th</w:t>
      </w:r>
      <w:r w:rsidR="000308F8" w:rsidRPr="00A31AED">
        <w:rPr>
          <w:sz w:val="22"/>
          <w:szCs w:val="22"/>
          <w:lang w:val="en-US"/>
        </w:rPr>
        <w:t xml:space="preserve"> annual National competition for innovative eco-friendly edible products</w:t>
      </w:r>
      <w:r w:rsidR="000308F8">
        <w:rPr>
          <w:sz w:val="22"/>
          <w:szCs w:val="22"/>
          <w:lang w:val="en-US"/>
        </w:rPr>
        <w:t>: product name “</w:t>
      </w:r>
      <w:proofErr w:type="spellStart"/>
      <w:r>
        <w:rPr>
          <w:b/>
          <w:i/>
          <w:sz w:val="22"/>
          <w:szCs w:val="22"/>
          <w:lang w:val="en-US"/>
        </w:rPr>
        <w:t>GReatings</w:t>
      </w:r>
      <w:proofErr w:type="spellEnd"/>
      <w:r w:rsidR="000308F8">
        <w:rPr>
          <w:sz w:val="22"/>
          <w:szCs w:val="22"/>
          <w:lang w:val="en-US"/>
        </w:rPr>
        <w:t xml:space="preserve">”, </w:t>
      </w:r>
      <w:r w:rsidRPr="00840491">
        <w:rPr>
          <w:sz w:val="22"/>
          <w:szCs w:val="22"/>
          <w:lang w:val="en-US"/>
        </w:rPr>
        <w:t>an indulgent and eco-friendly Ready-To-Cook meal-pot based on traditional Greek recipes</w:t>
      </w:r>
      <w:r w:rsidR="000308F8" w:rsidRPr="00C156E1">
        <w:rPr>
          <w:sz w:val="22"/>
          <w:szCs w:val="22"/>
          <w:lang w:val="en-US"/>
        </w:rPr>
        <w:t>.</w:t>
      </w:r>
    </w:p>
    <w:p w14:paraId="0F7EC289" w14:textId="378D9081" w:rsidR="00840491" w:rsidRDefault="00840491" w:rsidP="000308F8">
      <w:pPr>
        <w:autoSpaceDE w:val="0"/>
        <w:autoSpaceDN w:val="0"/>
        <w:adjustRightInd w:val="0"/>
        <w:spacing w:line="240" w:lineRule="auto"/>
        <w:ind w:left="1418" w:hanging="1418"/>
        <w:rPr>
          <w:color w:val="000000"/>
          <w:spacing w:val="2"/>
          <w:sz w:val="22"/>
          <w:szCs w:val="22"/>
          <w:lang w:val="en-US"/>
        </w:rPr>
      </w:pPr>
      <w:r>
        <w:rPr>
          <w:sz w:val="22"/>
          <w:szCs w:val="22"/>
          <w:lang w:val="en-US"/>
        </w:rPr>
        <w:t>6/2016</w:t>
      </w:r>
      <w:r>
        <w:rPr>
          <w:sz w:val="22"/>
          <w:szCs w:val="22"/>
          <w:lang w:val="en-US"/>
        </w:rPr>
        <w:tab/>
      </w:r>
      <w:r w:rsidRPr="00A31AED">
        <w:rPr>
          <w:b/>
          <w:sz w:val="22"/>
          <w:szCs w:val="22"/>
          <w:lang w:val="en-US"/>
        </w:rPr>
        <w:t>1</w:t>
      </w:r>
      <w:r w:rsidRPr="00A31AED">
        <w:rPr>
          <w:b/>
          <w:sz w:val="22"/>
          <w:szCs w:val="22"/>
          <w:vertAlign w:val="superscript"/>
          <w:lang w:val="en-US"/>
        </w:rPr>
        <w:t>st</w:t>
      </w:r>
      <w:r w:rsidRPr="00A31AED">
        <w:rPr>
          <w:b/>
          <w:sz w:val="22"/>
          <w:szCs w:val="22"/>
          <w:lang w:val="en-US"/>
        </w:rPr>
        <w:t xml:space="preserve"> Prize ECOTROPHELIA 201</w:t>
      </w:r>
      <w:r>
        <w:rPr>
          <w:b/>
          <w:sz w:val="22"/>
          <w:szCs w:val="22"/>
          <w:lang w:val="en-US"/>
        </w:rPr>
        <w:t>6</w:t>
      </w:r>
      <w:r w:rsidRPr="00A31AED">
        <w:rPr>
          <w:sz w:val="22"/>
          <w:szCs w:val="22"/>
          <w:lang w:val="en-US"/>
        </w:rPr>
        <w:t xml:space="preserve">: received by Hellenic Food Industry Association at the </w:t>
      </w:r>
      <w:r>
        <w:rPr>
          <w:sz w:val="22"/>
          <w:szCs w:val="22"/>
          <w:lang w:val="en-US"/>
        </w:rPr>
        <w:t>6</w:t>
      </w:r>
      <w:r>
        <w:rPr>
          <w:sz w:val="22"/>
          <w:szCs w:val="22"/>
          <w:vertAlign w:val="superscript"/>
          <w:lang w:val="en-US"/>
        </w:rPr>
        <w:t>th</w:t>
      </w:r>
      <w:r w:rsidRPr="00A31AED">
        <w:rPr>
          <w:sz w:val="22"/>
          <w:szCs w:val="22"/>
          <w:lang w:val="en-US"/>
        </w:rPr>
        <w:t xml:space="preserve"> annual National competition for innovative eco-friendly edible products</w:t>
      </w:r>
      <w:r>
        <w:rPr>
          <w:sz w:val="22"/>
          <w:szCs w:val="22"/>
          <w:lang w:val="en-US"/>
        </w:rPr>
        <w:t>: product name “</w:t>
      </w:r>
      <w:r>
        <w:rPr>
          <w:b/>
          <w:i/>
          <w:sz w:val="22"/>
          <w:szCs w:val="22"/>
          <w:lang w:val="en-US"/>
        </w:rPr>
        <w:t>Veggie it</w:t>
      </w:r>
      <w:r>
        <w:rPr>
          <w:sz w:val="22"/>
          <w:szCs w:val="22"/>
          <w:lang w:val="en-US"/>
        </w:rPr>
        <w:t xml:space="preserve">”, a </w:t>
      </w:r>
      <w:r w:rsidRPr="00C156E1">
        <w:rPr>
          <w:sz w:val="22"/>
          <w:szCs w:val="22"/>
          <w:lang w:val="en-US"/>
        </w:rPr>
        <w:t>nutritional and indulgent biscuit snack, containing beta-glucan, filled with raw freeze-dried vegetables, rich in vitamins and fibers.</w:t>
      </w:r>
    </w:p>
    <w:p w14:paraId="015B2DFF" w14:textId="77777777" w:rsidR="000308F8" w:rsidRDefault="000308F8" w:rsidP="000308F8">
      <w:pPr>
        <w:autoSpaceDE w:val="0"/>
        <w:autoSpaceDN w:val="0"/>
        <w:adjustRightInd w:val="0"/>
        <w:spacing w:line="240" w:lineRule="auto"/>
        <w:ind w:left="1418" w:hanging="1418"/>
        <w:rPr>
          <w:b/>
          <w:color w:val="000000"/>
          <w:spacing w:val="2"/>
          <w:sz w:val="22"/>
          <w:szCs w:val="22"/>
          <w:lang w:val="en-US"/>
        </w:rPr>
      </w:pPr>
      <w:r>
        <w:rPr>
          <w:color w:val="000000"/>
          <w:spacing w:val="2"/>
          <w:sz w:val="22"/>
          <w:szCs w:val="22"/>
          <w:lang w:val="en-US"/>
        </w:rPr>
        <w:t>5/2016</w:t>
      </w:r>
      <w:r>
        <w:rPr>
          <w:color w:val="000000"/>
          <w:spacing w:val="2"/>
          <w:sz w:val="22"/>
          <w:szCs w:val="22"/>
          <w:lang w:val="en-US"/>
        </w:rPr>
        <w:tab/>
      </w:r>
      <w:r w:rsidRPr="00A31AED">
        <w:rPr>
          <w:b/>
          <w:color w:val="000000"/>
          <w:spacing w:val="2"/>
          <w:sz w:val="22"/>
          <w:szCs w:val="22"/>
          <w:lang w:val="en-US"/>
        </w:rPr>
        <w:t>Best poster award</w:t>
      </w:r>
      <w:r w:rsidRPr="00A31AED">
        <w:rPr>
          <w:color w:val="000000"/>
          <w:spacing w:val="2"/>
          <w:sz w:val="22"/>
          <w:szCs w:val="22"/>
          <w:lang w:val="en-US"/>
        </w:rPr>
        <w:t xml:space="preserve">: </w:t>
      </w:r>
      <w:r w:rsidRPr="00C156E1">
        <w:rPr>
          <w:sz w:val="22"/>
          <w:szCs w:val="22"/>
          <w:lang w:val="en-US"/>
        </w:rPr>
        <w:t xml:space="preserve">European Symposium on Food Safety, Athens “Megaro </w:t>
      </w:r>
      <w:proofErr w:type="spellStart"/>
      <w:r w:rsidRPr="00C156E1">
        <w:rPr>
          <w:sz w:val="22"/>
          <w:szCs w:val="22"/>
          <w:lang w:val="en-US"/>
        </w:rPr>
        <w:t>Mousikis</w:t>
      </w:r>
      <w:proofErr w:type="spellEnd"/>
      <w:r w:rsidRPr="00C156E1">
        <w:rPr>
          <w:sz w:val="22"/>
          <w:szCs w:val="22"/>
          <w:lang w:val="en-US"/>
        </w:rPr>
        <w:t>”</w:t>
      </w:r>
      <w:r>
        <w:rPr>
          <w:sz w:val="22"/>
          <w:szCs w:val="22"/>
          <w:lang w:val="en-US"/>
        </w:rPr>
        <w:t>, 11 to 13 of May 2016, Athens, Greece.</w:t>
      </w:r>
      <w:r w:rsidRPr="00AA5F24">
        <w:rPr>
          <w:b/>
          <w:color w:val="000000"/>
          <w:spacing w:val="2"/>
          <w:sz w:val="22"/>
          <w:szCs w:val="22"/>
          <w:lang w:val="en-US"/>
        </w:rPr>
        <w:t xml:space="preserve"> </w:t>
      </w:r>
    </w:p>
    <w:p w14:paraId="22004BF5" w14:textId="77777777" w:rsidR="000308F8" w:rsidRPr="00C156E1" w:rsidRDefault="000308F8" w:rsidP="000308F8">
      <w:pPr>
        <w:autoSpaceDE w:val="0"/>
        <w:autoSpaceDN w:val="0"/>
        <w:adjustRightInd w:val="0"/>
        <w:spacing w:line="240" w:lineRule="auto"/>
        <w:ind w:left="1418" w:hanging="1418"/>
        <w:rPr>
          <w:color w:val="000000"/>
          <w:sz w:val="22"/>
          <w:szCs w:val="22"/>
          <w:lang w:val="en-US"/>
        </w:rPr>
      </w:pPr>
      <w:r w:rsidRPr="00EE292E">
        <w:rPr>
          <w:color w:val="000000"/>
          <w:sz w:val="22"/>
          <w:szCs w:val="22"/>
          <w:lang w:val="en-US"/>
        </w:rPr>
        <w:t xml:space="preserve">4/2015 </w:t>
      </w:r>
      <w:r>
        <w:rPr>
          <w:color w:val="000000"/>
          <w:sz w:val="22"/>
          <w:szCs w:val="22"/>
          <w:lang w:val="en-US"/>
        </w:rPr>
        <w:tab/>
      </w:r>
      <w:r w:rsidRPr="00EE292E">
        <w:rPr>
          <w:b/>
          <w:color w:val="000000"/>
          <w:sz w:val="22"/>
          <w:szCs w:val="22"/>
          <w:lang w:val="en-US"/>
        </w:rPr>
        <w:t>Best poster award</w:t>
      </w:r>
      <w:r w:rsidRPr="00EE292E">
        <w:rPr>
          <w:color w:val="000000"/>
          <w:sz w:val="22"/>
          <w:szCs w:val="22"/>
          <w:lang w:val="en-US"/>
        </w:rPr>
        <w:t>: Grivokostopoulos N., Makariti Ι., Hilaj Ν., Apostolidou Ζ., Skandamis P.</w:t>
      </w:r>
      <w:proofErr w:type="gramStart"/>
      <w:r w:rsidRPr="00EE292E">
        <w:rPr>
          <w:color w:val="000000"/>
          <w:sz w:val="22"/>
          <w:szCs w:val="22"/>
          <w:lang w:val="en-US"/>
        </w:rPr>
        <w:t>Ν. «</w:t>
      </w:r>
      <w:proofErr w:type="gramEnd"/>
      <w:r w:rsidRPr="00EE292E">
        <w:rPr>
          <w:color w:val="000000"/>
          <w:sz w:val="22"/>
          <w:szCs w:val="22"/>
          <w:lang w:val="en-US"/>
        </w:rPr>
        <w:t xml:space="preserve">Habituation of Salmonella on/in leafy vegetables </w:t>
      </w:r>
      <w:proofErr w:type="gramStart"/>
      <w:r w:rsidRPr="00EE292E">
        <w:rPr>
          <w:color w:val="000000"/>
          <w:sz w:val="22"/>
          <w:szCs w:val="22"/>
          <w:lang w:val="en-US"/>
        </w:rPr>
        <w:t>induces</w:t>
      </w:r>
      <w:proofErr w:type="gramEnd"/>
      <w:r w:rsidRPr="00EE292E">
        <w:rPr>
          <w:color w:val="000000"/>
          <w:sz w:val="22"/>
          <w:szCs w:val="22"/>
          <w:lang w:val="en-US"/>
        </w:rPr>
        <w:t xml:space="preserve"> different response towards subsequent lethal acid </w:t>
      </w:r>
      <w:proofErr w:type="gramStart"/>
      <w:r w:rsidRPr="00EE292E">
        <w:rPr>
          <w:color w:val="000000"/>
          <w:sz w:val="22"/>
          <w:szCs w:val="22"/>
          <w:lang w:val="en-US"/>
        </w:rPr>
        <w:t>challenge».</w:t>
      </w:r>
      <w:proofErr w:type="gramEnd"/>
      <w:r w:rsidRPr="00EE292E">
        <w:rPr>
          <w:color w:val="000000"/>
          <w:sz w:val="22"/>
          <w:szCs w:val="22"/>
          <w:lang w:val="en-US"/>
        </w:rPr>
        <w:t xml:space="preserve"> American Society for Microbiology at the 6th National Conference of the Greek Scientific Enterprise ‘MIKROBIOKOSMOS’ «New Horizons in Microbe-World». 3-5 April 2015, </w:t>
      </w:r>
      <w:proofErr w:type="spellStart"/>
      <w:r w:rsidRPr="00EE292E">
        <w:rPr>
          <w:color w:val="000000"/>
          <w:sz w:val="22"/>
          <w:szCs w:val="22"/>
          <w:lang w:val="en-US"/>
        </w:rPr>
        <w:t>Natinal</w:t>
      </w:r>
      <w:proofErr w:type="spellEnd"/>
      <w:r w:rsidRPr="00EE292E">
        <w:rPr>
          <w:color w:val="000000"/>
          <w:sz w:val="22"/>
          <w:szCs w:val="22"/>
          <w:lang w:val="en-US"/>
        </w:rPr>
        <w:t xml:space="preserve"> Research Institute, Athens.</w:t>
      </w:r>
    </w:p>
    <w:p w14:paraId="006EB1F4" w14:textId="77777777" w:rsidR="000308F8" w:rsidRDefault="000308F8" w:rsidP="000308F8">
      <w:pPr>
        <w:overflowPunct w:val="0"/>
        <w:autoSpaceDE w:val="0"/>
        <w:autoSpaceDN w:val="0"/>
        <w:adjustRightInd w:val="0"/>
        <w:spacing w:line="240" w:lineRule="auto"/>
        <w:ind w:left="1418" w:hanging="1418"/>
        <w:textAlignment w:val="baseline"/>
        <w:rPr>
          <w:color w:val="000000"/>
          <w:spacing w:val="2"/>
          <w:sz w:val="22"/>
          <w:szCs w:val="22"/>
          <w:lang w:val="en-US"/>
        </w:rPr>
      </w:pPr>
      <w:r>
        <w:rPr>
          <w:color w:val="000000"/>
          <w:spacing w:val="2"/>
          <w:sz w:val="22"/>
          <w:szCs w:val="22"/>
          <w:lang w:val="en-US"/>
        </w:rPr>
        <w:t>10/2014</w:t>
      </w:r>
      <w:r>
        <w:rPr>
          <w:color w:val="000000"/>
          <w:spacing w:val="2"/>
          <w:sz w:val="22"/>
          <w:szCs w:val="22"/>
          <w:lang w:val="en-US"/>
        </w:rPr>
        <w:tab/>
      </w:r>
      <w:r w:rsidRPr="00AA5F24">
        <w:rPr>
          <w:b/>
          <w:color w:val="000000"/>
          <w:spacing w:val="2"/>
          <w:sz w:val="22"/>
          <w:szCs w:val="22"/>
          <w:lang w:val="en-US"/>
        </w:rPr>
        <w:t>B</w:t>
      </w:r>
      <w:r w:rsidRPr="00AA5F24">
        <w:rPr>
          <w:b/>
          <w:sz w:val="22"/>
          <w:szCs w:val="22"/>
          <w:lang w:val="en-US"/>
        </w:rPr>
        <w:t>ronze</w:t>
      </w:r>
      <w:r>
        <w:rPr>
          <w:b/>
          <w:sz w:val="22"/>
          <w:szCs w:val="22"/>
          <w:lang w:val="en-US"/>
        </w:rPr>
        <w:t xml:space="preserve"> medal (</w:t>
      </w:r>
      <w:proofErr w:type="gramStart"/>
      <w:r>
        <w:rPr>
          <w:b/>
          <w:sz w:val="22"/>
          <w:szCs w:val="22"/>
          <w:lang w:val="en-US"/>
        </w:rPr>
        <w:t>3</w:t>
      </w:r>
      <w:r w:rsidRPr="00A31AED">
        <w:rPr>
          <w:b/>
          <w:sz w:val="22"/>
          <w:szCs w:val="22"/>
          <w:vertAlign w:val="superscript"/>
          <w:lang w:val="en-US"/>
        </w:rPr>
        <w:t>st</w:t>
      </w:r>
      <w:proofErr w:type="gramEnd"/>
      <w:r>
        <w:rPr>
          <w:b/>
          <w:sz w:val="22"/>
          <w:szCs w:val="22"/>
          <w:lang w:val="en-US"/>
        </w:rPr>
        <w:t xml:space="preserve"> Prize) </w:t>
      </w:r>
      <w:r w:rsidRPr="00AA5F24">
        <w:rPr>
          <w:sz w:val="22"/>
          <w:szCs w:val="22"/>
          <w:u w:val="single"/>
          <w:lang w:val="en-US"/>
        </w:rPr>
        <w:t>in SIAL Paris for</w:t>
      </w:r>
      <w:r>
        <w:rPr>
          <w:b/>
          <w:sz w:val="22"/>
          <w:szCs w:val="22"/>
          <w:lang w:val="en-US"/>
        </w:rPr>
        <w:t xml:space="preserve"> </w:t>
      </w:r>
      <w:r w:rsidRPr="00A31AED">
        <w:rPr>
          <w:b/>
          <w:sz w:val="22"/>
          <w:szCs w:val="22"/>
          <w:lang w:val="en-US"/>
        </w:rPr>
        <w:t xml:space="preserve">ECOTROPHELIA </w:t>
      </w:r>
      <w:r>
        <w:rPr>
          <w:b/>
          <w:sz w:val="22"/>
          <w:szCs w:val="22"/>
          <w:lang w:val="en-US"/>
        </w:rPr>
        <w:t xml:space="preserve">EUROPE </w:t>
      </w:r>
      <w:r w:rsidRPr="00A31AED">
        <w:rPr>
          <w:b/>
          <w:sz w:val="22"/>
          <w:szCs w:val="22"/>
          <w:lang w:val="en-US"/>
        </w:rPr>
        <w:t>201</w:t>
      </w:r>
      <w:r>
        <w:rPr>
          <w:b/>
          <w:sz w:val="22"/>
          <w:szCs w:val="22"/>
          <w:lang w:val="en-US"/>
        </w:rPr>
        <w:t>4</w:t>
      </w:r>
      <w:r>
        <w:rPr>
          <w:sz w:val="22"/>
          <w:szCs w:val="22"/>
          <w:lang w:val="en-US"/>
        </w:rPr>
        <w:t>: product name “</w:t>
      </w:r>
      <w:proofErr w:type="spellStart"/>
      <w:r w:rsidRPr="007A079C">
        <w:rPr>
          <w:b/>
          <w:i/>
          <w:sz w:val="22"/>
          <w:szCs w:val="22"/>
          <w:lang w:val="en-US"/>
        </w:rPr>
        <w:t>Carobites</w:t>
      </w:r>
      <w:proofErr w:type="spellEnd"/>
      <w:r>
        <w:rPr>
          <w:sz w:val="22"/>
          <w:szCs w:val="22"/>
          <w:lang w:val="en-US"/>
        </w:rPr>
        <w:t>”, a healthy snack made of carob flour and carob syrup, coated with sodium alginates flavored with cherry, strawberry, banana or orange.</w:t>
      </w:r>
    </w:p>
    <w:p w14:paraId="31AD823F" w14:textId="77777777" w:rsidR="000308F8" w:rsidRDefault="000308F8" w:rsidP="000308F8">
      <w:pPr>
        <w:overflowPunct w:val="0"/>
        <w:autoSpaceDE w:val="0"/>
        <w:autoSpaceDN w:val="0"/>
        <w:adjustRightInd w:val="0"/>
        <w:spacing w:line="240" w:lineRule="auto"/>
        <w:ind w:left="1418" w:hanging="1418"/>
        <w:textAlignment w:val="baseline"/>
        <w:rPr>
          <w:color w:val="000000"/>
          <w:spacing w:val="2"/>
          <w:sz w:val="22"/>
          <w:szCs w:val="22"/>
          <w:lang w:val="en-US"/>
        </w:rPr>
      </w:pPr>
      <w:r>
        <w:rPr>
          <w:color w:val="000000"/>
          <w:spacing w:val="2"/>
          <w:sz w:val="22"/>
          <w:szCs w:val="22"/>
          <w:lang w:val="en-US"/>
        </w:rPr>
        <w:t>7/2014</w:t>
      </w:r>
      <w:r>
        <w:rPr>
          <w:color w:val="000000"/>
          <w:spacing w:val="2"/>
          <w:sz w:val="22"/>
          <w:szCs w:val="22"/>
          <w:lang w:val="en-US"/>
        </w:rPr>
        <w:tab/>
      </w:r>
      <w:r w:rsidRPr="00A31AED">
        <w:rPr>
          <w:b/>
          <w:sz w:val="22"/>
          <w:szCs w:val="22"/>
          <w:lang w:val="en-US"/>
        </w:rPr>
        <w:t>1</w:t>
      </w:r>
      <w:r w:rsidRPr="00A31AED">
        <w:rPr>
          <w:b/>
          <w:sz w:val="22"/>
          <w:szCs w:val="22"/>
          <w:vertAlign w:val="superscript"/>
          <w:lang w:val="en-US"/>
        </w:rPr>
        <w:t>st</w:t>
      </w:r>
      <w:r w:rsidRPr="00A31AED">
        <w:rPr>
          <w:b/>
          <w:sz w:val="22"/>
          <w:szCs w:val="22"/>
          <w:lang w:val="en-US"/>
        </w:rPr>
        <w:t xml:space="preserve"> Prize ECOTROPHELIA 201</w:t>
      </w:r>
      <w:r>
        <w:rPr>
          <w:b/>
          <w:sz w:val="22"/>
          <w:szCs w:val="22"/>
          <w:lang w:val="en-US"/>
        </w:rPr>
        <w:t>4</w:t>
      </w:r>
      <w:r w:rsidRPr="00A31AED">
        <w:rPr>
          <w:sz w:val="22"/>
          <w:szCs w:val="22"/>
          <w:lang w:val="en-US"/>
        </w:rPr>
        <w:t xml:space="preserve">: received by Hellenic Food Industry Association at the </w:t>
      </w:r>
      <w:r>
        <w:rPr>
          <w:sz w:val="22"/>
          <w:szCs w:val="22"/>
          <w:lang w:val="en-US"/>
        </w:rPr>
        <w:t>4</w:t>
      </w:r>
      <w:r>
        <w:rPr>
          <w:sz w:val="22"/>
          <w:szCs w:val="22"/>
          <w:vertAlign w:val="superscript"/>
          <w:lang w:val="en-US"/>
        </w:rPr>
        <w:t>th</w:t>
      </w:r>
      <w:r w:rsidRPr="00A31AED">
        <w:rPr>
          <w:sz w:val="22"/>
          <w:szCs w:val="22"/>
          <w:lang w:val="en-US"/>
        </w:rPr>
        <w:t xml:space="preserve"> annual National competition for innovative eco-friendly edible products</w:t>
      </w:r>
      <w:r>
        <w:rPr>
          <w:sz w:val="22"/>
          <w:szCs w:val="22"/>
          <w:lang w:val="en-US"/>
        </w:rPr>
        <w:t>: product name “</w:t>
      </w:r>
      <w:proofErr w:type="spellStart"/>
      <w:r w:rsidRPr="007A079C">
        <w:rPr>
          <w:b/>
          <w:i/>
          <w:sz w:val="22"/>
          <w:szCs w:val="22"/>
          <w:lang w:val="en-US"/>
        </w:rPr>
        <w:t>Carobites</w:t>
      </w:r>
      <w:proofErr w:type="spellEnd"/>
      <w:r>
        <w:rPr>
          <w:sz w:val="22"/>
          <w:szCs w:val="22"/>
          <w:lang w:val="en-US"/>
        </w:rPr>
        <w:t xml:space="preserve">”, a healthy snack made of carob flour and carob syrup, coated with sodium alginates flavored with cherry, strawberry, banana or orange. </w:t>
      </w:r>
    </w:p>
    <w:p w14:paraId="686A673E" w14:textId="77777777" w:rsidR="000308F8" w:rsidRPr="00A31AED" w:rsidRDefault="000308F8" w:rsidP="000308F8">
      <w:pPr>
        <w:overflowPunct w:val="0"/>
        <w:autoSpaceDE w:val="0"/>
        <w:autoSpaceDN w:val="0"/>
        <w:adjustRightInd w:val="0"/>
        <w:spacing w:line="240" w:lineRule="auto"/>
        <w:ind w:left="1418" w:hanging="1418"/>
        <w:textAlignment w:val="baseline"/>
        <w:rPr>
          <w:color w:val="000000"/>
          <w:spacing w:val="2"/>
          <w:sz w:val="22"/>
          <w:szCs w:val="22"/>
          <w:lang w:val="en-US"/>
        </w:rPr>
      </w:pPr>
      <w:r w:rsidRPr="00A31AED">
        <w:rPr>
          <w:color w:val="000000"/>
          <w:spacing w:val="2"/>
          <w:sz w:val="22"/>
          <w:szCs w:val="22"/>
          <w:lang w:val="en-US"/>
        </w:rPr>
        <w:t>5/2014</w:t>
      </w:r>
      <w:r w:rsidRPr="00A31AED">
        <w:rPr>
          <w:color w:val="000000"/>
          <w:spacing w:val="2"/>
          <w:sz w:val="22"/>
          <w:szCs w:val="22"/>
          <w:lang w:val="en-US"/>
        </w:rPr>
        <w:tab/>
      </w:r>
      <w:r w:rsidRPr="00A31AED">
        <w:rPr>
          <w:b/>
          <w:color w:val="000000"/>
          <w:spacing w:val="2"/>
          <w:sz w:val="22"/>
          <w:szCs w:val="22"/>
          <w:lang w:val="en-US"/>
        </w:rPr>
        <w:t>Best poster award</w:t>
      </w:r>
      <w:r w:rsidRPr="00A31AED">
        <w:rPr>
          <w:color w:val="000000"/>
          <w:spacing w:val="2"/>
          <w:sz w:val="22"/>
          <w:szCs w:val="22"/>
          <w:lang w:val="en-US"/>
        </w:rPr>
        <w:t>: 3</w:t>
      </w:r>
      <w:r w:rsidRPr="00A31AED">
        <w:rPr>
          <w:color w:val="000000"/>
          <w:spacing w:val="2"/>
          <w:sz w:val="22"/>
          <w:szCs w:val="22"/>
          <w:vertAlign w:val="superscript"/>
          <w:lang w:val="en-US"/>
        </w:rPr>
        <w:t>rd</w:t>
      </w:r>
      <w:r w:rsidRPr="00A31AED">
        <w:rPr>
          <w:color w:val="000000"/>
          <w:spacing w:val="2"/>
          <w:sz w:val="22"/>
          <w:szCs w:val="22"/>
          <w:lang w:val="en-US"/>
        </w:rPr>
        <w:t xml:space="preserve"> International ISEKI Food Conference, 21-23 May, Athens</w:t>
      </w:r>
    </w:p>
    <w:p w14:paraId="550793A2" w14:textId="77777777" w:rsidR="000308F8" w:rsidRPr="00A31AED" w:rsidRDefault="000308F8" w:rsidP="000308F8">
      <w:pPr>
        <w:overflowPunct w:val="0"/>
        <w:autoSpaceDE w:val="0"/>
        <w:autoSpaceDN w:val="0"/>
        <w:adjustRightInd w:val="0"/>
        <w:spacing w:line="240" w:lineRule="auto"/>
        <w:ind w:left="1418" w:hanging="1418"/>
        <w:textAlignment w:val="baseline"/>
        <w:rPr>
          <w:i/>
          <w:sz w:val="22"/>
          <w:szCs w:val="22"/>
          <w:lang w:val="en-US"/>
        </w:rPr>
      </w:pPr>
      <w:r w:rsidRPr="00A31AED">
        <w:rPr>
          <w:color w:val="000000"/>
          <w:spacing w:val="2"/>
          <w:sz w:val="22"/>
          <w:szCs w:val="22"/>
          <w:lang w:val="en-US"/>
        </w:rPr>
        <w:lastRenderedPageBreak/>
        <w:t xml:space="preserve">7/2013 </w:t>
      </w:r>
      <w:r w:rsidRPr="00A31AED">
        <w:rPr>
          <w:color w:val="000000"/>
          <w:spacing w:val="2"/>
          <w:sz w:val="22"/>
          <w:szCs w:val="22"/>
          <w:lang w:val="en-US"/>
        </w:rPr>
        <w:tab/>
      </w:r>
      <w:r w:rsidRPr="00A31AED">
        <w:rPr>
          <w:color w:val="000000"/>
          <w:spacing w:val="2"/>
          <w:sz w:val="22"/>
          <w:szCs w:val="22"/>
          <w:lang w:val="en-US"/>
        </w:rPr>
        <w:tab/>
      </w:r>
      <w:r w:rsidRPr="00A31AED">
        <w:rPr>
          <w:b/>
          <w:sz w:val="22"/>
          <w:szCs w:val="22"/>
          <w:lang w:val="en-US"/>
        </w:rPr>
        <w:t>1</w:t>
      </w:r>
      <w:r w:rsidRPr="00A31AED">
        <w:rPr>
          <w:b/>
          <w:sz w:val="22"/>
          <w:szCs w:val="22"/>
          <w:vertAlign w:val="superscript"/>
          <w:lang w:val="en-US"/>
        </w:rPr>
        <w:t>st</w:t>
      </w:r>
      <w:r w:rsidRPr="00A31AED">
        <w:rPr>
          <w:b/>
          <w:sz w:val="22"/>
          <w:szCs w:val="22"/>
          <w:lang w:val="en-US"/>
        </w:rPr>
        <w:t xml:space="preserve"> Prize ECOTROPHELIA 2013</w:t>
      </w:r>
      <w:r w:rsidRPr="00A31AED">
        <w:rPr>
          <w:sz w:val="22"/>
          <w:szCs w:val="22"/>
          <w:lang w:val="en-US"/>
        </w:rPr>
        <w:t xml:space="preserve">: received by Hellenic Food Industry Association at the </w:t>
      </w:r>
      <w:r>
        <w:rPr>
          <w:sz w:val="22"/>
          <w:szCs w:val="22"/>
          <w:lang w:val="en-US"/>
        </w:rPr>
        <w:t>3</w:t>
      </w:r>
      <w:r w:rsidRPr="007A079C">
        <w:rPr>
          <w:sz w:val="22"/>
          <w:szCs w:val="22"/>
          <w:vertAlign w:val="superscript"/>
          <w:lang w:val="en-US"/>
        </w:rPr>
        <w:t>rd</w:t>
      </w:r>
      <w:r w:rsidRPr="00A31AED">
        <w:rPr>
          <w:sz w:val="22"/>
          <w:szCs w:val="22"/>
          <w:lang w:val="en-US"/>
        </w:rPr>
        <w:t xml:space="preserve"> annual National competition for innovative eco-friendly edible products</w:t>
      </w:r>
      <w:r>
        <w:rPr>
          <w:sz w:val="22"/>
          <w:szCs w:val="22"/>
          <w:lang w:val="en-US"/>
        </w:rPr>
        <w:t>: product name “EVIVA”, sea-bream fillets coated with whey-protein film impregnated with commercial spirits and packaged under vacuum.</w:t>
      </w:r>
    </w:p>
    <w:p w14:paraId="1EB78D16" w14:textId="77777777" w:rsidR="000308F8" w:rsidRPr="00A31AED" w:rsidRDefault="000308F8" w:rsidP="000308F8">
      <w:pPr>
        <w:overflowPunct w:val="0"/>
        <w:autoSpaceDE w:val="0"/>
        <w:autoSpaceDN w:val="0"/>
        <w:adjustRightInd w:val="0"/>
        <w:spacing w:line="240" w:lineRule="auto"/>
        <w:ind w:left="1418" w:hanging="1418"/>
        <w:textAlignment w:val="baseline"/>
        <w:rPr>
          <w:sz w:val="22"/>
          <w:szCs w:val="22"/>
          <w:lang w:val="en-US"/>
        </w:rPr>
      </w:pPr>
      <w:r w:rsidRPr="00A31AED">
        <w:rPr>
          <w:sz w:val="22"/>
          <w:szCs w:val="22"/>
          <w:lang w:val="en-US"/>
        </w:rPr>
        <w:t>7/2013</w:t>
      </w:r>
      <w:r w:rsidRPr="00A31AED">
        <w:rPr>
          <w:b/>
          <w:sz w:val="22"/>
          <w:szCs w:val="22"/>
          <w:lang w:val="en-US"/>
        </w:rPr>
        <w:t xml:space="preserve"> </w:t>
      </w:r>
      <w:r w:rsidRPr="00A31AED">
        <w:rPr>
          <w:b/>
          <w:sz w:val="22"/>
          <w:szCs w:val="22"/>
          <w:lang w:val="en-US"/>
        </w:rPr>
        <w:tab/>
        <w:t>3</w:t>
      </w:r>
      <w:r w:rsidRPr="00A31AED">
        <w:rPr>
          <w:b/>
          <w:sz w:val="22"/>
          <w:szCs w:val="22"/>
          <w:vertAlign w:val="superscript"/>
          <w:lang w:val="en-US"/>
        </w:rPr>
        <w:t>rd</w:t>
      </w:r>
      <w:r w:rsidRPr="00A31AED">
        <w:rPr>
          <w:b/>
          <w:sz w:val="22"/>
          <w:szCs w:val="22"/>
          <w:lang w:val="en-US"/>
        </w:rPr>
        <w:t xml:space="preserve"> Prize for poster </w:t>
      </w:r>
      <w:r>
        <w:rPr>
          <w:b/>
          <w:sz w:val="22"/>
          <w:szCs w:val="22"/>
          <w:lang w:val="en-US"/>
        </w:rPr>
        <w:t xml:space="preserve">presentation in developing scientist </w:t>
      </w:r>
      <w:r w:rsidRPr="00A31AED">
        <w:rPr>
          <w:b/>
          <w:sz w:val="22"/>
          <w:szCs w:val="22"/>
          <w:lang w:val="en-US"/>
        </w:rPr>
        <w:t>competition</w:t>
      </w:r>
      <w:r w:rsidRPr="00A31AED">
        <w:rPr>
          <w:i/>
          <w:sz w:val="22"/>
          <w:szCs w:val="22"/>
          <w:lang w:val="en-US"/>
        </w:rPr>
        <w:t>:</w:t>
      </w:r>
      <w:r w:rsidRPr="00A31AED">
        <w:rPr>
          <w:sz w:val="22"/>
          <w:szCs w:val="22"/>
          <w:lang w:val="en-US"/>
        </w:rPr>
        <w:t xml:space="preserve"> received by International Annual Conference of the Association of Food Protection (IAFP 2013). 28-31 July 2013, Charlotte, North Carolina. U.S.A.</w:t>
      </w:r>
    </w:p>
    <w:p w14:paraId="02AC59AA" w14:textId="77777777" w:rsidR="000308F8" w:rsidRDefault="000308F8" w:rsidP="000308F8">
      <w:pPr>
        <w:widowControl w:val="0"/>
        <w:tabs>
          <w:tab w:val="left" w:pos="1418"/>
        </w:tabs>
        <w:autoSpaceDE w:val="0"/>
        <w:autoSpaceDN w:val="0"/>
        <w:adjustRightInd w:val="0"/>
        <w:spacing w:line="240" w:lineRule="auto"/>
        <w:ind w:left="1418" w:hanging="1418"/>
        <w:rPr>
          <w:color w:val="000000"/>
          <w:spacing w:val="2"/>
          <w:sz w:val="22"/>
          <w:szCs w:val="22"/>
          <w:lang w:val="en-US"/>
        </w:rPr>
      </w:pPr>
      <w:r>
        <w:rPr>
          <w:color w:val="000000"/>
          <w:spacing w:val="2"/>
          <w:sz w:val="22"/>
          <w:szCs w:val="22"/>
          <w:lang w:val="en-US"/>
        </w:rPr>
        <w:t>6/2010</w:t>
      </w:r>
      <w:r>
        <w:rPr>
          <w:color w:val="000000"/>
          <w:spacing w:val="2"/>
          <w:sz w:val="22"/>
          <w:szCs w:val="22"/>
          <w:lang w:val="en-US"/>
        </w:rPr>
        <w:tab/>
      </w:r>
      <w:r w:rsidRPr="003C1E79">
        <w:rPr>
          <w:b/>
          <w:color w:val="000000"/>
          <w:spacing w:val="2"/>
          <w:sz w:val="22"/>
          <w:szCs w:val="22"/>
          <w:lang w:val="en-US"/>
        </w:rPr>
        <w:t>1</w:t>
      </w:r>
      <w:r w:rsidRPr="003C1E79">
        <w:rPr>
          <w:b/>
          <w:color w:val="000000"/>
          <w:spacing w:val="2"/>
          <w:sz w:val="22"/>
          <w:szCs w:val="22"/>
          <w:vertAlign w:val="superscript"/>
          <w:lang w:val="en-US"/>
        </w:rPr>
        <w:t>st</w:t>
      </w:r>
      <w:r w:rsidRPr="003C1E79">
        <w:rPr>
          <w:b/>
          <w:color w:val="000000"/>
          <w:spacing w:val="2"/>
          <w:sz w:val="22"/>
          <w:szCs w:val="22"/>
          <w:lang w:val="en-US"/>
        </w:rPr>
        <w:t xml:space="preserve"> Prize for oral presentation</w:t>
      </w:r>
      <w:r>
        <w:rPr>
          <w:color w:val="000000"/>
          <w:spacing w:val="2"/>
          <w:sz w:val="22"/>
          <w:szCs w:val="22"/>
          <w:lang w:val="en-US"/>
        </w:rPr>
        <w:t>. 3</w:t>
      </w:r>
      <w:r w:rsidRPr="003C1E79">
        <w:rPr>
          <w:color w:val="000000"/>
          <w:spacing w:val="2"/>
          <w:sz w:val="22"/>
          <w:szCs w:val="22"/>
          <w:vertAlign w:val="superscript"/>
          <w:lang w:val="en-US"/>
        </w:rPr>
        <w:t>rd</w:t>
      </w:r>
      <w:r>
        <w:rPr>
          <w:color w:val="000000"/>
          <w:spacing w:val="2"/>
          <w:sz w:val="22"/>
          <w:szCs w:val="22"/>
          <w:lang w:val="en-US"/>
        </w:rPr>
        <w:t xml:space="preserve"> National Conference of Food Safety and Hygiene: “New Trends in Food Safety: the multi-disciplinary approach” Thessaloniki, 4-6</w:t>
      </w:r>
      <w:r w:rsidRPr="003C1E79">
        <w:rPr>
          <w:color w:val="000000"/>
          <w:spacing w:val="2"/>
          <w:sz w:val="22"/>
          <w:szCs w:val="22"/>
          <w:vertAlign w:val="superscript"/>
          <w:lang w:val="en-US"/>
        </w:rPr>
        <w:t>th</w:t>
      </w:r>
      <w:r>
        <w:rPr>
          <w:color w:val="000000"/>
          <w:spacing w:val="2"/>
          <w:sz w:val="22"/>
          <w:szCs w:val="22"/>
          <w:lang w:val="en-US"/>
        </w:rPr>
        <w:t xml:space="preserve"> June 2010.</w:t>
      </w:r>
    </w:p>
    <w:p w14:paraId="28F88BFA" w14:textId="77777777" w:rsidR="000308F8" w:rsidRDefault="000308F8" w:rsidP="000308F8">
      <w:pPr>
        <w:widowControl w:val="0"/>
        <w:tabs>
          <w:tab w:val="left" w:pos="1418"/>
        </w:tabs>
        <w:autoSpaceDE w:val="0"/>
        <w:autoSpaceDN w:val="0"/>
        <w:adjustRightInd w:val="0"/>
        <w:spacing w:line="240" w:lineRule="auto"/>
        <w:ind w:left="1418" w:hanging="1418"/>
        <w:rPr>
          <w:color w:val="000000"/>
          <w:spacing w:val="2"/>
          <w:sz w:val="22"/>
          <w:szCs w:val="22"/>
          <w:lang w:val="en-US"/>
        </w:rPr>
      </w:pPr>
      <w:r w:rsidRPr="00A31AED">
        <w:rPr>
          <w:color w:val="000000"/>
          <w:spacing w:val="2"/>
          <w:sz w:val="22"/>
          <w:szCs w:val="22"/>
          <w:lang w:val="en-US"/>
        </w:rPr>
        <w:t xml:space="preserve">11/2006 </w:t>
      </w:r>
      <w:r w:rsidRPr="00A31AED">
        <w:rPr>
          <w:color w:val="000000"/>
          <w:spacing w:val="2"/>
          <w:sz w:val="22"/>
          <w:szCs w:val="22"/>
          <w:lang w:val="en-US"/>
        </w:rPr>
        <w:tab/>
      </w:r>
      <w:r w:rsidRPr="00A31AED">
        <w:rPr>
          <w:b/>
          <w:color w:val="000000"/>
          <w:spacing w:val="2"/>
          <w:sz w:val="22"/>
          <w:szCs w:val="22"/>
          <w:lang w:val="en-US"/>
        </w:rPr>
        <w:t>1</w:t>
      </w:r>
      <w:r w:rsidRPr="00A31AED">
        <w:rPr>
          <w:b/>
          <w:color w:val="000000"/>
          <w:spacing w:val="2"/>
          <w:sz w:val="22"/>
          <w:szCs w:val="22"/>
          <w:vertAlign w:val="superscript"/>
          <w:lang w:val="en-US"/>
        </w:rPr>
        <w:t>st</w:t>
      </w:r>
      <w:r w:rsidRPr="00A31AED">
        <w:rPr>
          <w:b/>
          <w:color w:val="000000"/>
          <w:spacing w:val="2"/>
          <w:sz w:val="22"/>
          <w:szCs w:val="22"/>
          <w:lang w:val="en-US"/>
        </w:rPr>
        <w:t xml:space="preserve"> Prize</w:t>
      </w:r>
      <w:r w:rsidRPr="00A31AED">
        <w:rPr>
          <w:b/>
          <w:color w:val="000000"/>
          <w:spacing w:val="2"/>
          <w:sz w:val="22"/>
          <w:szCs w:val="22"/>
          <w:u w:val="single"/>
          <w:lang w:val="en-US"/>
        </w:rPr>
        <w:t xml:space="preserve"> </w:t>
      </w:r>
      <w:r w:rsidRPr="00A31AED">
        <w:rPr>
          <w:b/>
          <w:color w:val="000000"/>
          <w:spacing w:val="2"/>
          <w:sz w:val="22"/>
          <w:szCs w:val="22"/>
          <w:lang w:val="en-US"/>
        </w:rPr>
        <w:t xml:space="preserve">for the best scientific work: </w:t>
      </w:r>
      <w:r w:rsidRPr="00A31AED">
        <w:rPr>
          <w:color w:val="000000"/>
          <w:spacing w:val="2"/>
          <w:sz w:val="22"/>
          <w:szCs w:val="22"/>
          <w:lang w:val="en-US"/>
        </w:rPr>
        <w:t>received from A. Daskalopoulos Foundation/ Greece, 1</w:t>
      </w:r>
      <w:r w:rsidRPr="00A31AED">
        <w:rPr>
          <w:color w:val="000000"/>
          <w:spacing w:val="2"/>
          <w:sz w:val="22"/>
          <w:szCs w:val="22"/>
          <w:vertAlign w:val="superscript"/>
          <w:lang w:val="en-US"/>
        </w:rPr>
        <w:t>st</w:t>
      </w:r>
      <w:r w:rsidRPr="00A31AED">
        <w:rPr>
          <w:color w:val="000000"/>
          <w:spacing w:val="2"/>
          <w:sz w:val="22"/>
          <w:szCs w:val="22"/>
          <w:lang w:val="en-US"/>
        </w:rPr>
        <w:t xml:space="preserve"> International Conference on Food and Nutrition Science, Athens</w:t>
      </w:r>
      <w:r>
        <w:rPr>
          <w:color w:val="000000"/>
          <w:spacing w:val="2"/>
          <w:sz w:val="22"/>
          <w:szCs w:val="22"/>
          <w:lang w:val="en-US"/>
        </w:rPr>
        <w:t>.</w:t>
      </w:r>
    </w:p>
    <w:p w14:paraId="621EB8A8" w14:textId="77777777" w:rsidR="000308F8" w:rsidRPr="00A31AED" w:rsidRDefault="000308F8" w:rsidP="000308F8">
      <w:pPr>
        <w:widowControl w:val="0"/>
        <w:tabs>
          <w:tab w:val="left" w:pos="1418"/>
        </w:tabs>
        <w:autoSpaceDE w:val="0"/>
        <w:autoSpaceDN w:val="0"/>
        <w:adjustRightInd w:val="0"/>
        <w:spacing w:line="240" w:lineRule="auto"/>
        <w:ind w:left="1418" w:right="-20" w:hanging="1418"/>
        <w:rPr>
          <w:color w:val="000000"/>
          <w:spacing w:val="2"/>
          <w:sz w:val="22"/>
          <w:szCs w:val="22"/>
          <w:lang w:val="en-US"/>
        </w:rPr>
      </w:pPr>
      <w:r w:rsidRPr="00A31AED">
        <w:rPr>
          <w:color w:val="000000"/>
          <w:spacing w:val="2"/>
          <w:sz w:val="22"/>
          <w:szCs w:val="22"/>
          <w:lang w:val="en-US"/>
        </w:rPr>
        <w:t>1/1998-2/2001</w:t>
      </w:r>
      <w:r w:rsidRPr="00A31AED">
        <w:rPr>
          <w:color w:val="000000"/>
          <w:spacing w:val="-44"/>
          <w:sz w:val="22"/>
          <w:szCs w:val="22"/>
          <w:lang w:val="en-US"/>
        </w:rPr>
        <w:t xml:space="preserve"> </w:t>
      </w:r>
      <w:r w:rsidRPr="00A31AED">
        <w:rPr>
          <w:color w:val="000000"/>
          <w:sz w:val="22"/>
          <w:szCs w:val="22"/>
          <w:lang w:val="en-US"/>
        </w:rPr>
        <w:tab/>
      </w:r>
      <w:r w:rsidRPr="00A31AED">
        <w:rPr>
          <w:color w:val="000000"/>
          <w:spacing w:val="2"/>
          <w:sz w:val="22"/>
          <w:szCs w:val="22"/>
          <w:lang w:val="en-US"/>
        </w:rPr>
        <w:t>Scho</w:t>
      </w:r>
      <w:r w:rsidRPr="00A31AED">
        <w:rPr>
          <w:color w:val="000000"/>
          <w:spacing w:val="1"/>
          <w:sz w:val="22"/>
          <w:szCs w:val="22"/>
          <w:lang w:val="en-US"/>
        </w:rPr>
        <w:t>l</w:t>
      </w:r>
      <w:r w:rsidRPr="00A31AED">
        <w:rPr>
          <w:color w:val="000000"/>
          <w:spacing w:val="2"/>
          <w:sz w:val="22"/>
          <w:szCs w:val="22"/>
          <w:lang w:val="en-US"/>
        </w:rPr>
        <w:t>a</w:t>
      </w:r>
      <w:r w:rsidRPr="00A31AED">
        <w:rPr>
          <w:color w:val="000000"/>
          <w:spacing w:val="1"/>
          <w:sz w:val="22"/>
          <w:szCs w:val="22"/>
          <w:lang w:val="en-US"/>
        </w:rPr>
        <w:t>r</w:t>
      </w:r>
      <w:r w:rsidRPr="00A31AED">
        <w:rPr>
          <w:color w:val="000000"/>
          <w:spacing w:val="2"/>
          <w:sz w:val="22"/>
          <w:szCs w:val="22"/>
          <w:lang w:val="en-US"/>
        </w:rPr>
        <w:t>sh</w:t>
      </w:r>
      <w:r w:rsidRPr="00A31AED">
        <w:rPr>
          <w:color w:val="000000"/>
          <w:spacing w:val="1"/>
          <w:sz w:val="22"/>
          <w:szCs w:val="22"/>
          <w:lang w:val="en-US"/>
        </w:rPr>
        <w:t>i</w:t>
      </w:r>
      <w:r w:rsidRPr="00A31AED">
        <w:rPr>
          <w:color w:val="000000"/>
          <w:sz w:val="22"/>
          <w:szCs w:val="22"/>
          <w:lang w:val="en-US"/>
        </w:rPr>
        <w:t>p</w:t>
      </w:r>
      <w:r w:rsidRPr="00A31AED">
        <w:rPr>
          <w:sz w:val="22"/>
          <w:szCs w:val="22"/>
          <w:lang w:val="en-US"/>
        </w:rPr>
        <w:t xml:space="preserve"> </w:t>
      </w:r>
      <w:r w:rsidRPr="00A31AED">
        <w:rPr>
          <w:color w:val="000000"/>
          <w:sz w:val="22"/>
          <w:szCs w:val="22"/>
          <w:lang w:val="en-US"/>
        </w:rPr>
        <w:t xml:space="preserve">for </w:t>
      </w:r>
      <w:r w:rsidRPr="00A31AED">
        <w:rPr>
          <w:color w:val="000000"/>
          <w:sz w:val="22"/>
          <w:szCs w:val="22"/>
          <w:u w:val="single"/>
          <w:lang w:val="en-US"/>
        </w:rPr>
        <w:t>PhD studies</w:t>
      </w:r>
      <w:r w:rsidRPr="00A31AED">
        <w:rPr>
          <w:color w:val="000000"/>
          <w:sz w:val="22"/>
          <w:szCs w:val="22"/>
          <w:lang w:val="en-US"/>
        </w:rPr>
        <w:t>,</w:t>
      </w:r>
      <w:r w:rsidRPr="00A31AED">
        <w:rPr>
          <w:color w:val="000000"/>
          <w:spacing w:val="24"/>
          <w:sz w:val="22"/>
          <w:szCs w:val="22"/>
          <w:lang w:val="en-US"/>
        </w:rPr>
        <w:t xml:space="preserve"> </w:t>
      </w:r>
      <w:r w:rsidRPr="00A31AED">
        <w:rPr>
          <w:color w:val="000000"/>
          <w:spacing w:val="2"/>
          <w:sz w:val="22"/>
          <w:szCs w:val="22"/>
          <w:lang w:val="en-US"/>
        </w:rPr>
        <w:t>Greek State Scholarships Foundation/ Greece</w:t>
      </w:r>
    </w:p>
    <w:p w14:paraId="4F9EF6C6" w14:textId="77777777" w:rsidR="000308F8" w:rsidRDefault="000308F8" w:rsidP="000308F8">
      <w:pPr>
        <w:spacing w:line="240" w:lineRule="auto"/>
        <w:rPr>
          <w:b/>
          <w:bCs/>
          <w:color w:val="000000"/>
          <w:sz w:val="22"/>
          <w:szCs w:val="22"/>
          <w:lang w:val="en-US"/>
        </w:rPr>
      </w:pPr>
    </w:p>
    <w:p w14:paraId="206DD96E" w14:textId="77777777" w:rsidR="000308F8" w:rsidRPr="003A2D71" w:rsidRDefault="000308F8" w:rsidP="000308F8">
      <w:pPr>
        <w:widowControl w:val="0"/>
        <w:tabs>
          <w:tab w:val="left" w:pos="426"/>
        </w:tabs>
        <w:autoSpaceDE w:val="0"/>
        <w:autoSpaceDN w:val="0"/>
        <w:adjustRightInd w:val="0"/>
        <w:spacing w:before="120" w:line="240" w:lineRule="auto"/>
        <w:ind w:right="88"/>
        <w:rPr>
          <w:color w:val="000000"/>
          <w:sz w:val="28"/>
          <w:szCs w:val="22"/>
          <w:lang w:val="en-US"/>
        </w:rPr>
      </w:pPr>
      <w:r w:rsidRPr="003A2D71">
        <w:rPr>
          <w:b/>
          <w:bCs/>
          <w:color w:val="000000"/>
          <w:spacing w:val="2"/>
          <w:sz w:val="28"/>
          <w:szCs w:val="22"/>
          <w:lang w:val="en-US"/>
        </w:rPr>
        <w:t>Institutional Responsibilities</w:t>
      </w:r>
    </w:p>
    <w:p w14:paraId="313B2016" w14:textId="77777777" w:rsidR="000308F8" w:rsidRPr="003A2D71" w:rsidRDefault="000308F8" w:rsidP="000308F8">
      <w:pPr>
        <w:widowControl w:val="0"/>
        <w:tabs>
          <w:tab w:val="left" w:pos="1418"/>
        </w:tabs>
        <w:autoSpaceDE w:val="0"/>
        <w:autoSpaceDN w:val="0"/>
        <w:adjustRightInd w:val="0"/>
        <w:spacing w:before="120" w:line="240" w:lineRule="auto"/>
        <w:ind w:left="1418" w:right="-20" w:hanging="1418"/>
        <w:rPr>
          <w:color w:val="000000"/>
          <w:spacing w:val="2"/>
          <w:sz w:val="22"/>
          <w:szCs w:val="22"/>
          <w:lang w:val="en-US"/>
        </w:rPr>
      </w:pPr>
      <w:r w:rsidRPr="003A2D71">
        <w:rPr>
          <w:color w:val="000000"/>
          <w:spacing w:val="2"/>
          <w:sz w:val="22"/>
          <w:szCs w:val="22"/>
          <w:lang w:val="en-US"/>
        </w:rPr>
        <w:t xml:space="preserve">4/2014 </w:t>
      </w:r>
      <w:r w:rsidRPr="003A2D71">
        <w:rPr>
          <w:color w:val="000000"/>
          <w:spacing w:val="2"/>
          <w:sz w:val="22"/>
          <w:szCs w:val="22"/>
          <w:lang w:val="en-US"/>
        </w:rPr>
        <w:tab/>
        <w:t>Graduate Student Advisor during students’ placements, Agriculture University of Athens/ Department of Food Science and Human Nutrition/ Laboratory of Food Quality and Hygiene/ Greece</w:t>
      </w:r>
    </w:p>
    <w:p w14:paraId="444ABEA3" w14:textId="77777777" w:rsidR="000308F8" w:rsidRPr="003A2D71" w:rsidRDefault="000308F8" w:rsidP="000308F8">
      <w:pPr>
        <w:widowControl w:val="0"/>
        <w:tabs>
          <w:tab w:val="left" w:pos="1418"/>
        </w:tabs>
        <w:autoSpaceDE w:val="0"/>
        <w:autoSpaceDN w:val="0"/>
        <w:adjustRightInd w:val="0"/>
        <w:spacing w:line="240" w:lineRule="auto"/>
        <w:ind w:left="1418" w:right="-20" w:hanging="1418"/>
        <w:rPr>
          <w:color w:val="000000"/>
          <w:spacing w:val="2"/>
          <w:sz w:val="22"/>
          <w:szCs w:val="22"/>
          <w:lang w:val="en-US"/>
        </w:rPr>
      </w:pPr>
      <w:r w:rsidRPr="00072742">
        <w:rPr>
          <w:color w:val="000000"/>
          <w:spacing w:val="2"/>
          <w:sz w:val="22"/>
          <w:szCs w:val="22"/>
          <w:lang w:val="en-US"/>
        </w:rPr>
        <w:t>11/</w:t>
      </w:r>
      <w:r w:rsidRPr="003A2D71">
        <w:rPr>
          <w:color w:val="000000"/>
          <w:spacing w:val="2"/>
          <w:sz w:val="22"/>
          <w:szCs w:val="22"/>
          <w:lang w:val="en-US"/>
        </w:rPr>
        <w:t>2013-</w:t>
      </w:r>
      <w:r w:rsidRPr="00072742">
        <w:rPr>
          <w:color w:val="000000"/>
          <w:spacing w:val="2"/>
          <w:sz w:val="22"/>
          <w:szCs w:val="22"/>
          <w:lang w:val="en-US"/>
        </w:rPr>
        <w:t>today</w:t>
      </w:r>
      <w:r w:rsidRPr="003A2D71">
        <w:rPr>
          <w:color w:val="000000"/>
          <w:spacing w:val="2"/>
          <w:sz w:val="22"/>
          <w:szCs w:val="22"/>
          <w:lang w:val="en-US"/>
        </w:rPr>
        <w:t xml:space="preserve"> </w:t>
      </w:r>
      <w:r w:rsidRPr="003A2D71">
        <w:rPr>
          <w:color w:val="000000"/>
          <w:spacing w:val="2"/>
          <w:sz w:val="22"/>
          <w:szCs w:val="22"/>
          <w:lang w:val="en-US"/>
        </w:rPr>
        <w:tab/>
        <w:t xml:space="preserve">Committee for </w:t>
      </w:r>
      <w:r w:rsidRPr="00072742">
        <w:rPr>
          <w:color w:val="000000"/>
          <w:spacing w:val="2"/>
          <w:sz w:val="22"/>
          <w:szCs w:val="22"/>
          <w:lang w:val="en-US"/>
        </w:rPr>
        <w:t>upgrading laboratory equipment (international open tender)</w:t>
      </w:r>
      <w:r w:rsidRPr="003A2D71">
        <w:rPr>
          <w:color w:val="000000"/>
          <w:spacing w:val="2"/>
          <w:sz w:val="22"/>
          <w:szCs w:val="22"/>
          <w:lang w:val="en-US"/>
        </w:rPr>
        <w:t>; member, Agriculture University of Athens/ Department of Food Science and Human Nutrition/ Laboratory of Food Quality and Hygiene/ Greece</w:t>
      </w:r>
    </w:p>
    <w:p w14:paraId="02805A78" w14:textId="77777777" w:rsidR="000308F8" w:rsidRPr="003A2D71" w:rsidRDefault="000308F8" w:rsidP="000308F8">
      <w:pPr>
        <w:pStyle w:val="BodyText"/>
        <w:autoSpaceDE w:val="0"/>
        <w:autoSpaceDN w:val="0"/>
        <w:spacing w:line="240" w:lineRule="auto"/>
        <w:ind w:left="1418" w:hanging="1418"/>
        <w:jc w:val="both"/>
        <w:rPr>
          <w:sz w:val="22"/>
          <w:szCs w:val="22"/>
          <w:lang w:val="en-US"/>
        </w:rPr>
      </w:pPr>
      <w:r w:rsidRPr="003A2D71">
        <w:rPr>
          <w:sz w:val="22"/>
          <w:szCs w:val="22"/>
          <w:lang w:val="en-US"/>
        </w:rPr>
        <w:t>2007-</w:t>
      </w:r>
      <w:r w:rsidRPr="00072742">
        <w:rPr>
          <w:sz w:val="22"/>
          <w:szCs w:val="22"/>
          <w:lang w:val="en-US"/>
        </w:rPr>
        <w:t>today</w:t>
      </w:r>
      <w:r w:rsidRPr="003A2D71">
        <w:rPr>
          <w:sz w:val="22"/>
          <w:szCs w:val="22"/>
          <w:lang w:val="en-US"/>
        </w:rPr>
        <w:tab/>
      </w:r>
      <w:r w:rsidRPr="00072742">
        <w:rPr>
          <w:sz w:val="22"/>
          <w:szCs w:val="22"/>
          <w:lang w:val="en-US"/>
        </w:rPr>
        <w:t>Involvement</w:t>
      </w:r>
      <w:r w:rsidRPr="003A2D71">
        <w:rPr>
          <w:sz w:val="22"/>
          <w:szCs w:val="22"/>
          <w:lang w:val="en-US"/>
        </w:rPr>
        <w:t xml:space="preserve"> as quality assurance manager </w:t>
      </w:r>
      <w:r w:rsidRPr="00072742">
        <w:rPr>
          <w:sz w:val="22"/>
          <w:szCs w:val="22"/>
          <w:lang w:val="en-US"/>
        </w:rPr>
        <w:t>in</w:t>
      </w:r>
      <w:r w:rsidRPr="003A2D71">
        <w:rPr>
          <w:sz w:val="22"/>
          <w:szCs w:val="22"/>
          <w:lang w:val="en-US"/>
        </w:rPr>
        <w:t xml:space="preserve"> </w:t>
      </w:r>
      <w:r w:rsidRPr="00072742">
        <w:rPr>
          <w:sz w:val="22"/>
          <w:szCs w:val="22"/>
          <w:lang w:val="en-US"/>
        </w:rPr>
        <w:t>the accreditation</w:t>
      </w:r>
      <w:r w:rsidRPr="003A2D71">
        <w:rPr>
          <w:sz w:val="22"/>
          <w:szCs w:val="22"/>
          <w:lang w:val="en-US"/>
        </w:rPr>
        <w:t xml:space="preserve"> of the University Laboratory of Food Quality Control &amp; Hygiene, </w:t>
      </w:r>
      <w:r w:rsidRPr="00072742">
        <w:rPr>
          <w:sz w:val="22"/>
          <w:szCs w:val="22"/>
          <w:lang w:val="en-US"/>
        </w:rPr>
        <w:t>for microbiological and pesticide residue analysis based</w:t>
      </w:r>
      <w:r w:rsidRPr="003A2D71">
        <w:rPr>
          <w:sz w:val="22"/>
          <w:szCs w:val="22"/>
          <w:lang w:val="en-US"/>
        </w:rPr>
        <w:t xml:space="preserve"> </w:t>
      </w:r>
      <w:r w:rsidRPr="00072742">
        <w:rPr>
          <w:sz w:val="22"/>
          <w:szCs w:val="22"/>
          <w:lang w:val="en-US"/>
        </w:rPr>
        <w:t>on</w:t>
      </w:r>
      <w:r w:rsidRPr="003A2D71">
        <w:rPr>
          <w:sz w:val="22"/>
          <w:szCs w:val="22"/>
          <w:lang w:val="en-US"/>
        </w:rPr>
        <w:t xml:space="preserve"> </w:t>
      </w:r>
      <w:r w:rsidRPr="00072742">
        <w:rPr>
          <w:sz w:val="22"/>
          <w:szCs w:val="22"/>
          <w:lang w:val="en-US"/>
        </w:rPr>
        <w:t>ISO</w:t>
      </w:r>
      <w:r w:rsidRPr="003A2D71">
        <w:rPr>
          <w:sz w:val="22"/>
          <w:szCs w:val="22"/>
          <w:lang w:val="en-US"/>
        </w:rPr>
        <w:t xml:space="preserve"> 17025:2005. </w:t>
      </w:r>
    </w:p>
    <w:p w14:paraId="111B6C9D" w14:textId="77777777" w:rsidR="000308F8" w:rsidRPr="00072742" w:rsidRDefault="000308F8" w:rsidP="000308F8">
      <w:pPr>
        <w:pStyle w:val="BodyText"/>
        <w:numPr>
          <w:ilvl w:val="1"/>
          <w:numId w:val="19"/>
        </w:numPr>
        <w:autoSpaceDE w:val="0"/>
        <w:autoSpaceDN w:val="0"/>
        <w:spacing w:line="240" w:lineRule="auto"/>
        <w:ind w:left="1418" w:hanging="1418"/>
        <w:jc w:val="both"/>
        <w:rPr>
          <w:sz w:val="22"/>
          <w:szCs w:val="22"/>
          <w:lang w:val="en-US"/>
        </w:rPr>
      </w:pPr>
      <w:r w:rsidRPr="003A2D71">
        <w:rPr>
          <w:sz w:val="22"/>
          <w:szCs w:val="22"/>
          <w:lang w:val="en-US"/>
        </w:rPr>
        <w:t xml:space="preserve">Committee for monitoring the hygiene of </w:t>
      </w:r>
      <w:proofErr w:type="gramStart"/>
      <w:r w:rsidRPr="003A2D71">
        <w:rPr>
          <w:sz w:val="22"/>
          <w:szCs w:val="22"/>
          <w:lang w:val="en-US"/>
        </w:rPr>
        <w:t>University</w:t>
      </w:r>
      <w:proofErr w:type="gramEnd"/>
      <w:r w:rsidRPr="003A2D71">
        <w:rPr>
          <w:sz w:val="22"/>
          <w:szCs w:val="22"/>
          <w:lang w:val="en-US"/>
        </w:rPr>
        <w:t xml:space="preserve"> catering services and restaurant </w:t>
      </w:r>
      <w:r w:rsidRPr="00072742">
        <w:rPr>
          <w:sz w:val="22"/>
          <w:szCs w:val="22"/>
          <w:lang w:val="en-US"/>
        </w:rPr>
        <w:t>Council decision no 312, 3/23.03.2011.</w:t>
      </w:r>
    </w:p>
    <w:p w14:paraId="64226D4C" w14:textId="77777777" w:rsidR="000308F8" w:rsidRPr="00072742" w:rsidRDefault="000308F8" w:rsidP="000308F8">
      <w:pPr>
        <w:pStyle w:val="BodyText"/>
        <w:autoSpaceDE w:val="0"/>
        <w:autoSpaceDN w:val="0"/>
        <w:spacing w:line="240" w:lineRule="auto"/>
        <w:ind w:left="1418" w:hanging="1418"/>
        <w:jc w:val="both"/>
        <w:rPr>
          <w:sz w:val="22"/>
          <w:szCs w:val="22"/>
          <w:lang w:val="en-US"/>
        </w:rPr>
      </w:pPr>
      <w:r w:rsidRPr="00072742">
        <w:rPr>
          <w:sz w:val="22"/>
          <w:szCs w:val="22"/>
          <w:lang w:val="en-US"/>
        </w:rPr>
        <w:t>2011-today</w:t>
      </w:r>
      <w:r w:rsidRPr="00072742">
        <w:rPr>
          <w:b/>
          <w:sz w:val="22"/>
          <w:szCs w:val="22"/>
          <w:lang w:val="en-US"/>
        </w:rPr>
        <w:tab/>
      </w:r>
      <w:r w:rsidRPr="003A2D71">
        <w:rPr>
          <w:sz w:val="22"/>
          <w:szCs w:val="22"/>
          <w:lang w:val="en-US"/>
        </w:rPr>
        <w:t>Representative of the Department of Food Science &amp; Human Nutrition</w:t>
      </w:r>
      <w:r w:rsidRPr="00072742">
        <w:rPr>
          <w:b/>
          <w:sz w:val="22"/>
          <w:szCs w:val="22"/>
          <w:lang w:val="en-US"/>
        </w:rPr>
        <w:t xml:space="preserve"> </w:t>
      </w:r>
      <w:r w:rsidRPr="00072742">
        <w:rPr>
          <w:sz w:val="22"/>
          <w:szCs w:val="22"/>
          <w:lang w:val="en-US"/>
        </w:rPr>
        <w:t>for training high school graduate students on</w:t>
      </w:r>
      <w:r w:rsidRPr="00072742">
        <w:rPr>
          <w:b/>
          <w:sz w:val="22"/>
          <w:szCs w:val="22"/>
          <w:lang w:val="en-US"/>
        </w:rPr>
        <w:t xml:space="preserve"> </w:t>
      </w:r>
      <w:r w:rsidRPr="00072742">
        <w:rPr>
          <w:sz w:val="22"/>
          <w:szCs w:val="22"/>
          <w:lang w:val="en-US"/>
        </w:rPr>
        <w:t>career issues and</w:t>
      </w:r>
      <w:r w:rsidRPr="00072742">
        <w:rPr>
          <w:b/>
          <w:sz w:val="22"/>
          <w:szCs w:val="22"/>
          <w:lang w:val="en-US"/>
        </w:rPr>
        <w:t xml:space="preserve"> </w:t>
      </w:r>
      <w:r w:rsidRPr="00072742">
        <w:rPr>
          <w:sz w:val="22"/>
          <w:szCs w:val="22"/>
          <w:lang w:val="en-US"/>
        </w:rPr>
        <w:t xml:space="preserve">professional opportunities </w:t>
      </w:r>
      <w:proofErr w:type="gramStart"/>
      <w:r w:rsidRPr="00072742">
        <w:rPr>
          <w:sz w:val="22"/>
          <w:szCs w:val="22"/>
          <w:lang w:val="en-US"/>
        </w:rPr>
        <w:t>ion</w:t>
      </w:r>
      <w:proofErr w:type="gramEnd"/>
      <w:r w:rsidRPr="00072742">
        <w:rPr>
          <w:sz w:val="22"/>
          <w:szCs w:val="22"/>
          <w:lang w:val="en-US"/>
        </w:rPr>
        <w:t xml:space="preserve"> Food Science. Agricultural University of Athens, General Assembly no 419/08.02.2011). </w:t>
      </w:r>
    </w:p>
    <w:p w14:paraId="17C7D82D" w14:textId="3D1A2395" w:rsidR="000308F8" w:rsidRDefault="000308F8" w:rsidP="000308F8">
      <w:pPr>
        <w:widowControl w:val="0"/>
        <w:tabs>
          <w:tab w:val="left" w:pos="1418"/>
        </w:tabs>
        <w:autoSpaceDE w:val="0"/>
        <w:autoSpaceDN w:val="0"/>
        <w:adjustRightInd w:val="0"/>
        <w:spacing w:line="240" w:lineRule="auto"/>
        <w:ind w:left="1418" w:right="-20" w:hanging="1418"/>
        <w:rPr>
          <w:color w:val="000000"/>
          <w:spacing w:val="2"/>
          <w:sz w:val="22"/>
          <w:szCs w:val="22"/>
          <w:lang w:val="en-US"/>
        </w:rPr>
      </w:pPr>
      <w:r w:rsidRPr="003A2D71">
        <w:rPr>
          <w:color w:val="000000"/>
          <w:spacing w:val="2"/>
          <w:sz w:val="22"/>
          <w:szCs w:val="22"/>
          <w:lang w:val="en-US"/>
        </w:rPr>
        <w:t xml:space="preserve">1/2012-today </w:t>
      </w:r>
      <w:r w:rsidRPr="003A2D71">
        <w:rPr>
          <w:color w:val="000000"/>
          <w:spacing w:val="2"/>
          <w:sz w:val="22"/>
          <w:szCs w:val="22"/>
          <w:lang w:val="en-US"/>
        </w:rPr>
        <w:tab/>
        <w:t>Committee for laboratory supplies; member, Agriculture University of Athens/ Department of Food Science and Human Nutrition/ Laboratory of Food Quality and Hygiene/ Greece</w:t>
      </w:r>
    </w:p>
    <w:p w14:paraId="2ED3D396" w14:textId="721B3488" w:rsidR="002B7983" w:rsidRDefault="002B7983" w:rsidP="000308F8">
      <w:pPr>
        <w:widowControl w:val="0"/>
        <w:tabs>
          <w:tab w:val="left" w:pos="1418"/>
        </w:tabs>
        <w:autoSpaceDE w:val="0"/>
        <w:autoSpaceDN w:val="0"/>
        <w:adjustRightInd w:val="0"/>
        <w:spacing w:line="240" w:lineRule="auto"/>
        <w:ind w:left="1418" w:right="-20" w:hanging="1418"/>
        <w:rPr>
          <w:color w:val="000000"/>
          <w:spacing w:val="2"/>
          <w:sz w:val="22"/>
          <w:szCs w:val="22"/>
          <w:lang w:val="en-GB"/>
        </w:rPr>
      </w:pPr>
      <w:r>
        <w:rPr>
          <w:color w:val="000000"/>
          <w:spacing w:val="2"/>
          <w:sz w:val="22"/>
          <w:szCs w:val="22"/>
          <w:lang w:val="en-US"/>
        </w:rPr>
        <w:t>7/2020-today</w:t>
      </w:r>
      <w:r>
        <w:rPr>
          <w:color w:val="000000"/>
          <w:spacing w:val="2"/>
          <w:sz w:val="22"/>
          <w:szCs w:val="22"/>
          <w:lang w:val="en-US"/>
        </w:rPr>
        <w:tab/>
        <w:t>Head of the Department of Dietetics and Quality of Life (</w:t>
      </w:r>
      <w:proofErr w:type="spellStart"/>
      <w:r>
        <w:rPr>
          <w:color w:val="000000"/>
          <w:spacing w:val="2"/>
          <w:sz w:val="22"/>
          <w:szCs w:val="22"/>
        </w:rPr>
        <w:t>Διαιτολογίας</w:t>
      </w:r>
      <w:proofErr w:type="spellEnd"/>
      <w:r w:rsidRPr="002B7983">
        <w:rPr>
          <w:color w:val="000000"/>
          <w:spacing w:val="2"/>
          <w:sz w:val="22"/>
          <w:szCs w:val="22"/>
          <w:lang w:val="en-US"/>
        </w:rPr>
        <w:t xml:space="preserve"> &amp; </w:t>
      </w:r>
      <w:r>
        <w:rPr>
          <w:color w:val="000000"/>
          <w:spacing w:val="2"/>
          <w:sz w:val="22"/>
          <w:szCs w:val="22"/>
        </w:rPr>
        <w:t>Ποιότητας</w:t>
      </w:r>
      <w:r w:rsidRPr="002B7983">
        <w:rPr>
          <w:color w:val="000000"/>
          <w:spacing w:val="2"/>
          <w:sz w:val="22"/>
          <w:szCs w:val="22"/>
          <w:lang w:val="en-US"/>
        </w:rPr>
        <w:t xml:space="preserve"> </w:t>
      </w:r>
      <w:r>
        <w:rPr>
          <w:color w:val="000000"/>
          <w:spacing w:val="2"/>
          <w:sz w:val="22"/>
          <w:szCs w:val="22"/>
        </w:rPr>
        <w:t>Ζωής</w:t>
      </w:r>
      <w:r w:rsidRPr="002B7983">
        <w:rPr>
          <w:color w:val="000000"/>
          <w:spacing w:val="2"/>
          <w:sz w:val="22"/>
          <w:szCs w:val="22"/>
          <w:lang w:val="en-US"/>
        </w:rPr>
        <w:t xml:space="preserve">) </w:t>
      </w:r>
      <w:r>
        <w:rPr>
          <w:color w:val="000000"/>
          <w:spacing w:val="2"/>
          <w:sz w:val="22"/>
          <w:szCs w:val="22"/>
          <w:lang w:val="en-GB"/>
        </w:rPr>
        <w:t>of the Agricultural University of Athens</w:t>
      </w:r>
    </w:p>
    <w:p w14:paraId="18BB2E62" w14:textId="272817A5" w:rsidR="002B7983" w:rsidRPr="002B7983" w:rsidRDefault="002B7983" w:rsidP="000308F8">
      <w:pPr>
        <w:widowControl w:val="0"/>
        <w:tabs>
          <w:tab w:val="left" w:pos="1418"/>
        </w:tabs>
        <w:autoSpaceDE w:val="0"/>
        <w:autoSpaceDN w:val="0"/>
        <w:adjustRightInd w:val="0"/>
        <w:spacing w:line="240" w:lineRule="auto"/>
        <w:ind w:left="1418" w:right="-20" w:hanging="1418"/>
        <w:rPr>
          <w:color w:val="000000"/>
          <w:spacing w:val="2"/>
          <w:sz w:val="22"/>
          <w:szCs w:val="22"/>
          <w:lang w:val="en-GB"/>
        </w:rPr>
      </w:pPr>
      <w:r>
        <w:rPr>
          <w:color w:val="000000"/>
          <w:spacing w:val="2"/>
          <w:sz w:val="22"/>
          <w:szCs w:val="22"/>
          <w:lang w:val="en-GB"/>
        </w:rPr>
        <w:t>7/2020-today</w:t>
      </w:r>
      <w:r>
        <w:rPr>
          <w:color w:val="000000"/>
          <w:spacing w:val="2"/>
          <w:sz w:val="22"/>
          <w:szCs w:val="22"/>
          <w:lang w:val="en-GB"/>
        </w:rPr>
        <w:tab/>
        <w:t xml:space="preserve">Vice Chair of the Department of Food Science &amp; Human </w:t>
      </w:r>
      <w:proofErr w:type="spellStart"/>
      <w:r>
        <w:rPr>
          <w:color w:val="000000"/>
          <w:spacing w:val="2"/>
          <w:sz w:val="22"/>
          <w:szCs w:val="22"/>
          <w:lang w:val="en-GB"/>
        </w:rPr>
        <w:t>Nutrution</w:t>
      </w:r>
      <w:proofErr w:type="spellEnd"/>
      <w:r>
        <w:rPr>
          <w:color w:val="000000"/>
          <w:spacing w:val="2"/>
          <w:sz w:val="22"/>
          <w:szCs w:val="22"/>
          <w:lang w:val="en-GB"/>
        </w:rPr>
        <w:t xml:space="preserve"> (</w:t>
      </w:r>
      <w:r>
        <w:rPr>
          <w:color w:val="000000"/>
          <w:spacing w:val="2"/>
          <w:sz w:val="22"/>
          <w:szCs w:val="22"/>
        </w:rPr>
        <w:t>Επιστήμης</w:t>
      </w:r>
      <w:r w:rsidRPr="002B7983">
        <w:rPr>
          <w:color w:val="000000"/>
          <w:spacing w:val="2"/>
          <w:sz w:val="22"/>
          <w:szCs w:val="22"/>
          <w:lang w:val="en-US"/>
        </w:rPr>
        <w:t xml:space="preserve"> </w:t>
      </w:r>
      <w:r>
        <w:rPr>
          <w:color w:val="000000"/>
          <w:spacing w:val="2"/>
          <w:sz w:val="22"/>
          <w:szCs w:val="22"/>
        </w:rPr>
        <w:t>Τροφίμων</w:t>
      </w:r>
      <w:r w:rsidRPr="002B7983">
        <w:rPr>
          <w:color w:val="000000"/>
          <w:spacing w:val="2"/>
          <w:sz w:val="22"/>
          <w:szCs w:val="22"/>
          <w:lang w:val="en-US"/>
        </w:rPr>
        <w:t xml:space="preserve"> &amp; </w:t>
      </w:r>
      <w:r>
        <w:rPr>
          <w:color w:val="000000"/>
          <w:spacing w:val="2"/>
          <w:sz w:val="22"/>
          <w:szCs w:val="22"/>
        </w:rPr>
        <w:t>Διατροφής</w:t>
      </w:r>
      <w:r w:rsidRPr="002B7983">
        <w:rPr>
          <w:color w:val="000000"/>
          <w:spacing w:val="2"/>
          <w:sz w:val="22"/>
          <w:szCs w:val="22"/>
          <w:lang w:val="en-US"/>
        </w:rPr>
        <w:t xml:space="preserve"> </w:t>
      </w:r>
      <w:r>
        <w:rPr>
          <w:color w:val="000000"/>
          <w:spacing w:val="2"/>
          <w:sz w:val="22"/>
          <w:szCs w:val="22"/>
        </w:rPr>
        <w:t>του</w:t>
      </w:r>
      <w:r w:rsidRPr="002B7983">
        <w:rPr>
          <w:color w:val="000000"/>
          <w:spacing w:val="2"/>
          <w:sz w:val="22"/>
          <w:szCs w:val="22"/>
          <w:lang w:val="en-US"/>
        </w:rPr>
        <w:t xml:space="preserve"> </w:t>
      </w:r>
      <w:r>
        <w:rPr>
          <w:color w:val="000000"/>
          <w:spacing w:val="2"/>
          <w:sz w:val="22"/>
          <w:szCs w:val="22"/>
        </w:rPr>
        <w:t>Ανθρώπου</w:t>
      </w:r>
      <w:r w:rsidRPr="002B7983">
        <w:rPr>
          <w:color w:val="000000"/>
          <w:spacing w:val="2"/>
          <w:sz w:val="22"/>
          <w:szCs w:val="22"/>
          <w:lang w:val="en-US"/>
        </w:rPr>
        <w:t xml:space="preserve">) </w:t>
      </w:r>
      <w:r>
        <w:rPr>
          <w:color w:val="000000"/>
          <w:spacing w:val="2"/>
          <w:sz w:val="22"/>
          <w:szCs w:val="22"/>
          <w:lang w:val="en-GB"/>
        </w:rPr>
        <w:t>of the Agricultural University of Athens.</w:t>
      </w:r>
    </w:p>
    <w:p w14:paraId="68BCE879" w14:textId="77777777" w:rsidR="000308F8" w:rsidRDefault="000308F8" w:rsidP="000308F8">
      <w:pPr>
        <w:spacing w:line="240" w:lineRule="auto"/>
        <w:rPr>
          <w:b/>
          <w:bCs/>
          <w:color w:val="000000"/>
          <w:sz w:val="22"/>
          <w:szCs w:val="22"/>
          <w:lang w:val="en-US"/>
        </w:rPr>
      </w:pPr>
    </w:p>
    <w:p w14:paraId="322F57A7" w14:textId="77777777" w:rsidR="000308F8" w:rsidRDefault="000308F8" w:rsidP="000308F8">
      <w:pPr>
        <w:spacing w:line="240" w:lineRule="auto"/>
        <w:rPr>
          <w:b/>
          <w:color w:val="000000"/>
          <w:sz w:val="28"/>
          <w:szCs w:val="28"/>
          <w:lang w:val="en-US"/>
        </w:rPr>
      </w:pPr>
      <w:r w:rsidRPr="00F03580">
        <w:rPr>
          <w:b/>
          <w:color w:val="000000"/>
          <w:sz w:val="28"/>
          <w:szCs w:val="28"/>
          <w:lang w:val="en-US"/>
        </w:rPr>
        <w:t>Invited reviewer for manuscripts submitted to SCI journals</w:t>
      </w:r>
    </w:p>
    <w:p w14:paraId="5D427882" w14:textId="77777777" w:rsidR="000308F8" w:rsidRDefault="000308F8" w:rsidP="000308F8">
      <w:pPr>
        <w:spacing w:line="240" w:lineRule="auto"/>
        <w:rPr>
          <w:color w:val="000000"/>
          <w:sz w:val="22"/>
          <w:szCs w:val="22"/>
          <w:lang w:val="en-US"/>
        </w:rPr>
      </w:pPr>
    </w:p>
    <w:p w14:paraId="5A160112" w14:textId="77777777" w:rsidR="000308F8" w:rsidRDefault="000308F8" w:rsidP="000308F8">
      <w:pPr>
        <w:spacing w:line="240" w:lineRule="auto"/>
        <w:rPr>
          <w:color w:val="000000"/>
          <w:sz w:val="22"/>
          <w:szCs w:val="22"/>
          <w:lang w:val="en-US"/>
        </w:rPr>
      </w:pPr>
      <w:r w:rsidRPr="000B3BC9">
        <w:rPr>
          <w:color w:val="000000"/>
          <w:sz w:val="22"/>
          <w:szCs w:val="22"/>
          <w:u w:val="single"/>
          <w:lang w:val="en-US"/>
        </w:rPr>
        <w:t>Dr. Skandamis</w:t>
      </w:r>
      <w:r w:rsidRPr="002E7895">
        <w:rPr>
          <w:color w:val="000000"/>
          <w:sz w:val="22"/>
          <w:szCs w:val="22"/>
          <w:lang w:val="en-US"/>
        </w:rPr>
        <w:t xml:space="preserve"> serve</w:t>
      </w:r>
      <w:r>
        <w:rPr>
          <w:color w:val="000000"/>
          <w:sz w:val="22"/>
          <w:szCs w:val="22"/>
          <w:lang w:val="en-US"/>
        </w:rPr>
        <w:t>s</w:t>
      </w:r>
      <w:r w:rsidRPr="002E7895">
        <w:rPr>
          <w:color w:val="000000"/>
          <w:sz w:val="22"/>
          <w:szCs w:val="22"/>
          <w:lang w:val="en-US"/>
        </w:rPr>
        <w:t xml:space="preserve"> as</w:t>
      </w:r>
      <w:r>
        <w:rPr>
          <w:color w:val="000000"/>
          <w:sz w:val="22"/>
          <w:szCs w:val="22"/>
          <w:lang w:val="en-US"/>
        </w:rPr>
        <w:t>:</w:t>
      </w:r>
    </w:p>
    <w:p w14:paraId="1933F452" w14:textId="340786B3" w:rsidR="000308F8" w:rsidRDefault="0006127E" w:rsidP="000308F8">
      <w:pPr>
        <w:numPr>
          <w:ilvl w:val="0"/>
          <w:numId w:val="7"/>
        </w:numPr>
        <w:spacing w:line="240" w:lineRule="auto"/>
        <w:rPr>
          <w:color w:val="000000"/>
          <w:sz w:val="22"/>
          <w:szCs w:val="22"/>
          <w:lang w:val="en-US"/>
        </w:rPr>
      </w:pPr>
      <w:r>
        <w:rPr>
          <w:color w:val="000000"/>
          <w:sz w:val="22"/>
          <w:szCs w:val="22"/>
          <w:lang w:val="en-US"/>
        </w:rPr>
        <w:t>Editor-In-Chief</w:t>
      </w:r>
      <w:r w:rsidR="000308F8">
        <w:rPr>
          <w:color w:val="000000"/>
          <w:sz w:val="22"/>
          <w:szCs w:val="22"/>
          <w:lang w:val="en-US"/>
        </w:rPr>
        <w:t xml:space="preserve"> of </w:t>
      </w:r>
      <w:r w:rsidR="000308F8" w:rsidRPr="008D0120">
        <w:rPr>
          <w:b/>
          <w:i/>
          <w:color w:val="000000"/>
          <w:sz w:val="22"/>
          <w:szCs w:val="22"/>
          <w:lang w:val="en-US"/>
        </w:rPr>
        <w:t>Journal of Food Protection</w:t>
      </w:r>
      <w:r w:rsidR="000308F8">
        <w:rPr>
          <w:color w:val="000000"/>
          <w:sz w:val="22"/>
          <w:szCs w:val="22"/>
          <w:lang w:val="en-US"/>
        </w:rPr>
        <w:t xml:space="preserve"> </w:t>
      </w:r>
    </w:p>
    <w:p w14:paraId="1FC7479D" w14:textId="1DDBD2D0" w:rsidR="0006127E" w:rsidRDefault="0006127E" w:rsidP="000308F8">
      <w:pPr>
        <w:numPr>
          <w:ilvl w:val="0"/>
          <w:numId w:val="7"/>
        </w:numPr>
        <w:spacing w:line="240" w:lineRule="auto"/>
        <w:rPr>
          <w:color w:val="000000"/>
          <w:sz w:val="22"/>
          <w:szCs w:val="22"/>
          <w:lang w:val="en-US"/>
        </w:rPr>
      </w:pPr>
      <w:r>
        <w:rPr>
          <w:color w:val="000000"/>
          <w:sz w:val="22"/>
          <w:szCs w:val="22"/>
          <w:lang w:val="en-US"/>
        </w:rPr>
        <w:t xml:space="preserve">Associate Editor of </w:t>
      </w:r>
      <w:r w:rsidRPr="0006127E">
        <w:rPr>
          <w:b/>
          <w:bCs/>
          <w:i/>
          <w:iCs/>
          <w:color w:val="000000"/>
          <w:sz w:val="22"/>
          <w:szCs w:val="22"/>
          <w:lang w:val="en-US"/>
        </w:rPr>
        <w:t>Frontiers in Microbiology</w:t>
      </w:r>
    </w:p>
    <w:p w14:paraId="7930AD06" w14:textId="77777777" w:rsidR="000308F8" w:rsidRPr="00B56E3C" w:rsidRDefault="000308F8" w:rsidP="000308F8">
      <w:pPr>
        <w:numPr>
          <w:ilvl w:val="0"/>
          <w:numId w:val="7"/>
        </w:numPr>
        <w:spacing w:line="240" w:lineRule="auto"/>
        <w:rPr>
          <w:color w:val="000000"/>
          <w:sz w:val="22"/>
          <w:szCs w:val="22"/>
          <w:lang w:val="en-US"/>
        </w:rPr>
      </w:pPr>
      <w:r>
        <w:rPr>
          <w:color w:val="000000"/>
          <w:sz w:val="22"/>
          <w:szCs w:val="22"/>
          <w:lang w:val="en-US"/>
        </w:rPr>
        <w:t>M</w:t>
      </w:r>
      <w:r w:rsidRPr="00D87A53">
        <w:rPr>
          <w:color w:val="000000"/>
          <w:sz w:val="22"/>
          <w:szCs w:val="22"/>
          <w:lang w:val="en-US"/>
        </w:rPr>
        <w:t>ember</w:t>
      </w:r>
      <w:r w:rsidRPr="00B56E3C">
        <w:rPr>
          <w:color w:val="000000"/>
          <w:sz w:val="22"/>
          <w:szCs w:val="22"/>
          <w:lang w:val="en-US"/>
        </w:rPr>
        <w:t xml:space="preserve"> of the</w:t>
      </w:r>
      <w:r w:rsidRPr="00B56E3C">
        <w:rPr>
          <w:b/>
          <w:i/>
          <w:color w:val="000000"/>
          <w:sz w:val="22"/>
          <w:szCs w:val="22"/>
          <w:lang w:val="en-US"/>
        </w:rPr>
        <w:t xml:space="preserve"> </w:t>
      </w:r>
      <w:r w:rsidRPr="00B56E3C">
        <w:rPr>
          <w:b/>
          <w:color w:val="000000"/>
          <w:sz w:val="22"/>
          <w:szCs w:val="22"/>
          <w:lang w:val="en-US"/>
        </w:rPr>
        <w:t>Editorial Board</w:t>
      </w:r>
      <w:r w:rsidRPr="002E7895">
        <w:rPr>
          <w:b/>
          <w:i/>
          <w:color w:val="000000"/>
          <w:sz w:val="22"/>
          <w:szCs w:val="22"/>
          <w:lang w:val="en-US"/>
        </w:rPr>
        <w:t xml:space="preserve"> </w:t>
      </w:r>
      <w:r w:rsidRPr="00B56E3C">
        <w:rPr>
          <w:color w:val="000000"/>
          <w:sz w:val="22"/>
          <w:szCs w:val="22"/>
          <w:lang w:val="en-US"/>
        </w:rPr>
        <w:t>of the</w:t>
      </w:r>
      <w:r w:rsidRPr="002E7895">
        <w:rPr>
          <w:b/>
          <w:i/>
          <w:color w:val="000000"/>
          <w:sz w:val="22"/>
          <w:szCs w:val="22"/>
          <w:lang w:val="en-US"/>
        </w:rPr>
        <w:t xml:space="preserve"> Journal of Food Protection</w:t>
      </w:r>
    </w:p>
    <w:p w14:paraId="5B6ACB12" w14:textId="77777777" w:rsidR="000308F8" w:rsidRPr="000B3BC9" w:rsidRDefault="000308F8" w:rsidP="000308F8">
      <w:pPr>
        <w:numPr>
          <w:ilvl w:val="0"/>
          <w:numId w:val="7"/>
        </w:numPr>
        <w:spacing w:line="240" w:lineRule="auto"/>
        <w:rPr>
          <w:color w:val="000000"/>
          <w:sz w:val="22"/>
          <w:szCs w:val="22"/>
          <w:lang w:val="en-US"/>
        </w:rPr>
      </w:pPr>
      <w:r>
        <w:rPr>
          <w:color w:val="000000"/>
          <w:sz w:val="22"/>
          <w:szCs w:val="22"/>
          <w:lang w:val="en-US"/>
        </w:rPr>
        <w:t>M</w:t>
      </w:r>
      <w:r w:rsidRPr="00D87A53">
        <w:rPr>
          <w:color w:val="000000"/>
          <w:sz w:val="22"/>
          <w:szCs w:val="22"/>
          <w:lang w:val="en-US"/>
        </w:rPr>
        <w:t>ember</w:t>
      </w:r>
      <w:r w:rsidRPr="00B56E3C">
        <w:rPr>
          <w:color w:val="000000"/>
          <w:sz w:val="22"/>
          <w:szCs w:val="22"/>
          <w:lang w:val="en-US"/>
        </w:rPr>
        <w:t xml:space="preserve"> of the </w:t>
      </w:r>
      <w:r w:rsidRPr="00B56E3C">
        <w:rPr>
          <w:b/>
          <w:color w:val="000000"/>
          <w:sz w:val="22"/>
          <w:szCs w:val="22"/>
          <w:lang w:val="en-US"/>
        </w:rPr>
        <w:t>Editorial Board</w:t>
      </w:r>
      <w:r w:rsidRPr="00B56E3C">
        <w:rPr>
          <w:color w:val="000000"/>
          <w:sz w:val="22"/>
          <w:szCs w:val="22"/>
          <w:lang w:val="en-US"/>
        </w:rPr>
        <w:t xml:space="preserve"> of the</w:t>
      </w:r>
      <w:r w:rsidRPr="002E7895">
        <w:rPr>
          <w:b/>
          <w:i/>
          <w:color w:val="000000"/>
          <w:sz w:val="22"/>
          <w:szCs w:val="22"/>
          <w:lang w:val="en-US"/>
        </w:rPr>
        <w:t xml:space="preserve"> </w:t>
      </w:r>
      <w:r>
        <w:rPr>
          <w:b/>
          <w:i/>
          <w:color w:val="000000"/>
          <w:sz w:val="22"/>
          <w:szCs w:val="22"/>
          <w:lang w:val="en-US"/>
        </w:rPr>
        <w:t>Applied and Environmental Microbiolog</w:t>
      </w:r>
      <w:r w:rsidRPr="00B56E3C">
        <w:rPr>
          <w:b/>
          <w:i/>
          <w:color w:val="000000"/>
          <w:sz w:val="22"/>
          <w:szCs w:val="22"/>
          <w:lang w:val="en-US"/>
        </w:rPr>
        <w:t>y</w:t>
      </w:r>
    </w:p>
    <w:p w14:paraId="2AFD502D" w14:textId="77777777" w:rsidR="000308F8" w:rsidRPr="000B3BC9" w:rsidRDefault="000308F8" w:rsidP="000308F8">
      <w:pPr>
        <w:numPr>
          <w:ilvl w:val="0"/>
          <w:numId w:val="7"/>
        </w:numPr>
        <w:spacing w:line="240" w:lineRule="auto"/>
        <w:rPr>
          <w:color w:val="000000"/>
          <w:sz w:val="22"/>
          <w:szCs w:val="22"/>
          <w:lang w:val="en-US"/>
        </w:rPr>
      </w:pPr>
      <w:r>
        <w:rPr>
          <w:color w:val="000000"/>
          <w:sz w:val="22"/>
          <w:szCs w:val="22"/>
          <w:lang w:val="en-US"/>
        </w:rPr>
        <w:t>M</w:t>
      </w:r>
      <w:r w:rsidRPr="00D87A53">
        <w:rPr>
          <w:color w:val="000000"/>
          <w:sz w:val="22"/>
          <w:szCs w:val="22"/>
          <w:lang w:val="en-US"/>
        </w:rPr>
        <w:t>ember</w:t>
      </w:r>
      <w:r w:rsidRPr="00B56E3C">
        <w:rPr>
          <w:color w:val="000000"/>
          <w:sz w:val="22"/>
          <w:szCs w:val="22"/>
          <w:lang w:val="en-US"/>
        </w:rPr>
        <w:t xml:space="preserve"> of the </w:t>
      </w:r>
      <w:r w:rsidRPr="00B56E3C">
        <w:rPr>
          <w:b/>
          <w:color w:val="000000"/>
          <w:sz w:val="22"/>
          <w:szCs w:val="22"/>
          <w:lang w:val="en-US"/>
        </w:rPr>
        <w:t>Editorial Board</w:t>
      </w:r>
      <w:r w:rsidRPr="00B56E3C">
        <w:rPr>
          <w:color w:val="000000"/>
          <w:sz w:val="22"/>
          <w:szCs w:val="22"/>
          <w:lang w:val="en-US"/>
        </w:rPr>
        <w:t xml:space="preserve"> of the</w:t>
      </w:r>
      <w:r w:rsidRPr="002E7895">
        <w:rPr>
          <w:b/>
          <w:i/>
          <w:color w:val="000000"/>
          <w:sz w:val="22"/>
          <w:szCs w:val="22"/>
          <w:lang w:val="en-US"/>
        </w:rPr>
        <w:t xml:space="preserve"> </w:t>
      </w:r>
      <w:r>
        <w:rPr>
          <w:b/>
          <w:i/>
          <w:color w:val="000000"/>
          <w:sz w:val="22"/>
          <w:szCs w:val="22"/>
          <w:lang w:val="en-US"/>
        </w:rPr>
        <w:t>International Journal of Food Microbiology</w:t>
      </w:r>
    </w:p>
    <w:p w14:paraId="52F991A2" w14:textId="77777777" w:rsidR="000308F8" w:rsidRDefault="000308F8" w:rsidP="000308F8">
      <w:pPr>
        <w:spacing w:line="240" w:lineRule="auto"/>
        <w:rPr>
          <w:color w:val="000000"/>
          <w:sz w:val="22"/>
          <w:szCs w:val="22"/>
          <w:lang w:val="en-US"/>
        </w:rPr>
      </w:pPr>
      <w:r>
        <w:rPr>
          <w:color w:val="000000"/>
          <w:sz w:val="22"/>
          <w:szCs w:val="22"/>
          <w:lang w:val="en-US"/>
        </w:rPr>
        <w:t>And as ad-hoc reviewer in the following journals:</w:t>
      </w:r>
    </w:p>
    <w:p w14:paraId="4B54D209" w14:textId="77777777" w:rsidR="000308F8" w:rsidRDefault="000308F8" w:rsidP="000308F8">
      <w:pPr>
        <w:numPr>
          <w:ilvl w:val="0"/>
          <w:numId w:val="9"/>
        </w:numPr>
        <w:spacing w:line="240" w:lineRule="auto"/>
        <w:rPr>
          <w:i/>
          <w:color w:val="000000"/>
          <w:sz w:val="22"/>
          <w:szCs w:val="22"/>
          <w:lang w:val="en-US"/>
        </w:rPr>
      </w:pPr>
      <w:r w:rsidRPr="002E7895">
        <w:rPr>
          <w:i/>
          <w:color w:val="000000"/>
          <w:sz w:val="22"/>
          <w:szCs w:val="22"/>
          <w:lang w:val="en-US"/>
        </w:rPr>
        <w:t>J. Appl. Microbiol. (</w:t>
      </w:r>
      <w:r>
        <w:rPr>
          <w:i/>
          <w:color w:val="000000"/>
          <w:sz w:val="22"/>
          <w:szCs w:val="22"/>
          <w:lang w:val="en-US"/>
        </w:rPr>
        <w:t>15</w:t>
      </w:r>
      <w:r w:rsidRPr="002E7895">
        <w:rPr>
          <w:i/>
          <w:color w:val="000000"/>
          <w:sz w:val="22"/>
          <w:szCs w:val="22"/>
          <w:lang w:val="en-US"/>
        </w:rPr>
        <w:t xml:space="preserve"> papers), </w:t>
      </w:r>
    </w:p>
    <w:p w14:paraId="100A897A" w14:textId="77777777" w:rsidR="000308F8" w:rsidRDefault="000308F8" w:rsidP="000308F8">
      <w:pPr>
        <w:numPr>
          <w:ilvl w:val="0"/>
          <w:numId w:val="7"/>
        </w:numPr>
        <w:spacing w:line="240" w:lineRule="auto"/>
        <w:rPr>
          <w:i/>
          <w:color w:val="000000"/>
          <w:sz w:val="22"/>
          <w:szCs w:val="22"/>
          <w:lang w:val="en-US"/>
        </w:rPr>
      </w:pPr>
      <w:r w:rsidRPr="002E7895">
        <w:rPr>
          <w:i/>
          <w:color w:val="000000"/>
          <w:sz w:val="22"/>
          <w:szCs w:val="22"/>
          <w:lang w:val="en-US"/>
        </w:rPr>
        <w:t>Let. Appl. Microbiol</w:t>
      </w:r>
      <w:r>
        <w:rPr>
          <w:i/>
          <w:color w:val="000000"/>
          <w:sz w:val="22"/>
          <w:szCs w:val="22"/>
          <w:lang w:val="en-US"/>
        </w:rPr>
        <w:t>. (11</w:t>
      </w:r>
      <w:r w:rsidRPr="002E7895">
        <w:rPr>
          <w:i/>
          <w:color w:val="000000"/>
          <w:sz w:val="22"/>
          <w:szCs w:val="22"/>
          <w:lang w:val="en-US"/>
        </w:rPr>
        <w:t xml:space="preserve"> paper</w:t>
      </w:r>
      <w:r>
        <w:rPr>
          <w:i/>
          <w:color w:val="000000"/>
          <w:sz w:val="22"/>
          <w:szCs w:val="22"/>
          <w:lang w:val="en-US"/>
        </w:rPr>
        <w:t>s</w:t>
      </w:r>
      <w:r w:rsidRPr="002E7895">
        <w:rPr>
          <w:i/>
          <w:color w:val="000000"/>
          <w:sz w:val="22"/>
          <w:szCs w:val="22"/>
          <w:lang w:val="en-US"/>
        </w:rPr>
        <w:t xml:space="preserve">), </w:t>
      </w:r>
    </w:p>
    <w:p w14:paraId="7F48B780" w14:textId="0787E6A3" w:rsidR="000308F8" w:rsidRDefault="000308F8" w:rsidP="000308F8">
      <w:pPr>
        <w:numPr>
          <w:ilvl w:val="0"/>
          <w:numId w:val="7"/>
        </w:numPr>
        <w:spacing w:line="240" w:lineRule="auto"/>
        <w:rPr>
          <w:i/>
          <w:color w:val="000000"/>
          <w:sz w:val="22"/>
          <w:szCs w:val="22"/>
          <w:lang w:val="en-US"/>
        </w:rPr>
      </w:pPr>
      <w:r>
        <w:rPr>
          <w:i/>
          <w:color w:val="000000"/>
          <w:sz w:val="22"/>
          <w:szCs w:val="22"/>
          <w:lang w:val="en-US"/>
        </w:rPr>
        <w:t>Food Microbiology (2</w:t>
      </w:r>
      <w:r w:rsidR="00CE3635">
        <w:rPr>
          <w:i/>
          <w:color w:val="000000"/>
          <w:sz w:val="22"/>
          <w:szCs w:val="22"/>
          <w:lang w:val="en-US"/>
        </w:rPr>
        <w:t>7</w:t>
      </w:r>
      <w:r>
        <w:rPr>
          <w:i/>
          <w:color w:val="000000"/>
          <w:sz w:val="22"/>
          <w:szCs w:val="22"/>
          <w:lang w:val="en-US"/>
        </w:rPr>
        <w:t xml:space="preserve"> papers), </w:t>
      </w:r>
    </w:p>
    <w:p w14:paraId="23B4B3D2" w14:textId="03A7B30A" w:rsidR="000308F8" w:rsidRDefault="000308F8" w:rsidP="000308F8">
      <w:pPr>
        <w:numPr>
          <w:ilvl w:val="0"/>
          <w:numId w:val="7"/>
        </w:numPr>
        <w:spacing w:line="240" w:lineRule="auto"/>
        <w:rPr>
          <w:color w:val="000000"/>
          <w:sz w:val="22"/>
          <w:szCs w:val="22"/>
          <w:lang w:val="en-US"/>
        </w:rPr>
      </w:pPr>
      <w:r w:rsidRPr="002E7895">
        <w:rPr>
          <w:i/>
          <w:color w:val="000000"/>
          <w:sz w:val="22"/>
          <w:szCs w:val="22"/>
          <w:lang w:val="en-US"/>
        </w:rPr>
        <w:lastRenderedPageBreak/>
        <w:t>J. Food Sci. (</w:t>
      </w:r>
      <w:r>
        <w:rPr>
          <w:i/>
          <w:color w:val="000000"/>
          <w:sz w:val="22"/>
          <w:szCs w:val="22"/>
          <w:lang w:val="en-US"/>
        </w:rPr>
        <w:t>3</w:t>
      </w:r>
      <w:r w:rsidRPr="002E7895">
        <w:rPr>
          <w:i/>
          <w:color w:val="000000"/>
          <w:sz w:val="22"/>
          <w:szCs w:val="22"/>
          <w:lang w:val="en-US"/>
        </w:rPr>
        <w:t xml:space="preserve"> paper</w:t>
      </w:r>
      <w:r>
        <w:rPr>
          <w:i/>
          <w:color w:val="000000"/>
          <w:sz w:val="22"/>
          <w:szCs w:val="22"/>
          <w:lang w:val="en-US"/>
        </w:rPr>
        <w:t>s</w:t>
      </w:r>
      <w:r w:rsidRPr="002E7895">
        <w:rPr>
          <w:i/>
          <w:color w:val="000000"/>
          <w:sz w:val="22"/>
          <w:szCs w:val="22"/>
          <w:lang w:val="en-US"/>
        </w:rPr>
        <w:t>)</w:t>
      </w:r>
      <w:r w:rsidRPr="002E7895">
        <w:rPr>
          <w:color w:val="000000"/>
          <w:sz w:val="22"/>
          <w:szCs w:val="22"/>
          <w:lang w:val="en-US"/>
        </w:rPr>
        <w:t xml:space="preserve">, </w:t>
      </w:r>
    </w:p>
    <w:p w14:paraId="538C4679" w14:textId="481FE39B" w:rsidR="00CE3635" w:rsidRPr="002B7983" w:rsidRDefault="00CE3635" w:rsidP="000308F8">
      <w:pPr>
        <w:numPr>
          <w:ilvl w:val="0"/>
          <w:numId w:val="7"/>
        </w:numPr>
        <w:spacing w:line="240" w:lineRule="auto"/>
        <w:rPr>
          <w:color w:val="000000"/>
          <w:sz w:val="22"/>
          <w:szCs w:val="22"/>
          <w:lang w:val="en-US"/>
        </w:rPr>
      </w:pPr>
      <w:r>
        <w:rPr>
          <w:i/>
          <w:color w:val="000000"/>
          <w:sz w:val="22"/>
          <w:szCs w:val="22"/>
          <w:lang w:val="en-US"/>
        </w:rPr>
        <w:t>LWT Food Technology (1 paper)</w:t>
      </w:r>
    </w:p>
    <w:p w14:paraId="0A6B97A0" w14:textId="7F2C831E" w:rsidR="002B7983" w:rsidRPr="002B7983" w:rsidRDefault="002B7983" w:rsidP="000308F8">
      <w:pPr>
        <w:numPr>
          <w:ilvl w:val="0"/>
          <w:numId w:val="7"/>
        </w:numPr>
        <w:spacing w:line="240" w:lineRule="auto"/>
        <w:rPr>
          <w:color w:val="000000"/>
          <w:sz w:val="22"/>
          <w:szCs w:val="22"/>
          <w:lang w:val="en-US"/>
        </w:rPr>
      </w:pPr>
      <w:r>
        <w:rPr>
          <w:i/>
          <w:color w:val="000000"/>
          <w:sz w:val="22"/>
          <w:szCs w:val="22"/>
          <w:lang w:val="en-US"/>
        </w:rPr>
        <w:t>Innovative Food Science &amp; Emerging Technologies (2 papers)</w:t>
      </w:r>
    </w:p>
    <w:p w14:paraId="552D3C13" w14:textId="3D5BF100" w:rsidR="002B7983" w:rsidRPr="002B7983" w:rsidRDefault="002B7983" w:rsidP="000308F8">
      <w:pPr>
        <w:numPr>
          <w:ilvl w:val="0"/>
          <w:numId w:val="7"/>
        </w:numPr>
        <w:spacing w:line="240" w:lineRule="auto"/>
        <w:rPr>
          <w:color w:val="000000"/>
          <w:sz w:val="22"/>
          <w:szCs w:val="22"/>
          <w:lang w:val="en-US"/>
        </w:rPr>
      </w:pPr>
      <w:proofErr w:type="spellStart"/>
      <w:r>
        <w:rPr>
          <w:i/>
          <w:color w:val="000000"/>
          <w:sz w:val="22"/>
          <w:szCs w:val="22"/>
          <w:lang w:val="en-US"/>
        </w:rPr>
        <w:t>PLosONE</w:t>
      </w:r>
      <w:proofErr w:type="spellEnd"/>
      <w:r>
        <w:rPr>
          <w:i/>
          <w:color w:val="000000"/>
          <w:sz w:val="22"/>
          <w:szCs w:val="22"/>
          <w:lang w:val="en-US"/>
        </w:rPr>
        <w:t xml:space="preserve"> (3 papers)</w:t>
      </w:r>
    </w:p>
    <w:p w14:paraId="7D435D59" w14:textId="3C3E1063" w:rsidR="002B7983" w:rsidRDefault="002B7983" w:rsidP="000308F8">
      <w:pPr>
        <w:numPr>
          <w:ilvl w:val="0"/>
          <w:numId w:val="7"/>
        </w:numPr>
        <w:spacing w:line="240" w:lineRule="auto"/>
        <w:rPr>
          <w:color w:val="000000"/>
          <w:sz w:val="22"/>
          <w:szCs w:val="22"/>
          <w:lang w:val="en-US"/>
        </w:rPr>
      </w:pPr>
      <w:r w:rsidRPr="002B7983">
        <w:rPr>
          <w:i/>
          <w:iCs/>
          <w:color w:val="000000"/>
          <w:sz w:val="22"/>
          <w:szCs w:val="22"/>
          <w:lang w:val="en-US"/>
        </w:rPr>
        <w:t>Frontiers in Microbiology (</w:t>
      </w:r>
      <w:r w:rsidR="0006127E">
        <w:rPr>
          <w:color w:val="000000"/>
          <w:sz w:val="22"/>
          <w:szCs w:val="22"/>
          <w:lang w:val="en-US"/>
        </w:rPr>
        <w:t>4</w:t>
      </w:r>
      <w:r>
        <w:rPr>
          <w:color w:val="000000"/>
          <w:sz w:val="22"/>
          <w:szCs w:val="22"/>
          <w:lang w:val="en-US"/>
        </w:rPr>
        <w:t xml:space="preserve"> papers)</w:t>
      </w:r>
    </w:p>
    <w:p w14:paraId="7037F07A" w14:textId="1EAA988A" w:rsidR="00F8220A" w:rsidRPr="00F8220A" w:rsidRDefault="00F8220A" w:rsidP="000308F8">
      <w:pPr>
        <w:numPr>
          <w:ilvl w:val="0"/>
          <w:numId w:val="7"/>
        </w:numPr>
        <w:spacing w:line="240" w:lineRule="auto"/>
        <w:rPr>
          <w:color w:val="000000"/>
          <w:sz w:val="22"/>
          <w:szCs w:val="22"/>
          <w:lang w:val="en-US"/>
        </w:rPr>
      </w:pPr>
      <w:r>
        <w:rPr>
          <w:i/>
          <w:iCs/>
          <w:color w:val="000000"/>
          <w:sz w:val="22"/>
          <w:szCs w:val="22"/>
          <w:lang w:val="en-US"/>
        </w:rPr>
        <w:t>Microbial Risk Analysis (3 papers)</w:t>
      </w:r>
    </w:p>
    <w:p w14:paraId="66633EC0" w14:textId="77777777" w:rsidR="000308F8" w:rsidRDefault="000308F8" w:rsidP="000308F8">
      <w:pPr>
        <w:spacing w:line="240" w:lineRule="auto"/>
        <w:rPr>
          <w:color w:val="000000"/>
          <w:sz w:val="22"/>
          <w:szCs w:val="22"/>
          <w:lang w:val="en-US"/>
        </w:rPr>
      </w:pPr>
    </w:p>
    <w:p w14:paraId="53911734" w14:textId="46200B30" w:rsidR="000308F8" w:rsidRPr="00B82699" w:rsidRDefault="000308F8" w:rsidP="00B82699">
      <w:pPr>
        <w:autoSpaceDE w:val="0"/>
        <w:autoSpaceDN w:val="0"/>
        <w:adjustRightInd w:val="0"/>
        <w:spacing w:line="240" w:lineRule="auto"/>
        <w:rPr>
          <w:color w:val="000000"/>
          <w:sz w:val="16"/>
          <w:szCs w:val="16"/>
          <w:lang w:val="en-GB"/>
        </w:rPr>
      </w:pPr>
      <w:r w:rsidRPr="002E7895">
        <w:rPr>
          <w:color w:val="000000"/>
          <w:sz w:val="22"/>
          <w:szCs w:val="22"/>
          <w:lang w:val="en-US"/>
        </w:rPr>
        <w:t xml:space="preserve">Dr. Skandamis is also </w:t>
      </w:r>
      <w:r w:rsidRPr="002E7895">
        <w:rPr>
          <w:color w:val="000000"/>
          <w:sz w:val="22"/>
          <w:szCs w:val="22"/>
          <w:u w:val="single"/>
          <w:lang w:val="en-US"/>
        </w:rPr>
        <w:t>member</w:t>
      </w:r>
      <w:r w:rsidRPr="002E7895">
        <w:rPr>
          <w:color w:val="000000"/>
          <w:sz w:val="22"/>
          <w:szCs w:val="22"/>
          <w:lang w:val="en-US"/>
        </w:rPr>
        <w:t xml:space="preserve"> of </w:t>
      </w:r>
      <w:r w:rsidRPr="002E7895">
        <w:rPr>
          <w:b/>
          <w:i/>
          <w:color w:val="000000"/>
          <w:sz w:val="22"/>
          <w:szCs w:val="22"/>
          <w:lang w:val="en-US"/>
        </w:rPr>
        <w:t>Society for Applied Microbiology</w:t>
      </w:r>
      <w:r w:rsidRPr="002E7895">
        <w:rPr>
          <w:color w:val="000000"/>
          <w:sz w:val="22"/>
          <w:szCs w:val="22"/>
          <w:lang w:val="en-US"/>
        </w:rPr>
        <w:t xml:space="preserve"> and </w:t>
      </w:r>
      <w:r w:rsidRPr="002E7895">
        <w:rPr>
          <w:b/>
          <w:i/>
          <w:color w:val="000000"/>
          <w:sz w:val="22"/>
          <w:szCs w:val="22"/>
          <w:lang w:val="en-US"/>
        </w:rPr>
        <w:t>International Association of Food Protection</w:t>
      </w:r>
      <w:r w:rsidRPr="002E7895">
        <w:rPr>
          <w:color w:val="000000"/>
          <w:sz w:val="22"/>
          <w:szCs w:val="22"/>
          <w:lang w:val="en-US"/>
        </w:rPr>
        <w:t>.</w:t>
      </w:r>
      <w:r w:rsidRPr="002E7895">
        <w:rPr>
          <w:color w:val="000000"/>
          <w:sz w:val="22"/>
          <w:szCs w:val="22"/>
          <w:lang w:val="en-GB"/>
        </w:rPr>
        <w:tab/>
      </w:r>
    </w:p>
    <w:p w14:paraId="00340667" w14:textId="77777777" w:rsidR="000308F8" w:rsidRPr="0015311F" w:rsidRDefault="000308F8" w:rsidP="000308F8">
      <w:pPr>
        <w:autoSpaceDE w:val="0"/>
        <w:autoSpaceDN w:val="0"/>
        <w:spacing w:line="240" w:lineRule="auto"/>
        <w:ind w:left="540"/>
        <w:rPr>
          <w:color w:val="000000"/>
          <w:sz w:val="22"/>
          <w:szCs w:val="22"/>
          <w:lang w:val="en-US"/>
        </w:rPr>
      </w:pPr>
    </w:p>
    <w:p w14:paraId="5C277626" w14:textId="77777777" w:rsidR="00DE2063" w:rsidRDefault="00DE2063" w:rsidP="00DE2063">
      <w:pPr>
        <w:autoSpaceDE w:val="0"/>
        <w:autoSpaceDN w:val="0"/>
        <w:spacing w:line="240" w:lineRule="auto"/>
        <w:rPr>
          <w:b/>
          <w:bCs/>
          <w:color w:val="000000"/>
          <w:sz w:val="28"/>
          <w:szCs w:val="28"/>
          <w:lang w:val="en-GB"/>
        </w:rPr>
      </w:pPr>
    </w:p>
    <w:p w14:paraId="76D4FFD6" w14:textId="6F7AF677" w:rsidR="00DE2063" w:rsidRDefault="00DE2063" w:rsidP="00DE2063">
      <w:pPr>
        <w:autoSpaceDE w:val="0"/>
        <w:autoSpaceDN w:val="0"/>
        <w:spacing w:line="240" w:lineRule="auto"/>
        <w:rPr>
          <w:b/>
          <w:bCs/>
          <w:color w:val="000000"/>
          <w:sz w:val="28"/>
          <w:szCs w:val="28"/>
          <w:lang w:val="en-GB"/>
        </w:rPr>
      </w:pPr>
      <w:r w:rsidRPr="00F03580">
        <w:rPr>
          <w:b/>
          <w:bCs/>
          <w:color w:val="000000"/>
          <w:sz w:val="28"/>
          <w:szCs w:val="28"/>
          <w:lang w:val="en-GB"/>
        </w:rPr>
        <w:t>Publications in SCI journals</w:t>
      </w:r>
    </w:p>
    <w:p w14:paraId="6467BA90" w14:textId="77777777" w:rsidR="00DE2063" w:rsidRPr="00F03580" w:rsidRDefault="00DE2063" w:rsidP="00DE2063">
      <w:pPr>
        <w:autoSpaceDE w:val="0"/>
        <w:autoSpaceDN w:val="0"/>
        <w:spacing w:line="240" w:lineRule="auto"/>
        <w:rPr>
          <w:color w:val="000000"/>
          <w:sz w:val="28"/>
          <w:szCs w:val="28"/>
          <w:lang w:val="en-US"/>
        </w:rPr>
      </w:pPr>
    </w:p>
    <w:p w14:paraId="7A6D1008"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rPr>
      </w:pPr>
      <w:r w:rsidRPr="005D4F92">
        <w:rPr>
          <w:b/>
          <w:bCs/>
          <w:color w:val="000000"/>
          <w:sz w:val="22"/>
          <w:szCs w:val="22"/>
          <w:lang w:val="en-US"/>
        </w:rPr>
        <w:t>Skandamis</w:t>
      </w:r>
      <w:r w:rsidRPr="005D4F92">
        <w:rPr>
          <w:b/>
          <w:bCs/>
          <w:color w:val="000000"/>
          <w:sz w:val="22"/>
          <w:szCs w:val="22"/>
          <w:lang w:val="en-GB"/>
        </w:rPr>
        <w:t xml:space="preserve">, </w:t>
      </w:r>
      <w:r w:rsidRPr="005D4F92">
        <w:rPr>
          <w:b/>
          <w:bCs/>
          <w:color w:val="000000"/>
          <w:sz w:val="22"/>
          <w:szCs w:val="22"/>
          <w:lang w:val="en-US"/>
        </w:rPr>
        <w:t>P</w:t>
      </w:r>
      <w:r w:rsidRPr="005D4F92">
        <w:rPr>
          <w:b/>
          <w:bCs/>
          <w:color w:val="000000"/>
          <w:sz w:val="22"/>
          <w:szCs w:val="22"/>
          <w:lang w:val="en-GB"/>
        </w:rPr>
        <w:t xml:space="preserve">., </w:t>
      </w:r>
      <w:r w:rsidRPr="005D4F92">
        <w:rPr>
          <w:color w:val="000000"/>
          <w:sz w:val="22"/>
          <w:szCs w:val="22"/>
          <w:lang w:val="en-US"/>
        </w:rPr>
        <w:t>Tsigarida</w:t>
      </w:r>
      <w:r w:rsidRPr="005D4F92">
        <w:rPr>
          <w:color w:val="000000"/>
          <w:sz w:val="22"/>
          <w:szCs w:val="22"/>
          <w:lang w:val="en-GB"/>
        </w:rPr>
        <w:t xml:space="preserve">, </w:t>
      </w:r>
      <w:r w:rsidRPr="005D4F92">
        <w:rPr>
          <w:color w:val="000000"/>
          <w:sz w:val="22"/>
          <w:szCs w:val="22"/>
          <w:lang w:val="en-US"/>
        </w:rPr>
        <w:t>I</w:t>
      </w:r>
      <w:r w:rsidRPr="005D4F92">
        <w:rPr>
          <w:color w:val="000000"/>
          <w:sz w:val="22"/>
          <w:szCs w:val="22"/>
          <w:lang w:val="en-GB"/>
        </w:rPr>
        <w:t xml:space="preserve">. &amp; </w:t>
      </w:r>
      <w:r w:rsidRPr="005D4F92">
        <w:rPr>
          <w:color w:val="000000"/>
          <w:sz w:val="22"/>
          <w:szCs w:val="22"/>
          <w:lang w:val="en-US"/>
        </w:rPr>
        <w:t>Nychas</w:t>
      </w:r>
      <w:r w:rsidRPr="005D4F92">
        <w:rPr>
          <w:color w:val="000000"/>
          <w:sz w:val="22"/>
          <w:szCs w:val="22"/>
          <w:lang w:val="en-GB"/>
        </w:rPr>
        <w:t xml:space="preserve">, </w:t>
      </w:r>
      <w:r w:rsidRPr="005D4F92">
        <w:rPr>
          <w:color w:val="000000"/>
          <w:sz w:val="22"/>
          <w:szCs w:val="22"/>
          <w:lang w:val="en-US"/>
        </w:rPr>
        <w:t>G</w:t>
      </w:r>
      <w:r w:rsidRPr="005D4F92">
        <w:rPr>
          <w:color w:val="000000"/>
          <w:sz w:val="22"/>
          <w:szCs w:val="22"/>
          <w:lang w:val="en-GB"/>
        </w:rPr>
        <w:t>-</w:t>
      </w:r>
      <w:r w:rsidRPr="005D4F92">
        <w:rPr>
          <w:color w:val="000000"/>
          <w:sz w:val="22"/>
          <w:szCs w:val="22"/>
          <w:lang w:val="en-US"/>
        </w:rPr>
        <w:t>J</w:t>
      </w:r>
      <w:r w:rsidRPr="005D4F92">
        <w:rPr>
          <w:color w:val="000000"/>
          <w:sz w:val="22"/>
          <w:szCs w:val="22"/>
          <w:lang w:val="en-GB"/>
        </w:rPr>
        <w:t>.</w:t>
      </w:r>
      <w:r w:rsidRPr="005D4F92">
        <w:rPr>
          <w:color w:val="000000"/>
          <w:sz w:val="22"/>
          <w:szCs w:val="22"/>
          <w:lang w:val="en-US"/>
        </w:rPr>
        <w:t>E</w:t>
      </w:r>
      <w:r w:rsidRPr="005D4F92">
        <w:rPr>
          <w:color w:val="000000"/>
          <w:sz w:val="22"/>
          <w:szCs w:val="22"/>
          <w:lang w:val="en-GB"/>
        </w:rPr>
        <w:t xml:space="preserve">. (2000) </w:t>
      </w:r>
      <w:proofErr w:type="spellStart"/>
      <w:r w:rsidRPr="005D4F92">
        <w:rPr>
          <w:color w:val="000000"/>
          <w:sz w:val="22"/>
          <w:szCs w:val="22"/>
          <w:lang w:val="en-GB"/>
        </w:rPr>
        <w:t>Ecophysiological</w:t>
      </w:r>
      <w:proofErr w:type="spellEnd"/>
      <w:r w:rsidRPr="005D4F92">
        <w:rPr>
          <w:color w:val="000000"/>
          <w:sz w:val="22"/>
          <w:szCs w:val="22"/>
          <w:lang w:val="en-GB"/>
        </w:rPr>
        <w:t xml:space="preserve"> attributes of </w:t>
      </w:r>
      <w:r w:rsidRPr="005D4F92">
        <w:rPr>
          <w:i/>
          <w:iCs/>
          <w:color w:val="000000"/>
          <w:sz w:val="22"/>
          <w:szCs w:val="22"/>
          <w:lang w:val="en-GB"/>
        </w:rPr>
        <w:t>Salmonella typhimurium</w:t>
      </w:r>
      <w:r w:rsidRPr="005D4F92">
        <w:rPr>
          <w:color w:val="000000"/>
          <w:sz w:val="22"/>
          <w:szCs w:val="22"/>
          <w:lang w:val="en-GB"/>
        </w:rPr>
        <w:t xml:space="preserve"> in liquid culture and within </w:t>
      </w:r>
      <w:proofErr w:type="spellStart"/>
      <w:r w:rsidRPr="005D4F92">
        <w:rPr>
          <w:color w:val="000000"/>
          <w:sz w:val="22"/>
          <w:szCs w:val="22"/>
          <w:lang w:val="en-GB"/>
        </w:rPr>
        <w:t>gelatin</w:t>
      </w:r>
      <w:proofErr w:type="spellEnd"/>
      <w:r w:rsidRPr="005D4F92">
        <w:rPr>
          <w:color w:val="000000"/>
          <w:sz w:val="22"/>
          <w:szCs w:val="22"/>
          <w:lang w:val="en-GB"/>
        </w:rPr>
        <w:t xml:space="preserve"> gel with or without the addition of oregano essential oil. </w:t>
      </w:r>
      <w:r w:rsidRPr="005D4F92">
        <w:rPr>
          <w:i/>
          <w:iCs/>
          <w:color w:val="000000"/>
          <w:sz w:val="22"/>
          <w:szCs w:val="22"/>
          <w:lang w:val="en-GB"/>
        </w:rPr>
        <w:t>World Journal of Microbiology and Biotechnology</w:t>
      </w:r>
      <w:r w:rsidRPr="005D4F92">
        <w:rPr>
          <w:color w:val="000000"/>
          <w:sz w:val="22"/>
          <w:szCs w:val="22"/>
          <w:lang w:val="en-GB"/>
        </w:rPr>
        <w:t xml:space="preserve"> </w:t>
      </w:r>
      <w:r w:rsidRPr="005D4F92">
        <w:rPr>
          <w:b/>
          <w:bCs/>
          <w:color w:val="000000"/>
          <w:sz w:val="22"/>
          <w:szCs w:val="22"/>
          <w:lang w:val="en-GB"/>
        </w:rPr>
        <w:t>16</w:t>
      </w:r>
      <w:r w:rsidRPr="005D4F92">
        <w:rPr>
          <w:color w:val="000000"/>
          <w:sz w:val="22"/>
          <w:szCs w:val="22"/>
          <w:lang w:val="en-GB"/>
        </w:rPr>
        <w:t>, 31-35.</w:t>
      </w:r>
    </w:p>
    <w:p w14:paraId="450D0E6C"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bCs/>
          <w:color w:val="000000"/>
          <w:sz w:val="22"/>
          <w:szCs w:val="22"/>
          <w:lang w:val="en-US"/>
        </w:rPr>
        <w:t>Skandamis, P.</w:t>
      </w:r>
      <w:r w:rsidRPr="005D4F92">
        <w:rPr>
          <w:color w:val="000000"/>
          <w:sz w:val="22"/>
          <w:szCs w:val="22"/>
          <w:lang w:val="en-US"/>
        </w:rPr>
        <w:t xml:space="preserve">, &amp; Nychas, G-J.E. (2000) </w:t>
      </w:r>
      <w:r w:rsidRPr="005D4F92">
        <w:rPr>
          <w:color w:val="000000"/>
          <w:sz w:val="22"/>
          <w:szCs w:val="22"/>
          <w:lang w:val="en-GB"/>
        </w:rPr>
        <w:t xml:space="preserve">Development and evaluation of a model predicting the survival of </w:t>
      </w:r>
      <w:r w:rsidRPr="005D4F92">
        <w:rPr>
          <w:i/>
          <w:iCs/>
          <w:color w:val="000000"/>
          <w:sz w:val="22"/>
          <w:szCs w:val="22"/>
          <w:lang w:val="en-GB"/>
        </w:rPr>
        <w:t>Escherichia coli</w:t>
      </w:r>
      <w:r w:rsidRPr="005D4F92">
        <w:rPr>
          <w:color w:val="000000"/>
          <w:sz w:val="22"/>
          <w:szCs w:val="22"/>
          <w:lang w:val="en-GB"/>
        </w:rPr>
        <w:t xml:space="preserve"> O157:H7 NCTC 12900 in homemade eggplant salad at various temperatures, pHs, and oregano essential oil concentrations. </w:t>
      </w:r>
      <w:r w:rsidRPr="005D4F92">
        <w:rPr>
          <w:i/>
          <w:iCs/>
          <w:color w:val="000000"/>
          <w:sz w:val="22"/>
          <w:szCs w:val="22"/>
          <w:lang w:val="en-GB"/>
        </w:rPr>
        <w:t>Applied and Environmental Microbiology</w:t>
      </w:r>
      <w:r w:rsidRPr="005D4F92">
        <w:rPr>
          <w:color w:val="000000"/>
          <w:sz w:val="22"/>
          <w:szCs w:val="22"/>
          <w:lang w:val="en-GB"/>
        </w:rPr>
        <w:t xml:space="preserve"> </w:t>
      </w:r>
      <w:r w:rsidRPr="005D4F92">
        <w:rPr>
          <w:b/>
          <w:bCs/>
          <w:color w:val="000000"/>
          <w:sz w:val="22"/>
          <w:szCs w:val="22"/>
          <w:lang w:val="en-GB"/>
        </w:rPr>
        <w:t>66</w:t>
      </w:r>
      <w:r w:rsidRPr="005D4F92">
        <w:rPr>
          <w:color w:val="000000"/>
          <w:sz w:val="22"/>
          <w:szCs w:val="22"/>
          <w:lang w:val="en-GB"/>
        </w:rPr>
        <w:t>, 1646-1653.</w:t>
      </w:r>
    </w:p>
    <w:p w14:paraId="20EF2778" w14:textId="350E31C6"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Tsigarida, E., </w:t>
      </w:r>
      <w:r w:rsidRPr="005D4F92">
        <w:rPr>
          <w:b/>
          <w:bCs/>
          <w:color w:val="000000"/>
          <w:sz w:val="22"/>
          <w:szCs w:val="22"/>
          <w:lang w:val="en-GB"/>
        </w:rPr>
        <w:t>Skandamis, P.N.</w:t>
      </w:r>
      <w:r w:rsidRPr="005D4F92">
        <w:rPr>
          <w:color w:val="000000"/>
          <w:sz w:val="22"/>
          <w:szCs w:val="22"/>
          <w:lang w:val="en-GB"/>
        </w:rPr>
        <w:t xml:space="preserve"> and Nychas, G-J. E. (2000) Behaviour of </w:t>
      </w:r>
      <w:r w:rsidRPr="005D4F92">
        <w:rPr>
          <w:i/>
          <w:iCs/>
          <w:color w:val="000000"/>
          <w:sz w:val="22"/>
          <w:szCs w:val="22"/>
          <w:lang w:val="en-GB"/>
        </w:rPr>
        <w:t>Listeria monocytogenes</w:t>
      </w:r>
      <w:r w:rsidRPr="005D4F92">
        <w:rPr>
          <w:color w:val="000000"/>
          <w:sz w:val="22"/>
          <w:szCs w:val="22"/>
          <w:lang w:val="en-GB"/>
        </w:rPr>
        <w:t xml:space="preserve"> and auto</w:t>
      </w:r>
      <w:r w:rsidR="008A4CF1">
        <w:rPr>
          <w:color w:val="000000"/>
          <w:sz w:val="22"/>
          <w:szCs w:val="22"/>
          <w:lang w:val="en-GB"/>
        </w:rPr>
        <w:t xml:space="preserve">chthonous flora on meat stored </w:t>
      </w:r>
      <w:r w:rsidRPr="005D4F92">
        <w:rPr>
          <w:color w:val="000000"/>
          <w:sz w:val="22"/>
          <w:szCs w:val="22"/>
          <w:lang w:val="en-GB"/>
        </w:rPr>
        <w:t xml:space="preserve">under aerobic, vacuum and modified atmosphere packaging conditions with or without the presence </w:t>
      </w:r>
      <w:proofErr w:type="gramStart"/>
      <w:r w:rsidRPr="005D4F92">
        <w:rPr>
          <w:color w:val="000000"/>
          <w:sz w:val="22"/>
          <w:szCs w:val="22"/>
          <w:lang w:val="en-GB"/>
        </w:rPr>
        <w:t>of  oregano</w:t>
      </w:r>
      <w:proofErr w:type="gramEnd"/>
      <w:r w:rsidRPr="005D4F92">
        <w:rPr>
          <w:color w:val="000000"/>
          <w:sz w:val="22"/>
          <w:szCs w:val="22"/>
          <w:lang w:val="en-GB"/>
        </w:rPr>
        <w:t xml:space="preserve"> essential oil at 5°C. </w:t>
      </w:r>
      <w:r w:rsidRPr="005D4F92">
        <w:rPr>
          <w:i/>
          <w:iCs/>
          <w:color w:val="000000"/>
          <w:sz w:val="22"/>
          <w:szCs w:val="22"/>
          <w:lang w:val="en-GB"/>
        </w:rPr>
        <w:t>Journal of Applied Microbiology</w:t>
      </w:r>
      <w:r w:rsidRPr="005D4F92">
        <w:rPr>
          <w:color w:val="000000"/>
          <w:sz w:val="22"/>
          <w:szCs w:val="22"/>
          <w:lang w:val="en-GB"/>
        </w:rPr>
        <w:t xml:space="preserve"> </w:t>
      </w:r>
      <w:r w:rsidRPr="005D4F92">
        <w:rPr>
          <w:b/>
          <w:bCs/>
          <w:color w:val="000000"/>
          <w:sz w:val="22"/>
          <w:szCs w:val="22"/>
          <w:lang w:val="en-GB"/>
        </w:rPr>
        <w:t>89</w:t>
      </w:r>
      <w:r w:rsidRPr="005D4F92">
        <w:rPr>
          <w:color w:val="000000"/>
          <w:sz w:val="22"/>
          <w:szCs w:val="22"/>
          <w:lang w:val="en-GB"/>
        </w:rPr>
        <w:t xml:space="preserve">, 901-910. </w:t>
      </w:r>
    </w:p>
    <w:p w14:paraId="11C9DF18"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bCs/>
          <w:color w:val="000000"/>
          <w:sz w:val="22"/>
          <w:szCs w:val="22"/>
          <w:lang w:val="en-US"/>
        </w:rPr>
        <w:t>Skandamis P</w:t>
      </w:r>
      <w:r w:rsidRPr="005D4F92">
        <w:rPr>
          <w:color w:val="000000"/>
          <w:sz w:val="22"/>
          <w:szCs w:val="22"/>
          <w:lang w:val="en-US"/>
        </w:rPr>
        <w:t xml:space="preserve">., Koutsoumanis K., </w:t>
      </w:r>
      <w:proofErr w:type="spellStart"/>
      <w:r w:rsidRPr="005D4F92">
        <w:rPr>
          <w:color w:val="000000"/>
          <w:sz w:val="22"/>
          <w:szCs w:val="22"/>
          <w:lang w:val="en-US"/>
        </w:rPr>
        <w:t>Fasseas</w:t>
      </w:r>
      <w:proofErr w:type="spellEnd"/>
      <w:r w:rsidRPr="005D4F92">
        <w:rPr>
          <w:color w:val="000000"/>
          <w:sz w:val="22"/>
          <w:szCs w:val="22"/>
          <w:lang w:val="en-US"/>
        </w:rPr>
        <w:t xml:space="preserve"> K. and Nychas G.J.E. (2001) Inhibition of oregano essential oil and EDTA on </w:t>
      </w:r>
      <w:r w:rsidRPr="005D4F92">
        <w:rPr>
          <w:i/>
          <w:iCs/>
          <w:color w:val="000000"/>
          <w:sz w:val="22"/>
          <w:szCs w:val="22"/>
          <w:lang w:val="en-US"/>
        </w:rPr>
        <w:t>Escherichia coli</w:t>
      </w:r>
      <w:r w:rsidRPr="005D4F92">
        <w:rPr>
          <w:color w:val="000000"/>
          <w:sz w:val="22"/>
          <w:szCs w:val="22"/>
          <w:lang w:val="en-US"/>
        </w:rPr>
        <w:t xml:space="preserve"> 0157:H7. </w:t>
      </w:r>
      <w:r w:rsidRPr="005D4F92">
        <w:rPr>
          <w:i/>
          <w:iCs/>
          <w:color w:val="000000"/>
          <w:sz w:val="22"/>
          <w:szCs w:val="22"/>
          <w:lang w:val="en-US"/>
        </w:rPr>
        <w:t xml:space="preserve">Italian Journal of Food Science </w:t>
      </w:r>
      <w:r w:rsidRPr="005D4F92">
        <w:rPr>
          <w:b/>
          <w:bCs/>
          <w:color w:val="000000"/>
          <w:sz w:val="22"/>
          <w:szCs w:val="22"/>
          <w:lang w:val="en-US"/>
        </w:rPr>
        <w:t>13</w:t>
      </w:r>
      <w:r w:rsidRPr="005D4F92">
        <w:rPr>
          <w:color w:val="000000"/>
          <w:sz w:val="22"/>
          <w:szCs w:val="22"/>
          <w:lang w:val="en-US"/>
        </w:rPr>
        <w:t>, 65-75.</w:t>
      </w:r>
    </w:p>
    <w:p w14:paraId="08804D8D" w14:textId="77777777" w:rsidR="00DE2063" w:rsidRPr="005D4F92" w:rsidRDefault="00DE2063" w:rsidP="00DE2063">
      <w:pPr>
        <w:pStyle w:val="Heading4"/>
        <w:numPr>
          <w:ilvl w:val="0"/>
          <w:numId w:val="3"/>
        </w:numPr>
        <w:tabs>
          <w:tab w:val="clear" w:pos="720"/>
          <w:tab w:val="num" w:pos="-1800"/>
          <w:tab w:val="num" w:pos="-990"/>
          <w:tab w:val="left" w:pos="360"/>
        </w:tabs>
        <w:autoSpaceDE w:val="0"/>
        <w:autoSpaceDN w:val="0"/>
        <w:spacing w:before="0" w:line="240" w:lineRule="auto"/>
        <w:ind w:left="540" w:hanging="540"/>
        <w:rPr>
          <w:rFonts w:eastAsia="Arial Unicode MS"/>
          <w:color w:val="000000"/>
          <w:sz w:val="22"/>
          <w:szCs w:val="22"/>
          <w:lang w:val="en-GB"/>
        </w:rPr>
      </w:pPr>
      <w:proofErr w:type="spellStart"/>
      <w:r w:rsidRPr="005D4F92">
        <w:rPr>
          <w:bCs/>
          <w:color w:val="000000"/>
          <w:sz w:val="22"/>
          <w:szCs w:val="22"/>
          <w:lang w:val="fr-FR"/>
        </w:rPr>
        <w:t>Spyropoulou</w:t>
      </w:r>
      <w:proofErr w:type="spellEnd"/>
      <w:r w:rsidRPr="005D4F92">
        <w:rPr>
          <w:bCs/>
          <w:color w:val="000000"/>
          <w:sz w:val="22"/>
          <w:szCs w:val="22"/>
          <w:lang w:val="fr-FR"/>
        </w:rPr>
        <w:t xml:space="preserve">, K. </w:t>
      </w:r>
      <w:proofErr w:type="gramStart"/>
      <w:r w:rsidRPr="005D4F92">
        <w:rPr>
          <w:bCs/>
          <w:color w:val="000000"/>
          <w:sz w:val="22"/>
          <w:szCs w:val="22"/>
          <w:lang w:val="fr-FR"/>
        </w:rPr>
        <w:t>E,  Chorianopoulos</w:t>
      </w:r>
      <w:proofErr w:type="gramEnd"/>
      <w:r w:rsidRPr="005D4F92">
        <w:rPr>
          <w:bCs/>
          <w:color w:val="000000"/>
          <w:sz w:val="22"/>
          <w:szCs w:val="22"/>
          <w:lang w:val="fr-FR"/>
        </w:rPr>
        <w:t xml:space="preserve">., N. </w:t>
      </w:r>
      <w:proofErr w:type="gramStart"/>
      <w:r w:rsidRPr="005D4F92">
        <w:rPr>
          <w:bCs/>
          <w:color w:val="000000"/>
          <w:sz w:val="22"/>
          <w:szCs w:val="22"/>
          <w:lang w:val="fr-FR"/>
        </w:rPr>
        <w:t xml:space="preserve">G,  </w:t>
      </w:r>
      <w:r w:rsidRPr="005D4F92">
        <w:rPr>
          <w:b/>
          <w:color w:val="000000"/>
          <w:sz w:val="22"/>
          <w:szCs w:val="22"/>
          <w:lang w:val="fr-FR"/>
        </w:rPr>
        <w:t>Skandamis</w:t>
      </w:r>
      <w:proofErr w:type="gramEnd"/>
      <w:r w:rsidRPr="005D4F92">
        <w:rPr>
          <w:b/>
          <w:color w:val="000000"/>
          <w:sz w:val="22"/>
          <w:szCs w:val="22"/>
          <w:lang w:val="fr-FR"/>
        </w:rPr>
        <w:t>, P. N</w:t>
      </w:r>
      <w:r w:rsidRPr="005D4F92">
        <w:rPr>
          <w:bCs/>
          <w:color w:val="000000"/>
          <w:sz w:val="22"/>
          <w:szCs w:val="22"/>
          <w:lang w:val="fr-FR"/>
        </w:rPr>
        <w:t xml:space="preserve">., and Nychas, G-J. </w:t>
      </w:r>
      <w:r w:rsidRPr="002D6409">
        <w:rPr>
          <w:bCs/>
          <w:color w:val="000000"/>
          <w:sz w:val="22"/>
          <w:szCs w:val="22"/>
          <w:lang w:val="en-US"/>
        </w:rPr>
        <w:t xml:space="preserve">E (2001). </w:t>
      </w:r>
      <w:r w:rsidRPr="005D4F92">
        <w:rPr>
          <w:bCs/>
          <w:color w:val="000000"/>
          <w:sz w:val="22"/>
          <w:szCs w:val="22"/>
          <w:lang w:val="en-US"/>
        </w:rPr>
        <w:t xml:space="preserve">Survival of </w:t>
      </w:r>
      <w:proofErr w:type="gramStart"/>
      <w:r w:rsidRPr="005D4F92">
        <w:rPr>
          <w:bCs/>
          <w:i/>
          <w:iCs/>
          <w:color w:val="000000"/>
          <w:sz w:val="22"/>
          <w:szCs w:val="22"/>
          <w:lang w:val="en-US"/>
        </w:rPr>
        <w:t>Escherichia  coli</w:t>
      </w:r>
      <w:proofErr w:type="gramEnd"/>
      <w:r w:rsidRPr="005D4F92">
        <w:rPr>
          <w:bCs/>
          <w:i/>
          <w:iCs/>
          <w:color w:val="000000"/>
          <w:sz w:val="22"/>
          <w:szCs w:val="22"/>
          <w:lang w:val="en-US"/>
        </w:rPr>
        <w:t xml:space="preserve"> </w:t>
      </w:r>
      <w:r w:rsidRPr="005D4F92">
        <w:rPr>
          <w:bCs/>
          <w:color w:val="000000"/>
          <w:sz w:val="22"/>
          <w:szCs w:val="22"/>
          <w:lang w:val="en-US"/>
        </w:rPr>
        <w:t>O157:H7 during the fermentation of Spanish-style green table olives (</w:t>
      </w:r>
      <w:proofErr w:type="spellStart"/>
      <w:r w:rsidRPr="005D4F92">
        <w:rPr>
          <w:bCs/>
          <w:color w:val="000000"/>
          <w:sz w:val="22"/>
          <w:szCs w:val="22"/>
          <w:lang w:val="en-US"/>
        </w:rPr>
        <w:t>conservolea</w:t>
      </w:r>
      <w:proofErr w:type="spellEnd"/>
      <w:r w:rsidRPr="005D4F92">
        <w:rPr>
          <w:bCs/>
          <w:color w:val="000000"/>
          <w:sz w:val="22"/>
          <w:szCs w:val="22"/>
          <w:lang w:val="en-US"/>
        </w:rPr>
        <w:t xml:space="preserve"> variety) supplemented with different carbon sources. </w:t>
      </w:r>
      <w:r w:rsidRPr="005D4F92">
        <w:rPr>
          <w:bCs/>
          <w:i/>
          <w:iCs/>
          <w:color w:val="000000"/>
          <w:sz w:val="22"/>
          <w:szCs w:val="22"/>
          <w:lang w:val="en-US"/>
        </w:rPr>
        <w:t>International Journal of Food Microbiology</w:t>
      </w:r>
      <w:r w:rsidRPr="005D4F92">
        <w:rPr>
          <w:bCs/>
          <w:color w:val="000000"/>
          <w:sz w:val="22"/>
          <w:szCs w:val="22"/>
          <w:lang w:val="en-US"/>
        </w:rPr>
        <w:t xml:space="preserve"> </w:t>
      </w:r>
      <w:r w:rsidRPr="005D4F92">
        <w:rPr>
          <w:color w:val="000000"/>
          <w:sz w:val="22"/>
          <w:szCs w:val="22"/>
          <w:lang w:val="en-US"/>
        </w:rPr>
        <w:t>66</w:t>
      </w:r>
      <w:r w:rsidRPr="005D4F92">
        <w:rPr>
          <w:bCs/>
          <w:color w:val="000000"/>
          <w:sz w:val="22"/>
          <w:szCs w:val="22"/>
          <w:lang w:val="en-US"/>
        </w:rPr>
        <w:t>, 3-11</w:t>
      </w:r>
      <w:r w:rsidRPr="005D4F92">
        <w:rPr>
          <w:b/>
          <w:bCs/>
          <w:color w:val="000000"/>
          <w:sz w:val="22"/>
          <w:szCs w:val="22"/>
          <w:lang w:val="en-US"/>
        </w:rPr>
        <w:t>.</w:t>
      </w:r>
    </w:p>
    <w:p w14:paraId="3D2BC5AE"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US"/>
        </w:rPr>
      </w:pPr>
      <w:r w:rsidRPr="005D4F92">
        <w:rPr>
          <w:color w:val="000000"/>
          <w:sz w:val="22"/>
          <w:szCs w:val="22"/>
          <w:lang w:val="en-US"/>
        </w:rPr>
        <w:t xml:space="preserve">Lambert, R. J.W., </w:t>
      </w:r>
      <w:r w:rsidRPr="005D4F92">
        <w:rPr>
          <w:b/>
          <w:bCs/>
          <w:color w:val="000000"/>
          <w:sz w:val="22"/>
          <w:szCs w:val="22"/>
          <w:lang w:val="en-US"/>
        </w:rPr>
        <w:t>Skandamis</w:t>
      </w:r>
      <w:r w:rsidRPr="005D4F92">
        <w:rPr>
          <w:color w:val="000000"/>
          <w:sz w:val="22"/>
          <w:szCs w:val="22"/>
          <w:lang w:val="en-US"/>
        </w:rPr>
        <w:t xml:space="preserve">, </w:t>
      </w:r>
      <w:r w:rsidRPr="005D4F92">
        <w:rPr>
          <w:b/>
          <w:bCs/>
          <w:color w:val="000000"/>
          <w:sz w:val="22"/>
          <w:szCs w:val="22"/>
          <w:lang w:val="en-US"/>
        </w:rPr>
        <w:t xml:space="preserve">P., </w:t>
      </w:r>
      <w:r w:rsidRPr="005D4F92">
        <w:rPr>
          <w:color w:val="000000"/>
          <w:sz w:val="22"/>
          <w:szCs w:val="22"/>
          <w:lang w:val="en-US"/>
        </w:rPr>
        <w:t xml:space="preserve">Coote, P. J., and Nychas, G-J.E. (2001) A Study of the Minimum Inhibitory Concentration and mode of action of Oregano essential oil, thymol and carvacrol. </w:t>
      </w:r>
      <w:r w:rsidRPr="005D4F92">
        <w:rPr>
          <w:i/>
          <w:iCs/>
          <w:color w:val="000000"/>
          <w:sz w:val="22"/>
          <w:szCs w:val="22"/>
          <w:lang w:val="en-US"/>
        </w:rPr>
        <w:t>Journal of Applied Microbiology</w:t>
      </w:r>
      <w:r w:rsidRPr="005D4F92">
        <w:rPr>
          <w:color w:val="000000"/>
          <w:sz w:val="22"/>
          <w:szCs w:val="22"/>
          <w:lang w:val="en-US"/>
        </w:rPr>
        <w:t xml:space="preserve"> </w:t>
      </w:r>
      <w:r w:rsidRPr="005D4F92">
        <w:rPr>
          <w:b/>
          <w:bCs/>
          <w:color w:val="000000"/>
          <w:sz w:val="22"/>
          <w:szCs w:val="22"/>
          <w:lang w:val="en-US"/>
        </w:rPr>
        <w:t>91</w:t>
      </w:r>
      <w:r w:rsidRPr="005D4F92">
        <w:rPr>
          <w:color w:val="000000"/>
          <w:sz w:val="22"/>
          <w:szCs w:val="22"/>
          <w:lang w:val="en-US"/>
        </w:rPr>
        <w:t>, 453-462.</w:t>
      </w:r>
    </w:p>
    <w:p w14:paraId="534B8B89" w14:textId="77777777" w:rsidR="00DE2063" w:rsidRPr="005D4F92" w:rsidRDefault="00DE2063" w:rsidP="00DE2063">
      <w:pPr>
        <w:numPr>
          <w:ilvl w:val="0"/>
          <w:numId w:val="3"/>
        </w:numPr>
        <w:tabs>
          <w:tab w:val="clear" w:pos="720"/>
          <w:tab w:val="num" w:pos="-1800"/>
          <w:tab w:val="num" w:pos="-990"/>
          <w:tab w:val="left" w:pos="360"/>
          <w:tab w:val="left" w:pos="450"/>
        </w:tabs>
        <w:autoSpaceDE w:val="0"/>
        <w:autoSpaceDN w:val="0"/>
        <w:spacing w:line="240" w:lineRule="auto"/>
        <w:ind w:left="540" w:hanging="540"/>
        <w:rPr>
          <w:color w:val="000000"/>
          <w:sz w:val="22"/>
          <w:szCs w:val="22"/>
          <w:lang w:val="en-GB"/>
        </w:rPr>
      </w:pPr>
      <w:r w:rsidRPr="005D4F92">
        <w:rPr>
          <w:b/>
          <w:bCs/>
          <w:color w:val="000000"/>
          <w:sz w:val="22"/>
          <w:szCs w:val="22"/>
          <w:lang w:val="en-GB"/>
        </w:rPr>
        <w:t>Skandamis, P.N.</w:t>
      </w:r>
      <w:r w:rsidRPr="005D4F92">
        <w:rPr>
          <w:color w:val="000000"/>
          <w:sz w:val="22"/>
          <w:szCs w:val="22"/>
          <w:lang w:val="en-GB"/>
        </w:rPr>
        <w:t xml:space="preserve"> and Nychas, G-J. E. (2001) </w:t>
      </w:r>
      <w:r w:rsidRPr="005D4F92">
        <w:rPr>
          <w:color w:val="000000"/>
          <w:sz w:val="22"/>
          <w:szCs w:val="22"/>
          <w:lang w:val="en-US"/>
        </w:rPr>
        <w:t xml:space="preserve">Effect of oregano essential oil on microbiological and physicochemical attributes of minced meat stored in air and modified atmospheres. </w:t>
      </w:r>
      <w:r w:rsidRPr="005D4F92">
        <w:rPr>
          <w:i/>
          <w:iCs/>
          <w:color w:val="000000"/>
          <w:sz w:val="22"/>
          <w:szCs w:val="22"/>
          <w:lang w:val="en-GB"/>
        </w:rPr>
        <w:t>Journal of Applied Microbiology</w:t>
      </w:r>
      <w:r w:rsidRPr="005D4F92">
        <w:rPr>
          <w:color w:val="000000"/>
          <w:sz w:val="22"/>
          <w:szCs w:val="22"/>
          <w:lang w:val="en-GB"/>
        </w:rPr>
        <w:t xml:space="preserve"> </w:t>
      </w:r>
      <w:r w:rsidRPr="005D4F92">
        <w:rPr>
          <w:b/>
          <w:bCs/>
          <w:color w:val="000000"/>
          <w:sz w:val="22"/>
          <w:szCs w:val="22"/>
          <w:lang w:val="en-US"/>
        </w:rPr>
        <w:t>91</w:t>
      </w:r>
      <w:r w:rsidRPr="005D4F92">
        <w:rPr>
          <w:color w:val="000000"/>
          <w:sz w:val="22"/>
          <w:szCs w:val="22"/>
          <w:lang w:val="en-US"/>
        </w:rPr>
        <w:t>, 1011-1022.</w:t>
      </w:r>
    </w:p>
    <w:p w14:paraId="1434F31E" w14:textId="77777777" w:rsidR="00DE2063" w:rsidRPr="005D4F92" w:rsidRDefault="00DE2063" w:rsidP="00DE2063">
      <w:pPr>
        <w:numPr>
          <w:ilvl w:val="0"/>
          <w:numId w:val="3"/>
        </w:numPr>
        <w:tabs>
          <w:tab w:val="clear" w:pos="720"/>
          <w:tab w:val="num" w:pos="-1800"/>
          <w:tab w:val="num" w:pos="-990"/>
          <w:tab w:val="left" w:pos="360"/>
          <w:tab w:val="left" w:pos="450"/>
        </w:tabs>
        <w:autoSpaceDE w:val="0"/>
        <w:autoSpaceDN w:val="0"/>
        <w:spacing w:line="240" w:lineRule="auto"/>
        <w:ind w:left="540" w:hanging="540"/>
        <w:rPr>
          <w:color w:val="000000"/>
          <w:sz w:val="22"/>
          <w:szCs w:val="22"/>
          <w:lang w:val="en-GB"/>
        </w:rPr>
      </w:pPr>
      <w:r w:rsidRPr="005D4F92">
        <w:rPr>
          <w:b/>
          <w:bCs/>
          <w:color w:val="000000"/>
          <w:sz w:val="22"/>
          <w:szCs w:val="22"/>
          <w:lang w:val="en-GB"/>
        </w:rPr>
        <w:t>Skandamis, P</w:t>
      </w:r>
      <w:r w:rsidRPr="005D4F92">
        <w:rPr>
          <w:color w:val="000000"/>
          <w:sz w:val="22"/>
          <w:szCs w:val="22"/>
          <w:lang w:val="en-GB"/>
        </w:rPr>
        <w:t>., Tsigarida, E</w:t>
      </w:r>
      <w:r w:rsidRPr="005D4F92">
        <w:rPr>
          <w:b/>
          <w:bCs/>
          <w:color w:val="000000"/>
          <w:sz w:val="22"/>
          <w:szCs w:val="22"/>
          <w:lang w:val="en-GB"/>
        </w:rPr>
        <w:t xml:space="preserve"> </w:t>
      </w:r>
      <w:r w:rsidRPr="005D4F92">
        <w:rPr>
          <w:color w:val="000000"/>
          <w:sz w:val="22"/>
          <w:szCs w:val="22"/>
          <w:lang w:val="en-GB"/>
        </w:rPr>
        <w:t>and Nychas G-</w:t>
      </w:r>
      <w:proofErr w:type="gramStart"/>
      <w:r w:rsidRPr="005D4F92">
        <w:rPr>
          <w:color w:val="000000"/>
          <w:sz w:val="22"/>
          <w:szCs w:val="22"/>
          <w:lang w:val="en-GB"/>
        </w:rPr>
        <w:t>J.E</w:t>
      </w:r>
      <w:proofErr w:type="gramEnd"/>
      <w:r w:rsidRPr="005D4F92">
        <w:rPr>
          <w:color w:val="000000"/>
          <w:sz w:val="22"/>
          <w:szCs w:val="22"/>
          <w:lang w:val="en-GB"/>
        </w:rPr>
        <w:t xml:space="preserve"> (2002) The effect of oregano essential oil on survival/death of </w:t>
      </w:r>
      <w:r w:rsidRPr="005D4F92">
        <w:rPr>
          <w:i/>
          <w:iCs/>
          <w:color w:val="000000"/>
          <w:sz w:val="22"/>
          <w:szCs w:val="22"/>
          <w:lang w:val="en-GB"/>
        </w:rPr>
        <w:t>Salmonella typhimurium</w:t>
      </w:r>
      <w:r w:rsidRPr="005D4F92">
        <w:rPr>
          <w:color w:val="000000"/>
          <w:sz w:val="22"/>
          <w:szCs w:val="22"/>
          <w:lang w:val="en-GB"/>
        </w:rPr>
        <w:t xml:space="preserve"> in meat stored at 5°C under aerobic, VP/MAP conditions. </w:t>
      </w:r>
      <w:r w:rsidRPr="005D4F92">
        <w:rPr>
          <w:i/>
          <w:iCs/>
          <w:color w:val="000000"/>
          <w:sz w:val="22"/>
          <w:szCs w:val="22"/>
          <w:lang w:val="en-GB"/>
        </w:rPr>
        <w:t xml:space="preserve">Food Microbiology </w:t>
      </w:r>
      <w:r w:rsidRPr="005D4F92">
        <w:rPr>
          <w:b/>
          <w:bCs/>
          <w:color w:val="000000"/>
          <w:sz w:val="22"/>
          <w:szCs w:val="22"/>
          <w:lang w:val="en-US"/>
        </w:rPr>
        <w:t>19</w:t>
      </w:r>
      <w:r w:rsidRPr="005D4F92">
        <w:rPr>
          <w:color w:val="000000"/>
          <w:sz w:val="22"/>
          <w:szCs w:val="22"/>
          <w:lang w:val="en-US"/>
        </w:rPr>
        <w:t>, 97-103.</w:t>
      </w:r>
    </w:p>
    <w:p w14:paraId="4E5F926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bCs/>
          <w:color w:val="000000"/>
          <w:sz w:val="22"/>
          <w:szCs w:val="22"/>
          <w:lang w:val="en-GB"/>
        </w:rPr>
        <w:t>Skandamis</w:t>
      </w:r>
      <w:r w:rsidRPr="005D4F92">
        <w:rPr>
          <w:b/>
          <w:bCs/>
          <w:color w:val="000000"/>
          <w:sz w:val="22"/>
          <w:szCs w:val="22"/>
          <w:vertAlign w:val="superscript"/>
          <w:lang w:val="en-GB"/>
        </w:rPr>
        <w:t xml:space="preserve"> </w:t>
      </w:r>
      <w:r w:rsidRPr="005D4F92">
        <w:rPr>
          <w:b/>
          <w:bCs/>
          <w:color w:val="000000"/>
          <w:sz w:val="22"/>
          <w:szCs w:val="22"/>
          <w:lang w:val="en-GB"/>
        </w:rPr>
        <w:t>P.N.</w:t>
      </w:r>
      <w:r w:rsidRPr="005D4F92">
        <w:rPr>
          <w:color w:val="000000"/>
          <w:sz w:val="22"/>
          <w:szCs w:val="22"/>
          <w:lang w:val="en-GB"/>
        </w:rPr>
        <w:t xml:space="preserve">, Davies, K.W. McClure, P.J., Koutsoumanis, K. and Tassou, C. (2002) A vitalistic approach for non-thermal inactivation of pathogens in traditional Greek salads. </w:t>
      </w:r>
      <w:r w:rsidRPr="005D4F92">
        <w:rPr>
          <w:i/>
          <w:iCs/>
          <w:color w:val="000000"/>
          <w:sz w:val="22"/>
          <w:szCs w:val="22"/>
          <w:lang w:val="en-US"/>
        </w:rPr>
        <w:t xml:space="preserve">Food Microbiology, </w:t>
      </w:r>
      <w:r w:rsidRPr="005D4F92">
        <w:rPr>
          <w:b/>
          <w:bCs/>
          <w:color w:val="000000"/>
          <w:sz w:val="22"/>
          <w:szCs w:val="22"/>
          <w:lang w:val="en-US"/>
        </w:rPr>
        <w:t>19</w:t>
      </w:r>
      <w:r w:rsidRPr="005D4F92">
        <w:rPr>
          <w:color w:val="000000"/>
          <w:sz w:val="22"/>
          <w:szCs w:val="22"/>
          <w:lang w:val="en-US"/>
        </w:rPr>
        <w:t>, 405-421.</w:t>
      </w:r>
    </w:p>
    <w:p w14:paraId="43803E5A"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rFonts w:eastAsia="Arial Unicode MS"/>
          <w:color w:val="000000"/>
          <w:sz w:val="22"/>
          <w:szCs w:val="22"/>
          <w:lang w:val="en-GB"/>
        </w:rPr>
      </w:pPr>
      <w:r w:rsidRPr="005D4F92">
        <w:rPr>
          <w:b/>
          <w:bCs/>
          <w:color w:val="000000"/>
          <w:sz w:val="22"/>
          <w:szCs w:val="22"/>
          <w:lang w:val="en-GB"/>
        </w:rPr>
        <w:t>Skandamis, P.N</w:t>
      </w:r>
      <w:r w:rsidRPr="005D4F92">
        <w:rPr>
          <w:color w:val="000000"/>
          <w:sz w:val="22"/>
          <w:szCs w:val="22"/>
          <w:lang w:val="en-GB"/>
        </w:rPr>
        <w:t xml:space="preserve">. and Nychas, G.-J. E. (2002) Preservation of fresh meat with active and modified atmosphere packaging conditions. </w:t>
      </w:r>
      <w:r w:rsidRPr="005D4F92">
        <w:rPr>
          <w:i/>
          <w:iCs/>
          <w:color w:val="000000"/>
          <w:sz w:val="22"/>
          <w:szCs w:val="22"/>
          <w:lang w:val="en-GB"/>
        </w:rPr>
        <w:t>International Journal of Food Microbiology</w:t>
      </w:r>
      <w:r w:rsidRPr="005D4F92">
        <w:rPr>
          <w:color w:val="000000"/>
          <w:sz w:val="22"/>
          <w:szCs w:val="22"/>
          <w:lang w:val="en-GB"/>
        </w:rPr>
        <w:t xml:space="preserve">, </w:t>
      </w:r>
      <w:r w:rsidRPr="005D4F92">
        <w:rPr>
          <w:b/>
          <w:bCs/>
          <w:color w:val="000000"/>
          <w:sz w:val="22"/>
          <w:szCs w:val="22"/>
          <w:lang w:val="en-GB"/>
        </w:rPr>
        <w:t>79</w:t>
      </w:r>
      <w:r w:rsidRPr="005D4F92">
        <w:rPr>
          <w:color w:val="000000"/>
          <w:sz w:val="22"/>
          <w:szCs w:val="22"/>
          <w:lang w:val="en-GB"/>
        </w:rPr>
        <w:t>, 35-45.</w:t>
      </w:r>
    </w:p>
    <w:p w14:paraId="29E4E0BB"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US"/>
        </w:rPr>
        <w:t xml:space="preserve">Savvaidis, N.I., </w:t>
      </w:r>
      <w:r w:rsidRPr="005D4F92">
        <w:rPr>
          <w:b/>
          <w:bCs/>
          <w:color w:val="000000"/>
          <w:sz w:val="22"/>
          <w:szCs w:val="22"/>
          <w:lang w:val="en-US"/>
        </w:rPr>
        <w:t>Skandamis, N. P.,</w:t>
      </w:r>
      <w:r w:rsidRPr="005D4F92">
        <w:rPr>
          <w:color w:val="000000"/>
          <w:sz w:val="22"/>
          <w:szCs w:val="22"/>
          <w:lang w:val="en-US"/>
        </w:rPr>
        <w:t xml:space="preserve"> </w:t>
      </w:r>
      <w:proofErr w:type="spellStart"/>
      <w:r w:rsidRPr="005D4F92">
        <w:rPr>
          <w:color w:val="000000"/>
          <w:sz w:val="22"/>
          <w:szCs w:val="22"/>
          <w:lang w:val="en-US"/>
        </w:rPr>
        <w:t>Riganakos</w:t>
      </w:r>
      <w:proofErr w:type="spellEnd"/>
      <w:r w:rsidRPr="005D4F92">
        <w:rPr>
          <w:color w:val="000000"/>
          <w:sz w:val="22"/>
          <w:szCs w:val="22"/>
          <w:lang w:val="en-US"/>
        </w:rPr>
        <w:t xml:space="preserve">, A.K., Panagiotakis, N. &amp; </w:t>
      </w:r>
      <w:proofErr w:type="spellStart"/>
      <w:r w:rsidRPr="005D4F92">
        <w:rPr>
          <w:color w:val="000000"/>
          <w:sz w:val="22"/>
          <w:szCs w:val="22"/>
          <w:lang w:val="en-US"/>
        </w:rPr>
        <w:t>Kontominas</w:t>
      </w:r>
      <w:proofErr w:type="spellEnd"/>
      <w:r w:rsidRPr="005D4F92">
        <w:rPr>
          <w:color w:val="000000"/>
          <w:sz w:val="22"/>
          <w:szCs w:val="22"/>
          <w:lang w:val="en-US"/>
        </w:rPr>
        <w:t xml:space="preserve">, G.M. (2002) Control of Natural Microbial Flora and </w:t>
      </w:r>
      <w:r w:rsidRPr="005D4F92">
        <w:rPr>
          <w:i/>
          <w:iCs/>
          <w:color w:val="000000"/>
          <w:sz w:val="22"/>
          <w:szCs w:val="22"/>
          <w:lang w:val="en-US"/>
        </w:rPr>
        <w:t>Listeria monocytogenes</w:t>
      </w:r>
      <w:r w:rsidRPr="005D4F92">
        <w:rPr>
          <w:color w:val="000000"/>
          <w:sz w:val="22"/>
          <w:szCs w:val="22"/>
          <w:lang w:val="en-US"/>
        </w:rPr>
        <w:t xml:space="preserve"> in Vacuum-Packaged Trout at 4 and 10°C Using Irradiation</w:t>
      </w:r>
      <w:r w:rsidRPr="005D4F92">
        <w:rPr>
          <w:b/>
          <w:bCs/>
          <w:color w:val="000000"/>
          <w:sz w:val="22"/>
          <w:szCs w:val="22"/>
          <w:lang w:val="en-US"/>
        </w:rPr>
        <w:t xml:space="preserve">. </w:t>
      </w:r>
      <w:r w:rsidRPr="005D4F92">
        <w:rPr>
          <w:b/>
          <w:bCs/>
          <w:i/>
          <w:iCs/>
          <w:color w:val="000000"/>
          <w:sz w:val="22"/>
          <w:szCs w:val="22"/>
          <w:lang w:val="en-US"/>
        </w:rPr>
        <w:t xml:space="preserve"> </w:t>
      </w:r>
      <w:r w:rsidRPr="005D4F92">
        <w:rPr>
          <w:i/>
          <w:iCs/>
          <w:color w:val="000000"/>
          <w:sz w:val="22"/>
          <w:szCs w:val="22"/>
          <w:lang w:val="en-US"/>
        </w:rPr>
        <w:t>Journal of Food Protection.</w:t>
      </w:r>
      <w:r w:rsidRPr="005D4F92">
        <w:rPr>
          <w:color w:val="000000"/>
          <w:sz w:val="22"/>
          <w:szCs w:val="22"/>
          <w:lang w:val="en-US"/>
        </w:rPr>
        <w:t xml:space="preserve"> </w:t>
      </w:r>
      <w:r w:rsidRPr="005D4F92">
        <w:rPr>
          <w:b/>
          <w:bCs/>
          <w:color w:val="000000"/>
          <w:sz w:val="22"/>
          <w:szCs w:val="22"/>
          <w:lang w:val="en-US"/>
        </w:rPr>
        <w:t>65</w:t>
      </w:r>
      <w:r w:rsidRPr="005D4F92">
        <w:rPr>
          <w:color w:val="000000"/>
          <w:sz w:val="22"/>
          <w:szCs w:val="22"/>
          <w:lang w:val="en-US"/>
        </w:rPr>
        <w:t>, No. 3, 515–522.</w:t>
      </w:r>
    </w:p>
    <w:p w14:paraId="4C8E3E33"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Panagou, Z. E., </w:t>
      </w:r>
      <w:r w:rsidRPr="005D4F92">
        <w:rPr>
          <w:b/>
          <w:bCs/>
          <w:color w:val="000000"/>
          <w:sz w:val="22"/>
          <w:szCs w:val="22"/>
          <w:lang w:val="en-GB"/>
        </w:rPr>
        <w:t>Skandamis, N. P</w:t>
      </w:r>
      <w:r w:rsidRPr="005D4F92">
        <w:rPr>
          <w:color w:val="000000"/>
          <w:sz w:val="22"/>
          <w:szCs w:val="22"/>
          <w:lang w:val="en-GB"/>
        </w:rPr>
        <w:t>., and Nychas, G.-J. E.</w:t>
      </w:r>
      <w:r w:rsidRPr="005D4F92">
        <w:rPr>
          <w:i/>
          <w:iCs/>
          <w:color w:val="000000"/>
          <w:sz w:val="22"/>
          <w:szCs w:val="22"/>
          <w:lang w:val="en-GB"/>
        </w:rPr>
        <w:t xml:space="preserve"> </w:t>
      </w:r>
      <w:r w:rsidRPr="005D4F92">
        <w:rPr>
          <w:color w:val="000000"/>
          <w:sz w:val="22"/>
          <w:szCs w:val="22"/>
          <w:lang w:val="en-GB"/>
        </w:rPr>
        <w:t>(2002). Modelling the combined effect of temperature, pH and a</w:t>
      </w:r>
      <w:r w:rsidRPr="005D4F92">
        <w:rPr>
          <w:color w:val="000000"/>
          <w:sz w:val="22"/>
          <w:szCs w:val="22"/>
          <w:vertAlign w:val="subscript"/>
          <w:lang w:val="en-GB"/>
        </w:rPr>
        <w:t>w</w:t>
      </w:r>
      <w:r w:rsidRPr="005D4F92">
        <w:rPr>
          <w:color w:val="000000"/>
          <w:sz w:val="22"/>
          <w:szCs w:val="22"/>
          <w:lang w:val="en-GB"/>
        </w:rPr>
        <w:t xml:space="preserve"> on the growth rate of </w:t>
      </w:r>
      <w:proofErr w:type="spellStart"/>
      <w:r w:rsidRPr="005D4F92">
        <w:rPr>
          <w:i/>
          <w:iCs/>
          <w:color w:val="000000"/>
          <w:sz w:val="22"/>
          <w:szCs w:val="22"/>
          <w:lang w:val="en-GB"/>
        </w:rPr>
        <w:t>Monascus</w:t>
      </w:r>
      <w:proofErr w:type="spellEnd"/>
      <w:r w:rsidRPr="005D4F92">
        <w:rPr>
          <w:i/>
          <w:iCs/>
          <w:color w:val="000000"/>
          <w:sz w:val="22"/>
          <w:szCs w:val="22"/>
          <w:lang w:val="en-GB"/>
        </w:rPr>
        <w:t xml:space="preserve"> </w:t>
      </w:r>
      <w:proofErr w:type="spellStart"/>
      <w:r w:rsidRPr="005D4F92">
        <w:rPr>
          <w:i/>
          <w:iCs/>
          <w:color w:val="000000"/>
          <w:sz w:val="22"/>
          <w:szCs w:val="22"/>
          <w:lang w:val="en-GB"/>
        </w:rPr>
        <w:t>ruber</w:t>
      </w:r>
      <w:proofErr w:type="spellEnd"/>
      <w:r w:rsidRPr="005D4F92">
        <w:rPr>
          <w:color w:val="000000"/>
          <w:sz w:val="22"/>
          <w:szCs w:val="22"/>
          <w:lang w:val="en-GB"/>
        </w:rPr>
        <w:t xml:space="preserve">, a </w:t>
      </w:r>
      <w:proofErr w:type="gramStart"/>
      <w:r w:rsidRPr="005D4F92">
        <w:rPr>
          <w:color w:val="000000"/>
          <w:sz w:val="22"/>
          <w:szCs w:val="22"/>
          <w:lang w:val="en-GB"/>
        </w:rPr>
        <w:t>heat resistant</w:t>
      </w:r>
      <w:proofErr w:type="gramEnd"/>
      <w:r w:rsidRPr="005D4F92">
        <w:rPr>
          <w:color w:val="000000"/>
          <w:sz w:val="22"/>
          <w:szCs w:val="22"/>
          <w:lang w:val="en-GB"/>
        </w:rPr>
        <w:t xml:space="preserve"> fungus isolated from green table olives. </w:t>
      </w:r>
      <w:r w:rsidRPr="005D4F92">
        <w:rPr>
          <w:i/>
          <w:iCs/>
          <w:color w:val="000000"/>
          <w:sz w:val="22"/>
          <w:szCs w:val="22"/>
          <w:lang w:val="en-GB"/>
        </w:rPr>
        <w:t>Journal of Applied Microbiology</w:t>
      </w:r>
      <w:r w:rsidRPr="005D4F92">
        <w:rPr>
          <w:color w:val="000000"/>
          <w:sz w:val="22"/>
          <w:szCs w:val="22"/>
          <w:lang w:val="en-GB"/>
        </w:rPr>
        <w:t xml:space="preserve">. </w:t>
      </w:r>
      <w:r w:rsidRPr="005D4F92">
        <w:rPr>
          <w:b/>
          <w:bCs/>
          <w:color w:val="000000"/>
          <w:sz w:val="22"/>
          <w:szCs w:val="22"/>
          <w:lang w:val="en-GB"/>
        </w:rPr>
        <w:t>94</w:t>
      </w:r>
      <w:r w:rsidRPr="005D4F92">
        <w:rPr>
          <w:color w:val="000000"/>
          <w:sz w:val="22"/>
          <w:szCs w:val="22"/>
          <w:lang w:val="en-GB"/>
        </w:rPr>
        <w:t>,</w:t>
      </w:r>
      <w:r w:rsidRPr="005D4F92">
        <w:rPr>
          <w:b/>
          <w:bCs/>
          <w:color w:val="000000"/>
          <w:sz w:val="22"/>
          <w:szCs w:val="22"/>
          <w:lang w:val="en-GB"/>
        </w:rPr>
        <w:t xml:space="preserve"> </w:t>
      </w:r>
      <w:r w:rsidRPr="005D4F92">
        <w:rPr>
          <w:color w:val="000000"/>
          <w:sz w:val="22"/>
          <w:szCs w:val="22"/>
          <w:lang w:val="en-GB"/>
        </w:rPr>
        <w:t xml:space="preserve">146-156. </w:t>
      </w:r>
    </w:p>
    <w:p w14:paraId="07F50352"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bCs/>
          <w:color w:val="000000"/>
          <w:sz w:val="22"/>
          <w:szCs w:val="22"/>
          <w:lang w:val="en-US"/>
        </w:rPr>
        <w:lastRenderedPageBreak/>
        <w:t>Skandamis</w:t>
      </w:r>
      <w:r w:rsidRPr="005D4F92">
        <w:rPr>
          <w:b/>
          <w:bCs/>
          <w:color w:val="000000"/>
          <w:sz w:val="22"/>
          <w:szCs w:val="22"/>
          <w:lang w:val="en-GB"/>
        </w:rPr>
        <w:t xml:space="preserve">, </w:t>
      </w:r>
      <w:r w:rsidRPr="005D4F92">
        <w:rPr>
          <w:b/>
          <w:bCs/>
          <w:color w:val="000000"/>
          <w:sz w:val="22"/>
          <w:szCs w:val="22"/>
          <w:lang w:val="en-US"/>
        </w:rPr>
        <w:t>N</w:t>
      </w:r>
      <w:r w:rsidRPr="005D4F92">
        <w:rPr>
          <w:b/>
          <w:bCs/>
          <w:color w:val="000000"/>
          <w:sz w:val="22"/>
          <w:szCs w:val="22"/>
          <w:lang w:val="en-GB"/>
        </w:rPr>
        <w:t xml:space="preserve">. P. </w:t>
      </w:r>
      <w:r w:rsidRPr="005D4F92">
        <w:rPr>
          <w:color w:val="000000"/>
          <w:sz w:val="22"/>
          <w:szCs w:val="22"/>
          <w:lang w:val="en-US"/>
        </w:rPr>
        <w:t>and</w:t>
      </w:r>
      <w:r w:rsidRPr="005D4F92">
        <w:rPr>
          <w:color w:val="000000"/>
          <w:sz w:val="22"/>
          <w:szCs w:val="22"/>
          <w:lang w:val="en-GB"/>
        </w:rPr>
        <w:t xml:space="preserve"> </w:t>
      </w:r>
      <w:r w:rsidRPr="005D4F92">
        <w:rPr>
          <w:color w:val="000000"/>
          <w:sz w:val="22"/>
          <w:szCs w:val="22"/>
          <w:lang w:val="en-US"/>
        </w:rPr>
        <w:t>Nychas</w:t>
      </w:r>
      <w:r w:rsidRPr="005D4F92">
        <w:rPr>
          <w:color w:val="000000"/>
          <w:sz w:val="22"/>
          <w:szCs w:val="22"/>
          <w:lang w:val="en-GB"/>
        </w:rPr>
        <w:t xml:space="preserve">, </w:t>
      </w:r>
      <w:r w:rsidRPr="005D4F92">
        <w:rPr>
          <w:color w:val="000000"/>
          <w:sz w:val="22"/>
          <w:szCs w:val="22"/>
          <w:lang w:val="en-US"/>
        </w:rPr>
        <w:t>G</w:t>
      </w:r>
      <w:r w:rsidRPr="005D4F92">
        <w:rPr>
          <w:color w:val="000000"/>
          <w:sz w:val="22"/>
          <w:szCs w:val="22"/>
          <w:lang w:val="en-GB"/>
        </w:rPr>
        <w:t>-</w:t>
      </w:r>
      <w:r w:rsidRPr="005D4F92">
        <w:rPr>
          <w:color w:val="000000"/>
          <w:sz w:val="22"/>
          <w:szCs w:val="22"/>
          <w:lang w:val="en-US"/>
        </w:rPr>
        <w:t>J</w:t>
      </w:r>
      <w:r w:rsidRPr="005D4F92">
        <w:rPr>
          <w:color w:val="000000"/>
          <w:sz w:val="22"/>
          <w:szCs w:val="22"/>
          <w:lang w:val="en-GB"/>
        </w:rPr>
        <w:t xml:space="preserve">. </w:t>
      </w:r>
      <w:r w:rsidRPr="005D4F92">
        <w:rPr>
          <w:color w:val="000000"/>
          <w:sz w:val="22"/>
          <w:szCs w:val="22"/>
          <w:lang w:val="en-US"/>
        </w:rPr>
        <w:t>E</w:t>
      </w:r>
      <w:r w:rsidRPr="005D4F92">
        <w:rPr>
          <w:color w:val="000000"/>
          <w:sz w:val="22"/>
          <w:szCs w:val="22"/>
          <w:lang w:val="en-GB"/>
        </w:rPr>
        <w:t xml:space="preserve">. (2003). </w:t>
      </w:r>
      <w:r w:rsidRPr="005D4F92">
        <w:rPr>
          <w:color w:val="000000"/>
          <w:sz w:val="22"/>
          <w:szCs w:val="22"/>
          <w:lang w:val="en-US"/>
        </w:rPr>
        <w:t xml:space="preserve">Modelling the microbial interactions and the death of </w:t>
      </w:r>
      <w:r w:rsidRPr="005D4F92">
        <w:rPr>
          <w:i/>
          <w:iCs/>
          <w:color w:val="000000"/>
          <w:sz w:val="22"/>
          <w:szCs w:val="22"/>
          <w:lang w:val="en-US"/>
        </w:rPr>
        <w:t>Escherichia coli</w:t>
      </w:r>
      <w:r w:rsidRPr="005D4F92">
        <w:rPr>
          <w:color w:val="000000"/>
          <w:sz w:val="22"/>
          <w:szCs w:val="22"/>
          <w:lang w:val="en-US"/>
        </w:rPr>
        <w:t xml:space="preserve"> O157:H7 NCTC 12900 during fermentation of green-table olives. </w:t>
      </w:r>
      <w:r w:rsidRPr="005D4F92">
        <w:rPr>
          <w:i/>
          <w:iCs/>
          <w:color w:val="000000"/>
          <w:sz w:val="22"/>
          <w:szCs w:val="22"/>
        </w:rPr>
        <w:t xml:space="preserve">Journal of Food Protection. </w:t>
      </w:r>
      <w:r w:rsidRPr="005D4F92">
        <w:rPr>
          <w:b/>
          <w:bCs/>
          <w:color w:val="000000"/>
          <w:sz w:val="22"/>
          <w:szCs w:val="22"/>
        </w:rPr>
        <w:t>65</w:t>
      </w:r>
      <w:r w:rsidRPr="005D4F92">
        <w:rPr>
          <w:color w:val="000000"/>
          <w:sz w:val="22"/>
          <w:szCs w:val="22"/>
        </w:rPr>
        <w:t xml:space="preserve">, </w:t>
      </w:r>
      <w:proofErr w:type="spellStart"/>
      <w:r w:rsidRPr="005D4F92">
        <w:rPr>
          <w:color w:val="000000"/>
          <w:sz w:val="22"/>
          <w:szCs w:val="22"/>
        </w:rPr>
        <w:t>No</w:t>
      </w:r>
      <w:proofErr w:type="spellEnd"/>
      <w:r w:rsidRPr="005D4F92">
        <w:rPr>
          <w:color w:val="000000"/>
          <w:sz w:val="22"/>
          <w:szCs w:val="22"/>
        </w:rPr>
        <w:t>. 7, 1166-1175</w:t>
      </w:r>
      <w:r w:rsidRPr="005D4F92">
        <w:rPr>
          <w:i/>
          <w:iCs/>
          <w:color w:val="000000"/>
          <w:sz w:val="22"/>
          <w:szCs w:val="22"/>
        </w:rPr>
        <w:t>.</w:t>
      </w:r>
    </w:p>
    <w:p w14:paraId="5D8D1DA1"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5D4F92">
        <w:rPr>
          <w:color w:val="000000"/>
          <w:sz w:val="22"/>
          <w:szCs w:val="22"/>
          <w:lang w:val="en-US"/>
        </w:rPr>
        <w:t>Mallouchos</w:t>
      </w:r>
      <w:proofErr w:type="spellEnd"/>
      <w:r w:rsidRPr="005D4F92">
        <w:rPr>
          <w:color w:val="000000"/>
          <w:sz w:val="22"/>
          <w:szCs w:val="22"/>
          <w:lang w:val="en-US"/>
        </w:rPr>
        <w:t xml:space="preserve">, A., </w:t>
      </w:r>
      <w:r w:rsidRPr="005D4F92">
        <w:rPr>
          <w:b/>
          <w:bCs/>
          <w:color w:val="000000"/>
          <w:sz w:val="22"/>
          <w:szCs w:val="22"/>
          <w:lang w:val="en-US"/>
        </w:rPr>
        <w:t>Skandamis, N. P.</w:t>
      </w:r>
      <w:r w:rsidRPr="005D4F92">
        <w:rPr>
          <w:color w:val="000000"/>
          <w:sz w:val="22"/>
          <w:szCs w:val="22"/>
          <w:lang w:val="en-US"/>
        </w:rPr>
        <w:t xml:space="preserve">, </w:t>
      </w:r>
      <w:proofErr w:type="spellStart"/>
      <w:r w:rsidRPr="005D4F92">
        <w:rPr>
          <w:color w:val="000000"/>
          <w:sz w:val="22"/>
          <w:szCs w:val="22"/>
          <w:lang w:val="en-US"/>
        </w:rPr>
        <w:t>Loukatos</w:t>
      </w:r>
      <w:proofErr w:type="spellEnd"/>
      <w:r w:rsidRPr="005D4F92">
        <w:rPr>
          <w:color w:val="000000"/>
          <w:sz w:val="22"/>
          <w:szCs w:val="22"/>
          <w:lang w:val="en-US"/>
        </w:rPr>
        <w:t xml:space="preserve">, P., Komaitis, M., Koutinas, A. and </w:t>
      </w:r>
      <w:proofErr w:type="spellStart"/>
      <w:r w:rsidRPr="005D4F92">
        <w:rPr>
          <w:color w:val="000000"/>
          <w:sz w:val="22"/>
          <w:szCs w:val="22"/>
          <w:lang w:val="en-US"/>
        </w:rPr>
        <w:t>Kanellaki</w:t>
      </w:r>
      <w:proofErr w:type="spellEnd"/>
      <w:r w:rsidRPr="005D4F92">
        <w:rPr>
          <w:color w:val="000000"/>
          <w:sz w:val="22"/>
          <w:szCs w:val="22"/>
          <w:lang w:val="en-US"/>
        </w:rPr>
        <w:t xml:space="preserve">, M. (2003). Volatile compounds of wines produced by cells immobilized on grape skins. </w:t>
      </w:r>
      <w:r w:rsidRPr="005D4F92">
        <w:rPr>
          <w:i/>
          <w:iCs/>
          <w:color w:val="000000"/>
          <w:sz w:val="22"/>
          <w:szCs w:val="22"/>
        </w:rPr>
        <w:t xml:space="preserve">Journal of Agricultural and Food </w:t>
      </w:r>
      <w:proofErr w:type="spellStart"/>
      <w:r w:rsidRPr="005D4F92">
        <w:rPr>
          <w:i/>
          <w:iCs/>
          <w:color w:val="000000"/>
          <w:sz w:val="22"/>
          <w:szCs w:val="22"/>
        </w:rPr>
        <w:t>Chemistry</w:t>
      </w:r>
      <w:proofErr w:type="spellEnd"/>
      <w:r w:rsidRPr="005D4F92">
        <w:rPr>
          <w:color w:val="000000"/>
          <w:sz w:val="22"/>
          <w:szCs w:val="22"/>
        </w:rPr>
        <w:t xml:space="preserve">. </w:t>
      </w:r>
      <w:r w:rsidRPr="005D4F92">
        <w:rPr>
          <w:b/>
          <w:bCs/>
          <w:color w:val="000000"/>
          <w:sz w:val="22"/>
          <w:szCs w:val="22"/>
        </w:rPr>
        <w:t>51</w:t>
      </w:r>
      <w:r w:rsidRPr="005D4F92">
        <w:rPr>
          <w:color w:val="000000"/>
          <w:sz w:val="22"/>
          <w:szCs w:val="22"/>
        </w:rPr>
        <w:t>, 3060-3066.</w:t>
      </w:r>
    </w:p>
    <w:p w14:paraId="09B6963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2D6409">
        <w:rPr>
          <w:color w:val="000000"/>
          <w:sz w:val="22"/>
          <w:szCs w:val="22"/>
          <w:lang w:val="pl-PL"/>
        </w:rPr>
        <w:t xml:space="preserve">Panagou, E., </w:t>
      </w:r>
      <w:r w:rsidRPr="002D6409">
        <w:rPr>
          <w:b/>
          <w:color w:val="000000"/>
          <w:sz w:val="22"/>
          <w:szCs w:val="22"/>
          <w:lang w:val="pl-PL"/>
        </w:rPr>
        <w:t>Skandamis</w:t>
      </w:r>
      <w:r w:rsidRPr="002D6409">
        <w:rPr>
          <w:color w:val="000000"/>
          <w:sz w:val="22"/>
          <w:szCs w:val="22"/>
          <w:lang w:val="pl-PL"/>
        </w:rPr>
        <w:t xml:space="preserve">, P.N. &amp; Nychas, G-J. E. (2005). </w:t>
      </w:r>
      <w:r w:rsidRPr="005D4F92">
        <w:rPr>
          <w:color w:val="000000"/>
          <w:sz w:val="22"/>
          <w:szCs w:val="22"/>
          <w:lang w:val="en-US"/>
        </w:rPr>
        <w:t xml:space="preserve">Use of gradient plates to study the combined effect of temperature, pH, and NaCl concentration on the growth of </w:t>
      </w:r>
      <w:proofErr w:type="spellStart"/>
      <w:r w:rsidRPr="005D4F92">
        <w:rPr>
          <w:i/>
          <w:color w:val="000000"/>
          <w:sz w:val="22"/>
          <w:szCs w:val="22"/>
          <w:lang w:val="en-US"/>
        </w:rPr>
        <w:t>Monascus</w:t>
      </w:r>
      <w:proofErr w:type="spellEnd"/>
      <w:r w:rsidRPr="005D4F92">
        <w:rPr>
          <w:i/>
          <w:color w:val="000000"/>
          <w:sz w:val="22"/>
          <w:szCs w:val="22"/>
          <w:lang w:val="en-US"/>
        </w:rPr>
        <w:t xml:space="preserve"> </w:t>
      </w:r>
      <w:proofErr w:type="spellStart"/>
      <w:r w:rsidRPr="005D4F92">
        <w:rPr>
          <w:i/>
          <w:color w:val="000000"/>
          <w:sz w:val="22"/>
          <w:szCs w:val="22"/>
          <w:lang w:val="en-US"/>
        </w:rPr>
        <w:t>ruber</w:t>
      </w:r>
      <w:proofErr w:type="spellEnd"/>
      <w:r w:rsidRPr="005D4F92">
        <w:rPr>
          <w:color w:val="000000"/>
          <w:sz w:val="22"/>
          <w:szCs w:val="22"/>
          <w:lang w:val="en-US"/>
        </w:rPr>
        <w:t xml:space="preserve"> van </w:t>
      </w:r>
      <w:proofErr w:type="spellStart"/>
      <w:r w:rsidRPr="005D4F92">
        <w:rPr>
          <w:color w:val="000000"/>
          <w:sz w:val="22"/>
          <w:szCs w:val="22"/>
          <w:lang w:val="en-US"/>
        </w:rPr>
        <w:t>Tieghem</w:t>
      </w:r>
      <w:proofErr w:type="spellEnd"/>
      <w:r w:rsidRPr="005D4F92">
        <w:rPr>
          <w:color w:val="000000"/>
          <w:sz w:val="22"/>
          <w:szCs w:val="22"/>
          <w:lang w:val="en-US"/>
        </w:rPr>
        <w:t xml:space="preserve">, an ascomycetes fungus isolated from green table olives </w:t>
      </w:r>
      <w:r w:rsidRPr="005D4F92">
        <w:rPr>
          <w:i/>
          <w:color w:val="000000"/>
          <w:sz w:val="22"/>
          <w:szCs w:val="22"/>
          <w:lang w:val="en-US"/>
        </w:rPr>
        <w:t>Applied and Environmental Microbiology</w:t>
      </w:r>
      <w:r w:rsidRPr="005D4F92">
        <w:rPr>
          <w:color w:val="000000"/>
          <w:sz w:val="22"/>
          <w:szCs w:val="22"/>
          <w:lang w:val="en-US"/>
        </w:rPr>
        <w:t xml:space="preserve"> 71, 392-399.</w:t>
      </w:r>
    </w:p>
    <w:p w14:paraId="3CAD5E99" w14:textId="77777777" w:rsidR="00DE2063" w:rsidRPr="005D4F92" w:rsidRDefault="00DE2063" w:rsidP="00DE2063">
      <w:pPr>
        <w:numPr>
          <w:ilvl w:val="0"/>
          <w:numId w:val="3"/>
        </w:numPr>
        <w:tabs>
          <w:tab w:val="clear" w:pos="720"/>
          <w:tab w:val="num" w:pos="-1800"/>
          <w:tab w:val="num" w:pos="-990"/>
          <w:tab w:val="left" w:pos="-720"/>
          <w:tab w:val="left" w:pos="360"/>
        </w:tabs>
        <w:suppressAutoHyphens/>
        <w:autoSpaceDE w:val="0"/>
        <w:autoSpaceDN w:val="0"/>
        <w:spacing w:line="240" w:lineRule="auto"/>
        <w:ind w:left="540" w:hanging="540"/>
        <w:rPr>
          <w:color w:val="000000"/>
          <w:sz w:val="22"/>
          <w:szCs w:val="22"/>
          <w:lang w:val="en-GB"/>
        </w:rPr>
      </w:pPr>
      <w:r w:rsidRPr="005D4F92">
        <w:rPr>
          <w:color w:val="000000"/>
          <w:sz w:val="22"/>
          <w:szCs w:val="22"/>
          <w:lang w:val="en-US"/>
        </w:rPr>
        <w:t xml:space="preserve">Stopforth, J.D., Ashton, L.V., </w:t>
      </w:r>
      <w:r w:rsidRPr="005D4F92">
        <w:rPr>
          <w:b/>
          <w:color w:val="000000"/>
          <w:sz w:val="22"/>
          <w:szCs w:val="22"/>
          <w:lang w:val="en-US"/>
        </w:rPr>
        <w:t>Skandamis, P.N.</w:t>
      </w:r>
      <w:r w:rsidRPr="005D4F92">
        <w:rPr>
          <w:color w:val="000000"/>
          <w:sz w:val="22"/>
          <w:szCs w:val="22"/>
          <w:lang w:val="en-US"/>
        </w:rPr>
        <w:t xml:space="preserve">, Scanga, J.A., Smith, G.C., Sofos, J.N., and Belk, K.E. (2005). Single and sequential treatment of beef tissue with lactic acid, ammonium hydroxide, sodium metasilicate, and acidic and basic oxidized water to reduce numbers of </w:t>
      </w:r>
      <w:proofErr w:type="gramStart"/>
      <w:r w:rsidRPr="005D4F92">
        <w:rPr>
          <w:color w:val="000000"/>
          <w:sz w:val="22"/>
          <w:szCs w:val="22"/>
          <w:lang w:val="en-US"/>
        </w:rPr>
        <w:t xml:space="preserve">inoculated  </w:t>
      </w:r>
      <w:r w:rsidRPr="005D4F92">
        <w:rPr>
          <w:i/>
          <w:color w:val="000000"/>
          <w:sz w:val="22"/>
          <w:szCs w:val="22"/>
          <w:lang w:val="en-US"/>
        </w:rPr>
        <w:t>Escherichia</w:t>
      </w:r>
      <w:proofErr w:type="gramEnd"/>
      <w:r w:rsidRPr="005D4F92">
        <w:rPr>
          <w:i/>
          <w:color w:val="000000"/>
          <w:sz w:val="22"/>
          <w:szCs w:val="22"/>
          <w:lang w:val="en-US"/>
        </w:rPr>
        <w:t xml:space="preserve"> coli</w:t>
      </w:r>
      <w:r w:rsidRPr="005D4F92">
        <w:rPr>
          <w:color w:val="000000"/>
          <w:sz w:val="22"/>
          <w:szCs w:val="22"/>
          <w:lang w:val="en-US"/>
        </w:rPr>
        <w:t xml:space="preserve"> O157:H7 and </w:t>
      </w:r>
      <w:r w:rsidRPr="005D4F92">
        <w:rPr>
          <w:i/>
          <w:color w:val="000000"/>
          <w:sz w:val="22"/>
          <w:szCs w:val="22"/>
          <w:lang w:val="en-US"/>
        </w:rPr>
        <w:t>Salmonella</w:t>
      </w:r>
      <w:r w:rsidRPr="005D4F92">
        <w:rPr>
          <w:color w:val="000000"/>
          <w:sz w:val="22"/>
          <w:szCs w:val="22"/>
          <w:lang w:val="en-US"/>
        </w:rPr>
        <w:t xml:space="preserve"> Typhimurium. </w:t>
      </w:r>
      <w:r w:rsidRPr="005D4F92">
        <w:rPr>
          <w:i/>
          <w:color w:val="000000"/>
          <w:sz w:val="22"/>
          <w:szCs w:val="22"/>
        </w:rPr>
        <w:t xml:space="preserve">Food Protection Trends </w:t>
      </w:r>
      <w:r w:rsidRPr="005D4F92">
        <w:rPr>
          <w:color w:val="000000"/>
          <w:sz w:val="22"/>
          <w:szCs w:val="22"/>
        </w:rPr>
        <w:t>25, 14-22.</w:t>
      </w:r>
    </w:p>
    <w:p w14:paraId="6212EA4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US"/>
        </w:rPr>
        <w:t xml:space="preserve">Stopforth, J.D., Yoon, Y., </w:t>
      </w:r>
      <w:proofErr w:type="spellStart"/>
      <w:r w:rsidRPr="005D4F92">
        <w:rPr>
          <w:color w:val="000000"/>
          <w:sz w:val="22"/>
          <w:szCs w:val="22"/>
          <w:lang w:val="en-US"/>
        </w:rPr>
        <w:t>Barmpalia</w:t>
      </w:r>
      <w:proofErr w:type="spellEnd"/>
      <w:r w:rsidRPr="005D4F92">
        <w:rPr>
          <w:color w:val="000000"/>
          <w:sz w:val="22"/>
          <w:szCs w:val="22"/>
          <w:lang w:val="en-US"/>
        </w:rPr>
        <w:t xml:space="preserve">, I.M., </w:t>
      </w:r>
      <w:proofErr w:type="spellStart"/>
      <w:r w:rsidRPr="005D4F92">
        <w:rPr>
          <w:color w:val="000000"/>
          <w:sz w:val="22"/>
          <w:szCs w:val="22"/>
          <w:lang w:val="en-US"/>
        </w:rPr>
        <w:t>Samelis</w:t>
      </w:r>
      <w:proofErr w:type="spellEnd"/>
      <w:r w:rsidRPr="005D4F92">
        <w:rPr>
          <w:color w:val="000000"/>
          <w:sz w:val="22"/>
          <w:szCs w:val="22"/>
          <w:lang w:val="en-US"/>
        </w:rPr>
        <w:t xml:space="preserve">, J., </w:t>
      </w:r>
      <w:r w:rsidRPr="005D4F92">
        <w:rPr>
          <w:b/>
          <w:color w:val="000000"/>
          <w:sz w:val="22"/>
          <w:szCs w:val="22"/>
          <w:lang w:val="en-US"/>
        </w:rPr>
        <w:t>Skandamis, P.N.</w:t>
      </w:r>
      <w:r w:rsidRPr="005D4F92">
        <w:rPr>
          <w:color w:val="000000"/>
          <w:sz w:val="22"/>
          <w:szCs w:val="22"/>
          <w:lang w:val="en-US"/>
        </w:rPr>
        <w:t xml:space="preserve">, and Sofos, J.N. (2005). Reduction of </w:t>
      </w:r>
      <w:r w:rsidRPr="005D4F92">
        <w:rPr>
          <w:i/>
          <w:color w:val="000000"/>
          <w:sz w:val="22"/>
          <w:szCs w:val="22"/>
          <w:lang w:val="en-US"/>
        </w:rPr>
        <w:t>Listeria monocytogenes</w:t>
      </w:r>
      <w:r w:rsidRPr="005D4F92">
        <w:rPr>
          <w:color w:val="000000"/>
          <w:sz w:val="22"/>
          <w:szCs w:val="22"/>
          <w:lang w:val="en-US"/>
        </w:rPr>
        <w:t xml:space="preserve"> populations during exposure to a simulated gastric fluid following storage of inoculated frankfurters formulated and treated with preservatives. </w:t>
      </w:r>
      <w:proofErr w:type="spellStart"/>
      <w:r w:rsidRPr="005D4F92">
        <w:rPr>
          <w:i/>
          <w:color w:val="000000"/>
          <w:sz w:val="22"/>
          <w:szCs w:val="22"/>
        </w:rPr>
        <w:t>Int</w:t>
      </w:r>
      <w:proofErr w:type="spellEnd"/>
      <w:r w:rsidRPr="005D4F92">
        <w:rPr>
          <w:i/>
          <w:color w:val="000000"/>
          <w:sz w:val="22"/>
          <w:szCs w:val="22"/>
        </w:rPr>
        <w:t xml:space="preserve">. J. Food </w:t>
      </w:r>
      <w:proofErr w:type="spellStart"/>
      <w:r w:rsidRPr="005D4F92">
        <w:rPr>
          <w:i/>
          <w:color w:val="000000"/>
          <w:sz w:val="22"/>
          <w:szCs w:val="22"/>
        </w:rPr>
        <w:t>Microbiol</w:t>
      </w:r>
      <w:proofErr w:type="spellEnd"/>
      <w:r w:rsidRPr="005D4F92">
        <w:rPr>
          <w:color w:val="000000"/>
          <w:sz w:val="22"/>
          <w:szCs w:val="22"/>
        </w:rPr>
        <w:t>. 99: 309-319.</w:t>
      </w:r>
    </w:p>
    <w:p w14:paraId="0AB25F57"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Koutsoumanis, K., Stamatiou, A., </w:t>
      </w:r>
      <w:r w:rsidRPr="005D4F92">
        <w:rPr>
          <w:b/>
          <w:color w:val="000000"/>
          <w:sz w:val="22"/>
          <w:szCs w:val="22"/>
          <w:lang w:val="en-GB"/>
        </w:rPr>
        <w:t>Skandamis, P.</w:t>
      </w:r>
      <w:r w:rsidRPr="005D4F92">
        <w:rPr>
          <w:color w:val="000000"/>
          <w:sz w:val="22"/>
          <w:szCs w:val="22"/>
          <w:lang w:val="en-GB"/>
        </w:rPr>
        <w:t xml:space="preserve">, and Nychas, G-J.E. (2006). Development of a microbial model for the combined model for the combined effect of temperature and pH on spoilage of ground meat and validation of the model under dynamic temperature conditions. </w:t>
      </w:r>
      <w:r w:rsidRPr="005D4F92">
        <w:rPr>
          <w:i/>
          <w:color w:val="000000"/>
          <w:sz w:val="22"/>
          <w:szCs w:val="22"/>
          <w:lang w:val="en-GB"/>
        </w:rPr>
        <w:t xml:space="preserve">Appl. Environ. </w:t>
      </w:r>
      <w:proofErr w:type="spellStart"/>
      <w:r w:rsidRPr="005D4F92">
        <w:rPr>
          <w:i/>
          <w:color w:val="000000"/>
          <w:sz w:val="22"/>
          <w:szCs w:val="22"/>
          <w:lang w:val="en-GB"/>
        </w:rPr>
        <w:t>Microbiol</w:t>
      </w:r>
      <w:proofErr w:type="spellEnd"/>
      <w:r w:rsidRPr="005D4F92">
        <w:rPr>
          <w:color w:val="000000"/>
          <w:sz w:val="22"/>
          <w:szCs w:val="22"/>
          <w:lang w:val="en-GB"/>
        </w:rPr>
        <w:t xml:space="preserve">. </w:t>
      </w:r>
      <w:r w:rsidRPr="005D4F92">
        <w:rPr>
          <w:color w:val="000000"/>
          <w:sz w:val="22"/>
          <w:szCs w:val="22"/>
        </w:rPr>
        <w:t xml:space="preserve">72: 124-134. </w:t>
      </w:r>
    </w:p>
    <w:p w14:paraId="78005342"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Stopforth, J.D., </w:t>
      </w:r>
      <w:r w:rsidRPr="005D4F92">
        <w:rPr>
          <w:b/>
          <w:color w:val="000000"/>
          <w:sz w:val="22"/>
          <w:szCs w:val="22"/>
          <w:lang w:val="en-GB"/>
        </w:rPr>
        <w:t>Skandamis, P.N.</w:t>
      </w:r>
      <w:r w:rsidRPr="005D4F92">
        <w:rPr>
          <w:color w:val="000000"/>
          <w:sz w:val="22"/>
          <w:szCs w:val="22"/>
          <w:lang w:val="en-GB"/>
        </w:rPr>
        <w:t xml:space="preserve">, Ashton, L.V., </w:t>
      </w:r>
      <w:proofErr w:type="spellStart"/>
      <w:r w:rsidRPr="005D4F92">
        <w:rPr>
          <w:color w:val="000000"/>
          <w:sz w:val="22"/>
          <w:szCs w:val="22"/>
          <w:lang w:val="en-GB"/>
        </w:rPr>
        <w:t>Geornaras</w:t>
      </w:r>
      <w:proofErr w:type="spellEnd"/>
      <w:r w:rsidRPr="005D4F92">
        <w:rPr>
          <w:color w:val="000000"/>
          <w:sz w:val="22"/>
          <w:szCs w:val="22"/>
          <w:lang w:val="en-GB"/>
        </w:rPr>
        <w:t xml:space="preserve">, I., Kendall, P.A., Belk, K.E., Scanga, J.A., Smith, G.C., and Sofos, J.N. (2006). Impact of inoculum preparation and storage conditions on the response of </w:t>
      </w:r>
      <w:r w:rsidRPr="005D4F92">
        <w:rPr>
          <w:i/>
          <w:color w:val="000000"/>
          <w:sz w:val="22"/>
          <w:szCs w:val="22"/>
          <w:lang w:val="en-GB"/>
        </w:rPr>
        <w:t>Escherichia coli</w:t>
      </w:r>
      <w:r w:rsidRPr="005D4F92">
        <w:rPr>
          <w:color w:val="000000"/>
          <w:sz w:val="22"/>
          <w:szCs w:val="22"/>
          <w:lang w:val="en-GB"/>
        </w:rPr>
        <w:t xml:space="preserve"> O157:H7 populations to undercooking and simulated exposure to gastric fluid. </w:t>
      </w:r>
      <w:r w:rsidRPr="005D4F92">
        <w:rPr>
          <w:i/>
          <w:color w:val="000000"/>
          <w:sz w:val="22"/>
          <w:szCs w:val="22"/>
          <w:lang w:val="en-GB"/>
        </w:rPr>
        <w:t xml:space="preserve">Appl. Environ.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72: 672-679.</w:t>
      </w:r>
    </w:p>
    <w:p w14:paraId="3F871632"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5D4F92">
        <w:rPr>
          <w:color w:val="000000"/>
          <w:sz w:val="22"/>
          <w:szCs w:val="22"/>
          <w:lang w:val="en-GB"/>
        </w:rPr>
        <w:t>Geornaras</w:t>
      </w:r>
      <w:proofErr w:type="spellEnd"/>
      <w:r w:rsidRPr="005D4F92">
        <w:rPr>
          <w:color w:val="000000"/>
          <w:sz w:val="22"/>
          <w:szCs w:val="22"/>
          <w:lang w:val="en-GB"/>
        </w:rPr>
        <w:t xml:space="preserve">, I., </w:t>
      </w:r>
      <w:r w:rsidRPr="005D4F92">
        <w:rPr>
          <w:b/>
          <w:color w:val="000000"/>
          <w:sz w:val="22"/>
          <w:szCs w:val="22"/>
          <w:lang w:val="en-GB"/>
        </w:rPr>
        <w:t>Skandamis, P.N.</w:t>
      </w:r>
      <w:r w:rsidRPr="005D4F92">
        <w:rPr>
          <w:color w:val="000000"/>
          <w:sz w:val="22"/>
          <w:szCs w:val="22"/>
          <w:lang w:val="en-GB"/>
        </w:rPr>
        <w:t xml:space="preserve">, Belk, K.E., Scanga, J.A., Kendall, P.A., Smith, G.C., and Sofos, J.N. (2006). Postprocess control of </w:t>
      </w:r>
      <w:r w:rsidRPr="005D4F92">
        <w:rPr>
          <w:i/>
          <w:color w:val="000000"/>
          <w:sz w:val="22"/>
          <w:szCs w:val="22"/>
          <w:lang w:val="en-GB"/>
        </w:rPr>
        <w:t>Listeria monocytogenes</w:t>
      </w:r>
      <w:r w:rsidRPr="005D4F92">
        <w:rPr>
          <w:color w:val="000000"/>
          <w:sz w:val="22"/>
          <w:szCs w:val="22"/>
          <w:lang w:val="en-GB"/>
        </w:rPr>
        <w:t xml:space="preserve"> on commercial frankfurters formulated with and without antimicrobials stored at 10°C. </w:t>
      </w:r>
      <w:r w:rsidRPr="005D4F92">
        <w:rPr>
          <w:i/>
          <w:color w:val="000000"/>
          <w:sz w:val="22"/>
          <w:szCs w:val="22"/>
          <w:lang w:val="en-GB"/>
        </w:rPr>
        <w:t>J. Food Prot.</w:t>
      </w:r>
      <w:r w:rsidRPr="005D4F92">
        <w:rPr>
          <w:color w:val="000000"/>
          <w:sz w:val="22"/>
          <w:szCs w:val="22"/>
          <w:lang w:val="en-GB"/>
        </w:rPr>
        <w:t xml:space="preserve"> 69:53-61.</w:t>
      </w:r>
    </w:p>
    <w:p w14:paraId="3C6B428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Yohan, Y., </w:t>
      </w:r>
      <w:r w:rsidRPr="005D4F92">
        <w:rPr>
          <w:b/>
          <w:color w:val="000000"/>
          <w:sz w:val="22"/>
          <w:szCs w:val="22"/>
          <w:lang w:val="en-GB"/>
        </w:rPr>
        <w:t>Skandamis, P.N.</w:t>
      </w:r>
      <w:r w:rsidRPr="005D4F92">
        <w:rPr>
          <w:color w:val="000000"/>
          <w:sz w:val="22"/>
          <w:szCs w:val="22"/>
          <w:lang w:val="en-GB"/>
        </w:rPr>
        <w:t xml:space="preserve">, Kendall, P.A., Smith, G.C., and Sofos, J.N. (2006). A predictive model for the effect of temperature and </w:t>
      </w:r>
      <w:proofErr w:type="spellStart"/>
      <w:r w:rsidRPr="005D4F92">
        <w:rPr>
          <w:color w:val="000000"/>
          <w:sz w:val="22"/>
          <w:szCs w:val="22"/>
          <w:lang w:val="en-GB"/>
        </w:rPr>
        <w:t>predrying</w:t>
      </w:r>
      <w:proofErr w:type="spellEnd"/>
      <w:r w:rsidRPr="005D4F92">
        <w:rPr>
          <w:color w:val="000000"/>
          <w:sz w:val="22"/>
          <w:szCs w:val="22"/>
          <w:lang w:val="en-GB"/>
        </w:rPr>
        <w:t xml:space="preserve"> treatments in reducing </w:t>
      </w:r>
      <w:r w:rsidRPr="005D4F92">
        <w:rPr>
          <w:i/>
          <w:color w:val="000000"/>
          <w:sz w:val="22"/>
          <w:szCs w:val="22"/>
          <w:lang w:val="en-GB"/>
        </w:rPr>
        <w:t>Listeria monocytogenes</w:t>
      </w:r>
      <w:r w:rsidRPr="005D4F92">
        <w:rPr>
          <w:color w:val="000000"/>
          <w:sz w:val="22"/>
          <w:szCs w:val="22"/>
          <w:lang w:val="en-GB"/>
        </w:rPr>
        <w:t xml:space="preserve"> populations during drying of beef jerky. </w:t>
      </w:r>
      <w:r w:rsidRPr="005D4F92">
        <w:rPr>
          <w:i/>
          <w:color w:val="000000"/>
          <w:sz w:val="22"/>
          <w:szCs w:val="22"/>
          <w:lang w:val="en-GB"/>
        </w:rPr>
        <w:t>J. Food Prot.</w:t>
      </w:r>
      <w:r w:rsidRPr="005D4F92">
        <w:rPr>
          <w:color w:val="000000"/>
          <w:sz w:val="22"/>
          <w:szCs w:val="22"/>
          <w:lang w:val="en-GB"/>
        </w:rPr>
        <w:t xml:space="preserve"> 69: 62-70. </w:t>
      </w:r>
    </w:p>
    <w:p w14:paraId="79E3D7A8"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rPr>
      </w:pPr>
      <w:r w:rsidRPr="005D4F92">
        <w:rPr>
          <w:color w:val="000000"/>
          <w:sz w:val="22"/>
          <w:szCs w:val="22"/>
          <w:lang w:val="en-GB"/>
        </w:rPr>
        <w:t xml:space="preserve">Chorianopoulos, N.G., Lambert, R.J.W., </w:t>
      </w:r>
      <w:r w:rsidRPr="005D4F92">
        <w:rPr>
          <w:b/>
          <w:color w:val="000000"/>
          <w:sz w:val="22"/>
          <w:szCs w:val="22"/>
          <w:lang w:val="en-GB"/>
        </w:rPr>
        <w:t>Skandamis, P.N.</w:t>
      </w:r>
      <w:r w:rsidRPr="005D4F92">
        <w:rPr>
          <w:color w:val="000000"/>
          <w:sz w:val="22"/>
          <w:szCs w:val="22"/>
          <w:lang w:val="en-GB"/>
        </w:rPr>
        <w:t xml:space="preserve">, Evergetis, E.T., Haroutounian, S.A., and Nychas, G.-J. E. (2006). A newly developed assay to study the minimum inhibitory concentration of </w:t>
      </w:r>
      <w:proofErr w:type="spellStart"/>
      <w:r w:rsidRPr="005D4F92">
        <w:rPr>
          <w:i/>
          <w:color w:val="000000"/>
          <w:sz w:val="22"/>
          <w:szCs w:val="22"/>
          <w:lang w:val="en-GB"/>
        </w:rPr>
        <w:t>Satureja</w:t>
      </w:r>
      <w:proofErr w:type="spellEnd"/>
      <w:r w:rsidRPr="005D4F92">
        <w:rPr>
          <w:i/>
          <w:color w:val="000000"/>
          <w:sz w:val="22"/>
          <w:szCs w:val="22"/>
          <w:lang w:val="en-GB"/>
        </w:rPr>
        <w:t xml:space="preserve"> spinosa</w:t>
      </w:r>
      <w:r w:rsidRPr="005D4F92">
        <w:rPr>
          <w:color w:val="000000"/>
          <w:sz w:val="22"/>
          <w:szCs w:val="22"/>
          <w:lang w:val="en-GB"/>
        </w:rPr>
        <w:t xml:space="preserve"> essential oil. </w:t>
      </w:r>
      <w:r w:rsidRPr="005D4F92">
        <w:rPr>
          <w:i/>
          <w:color w:val="000000"/>
          <w:sz w:val="22"/>
          <w:szCs w:val="22"/>
          <w:lang w:val="en-GB"/>
        </w:rPr>
        <w:t xml:space="preserve">J. Appl. </w:t>
      </w:r>
      <w:proofErr w:type="spellStart"/>
      <w:r w:rsidRPr="005D4F92">
        <w:rPr>
          <w:i/>
          <w:color w:val="000000"/>
          <w:sz w:val="22"/>
          <w:szCs w:val="22"/>
          <w:lang w:val="en-GB"/>
        </w:rPr>
        <w:t>Microbiol</w:t>
      </w:r>
      <w:proofErr w:type="spellEnd"/>
      <w:r w:rsidRPr="005D4F92">
        <w:rPr>
          <w:i/>
          <w:color w:val="000000"/>
          <w:sz w:val="22"/>
          <w:szCs w:val="22"/>
          <w:lang w:val="en-GB"/>
        </w:rPr>
        <w:t xml:space="preserve">. </w:t>
      </w:r>
      <w:r w:rsidRPr="005D4F92">
        <w:rPr>
          <w:color w:val="000000"/>
          <w:sz w:val="22"/>
          <w:szCs w:val="22"/>
          <w:lang w:val="en-GB"/>
        </w:rPr>
        <w:t>100:778-786.</w:t>
      </w:r>
    </w:p>
    <w:p w14:paraId="34D5451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276301">
        <w:rPr>
          <w:color w:val="000000"/>
          <w:sz w:val="22"/>
          <w:szCs w:val="22"/>
          <w:lang w:val="pt-PT"/>
        </w:rPr>
        <w:t>Mataragas</w:t>
      </w:r>
      <w:proofErr w:type="spellEnd"/>
      <w:r w:rsidRPr="00276301">
        <w:rPr>
          <w:color w:val="000000"/>
          <w:sz w:val="22"/>
          <w:szCs w:val="22"/>
          <w:lang w:val="pt-PT"/>
        </w:rPr>
        <w:t xml:space="preserve">, M., Drosinos, E.H., </w:t>
      </w:r>
      <w:proofErr w:type="spellStart"/>
      <w:r w:rsidRPr="00276301">
        <w:rPr>
          <w:color w:val="000000"/>
          <w:sz w:val="22"/>
          <w:szCs w:val="22"/>
          <w:lang w:val="pt-PT"/>
        </w:rPr>
        <w:t>Siana</w:t>
      </w:r>
      <w:proofErr w:type="spellEnd"/>
      <w:r w:rsidRPr="00276301">
        <w:rPr>
          <w:color w:val="000000"/>
          <w:sz w:val="22"/>
          <w:szCs w:val="22"/>
          <w:lang w:val="pt-PT"/>
        </w:rPr>
        <w:t xml:space="preserve">, P., </w:t>
      </w:r>
      <w:r w:rsidRPr="00276301">
        <w:rPr>
          <w:b/>
          <w:color w:val="000000"/>
          <w:sz w:val="22"/>
          <w:szCs w:val="22"/>
          <w:lang w:val="pt-PT"/>
        </w:rPr>
        <w:t>Skandamis, P.</w:t>
      </w:r>
      <w:r w:rsidRPr="00276301">
        <w:rPr>
          <w:color w:val="000000"/>
          <w:sz w:val="22"/>
          <w:szCs w:val="22"/>
          <w:lang w:val="pt-PT"/>
        </w:rPr>
        <w:t xml:space="preserve">, </w:t>
      </w:r>
      <w:proofErr w:type="spellStart"/>
      <w:r w:rsidRPr="00276301">
        <w:rPr>
          <w:color w:val="000000"/>
          <w:sz w:val="22"/>
          <w:szCs w:val="22"/>
          <w:lang w:val="pt-PT"/>
        </w:rPr>
        <w:t>and</w:t>
      </w:r>
      <w:proofErr w:type="spellEnd"/>
      <w:r w:rsidRPr="00276301">
        <w:rPr>
          <w:color w:val="000000"/>
          <w:sz w:val="22"/>
          <w:szCs w:val="22"/>
          <w:lang w:val="pt-PT"/>
        </w:rPr>
        <w:t xml:space="preserve"> </w:t>
      </w:r>
      <w:proofErr w:type="spellStart"/>
      <w:r w:rsidRPr="00276301">
        <w:rPr>
          <w:color w:val="000000"/>
          <w:sz w:val="22"/>
          <w:szCs w:val="22"/>
          <w:lang w:val="pt-PT"/>
        </w:rPr>
        <w:t>Metaxopoulos</w:t>
      </w:r>
      <w:proofErr w:type="spellEnd"/>
      <w:r w:rsidRPr="00276301">
        <w:rPr>
          <w:color w:val="000000"/>
          <w:sz w:val="22"/>
          <w:szCs w:val="22"/>
          <w:lang w:val="pt-PT"/>
        </w:rPr>
        <w:t xml:space="preserve">, I. (2006). </w:t>
      </w:r>
      <w:r w:rsidRPr="005D4F92">
        <w:rPr>
          <w:color w:val="000000"/>
          <w:sz w:val="22"/>
          <w:szCs w:val="22"/>
          <w:lang w:val="en-GB"/>
        </w:rPr>
        <w:t xml:space="preserve">Growth limits and kinetic behaviour of </w:t>
      </w:r>
      <w:r w:rsidRPr="005D4F92">
        <w:rPr>
          <w:i/>
          <w:color w:val="000000"/>
          <w:sz w:val="22"/>
          <w:szCs w:val="22"/>
          <w:lang w:val="en-GB"/>
        </w:rPr>
        <w:t>Listeria monocytogenes</w:t>
      </w:r>
      <w:r w:rsidRPr="005D4F92">
        <w:rPr>
          <w:color w:val="000000"/>
          <w:sz w:val="22"/>
          <w:szCs w:val="22"/>
          <w:lang w:val="en-GB"/>
        </w:rPr>
        <w:t xml:space="preserve"> in a sliced cooked cured meat product. </w:t>
      </w:r>
      <w:r w:rsidRPr="005D4F92">
        <w:rPr>
          <w:i/>
          <w:color w:val="000000"/>
          <w:sz w:val="22"/>
          <w:szCs w:val="22"/>
          <w:lang w:val="en-GB"/>
        </w:rPr>
        <w:t>J. Food Prot</w:t>
      </w:r>
      <w:r w:rsidRPr="005D4F92">
        <w:rPr>
          <w:color w:val="000000"/>
          <w:sz w:val="22"/>
          <w:szCs w:val="22"/>
          <w:lang w:val="en-GB"/>
        </w:rPr>
        <w:t>. 69: 1312-1321.</w:t>
      </w:r>
    </w:p>
    <w:p w14:paraId="74C83CF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Ashton LV, </w:t>
      </w:r>
      <w:proofErr w:type="spellStart"/>
      <w:r w:rsidRPr="005D4F92">
        <w:rPr>
          <w:color w:val="000000"/>
          <w:sz w:val="22"/>
          <w:szCs w:val="22"/>
          <w:lang w:val="en-GB"/>
        </w:rPr>
        <w:t>Geornaras</w:t>
      </w:r>
      <w:proofErr w:type="spellEnd"/>
      <w:r w:rsidRPr="005D4F92">
        <w:rPr>
          <w:color w:val="000000"/>
          <w:sz w:val="22"/>
          <w:szCs w:val="22"/>
          <w:lang w:val="en-GB"/>
        </w:rPr>
        <w:t xml:space="preserve"> I, Stopforth JD, </w:t>
      </w:r>
      <w:r w:rsidRPr="005D4F92">
        <w:rPr>
          <w:b/>
          <w:color w:val="000000"/>
          <w:sz w:val="22"/>
          <w:szCs w:val="22"/>
          <w:lang w:val="en-GB"/>
        </w:rPr>
        <w:t>Skandamis PN</w:t>
      </w:r>
      <w:r w:rsidRPr="005D4F92">
        <w:rPr>
          <w:color w:val="000000"/>
          <w:sz w:val="22"/>
          <w:szCs w:val="22"/>
          <w:lang w:val="en-GB"/>
        </w:rPr>
        <w:t xml:space="preserve">, Belk KE, Scanga JA, Smith GC, and Sofos JN (2006). Fate of inoculated </w:t>
      </w:r>
      <w:r w:rsidRPr="005D4F92">
        <w:rPr>
          <w:i/>
          <w:color w:val="000000"/>
          <w:sz w:val="22"/>
          <w:szCs w:val="22"/>
          <w:lang w:val="en-GB"/>
        </w:rPr>
        <w:t xml:space="preserve">Escherichia coli </w:t>
      </w:r>
      <w:r w:rsidRPr="005D4F92">
        <w:rPr>
          <w:color w:val="000000"/>
          <w:sz w:val="22"/>
          <w:szCs w:val="22"/>
          <w:lang w:val="en-GB"/>
        </w:rPr>
        <w:t xml:space="preserve">O157:H7, cultured under different conditions, on fresh and decontaminated beef transitioned from vacuum to aerobic packaging. </w:t>
      </w:r>
      <w:r w:rsidRPr="005D4F92">
        <w:rPr>
          <w:i/>
          <w:color w:val="000000"/>
          <w:sz w:val="22"/>
          <w:szCs w:val="22"/>
          <w:lang w:val="en-GB"/>
        </w:rPr>
        <w:t>J. Food Prot</w:t>
      </w:r>
      <w:r w:rsidRPr="005D4F92">
        <w:rPr>
          <w:color w:val="000000"/>
          <w:sz w:val="22"/>
          <w:szCs w:val="22"/>
          <w:lang w:val="en-GB"/>
        </w:rPr>
        <w:t>. 69: 1273-1279.</w:t>
      </w:r>
    </w:p>
    <w:p w14:paraId="40D81072"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fr-FR"/>
        </w:rPr>
        <w:t xml:space="preserve">Panagou, E.Z., Tassou, C.C., and </w:t>
      </w:r>
      <w:r w:rsidRPr="005D4F92">
        <w:rPr>
          <w:b/>
          <w:color w:val="000000"/>
          <w:sz w:val="22"/>
          <w:szCs w:val="22"/>
          <w:lang w:val="fr-FR"/>
        </w:rPr>
        <w:t>Skandamis, P.N</w:t>
      </w:r>
      <w:r w:rsidRPr="005D4F92">
        <w:rPr>
          <w:color w:val="000000"/>
          <w:sz w:val="22"/>
          <w:szCs w:val="22"/>
          <w:lang w:val="fr-FR"/>
        </w:rPr>
        <w:t xml:space="preserve">. (2006). </w:t>
      </w:r>
      <w:proofErr w:type="spellStart"/>
      <w:r w:rsidRPr="005D4F92">
        <w:rPr>
          <w:color w:val="000000"/>
          <w:sz w:val="22"/>
          <w:szCs w:val="22"/>
          <w:lang w:val="en-GB"/>
        </w:rPr>
        <w:t>Pysicochemical</w:t>
      </w:r>
      <w:proofErr w:type="spellEnd"/>
      <w:r w:rsidRPr="005D4F92">
        <w:rPr>
          <w:color w:val="000000"/>
          <w:sz w:val="22"/>
          <w:szCs w:val="22"/>
          <w:lang w:val="en-GB"/>
        </w:rPr>
        <w:t xml:space="preserve">, microbiological, and organoleptic profiles of green table olives from retail outlets. </w:t>
      </w:r>
      <w:r w:rsidRPr="005D4F92">
        <w:rPr>
          <w:i/>
          <w:color w:val="000000"/>
          <w:sz w:val="22"/>
          <w:szCs w:val="22"/>
          <w:lang w:val="en-GB"/>
        </w:rPr>
        <w:t>J. Food Prot.</w:t>
      </w:r>
      <w:r w:rsidRPr="005D4F92">
        <w:rPr>
          <w:color w:val="000000"/>
          <w:sz w:val="22"/>
          <w:szCs w:val="22"/>
          <w:lang w:val="en-GB"/>
        </w:rPr>
        <w:t xml:space="preserve"> 69: 1732-1738. </w:t>
      </w:r>
    </w:p>
    <w:p w14:paraId="3BFBC62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5D4F92">
        <w:rPr>
          <w:color w:val="000000"/>
          <w:sz w:val="22"/>
          <w:szCs w:val="22"/>
          <w:lang w:val="en-US"/>
        </w:rPr>
        <w:t>Geornaras</w:t>
      </w:r>
      <w:proofErr w:type="spellEnd"/>
      <w:r w:rsidRPr="005D4F92">
        <w:rPr>
          <w:color w:val="000000"/>
          <w:sz w:val="22"/>
          <w:szCs w:val="22"/>
          <w:lang w:val="en-US"/>
        </w:rPr>
        <w:t xml:space="preserve">, I., </w:t>
      </w:r>
      <w:r w:rsidRPr="005D4F92">
        <w:rPr>
          <w:b/>
          <w:color w:val="000000"/>
          <w:sz w:val="22"/>
          <w:szCs w:val="22"/>
          <w:lang w:val="en-US"/>
        </w:rPr>
        <w:t>Skandamis, P.N</w:t>
      </w:r>
      <w:r w:rsidRPr="005D4F92">
        <w:rPr>
          <w:color w:val="000000"/>
          <w:sz w:val="22"/>
          <w:szCs w:val="22"/>
          <w:lang w:val="en-US"/>
        </w:rPr>
        <w:t xml:space="preserve">., Belk, K.E., Scanga, J.A., Kendall, P.A., Smith, G.C., and Sofos, J.N. (2006) </w:t>
      </w:r>
      <w:proofErr w:type="gramStart"/>
      <w:r w:rsidRPr="005D4F92">
        <w:rPr>
          <w:color w:val="000000"/>
          <w:sz w:val="22"/>
          <w:szCs w:val="22"/>
          <w:lang w:val="en-US"/>
        </w:rPr>
        <w:t>Post-processing</w:t>
      </w:r>
      <w:proofErr w:type="gramEnd"/>
      <w:r w:rsidRPr="005D4F92">
        <w:rPr>
          <w:color w:val="000000"/>
          <w:sz w:val="22"/>
          <w:szCs w:val="22"/>
          <w:lang w:val="en-US"/>
        </w:rPr>
        <w:t xml:space="preserve"> application of chemical solutions for control of Listeria monocytogenes, cultured under different conditions, on commercial smoked sausage formulated with and without potassium lactate-sodium diacetate. </w:t>
      </w:r>
      <w:r w:rsidRPr="005D4F92">
        <w:rPr>
          <w:i/>
          <w:color w:val="000000"/>
          <w:sz w:val="22"/>
          <w:szCs w:val="22"/>
          <w:lang w:val="en-US"/>
        </w:rPr>
        <w:t>Food Microbiol</w:t>
      </w:r>
      <w:r w:rsidRPr="005D4F92">
        <w:rPr>
          <w:color w:val="000000"/>
          <w:sz w:val="22"/>
          <w:szCs w:val="22"/>
          <w:lang w:val="en-US"/>
        </w:rPr>
        <w:t xml:space="preserve">. 23: 762-771. </w:t>
      </w:r>
    </w:p>
    <w:p w14:paraId="44ED6663"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US"/>
        </w:rPr>
      </w:pPr>
      <w:r w:rsidRPr="005D4F92">
        <w:rPr>
          <w:color w:val="000000"/>
          <w:sz w:val="22"/>
          <w:szCs w:val="22"/>
          <w:lang w:val="en-US"/>
        </w:rPr>
        <w:lastRenderedPageBreak/>
        <w:t xml:space="preserve">Formato, G., </w:t>
      </w:r>
      <w:proofErr w:type="spellStart"/>
      <w:r w:rsidRPr="005D4F92">
        <w:rPr>
          <w:color w:val="000000"/>
          <w:sz w:val="22"/>
          <w:szCs w:val="22"/>
          <w:lang w:val="en-US"/>
        </w:rPr>
        <w:t>Geornaras</w:t>
      </w:r>
      <w:proofErr w:type="spellEnd"/>
      <w:r w:rsidRPr="005D4F92">
        <w:rPr>
          <w:color w:val="000000"/>
          <w:sz w:val="22"/>
          <w:szCs w:val="22"/>
          <w:lang w:val="en-US"/>
        </w:rPr>
        <w:t xml:space="preserve">, I., </w:t>
      </w:r>
      <w:proofErr w:type="spellStart"/>
      <w:r w:rsidRPr="005D4F92">
        <w:rPr>
          <w:color w:val="000000"/>
          <w:sz w:val="22"/>
          <w:szCs w:val="22"/>
          <w:lang w:val="en-US"/>
        </w:rPr>
        <w:t>Barmpalia</w:t>
      </w:r>
      <w:proofErr w:type="spellEnd"/>
      <w:r w:rsidRPr="005D4F92">
        <w:rPr>
          <w:color w:val="000000"/>
          <w:sz w:val="22"/>
          <w:szCs w:val="22"/>
          <w:lang w:val="en-US"/>
        </w:rPr>
        <w:t xml:space="preserve">, I.M., </w:t>
      </w:r>
      <w:r w:rsidRPr="005D4F92">
        <w:rPr>
          <w:b/>
          <w:color w:val="000000"/>
          <w:sz w:val="22"/>
          <w:szCs w:val="22"/>
          <w:lang w:val="en-US"/>
        </w:rPr>
        <w:t>Skandamis, P.N.</w:t>
      </w:r>
      <w:r w:rsidRPr="005D4F92">
        <w:rPr>
          <w:color w:val="000000"/>
          <w:sz w:val="22"/>
          <w:szCs w:val="22"/>
          <w:lang w:val="en-US"/>
        </w:rPr>
        <w:t xml:space="preserve">, Belk, K.E., Scanga, J.A., Kendall, P.A., Smith, G.C., and Sofos, J.N. (2007) Effect of acid adaptation on growth during storage at 10°C and resistance to simulated gastric fluid of </w:t>
      </w:r>
      <w:r w:rsidRPr="005D4F92">
        <w:rPr>
          <w:i/>
          <w:color w:val="000000"/>
          <w:sz w:val="22"/>
          <w:szCs w:val="22"/>
          <w:lang w:val="en-US"/>
        </w:rPr>
        <w:t xml:space="preserve">Listeria monocytogenes </w:t>
      </w:r>
      <w:r w:rsidRPr="005D4F92">
        <w:rPr>
          <w:color w:val="000000"/>
          <w:sz w:val="22"/>
          <w:szCs w:val="22"/>
          <w:lang w:val="en-US"/>
        </w:rPr>
        <w:t xml:space="preserve">inoculated onto bologna formulated with or without antimicrobials. </w:t>
      </w:r>
      <w:r w:rsidRPr="005D4F92">
        <w:rPr>
          <w:i/>
          <w:color w:val="000000"/>
          <w:sz w:val="22"/>
          <w:szCs w:val="22"/>
          <w:lang w:val="en-US"/>
        </w:rPr>
        <w:t>J. Food Prot</w:t>
      </w:r>
      <w:r w:rsidRPr="005D4F92">
        <w:rPr>
          <w:color w:val="000000"/>
          <w:sz w:val="22"/>
          <w:szCs w:val="22"/>
          <w:lang w:val="en-US"/>
        </w:rPr>
        <w:t>. 70: 65-69.</w:t>
      </w:r>
      <w:r w:rsidRPr="005D4F92">
        <w:rPr>
          <w:color w:val="000000"/>
          <w:sz w:val="22"/>
          <w:szCs w:val="22"/>
          <w:lang w:val="en-GB"/>
        </w:rPr>
        <w:t xml:space="preserve"> </w:t>
      </w:r>
    </w:p>
    <w:p w14:paraId="627DC1D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US"/>
        </w:rPr>
        <w:t xml:space="preserve">Boziaris, I.S., </w:t>
      </w:r>
      <w:r w:rsidRPr="005D4F92">
        <w:rPr>
          <w:b/>
          <w:color w:val="000000"/>
          <w:sz w:val="22"/>
          <w:szCs w:val="22"/>
          <w:lang w:val="en-US"/>
        </w:rPr>
        <w:t>Skandamis, P.N.</w:t>
      </w:r>
      <w:r w:rsidRPr="005D4F92">
        <w:rPr>
          <w:color w:val="000000"/>
          <w:sz w:val="22"/>
          <w:szCs w:val="22"/>
          <w:lang w:val="en-US"/>
        </w:rPr>
        <w:t xml:space="preserve">, Anastasiadi, M., and Nychas, G-J.E. (2007). Effect of NaCl and KCl on fate and growth/no growth interfaces of </w:t>
      </w:r>
      <w:r w:rsidRPr="005D4F92">
        <w:rPr>
          <w:i/>
          <w:color w:val="000000"/>
          <w:sz w:val="22"/>
          <w:szCs w:val="22"/>
          <w:lang w:val="en-US"/>
        </w:rPr>
        <w:t xml:space="preserve">Listeria monocytogenes </w:t>
      </w:r>
      <w:r w:rsidRPr="005D4F92">
        <w:rPr>
          <w:color w:val="000000"/>
          <w:sz w:val="22"/>
          <w:szCs w:val="22"/>
          <w:lang w:val="en-US"/>
        </w:rPr>
        <w:t xml:space="preserve">Scott A at different pH and nisin concentrations. </w:t>
      </w:r>
      <w:r w:rsidRPr="005D4F92">
        <w:rPr>
          <w:i/>
          <w:color w:val="000000"/>
          <w:sz w:val="22"/>
          <w:szCs w:val="22"/>
        </w:rPr>
        <w:t xml:space="preserve">J. </w:t>
      </w:r>
      <w:proofErr w:type="spellStart"/>
      <w:r w:rsidRPr="005D4F92">
        <w:rPr>
          <w:i/>
          <w:color w:val="000000"/>
          <w:sz w:val="22"/>
          <w:szCs w:val="22"/>
        </w:rPr>
        <w:t>Appl</w:t>
      </w:r>
      <w:proofErr w:type="spellEnd"/>
      <w:r w:rsidRPr="005D4F92">
        <w:rPr>
          <w:i/>
          <w:color w:val="000000"/>
          <w:sz w:val="22"/>
          <w:szCs w:val="22"/>
        </w:rPr>
        <w:t xml:space="preserve">. </w:t>
      </w:r>
      <w:proofErr w:type="spellStart"/>
      <w:r w:rsidRPr="005D4F92">
        <w:rPr>
          <w:i/>
          <w:color w:val="000000"/>
          <w:sz w:val="22"/>
          <w:szCs w:val="22"/>
        </w:rPr>
        <w:t>Microbiol</w:t>
      </w:r>
      <w:proofErr w:type="spellEnd"/>
      <w:r w:rsidRPr="005D4F92">
        <w:rPr>
          <w:i/>
          <w:color w:val="000000"/>
          <w:sz w:val="22"/>
          <w:szCs w:val="22"/>
        </w:rPr>
        <w:t xml:space="preserve">. </w:t>
      </w:r>
      <w:r w:rsidRPr="005D4F92">
        <w:rPr>
          <w:color w:val="000000"/>
          <w:sz w:val="22"/>
          <w:szCs w:val="22"/>
        </w:rPr>
        <w:t xml:space="preserve">102: 796-805. </w:t>
      </w:r>
    </w:p>
    <w:p w14:paraId="0D829287"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US"/>
        </w:rPr>
        <w:t xml:space="preserve">Georgakopoulos, P., </w:t>
      </w:r>
      <w:proofErr w:type="spellStart"/>
      <w:r w:rsidRPr="005D4F92">
        <w:rPr>
          <w:color w:val="000000"/>
          <w:sz w:val="22"/>
          <w:szCs w:val="22"/>
          <w:lang w:val="en-US"/>
        </w:rPr>
        <w:t>Foteinopoulou</w:t>
      </w:r>
      <w:proofErr w:type="spellEnd"/>
      <w:r w:rsidRPr="005D4F92">
        <w:rPr>
          <w:color w:val="000000"/>
          <w:sz w:val="22"/>
          <w:szCs w:val="22"/>
          <w:lang w:val="en-US"/>
        </w:rPr>
        <w:t xml:space="preserve">, E., Athanasopoulos, P., Drosinos, E.H. and </w:t>
      </w:r>
      <w:r w:rsidRPr="005D4F92">
        <w:rPr>
          <w:b/>
          <w:color w:val="000000"/>
          <w:sz w:val="22"/>
          <w:szCs w:val="22"/>
          <w:lang w:val="en-US"/>
        </w:rPr>
        <w:t>Skandamis, P.N.</w:t>
      </w:r>
      <w:r w:rsidRPr="005D4F92">
        <w:rPr>
          <w:color w:val="000000"/>
          <w:sz w:val="22"/>
          <w:szCs w:val="22"/>
          <w:lang w:val="en-US"/>
        </w:rPr>
        <w:t xml:space="preserve"> (2007) Recoveries of four representative organophosphorus pesticides from 18 plant products belonging to different botanical categories: implications for matrix effects. </w:t>
      </w:r>
      <w:r w:rsidRPr="005D4F92">
        <w:rPr>
          <w:i/>
          <w:color w:val="000000"/>
          <w:sz w:val="22"/>
          <w:szCs w:val="22"/>
          <w:lang w:val="en-US"/>
        </w:rPr>
        <w:t xml:space="preserve">Food Addi. </w:t>
      </w:r>
      <w:proofErr w:type="spellStart"/>
      <w:r w:rsidRPr="005D4F92">
        <w:rPr>
          <w:i/>
          <w:color w:val="000000"/>
          <w:sz w:val="22"/>
          <w:szCs w:val="22"/>
          <w:lang w:val="en-US"/>
        </w:rPr>
        <w:t>Contam</w:t>
      </w:r>
      <w:proofErr w:type="spellEnd"/>
      <w:r w:rsidRPr="005D4F92">
        <w:rPr>
          <w:i/>
          <w:color w:val="000000"/>
          <w:sz w:val="22"/>
          <w:szCs w:val="22"/>
          <w:lang w:val="en-US"/>
        </w:rPr>
        <w:t>.</w:t>
      </w:r>
      <w:r w:rsidRPr="005D4F92">
        <w:rPr>
          <w:color w:val="000000"/>
          <w:sz w:val="22"/>
          <w:szCs w:val="22"/>
          <w:lang w:val="en-US"/>
        </w:rPr>
        <w:t xml:space="preserve"> 24: 360-368.</w:t>
      </w:r>
      <w:r w:rsidRPr="005D4F92">
        <w:rPr>
          <w:color w:val="000000"/>
          <w:sz w:val="22"/>
          <w:szCs w:val="22"/>
          <w:lang w:val="en-GB"/>
        </w:rPr>
        <w:t xml:space="preserve"> </w:t>
      </w:r>
    </w:p>
    <w:p w14:paraId="653BFFB6"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US"/>
        </w:rPr>
        <w:t xml:space="preserve">Stopforth, J.D., </w:t>
      </w:r>
      <w:r w:rsidRPr="005D4F92">
        <w:rPr>
          <w:b/>
          <w:color w:val="000000"/>
          <w:sz w:val="22"/>
          <w:szCs w:val="22"/>
          <w:lang w:val="en-US"/>
        </w:rPr>
        <w:t>Skandamis, P.N.</w:t>
      </w:r>
      <w:r w:rsidRPr="005D4F92">
        <w:rPr>
          <w:color w:val="000000"/>
          <w:sz w:val="22"/>
          <w:szCs w:val="22"/>
          <w:lang w:val="en-US"/>
        </w:rPr>
        <w:t xml:space="preserve">, </w:t>
      </w:r>
      <w:proofErr w:type="spellStart"/>
      <w:r w:rsidRPr="005D4F92">
        <w:rPr>
          <w:color w:val="000000"/>
          <w:sz w:val="22"/>
          <w:szCs w:val="22"/>
          <w:lang w:val="en-US"/>
        </w:rPr>
        <w:t>Geornaras</w:t>
      </w:r>
      <w:proofErr w:type="spellEnd"/>
      <w:r w:rsidRPr="005D4F92">
        <w:rPr>
          <w:color w:val="000000"/>
          <w:sz w:val="22"/>
          <w:szCs w:val="22"/>
          <w:lang w:val="en-US"/>
        </w:rPr>
        <w:t xml:space="preserve">, I., and Sofos, J.N. (2007) Acid tolerance of acid-adapted and nonacid-adapted </w:t>
      </w:r>
      <w:r w:rsidRPr="005D4F92">
        <w:rPr>
          <w:i/>
          <w:color w:val="000000"/>
          <w:sz w:val="22"/>
          <w:szCs w:val="22"/>
          <w:lang w:val="en-US"/>
        </w:rPr>
        <w:t xml:space="preserve">Escherichia coli </w:t>
      </w:r>
      <w:r w:rsidRPr="005D4F92">
        <w:rPr>
          <w:color w:val="000000"/>
          <w:sz w:val="22"/>
          <w:szCs w:val="22"/>
          <w:lang w:val="en-US"/>
        </w:rPr>
        <w:t xml:space="preserve">O157:H7 strains in beef decontamination runoff fluids or on beef tissue. </w:t>
      </w:r>
      <w:r w:rsidRPr="005D4F92">
        <w:rPr>
          <w:i/>
          <w:color w:val="000000"/>
          <w:sz w:val="22"/>
          <w:szCs w:val="22"/>
          <w:lang w:val="en-US"/>
        </w:rPr>
        <w:t>Food Microbiol</w:t>
      </w:r>
      <w:r w:rsidRPr="005D4F92">
        <w:rPr>
          <w:color w:val="000000"/>
          <w:sz w:val="22"/>
          <w:szCs w:val="22"/>
          <w:lang w:val="en-US"/>
        </w:rPr>
        <w:t>. 24: 530-538.</w:t>
      </w:r>
      <w:r w:rsidRPr="005D4F92">
        <w:rPr>
          <w:color w:val="000000"/>
          <w:sz w:val="22"/>
          <w:szCs w:val="22"/>
          <w:lang w:val="en-GB"/>
        </w:rPr>
        <w:t xml:space="preserve"> </w:t>
      </w:r>
    </w:p>
    <w:p w14:paraId="49CDCB93"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t>Skandamis, P.N</w:t>
      </w:r>
      <w:r w:rsidRPr="005D4F92">
        <w:rPr>
          <w:color w:val="000000"/>
          <w:sz w:val="22"/>
          <w:szCs w:val="22"/>
          <w:lang w:val="en-GB"/>
        </w:rPr>
        <w:t xml:space="preserve">., Brocklehurst, T.F., Panagou, E.Z., Nychas, G.-J.E. (2007) Image analysis as a mean to model growth of </w:t>
      </w:r>
      <w:r w:rsidRPr="005D4F92">
        <w:rPr>
          <w:i/>
          <w:color w:val="000000"/>
          <w:sz w:val="22"/>
          <w:szCs w:val="22"/>
          <w:lang w:val="en-GB"/>
        </w:rPr>
        <w:t>Escherichia coli</w:t>
      </w:r>
      <w:r w:rsidRPr="005D4F92">
        <w:rPr>
          <w:color w:val="000000"/>
          <w:sz w:val="22"/>
          <w:szCs w:val="22"/>
          <w:lang w:val="en-GB"/>
        </w:rPr>
        <w:t xml:space="preserve"> O157:H7 in gel cassettes. </w:t>
      </w:r>
      <w:r w:rsidRPr="005D4F92">
        <w:rPr>
          <w:i/>
          <w:color w:val="000000"/>
          <w:sz w:val="22"/>
          <w:szCs w:val="22"/>
          <w:lang w:val="en-GB"/>
        </w:rPr>
        <w:t xml:space="preserve">J. Appl.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103, 937-947. </w:t>
      </w:r>
    </w:p>
    <w:p w14:paraId="770793CD"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Gounadaki, A.S., </w:t>
      </w:r>
      <w:r w:rsidRPr="005D4F92">
        <w:rPr>
          <w:b/>
          <w:color w:val="000000"/>
          <w:sz w:val="22"/>
          <w:szCs w:val="22"/>
          <w:lang w:val="en-GB"/>
        </w:rPr>
        <w:t>Skandamis, P.N.,</w:t>
      </w:r>
      <w:r w:rsidRPr="005D4F92">
        <w:rPr>
          <w:color w:val="000000"/>
          <w:sz w:val="22"/>
          <w:szCs w:val="22"/>
          <w:lang w:val="en-GB"/>
        </w:rPr>
        <w:t xml:space="preserve"> Drosinos, E.H., Nychas, G.-J.E. (2007) Effect of packaging and storage temperature on the survival of </w:t>
      </w:r>
      <w:r w:rsidRPr="005D4F92">
        <w:rPr>
          <w:i/>
          <w:color w:val="000000"/>
          <w:sz w:val="22"/>
          <w:szCs w:val="22"/>
          <w:lang w:val="en-GB"/>
        </w:rPr>
        <w:t>Listeria monocytogenes</w:t>
      </w:r>
      <w:r w:rsidRPr="005D4F92">
        <w:rPr>
          <w:color w:val="000000"/>
          <w:sz w:val="22"/>
          <w:szCs w:val="22"/>
          <w:lang w:val="en-GB"/>
        </w:rPr>
        <w:t xml:space="preserve"> inoculated postprocessing on sliced salami. </w:t>
      </w:r>
      <w:r w:rsidRPr="005D4F92">
        <w:rPr>
          <w:i/>
          <w:color w:val="000000"/>
          <w:sz w:val="22"/>
          <w:szCs w:val="22"/>
          <w:lang w:val="en-GB"/>
        </w:rPr>
        <w:t>J. Food Prot</w:t>
      </w:r>
      <w:r w:rsidRPr="005D4F92">
        <w:rPr>
          <w:i/>
          <w:color w:val="000000"/>
          <w:sz w:val="22"/>
          <w:szCs w:val="22"/>
          <w:lang w:val="en-US"/>
        </w:rPr>
        <w:t>.</w:t>
      </w:r>
      <w:r w:rsidRPr="005D4F92">
        <w:rPr>
          <w:color w:val="000000"/>
          <w:sz w:val="22"/>
          <w:szCs w:val="22"/>
          <w:lang w:val="en-GB"/>
        </w:rPr>
        <w:t xml:space="preserve"> 70, 2313-2320. </w:t>
      </w:r>
    </w:p>
    <w:p w14:paraId="78BE11A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t>Skandamis, P.N.,</w:t>
      </w:r>
      <w:r w:rsidRPr="005D4F92">
        <w:rPr>
          <w:color w:val="000000"/>
          <w:sz w:val="22"/>
          <w:szCs w:val="22"/>
          <w:lang w:val="en-GB"/>
        </w:rPr>
        <w:t xml:space="preserve"> Stopforth, J.D., Yoon, Y., Kendall, P.A., Sofos, J.N.  (2007) </w:t>
      </w:r>
      <w:proofErr w:type="spellStart"/>
      <w:r w:rsidRPr="005D4F92">
        <w:rPr>
          <w:color w:val="000000"/>
          <w:sz w:val="22"/>
          <w:szCs w:val="22"/>
          <w:lang w:val="en-GB"/>
        </w:rPr>
        <w:t>Modeling</w:t>
      </w:r>
      <w:proofErr w:type="spellEnd"/>
      <w:r w:rsidRPr="005D4F92">
        <w:rPr>
          <w:color w:val="000000"/>
          <w:sz w:val="22"/>
          <w:szCs w:val="22"/>
          <w:lang w:val="en-GB"/>
        </w:rPr>
        <w:t xml:space="preserve"> the effect of storage atmosphere on growth-no growth interface of </w:t>
      </w:r>
      <w:r w:rsidRPr="005D4F92">
        <w:rPr>
          <w:i/>
          <w:color w:val="000000"/>
          <w:sz w:val="22"/>
          <w:szCs w:val="22"/>
          <w:lang w:val="en-GB"/>
        </w:rPr>
        <w:t>Listeria monocytogenes</w:t>
      </w:r>
      <w:r w:rsidRPr="005D4F92">
        <w:rPr>
          <w:color w:val="000000"/>
          <w:sz w:val="22"/>
          <w:szCs w:val="22"/>
          <w:lang w:val="en-GB"/>
        </w:rPr>
        <w:t xml:space="preserve"> as a function of temperature, sodium lactate, sodium diacetate, and NaCl. </w:t>
      </w:r>
      <w:r w:rsidRPr="005D4F92">
        <w:rPr>
          <w:i/>
          <w:color w:val="000000"/>
          <w:sz w:val="22"/>
          <w:szCs w:val="22"/>
          <w:lang w:val="en-GB"/>
        </w:rPr>
        <w:t>J. Food Prot.</w:t>
      </w:r>
      <w:r w:rsidRPr="005D4F92">
        <w:rPr>
          <w:color w:val="000000"/>
          <w:sz w:val="22"/>
          <w:szCs w:val="22"/>
          <w:lang w:val="en-GB"/>
        </w:rPr>
        <w:t xml:space="preserve"> 70, 2329-2338. </w:t>
      </w:r>
    </w:p>
    <w:p w14:paraId="2EB879B4"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276301">
        <w:rPr>
          <w:color w:val="000000"/>
          <w:sz w:val="22"/>
          <w:szCs w:val="22"/>
          <w:lang w:val="pt-PT"/>
        </w:rPr>
        <w:t>Mataragas</w:t>
      </w:r>
      <w:proofErr w:type="spellEnd"/>
      <w:r w:rsidRPr="00276301">
        <w:rPr>
          <w:color w:val="000000"/>
          <w:sz w:val="22"/>
          <w:szCs w:val="22"/>
          <w:lang w:val="pt-PT"/>
        </w:rPr>
        <w:t xml:space="preserve">, M., </w:t>
      </w:r>
      <w:r w:rsidRPr="00276301">
        <w:rPr>
          <w:b/>
          <w:color w:val="000000"/>
          <w:sz w:val="22"/>
          <w:szCs w:val="22"/>
          <w:lang w:val="pt-PT"/>
        </w:rPr>
        <w:t>Skandamis, P.,</w:t>
      </w:r>
      <w:r w:rsidRPr="00276301">
        <w:rPr>
          <w:color w:val="000000"/>
          <w:sz w:val="22"/>
          <w:szCs w:val="22"/>
          <w:lang w:val="pt-PT"/>
        </w:rPr>
        <w:t xml:space="preserve"> Nychas, G.-J.E., Drosinos, E.H.  </w:t>
      </w:r>
      <w:r w:rsidRPr="005D4F92">
        <w:rPr>
          <w:color w:val="000000"/>
          <w:sz w:val="22"/>
          <w:szCs w:val="22"/>
          <w:lang w:val="en-GB"/>
        </w:rPr>
        <w:t xml:space="preserve">(2007) </w:t>
      </w:r>
      <w:proofErr w:type="spellStart"/>
      <w:r w:rsidRPr="005D4F92">
        <w:rPr>
          <w:color w:val="000000"/>
          <w:sz w:val="22"/>
          <w:szCs w:val="22"/>
          <w:lang w:val="en-GB"/>
        </w:rPr>
        <w:t>Modeling</w:t>
      </w:r>
      <w:proofErr w:type="spellEnd"/>
      <w:r w:rsidRPr="005D4F92">
        <w:rPr>
          <w:color w:val="000000"/>
          <w:sz w:val="22"/>
          <w:szCs w:val="22"/>
          <w:lang w:val="en-GB"/>
        </w:rPr>
        <w:t xml:space="preserve"> and predicting spoilage of cooked, cured meat products by multivariate analysis. </w:t>
      </w:r>
      <w:r w:rsidRPr="005D4F92">
        <w:rPr>
          <w:i/>
          <w:color w:val="000000"/>
          <w:sz w:val="22"/>
          <w:szCs w:val="22"/>
          <w:lang w:val="en-GB"/>
        </w:rPr>
        <w:t>Meat Sci.</w:t>
      </w:r>
      <w:r w:rsidRPr="005D4F92">
        <w:rPr>
          <w:color w:val="000000"/>
          <w:sz w:val="22"/>
          <w:szCs w:val="22"/>
          <w:lang w:val="en-GB"/>
        </w:rPr>
        <w:t xml:space="preserve"> 77, pp. 348-356. </w:t>
      </w:r>
    </w:p>
    <w:p w14:paraId="7621CB3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t>Skandamis, P.N.,</w:t>
      </w:r>
      <w:r w:rsidRPr="005D4F92">
        <w:rPr>
          <w:color w:val="000000"/>
          <w:sz w:val="22"/>
          <w:szCs w:val="22"/>
          <w:lang w:val="en-GB"/>
        </w:rPr>
        <w:t xml:space="preserve"> Stopforth, J.D., Kendall, P.A., Belk, K.E., Scanga, J.A., Smith, G.C., Sofos, J.N.  (2007) </w:t>
      </w:r>
      <w:proofErr w:type="spellStart"/>
      <w:r w:rsidRPr="005D4F92">
        <w:rPr>
          <w:color w:val="000000"/>
          <w:sz w:val="22"/>
          <w:szCs w:val="22"/>
          <w:lang w:val="en-GB"/>
        </w:rPr>
        <w:t>Modeling</w:t>
      </w:r>
      <w:proofErr w:type="spellEnd"/>
      <w:r w:rsidRPr="005D4F92">
        <w:rPr>
          <w:color w:val="000000"/>
          <w:sz w:val="22"/>
          <w:szCs w:val="22"/>
          <w:lang w:val="en-GB"/>
        </w:rPr>
        <w:t xml:space="preserve"> the effect of inoculum size and acid adaptation on growth/no growth interface of </w:t>
      </w:r>
      <w:r w:rsidRPr="005D4F92">
        <w:rPr>
          <w:i/>
          <w:color w:val="000000"/>
          <w:sz w:val="22"/>
          <w:szCs w:val="22"/>
          <w:lang w:val="en-GB"/>
        </w:rPr>
        <w:t>Escherichia coli</w:t>
      </w:r>
      <w:r w:rsidRPr="005D4F92">
        <w:rPr>
          <w:color w:val="000000"/>
          <w:sz w:val="22"/>
          <w:szCs w:val="22"/>
          <w:lang w:val="en-GB"/>
        </w:rPr>
        <w:t xml:space="preserve"> O157:H7. </w:t>
      </w:r>
      <w:r w:rsidRPr="005D4F92">
        <w:rPr>
          <w:i/>
          <w:color w:val="000000"/>
          <w:sz w:val="22"/>
          <w:szCs w:val="22"/>
          <w:lang w:val="en-GB"/>
        </w:rPr>
        <w:t xml:space="preserve">Int. J. Food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120, 237-249. </w:t>
      </w:r>
    </w:p>
    <w:p w14:paraId="097E4BF0"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Nychas, G.-J.E., </w:t>
      </w:r>
      <w:r w:rsidRPr="005D4F92">
        <w:rPr>
          <w:b/>
          <w:color w:val="000000"/>
          <w:sz w:val="22"/>
          <w:szCs w:val="22"/>
          <w:lang w:val="en-GB"/>
        </w:rPr>
        <w:t>Skandamis, P.N.,</w:t>
      </w:r>
      <w:r w:rsidRPr="005D4F92">
        <w:rPr>
          <w:color w:val="000000"/>
          <w:sz w:val="22"/>
          <w:szCs w:val="22"/>
          <w:lang w:val="en-GB"/>
        </w:rPr>
        <w:t xml:space="preserve"> Tassou, C.C., Koutsoumanis, K.P. (2008). Meat spoilage during distribution. </w:t>
      </w:r>
      <w:r w:rsidRPr="005D4F92">
        <w:rPr>
          <w:i/>
          <w:color w:val="000000"/>
          <w:sz w:val="22"/>
          <w:szCs w:val="22"/>
          <w:lang w:val="en-GB"/>
        </w:rPr>
        <w:t>Meat Sci.</w:t>
      </w:r>
      <w:r w:rsidRPr="005D4F92">
        <w:rPr>
          <w:color w:val="000000"/>
          <w:sz w:val="22"/>
          <w:szCs w:val="22"/>
          <w:lang w:val="en-GB"/>
        </w:rPr>
        <w:t xml:space="preserve"> 78, 77-89. </w:t>
      </w:r>
    </w:p>
    <w:p w14:paraId="4D33DDF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Gounadaki, A.S., </w:t>
      </w:r>
      <w:r w:rsidRPr="005D4F92">
        <w:rPr>
          <w:b/>
          <w:color w:val="000000"/>
          <w:sz w:val="22"/>
          <w:szCs w:val="22"/>
          <w:lang w:val="en-GB"/>
        </w:rPr>
        <w:t>Skandamis, P.N.,</w:t>
      </w:r>
      <w:r w:rsidRPr="005D4F92">
        <w:rPr>
          <w:color w:val="000000"/>
          <w:sz w:val="22"/>
          <w:szCs w:val="22"/>
          <w:lang w:val="en-GB"/>
        </w:rPr>
        <w:t xml:space="preserve"> Drosinos, E.H., Nychas, G.-J.E. (2008) Microbial ecology of food contact surfaces and products of small-scale facilities producing traditional sausages. Food </w:t>
      </w:r>
      <w:proofErr w:type="spellStart"/>
      <w:r w:rsidRPr="005D4F92">
        <w:rPr>
          <w:color w:val="000000"/>
          <w:sz w:val="22"/>
          <w:szCs w:val="22"/>
          <w:lang w:val="en-GB"/>
        </w:rPr>
        <w:t>Microbiol</w:t>
      </w:r>
      <w:proofErr w:type="spellEnd"/>
      <w:r w:rsidRPr="005D4F92">
        <w:rPr>
          <w:color w:val="000000"/>
          <w:sz w:val="22"/>
          <w:szCs w:val="22"/>
          <w:lang w:val="en-GB"/>
        </w:rPr>
        <w:t xml:space="preserve">. 25, 313-323. </w:t>
      </w:r>
    </w:p>
    <w:p w14:paraId="59D7849A"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t>Skandamis, P.N.,</w:t>
      </w:r>
      <w:r w:rsidRPr="005D4F92">
        <w:rPr>
          <w:color w:val="000000"/>
          <w:sz w:val="22"/>
          <w:szCs w:val="22"/>
          <w:lang w:val="en-GB"/>
        </w:rPr>
        <w:t xml:space="preserve"> Yoon, Y., Stopforth, J.D., Kendall, P.A., Sofos, J.N.  2008 Heat and acid tolerance of </w:t>
      </w:r>
      <w:r w:rsidRPr="005D4F92">
        <w:rPr>
          <w:i/>
          <w:color w:val="000000"/>
          <w:sz w:val="22"/>
          <w:szCs w:val="22"/>
          <w:lang w:val="en-GB"/>
        </w:rPr>
        <w:t>Listeria monocytogenes</w:t>
      </w:r>
      <w:r w:rsidRPr="005D4F92">
        <w:rPr>
          <w:color w:val="000000"/>
          <w:sz w:val="22"/>
          <w:szCs w:val="22"/>
          <w:lang w:val="en-GB"/>
        </w:rPr>
        <w:t xml:space="preserve"> after exposure to single and multiple sublethal stresses. </w:t>
      </w:r>
      <w:r w:rsidRPr="005D4F92">
        <w:rPr>
          <w:i/>
          <w:color w:val="000000"/>
          <w:sz w:val="22"/>
          <w:szCs w:val="22"/>
          <w:lang w:val="en-GB"/>
        </w:rPr>
        <w:t xml:space="preserve">Food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25, 294-303. </w:t>
      </w:r>
    </w:p>
    <w:p w14:paraId="3C06FE68"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171DC8">
        <w:rPr>
          <w:color w:val="000000"/>
          <w:sz w:val="22"/>
          <w:szCs w:val="22"/>
          <w:lang w:val="en-GB"/>
        </w:rPr>
        <w:t>Belessi</w:t>
      </w:r>
      <w:proofErr w:type="spellEnd"/>
      <w:r w:rsidRPr="00171DC8">
        <w:rPr>
          <w:color w:val="000000"/>
          <w:sz w:val="22"/>
          <w:szCs w:val="22"/>
          <w:lang w:val="en-GB"/>
        </w:rPr>
        <w:t xml:space="preserve">, C.-I.A., Papanikolaou, S., Drosinos, E.H., </w:t>
      </w:r>
      <w:r w:rsidRPr="00171DC8">
        <w:rPr>
          <w:b/>
          <w:color w:val="000000"/>
          <w:sz w:val="22"/>
          <w:szCs w:val="22"/>
          <w:lang w:val="en-GB"/>
        </w:rPr>
        <w:t>Skandamis, P.N.</w:t>
      </w:r>
      <w:r w:rsidRPr="00171DC8">
        <w:rPr>
          <w:color w:val="000000"/>
          <w:sz w:val="22"/>
          <w:szCs w:val="22"/>
          <w:lang w:val="en-GB"/>
        </w:rPr>
        <w:t xml:space="preserve">  </w:t>
      </w:r>
      <w:r w:rsidRPr="005D4F92">
        <w:rPr>
          <w:color w:val="000000"/>
          <w:sz w:val="22"/>
          <w:szCs w:val="22"/>
          <w:lang w:val="en-GB"/>
        </w:rPr>
        <w:t xml:space="preserve">(2008) Survival and acid resistance of </w:t>
      </w:r>
      <w:r w:rsidRPr="005D4F92">
        <w:rPr>
          <w:i/>
          <w:color w:val="000000"/>
          <w:sz w:val="22"/>
          <w:szCs w:val="22"/>
          <w:lang w:val="en-GB"/>
        </w:rPr>
        <w:t xml:space="preserve">Listeria </w:t>
      </w:r>
      <w:proofErr w:type="spellStart"/>
      <w:r w:rsidRPr="005D4F92">
        <w:rPr>
          <w:i/>
          <w:color w:val="000000"/>
          <w:sz w:val="22"/>
          <w:szCs w:val="22"/>
          <w:lang w:val="en-GB"/>
        </w:rPr>
        <w:t>innocua</w:t>
      </w:r>
      <w:proofErr w:type="spellEnd"/>
      <w:r w:rsidRPr="005D4F92">
        <w:rPr>
          <w:color w:val="000000"/>
          <w:sz w:val="22"/>
          <w:szCs w:val="22"/>
          <w:lang w:val="en-GB"/>
        </w:rPr>
        <w:t xml:space="preserve"> in Feta cheese and yogurt, in the presence or absence of fungi. </w:t>
      </w:r>
      <w:r w:rsidRPr="005D4F92">
        <w:rPr>
          <w:i/>
          <w:color w:val="000000"/>
          <w:sz w:val="22"/>
          <w:szCs w:val="22"/>
          <w:lang w:val="en-GB"/>
        </w:rPr>
        <w:t>J</w:t>
      </w:r>
      <w:r w:rsidRPr="005D4F92">
        <w:rPr>
          <w:i/>
          <w:color w:val="000000"/>
          <w:sz w:val="22"/>
          <w:szCs w:val="22"/>
        </w:rPr>
        <w:t>.</w:t>
      </w:r>
      <w:r w:rsidRPr="005D4F92">
        <w:rPr>
          <w:i/>
          <w:color w:val="000000"/>
          <w:sz w:val="22"/>
          <w:szCs w:val="22"/>
          <w:lang w:val="en-GB"/>
        </w:rPr>
        <w:t xml:space="preserve"> Food Prot.</w:t>
      </w:r>
      <w:r w:rsidRPr="005D4F92">
        <w:rPr>
          <w:color w:val="000000"/>
          <w:sz w:val="22"/>
          <w:szCs w:val="22"/>
          <w:lang w:val="en-GB"/>
        </w:rPr>
        <w:t xml:space="preserve"> 71, 742-749. </w:t>
      </w:r>
    </w:p>
    <w:p w14:paraId="735ABC49"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Chorianopoulos, N.G., Giaouris, E.D., </w:t>
      </w:r>
      <w:r w:rsidRPr="005D4F92">
        <w:rPr>
          <w:b/>
          <w:color w:val="000000"/>
          <w:sz w:val="22"/>
          <w:szCs w:val="22"/>
          <w:lang w:val="en-GB"/>
        </w:rPr>
        <w:t>Skandamis, P.N</w:t>
      </w:r>
      <w:r w:rsidRPr="005D4F92">
        <w:rPr>
          <w:color w:val="000000"/>
          <w:sz w:val="22"/>
          <w:szCs w:val="22"/>
          <w:lang w:val="en-GB"/>
        </w:rPr>
        <w:t xml:space="preserve">., Haroutounian, S.A., Nychas, G.-J.E. (2008) Disinfectant test against monoculture and mixed-culture biofilms composed of technological, spoilage and pathogenic bacteria: Bactericidal effect of essential oil and hydrosol of </w:t>
      </w:r>
      <w:proofErr w:type="spellStart"/>
      <w:r w:rsidRPr="005D4F92">
        <w:rPr>
          <w:i/>
          <w:color w:val="000000"/>
          <w:sz w:val="22"/>
          <w:szCs w:val="22"/>
          <w:lang w:val="en-GB"/>
        </w:rPr>
        <w:t>Satureja</w:t>
      </w:r>
      <w:proofErr w:type="spellEnd"/>
      <w:r w:rsidRPr="005D4F92">
        <w:rPr>
          <w:i/>
          <w:color w:val="000000"/>
          <w:sz w:val="22"/>
          <w:szCs w:val="22"/>
          <w:lang w:val="en-GB"/>
        </w:rPr>
        <w:t xml:space="preserve"> </w:t>
      </w:r>
      <w:proofErr w:type="spellStart"/>
      <w:r w:rsidRPr="005D4F92">
        <w:rPr>
          <w:i/>
          <w:color w:val="000000"/>
          <w:sz w:val="22"/>
          <w:szCs w:val="22"/>
          <w:lang w:val="en-GB"/>
        </w:rPr>
        <w:t>thymbra</w:t>
      </w:r>
      <w:proofErr w:type="spellEnd"/>
      <w:r w:rsidRPr="005D4F92">
        <w:rPr>
          <w:color w:val="000000"/>
          <w:sz w:val="22"/>
          <w:szCs w:val="22"/>
          <w:lang w:val="en-GB"/>
        </w:rPr>
        <w:t xml:space="preserve"> and comparison with standard acid-base sanitizers. </w:t>
      </w:r>
      <w:r w:rsidRPr="005D4F92">
        <w:rPr>
          <w:i/>
          <w:color w:val="000000"/>
          <w:sz w:val="22"/>
          <w:szCs w:val="22"/>
          <w:lang w:val="en-GB"/>
        </w:rPr>
        <w:t xml:space="preserve">J. Appl.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104, 1586-1596.</w:t>
      </w:r>
    </w:p>
    <w:p w14:paraId="7AF63AEC"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rPr>
          <w:color w:val="000000"/>
          <w:sz w:val="22"/>
          <w:szCs w:val="22"/>
          <w:lang w:val="en-GB"/>
        </w:rPr>
      </w:pPr>
      <w:proofErr w:type="spellStart"/>
      <w:r w:rsidRPr="00276301">
        <w:rPr>
          <w:color w:val="000000"/>
          <w:sz w:val="22"/>
          <w:szCs w:val="22"/>
          <w:lang w:val="pt-PT"/>
        </w:rPr>
        <w:t>Mataragas</w:t>
      </w:r>
      <w:proofErr w:type="spellEnd"/>
      <w:r w:rsidRPr="00276301">
        <w:rPr>
          <w:color w:val="000000"/>
          <w:sz w:val="22"/>
          <w:szCs w:val="22"/>
          <w:lang w:val="pt-PT"/>
        </w:rPr>
        <w:t xml:space="preserve">, M., </w:t>
      </w:r>
      <w:r w:rsidRPr="00276301">
        <w:rPr>
          <w:b/>
          <w:color w:val="000000"/>
          <w:sz w:val="22"/>
          <w:szCs w:val="22"/>
          <w:lang w:val="pt-PT"/>
        </w:rPr>
        <w:t>Skandamis, P.N</w:t>
      </w:r>
      <w:r w:rsidRPr="00276301">
        <w:rPr>
          <w:color w:val="000000"/>
          <w:sz w:val="22"/>
          <w:szCs w:val="22"/>
          <w:lang w:val="pt-PT"/>
        </w:rPr>
        <w:t xml:space="preserve">., Drosinos, E.H. (2008). </w:t>
      </w:r>
      <w:r w:rsidRPr="005D4F92">
        <w:rPr>
          <w:color w:val="000000"/>
          <w:sz w:val="22"/>
          <w:szCs w:val="22"/>
          <w:lang w:val="en-GB"/>
        </w:rPr>
        <w:t xml:space="preserve">Risk profiles of pork and poultry meat and risk ratings of various pathogen/product combinations. </w:t>
      </w:r>
      <w:r w:rsidRPr="005D4F92">
        <w:rPr>
          <w:i/>
          <w:color w:val="000000"/>
          <w:sz w:val="22"/>
          <w:szCs w:val="22"/>
          <w:lang w:val="en-GB"/>
        </w:rPr>
        <w:t>Int</w:t>
      </w:r>
      <w:r w:rsidRPr="005D4F92">
        <w:rPr>
          <w:i/>
          <w:color w:val="000000"/>
          <w:sz w:val="22"/>
          <w:szCs w:val="22"/>
        </w:rPr>
        <w:t>.</w:t>
      </w:r>
      <w:r w:rsidRPr="005D4F92">
        <w:rPr>
          <w:i/>
          <w:color w:val="000000"/>
          <w:sz w:val="22"/>
          <w:szCs w:val="22"/>
          <w:lang w:val="en-GB"/>
        </w:rPr>
        <w:t xml:space="preserve"> J</w:t>
      </w:r>
      <w:r w:rsidRPr="005D4F92">
        <w:rPr>
          <w:i/>
          <w:color w:val="000000"/>
          <w:sz w:val="22"/>
          <w:szCs w:val="22"/>
        </w:rPr>
        <w:t>.</w:t>
      </w:r>
      <w:r w:rsidRPr="005D4F92">
        <w:rPr>
          <w:i/>
          <w:color w:val="000000"/>
          <w:sz w:val="22"/>
          <w:szCs w:val="22"/>
          <w:lang w:val="en-GB"/>
        </w:rPr>
        <w:t xml:space="preserve"> Food </w:t>
      </w:r>
      <w:proofErr w:type="spellStart"/>
      <w:r w:rsidRPr="005D4F92">
        <w:rPr>
          <w:i/>
          <w:color w:val="000000"/>
          <w:sz w:val="22"/>
          <w:szCs w:val="22"/>
          <w:lang w:val="en-GB"/>
        </w:rPr>
        <w:t>Microbiol</w:t>
      </w:r>
      <w:proofErr w:type="spellEnd"/>
      <w:r w:rsidRPr="005D4F92">
        <w:rPr>
          <w:color w:val="000000"/>
          <w:sz w:val="22"/>
          <w:szCs w:val="22"/>
          <w:lang w:val="en-GB"/>
        </w:rPr>
        <w:t xml:space="preserve">. 126, 1-12. </w:t>
      </w:r>
    </w:p>
    <w:p w14:paraId="533F5A0F"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Kapetanakou, A.E., Panagou, E.Z., Gialitaki, M., Drosinos, E.H., </w:t>
      </w:r>
      <w:r w:rsidRPr="005D4F92">
        <w:rPr>
          <w:b/>
          <w:color w:val="000000"/>
          <w:sz w:val="22"/>
          <w:szCs w:val="22"/>
          <w:lang w:val="en-GB"/>
        </w:rPr>
        <w:t>Skandamis, P.N.</w:t>
      </w:r>
      <w:r w:rsidRPr="005D4F92">
        <w:rPr>
          <w:color w:val="000000"/>
          <w:sz w:val="22"/>
          <w:szCs w:val="22"/>
          <w:lang w:val="en-GB"/>
        </w:rPr>
        <w:t xml:space="preserve"> (2008). Evaluating the combined effect of water activity, pH and temperature on ochratoxin A production by </w:t>
      </w:r>
      <w:r w:rsidRPr="005D4F92">
        <w:rPr>
          <w:i/>
          <w:color w:val="000000"/>
          <w:sz w:val="22"/>
          <w:szCs w:val="22"/>
          <w:lang w:val="en-GB"/>
        </w:rPr>
        <w:t>Aspergillus ochraceus</w:t>
      </w:r>
      <w:r w:rsidRPr="005D4F92">
        <w:rPr>
          <w:color w:val="000000"/>
          <w:sz w:val="22"/>
          <w:szCs w:val="22"/>
          <w:lang w:val="en-GB"/>
        </w:rPr>
        <w:t xml:space="preserve"> and </w:t>
      </w:r>
      <w:r w:rsidRPr="005D4F92">
        <w:rPr>
          <w:i/>
          <w:color w:val="000000"/>
          <w:sz w:val="22"/>
          <w:szCs w:val="22"/>
          <w:lang w:val="en-GB"/>
        </w:rPr>
        <w:t xml:space="preserve">Aspergillus </w:t>
      </w:r>
      <w:proofErr w:type="spellStart"/>
      <w:r w:rsidRPr="005D4F92">
        <w:rPr>
          <w:i/>
          <w:color w:val="000000"/>
          <w:sz w:val="22"/>
          <w:szCs w:val="22"/>
          <w:lang w:val="en-GB"/>
        </w:rPr>
        <w:t>carbonarius</w:t>
      </w:r>
      <w:proofErr w:type="spellEnd"/>
      <w:r w:rsidRPr="005D4F92">
        <w:rPr>
          <w:color w:val="000000"/>
          <w:sz w:val="22"/>
          <w:szCs w:val="22"/>
          <w:lang w:val="en-GB"/>
        </w:rPr>
        <w:t xml:space="preserve"> </w:t>
      </w:r>
      <w:proofErr w:type="spellStart"/>
      <w:r w:rsidRPr="005D4F92">
        <w:rPr>
          <w:color w:val="000000"/>
          <w:sz w:val="22"/>
          <w:szCs w:val="22"/>
          <w:lang w:val="en-GB"/>
        </w:rPr>
        <w:t>οn</w:t>
      </w:r>
      <w:proofErr w:type="spellEnd"/>
      <w:r w:rsidRPr="005D4F92">
        <w:rPr>
          <w:color w:val="000000"/>
          <w:sz w:val="22"/>
          <w:szCs w:val="22"/>
          <w:lang w:val="en-GB"/>
        </w:rPr>
        <w:t xml:space="preserve"> culture medium and Corinth raisins. </w:t>
      </w:r>
      <w:r w:rsidRPr="005D4F92">
        <w:rPr>
          <w:i/>
          <w:color w:val="000000"/>
          <w:sz w:val="22"/>
          <w:szCs w:val="22"/>
          <w:lang w:val="en-GB"/>
        </w:rPr>
        <w:t>Food Con.</w:t>
      </w:r>
      <w:r w:rsidRPr="005D4F92">
        <w:rPr>
          <w:color w:val="000000"/>
          <w:sz w:val="22"/>
          <w:szCs w:val="22"/>
          <w:lang w:val="en-GB"/>
        </w:rPr>
        <w:t xml:space="preserve"> 20, 725-732.</w:t>
      </w:r>
    </w:p>
    <w:p w14:paraId="406EC1B3"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lastRenderedPageBreak/>
        <w:t>Skandamis, P.N.</w:t>
      </w:r>
      <w:r w:rsidRPr="005D4F92">
        <w:rPr>
          <w:color w:val="000000"/>
          <w:sz w:val="22"/>
          <w:szCs w:val="22"/>
          <w:lang w:val="en-GB"/>
        </w:rPr>
        <w:t xml:space="preserve">, Stopforth, J.D., Ashton, L.V., </w:t>
      </w:r>
      <w:proofErr w:type="spellStart"/>
      <w:r w:rsidRPr="005D4F92">
        <w:rPr>
          <w:color w:val="000000"/>
          <w:sz w:val="22"/>
          <w:szCs w:val="22"/>
          <w:lang w:val="en-GB"/>
        </w:rPr>
        <w:t>Geornaras</w:t>
      </w:r>
      <w:proofErr w:type="spellEnd"/>
      <w:r w:rsidRPr="005D4F92">
        <w:rPr>
          <w:color w:val="000000"/>
          <w:sz w:val="22"/>
          <w:szCs w:val="22"/>
          <w:lang w:val="en-GB"/>
        </w:rPr>
        <w:t xml:space="preserve">, I., Kendall, P.A., Sofos, J.N. (2009). </w:t>
      </w:r>
      <w:r w:rsidRPr="005D4F92">
        <w:rPr>
          <w:i/>
          <w:color w:val="000000"/>
          <w:sz w:val="22"/>
          <w:szCs w:val="22"/>
          <w:lang w:val="en-GB"/>
        </w:rPr>
        <w:t>Escherichia coli</w:t>
      </w:r>
      <w:r w:rsidRPr="005D4F92">
        <w:rPr>
          <w:color w:val="000000"/>
          <w:sz w:val="22"/>
          <w:szCs w:val="22"/>
          <w:lang w:val="en-GB"/>
        </w:rPr>
        <w:t xml:space="preserve"> O157:H7 survival, biofilm formation and acid tolerance under simulated slaughter plant moist and dry conditions. </w:t>
      </w:r>
      <w:r w:rsidRPr="005D4F92">
        <w:rPr>
          <w:i/>
          <w:color w:val="000000"/>
          <w:sz w:val="22"/>
          <w:szCs w:val="22"/>
          <w:lang w:val="en-GB"/>
        </w:rPr>
        <w:t xml:space="preserve">Food </w:t>
      </w:r>
      <w:proofErr w:type="spellStart"/>
      <w:r w:rsidRPr="005D4F92">
        <w:rPr>
          <w:i/>
          <w:color w:val="000000"/>
          <w:sz w:val="22"/>
          <w:szCs w:val="22"/>
          <w:lang w:val="en-GB"/>
        </w:rPr>
        <w:t>Microbiol</w:t>
      </w:r>
      <w:proofErr w:type="spellEnd"/>
      <w:r w:rsidRPr="005D4F92">
        <w:rPr>
          <w:i/>
          <w:color w:val="000000"/>
          <w:sz w:val="22"/>
          <w:szCs w:val="22"/>
          <w:lang w:val="en-GB"/>
        </w:rPr>
        <w:t>.</w:t>
      </w:r>
      <w:r w:rsidRPr="005D4F92">
        <w:rPr>
          <w:color w:val="000000"/>
          <w:sz w:val="22"/>
          <w:szCs w:val="22"/>
          <w:lang w:val="en-GB"/>
        </w:rPr>
        <w:t xml:space="preserve"> 26, 112-119. </w:t>
      </w:r>
    </w:p>
    <w:p w14:paraId="7409B81B"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proofErr w:type="spellStart"/>
      <w:r w:rsidRPr="00276301">
        <w:rPr>
          <w:color w:val="000000"/>
          <w:sz w:val="22"/>
          <w:szCs w:val="22"/>
          <w:lang w:val="pt-PT"/>
        </w:rPr>
        <w:t>Manios</w:t>
      </w:r>
      <w:proofErr w:type="spellEnd"/>
      <w:r w:rsidRPr="00276301">
        <w:rPr>
          <w:color w:val="000000"/>
          <w:sz w:val="22"/>
          <w:szCs w:val="22"/>
          <w:lang w:val="pt-PT"/>
        </w:rPr>
        <w:t xml:space="preserve">, S. G., </w:t>
      </w:r>
      <w:proofErr w:type="spellStart"/>
      <w:r w:rsidRPr="00276301">
        <w:rPr>
          <w:color w:val="000000"/>
          <w:sz w:val="22"/>
          <w:szCs w:val="22"/>
          <w:lang w:val="pt-PT"/>
        </w:rPr>
        <w:t>Skiadaresis</w:t>
      </w:r>
      <w:proofErr w:type="spellEnd"/>
      <w:r w:rsidRPr="00276301">
        <w:rPr>
          <w:color w:val="000000"/>
          <w:sz w:val="22"/>
          <w:szCs w:val="22"/>
          <w:lang w:val="pt-PT"/>
        </w:rPr>
        <w:t xml:space="preserve">, A. G., Karavasilis, K., Drosinos, E. H., </w:t>
      </w:r>
      <w:r w:rsidRPr="00276301">
        <w:rPr>
          <w:b/>
          <w:color w:val="000000"/>
          <w:sz w:val="22"/>
          <w:szCs w:val="22"/>
          <w:lang w:val="pt-PT"/>
        </w:rPr>
        <w:t>Skandamis, P.N.</w:t>
      </w:r>
      <w:r w:rsidRPr="00276301">
        <w:rPr>
          <w:color w:val="000000"/>
          <w:sz w:val="22"/>
          <w:szCs w:val="22"/>
          <w:lang w:val="pt-PT"/>
        </w:rPr>
        <w:t xml:space="preserve"> (2009). </w:t>
      </w:r>
      <w:r w:rsidRPr="005D4F92">
        <w:rPr>
          <w:color w:val="000000"/>
          <w:sz w:val="22"/>
          <w:szCs w:val="22"/>
          <w:lang w:val="en-GB"/>
        </w:rPr>
        <w:t xml:space="preserve">Field-validation of predictive models for the growth of lactic acid bacteria in acidic cheese-based Greek appetizers. </w:t>
      </w:r>
      <w:r w:rsidRPr="005D4F92">
        <w:rPr>
          <w:i/>
          <w:color w:val="000000"/>
          <w:sz w:val="22"/>
          <w:szCs w:val="22"/>
          <w:lang w:val="en-GB"/>
        </w:rPr>
        <w:t>J. Food Prot</w:t>
      </w:r>
      <w:r w:rsidRPr="005D4F92">
        <w:rPr>
          <w:i/>
          <w:color w:val="000000"/>
          <w:sz w:val="22"/>
          <w:szCs w:val="22"/>
        </w:rPr>
        <w:t>.</w:t>
      </w:r>
      <w:r w:rsidRPr="005D4F92">
        <w:rPr>
          <w:color w:val="000000"/>
          <w:sz w:val="22"/>
          <w:szCs w:val="22"/>
          <w:lang w:val="en-GB"/>
        </w:rPr>
        <w:t xml:space="preserve"> 72, 101-110.</w:t>
      </w:r>
    </w:p>
    <w:p w14:paraId="33E8D9F9"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r w:rsidRPr="005D4F92">
        <w:rPr>
          <w:color w:val="000000"/>
          <w:sz w:val="22"/>
          <w:szCs w:val="22"/>
          <w:lang w:val="en-GB"/>
        </w:rPr>
        <w:t xml:space="preserve">Georgakopoulos, P., Mylona, A., Athanasopoulos, P., Drosinos, E.H., </w:t>
      </w:r>
      <w:r w:rsidRPr="005D4F92">
        <w:rPr>
          <w:b/>
          <w:color w:val="000000"/>
          <w:sz w:val="22"/>
          <w:szCs w:val="22"/>
          <w:lang w:val="en-GB"/>
        </w:rPr>
        <w:t>Skandamis, P.N.</w:t>
      </w:r>
      <w:r w:rsidRPr="005D4F92">
        <w:rPr>
          <w:color w:val="000000"/>
          <w:sz w:val="22"/>
          <w:szCs w:val="22"/>
          <w:lang w:val="en-GB"/>
        </w:rPr>
        <w:t xml:space="preserve"> (2009) Evaluation of cost-effective methods in the pesticide residue analysis of non-fatty baby foods. </w:t>
      </w:r>
      <w:r w:rsidRPr="005D4F92">
        <w:rPr>
          <w:i/>
          <w:color w:val="000000"/>
          <w:sz w:val="22"/>
          <w:szCs w:val="22"/>
          <w:lang w:val="en-GB"/>
        </w:rPr>
        <w:t>Food Chem.</w:t>
      </w:r>
      <w:r w:rsidRPr="005D4F92">
        <w:rPr>
          <w:color w:val="000000"/>
          <w:sz w:val="22"/>
          <w:szCs w:val="22"/>
          <w:lang w:val="en-GB"/>
        </w:rPr>
        <w:t xml:space="preserve"> 115, 1164-1169. </w:t>
      </w:r>
    </w:p>
    <w:p w14:paraId="06FEEA2C"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r w:rsidRPr="005D4F92">
        <w:rPr>
          <w:b/>
          <w:color w:val="000000"/>
          <w:sz w:val="22"/>
          <w:szCs w:val="22"/>
          <w:lang w:val="en-GB"/>
        </w:rPr>
        <w:t>Skandamis, P.N</w:t>
      </w:r>
      <w:r w:rsidRPr="005D4F92">
        <w:rPr>
          <w:color w:val="000000"/>
          <w:sz w:val="22"/>
          <w:szCs w:val="22"/>
          <w:lang w:val="en-GB"/>
        </w:rPr>
        <w:t xml:space="preserve">., Stopforth, J.D., Yoon, Y., Kendall, P.A., and Sofos, J.N. 2009. Heat and Acid Tolerance Response of </w:t>
      </w:r>
      <w:r w:rsidRPr="005D4F92">
        <w:rPr>
          <w:i/>
          <w:color w:val="000000"/>
          <w:sz w:val="22"/>
          <w:szCs w:val="22"/>
          <w:lang w:val="en-GB"/>
        </w:rPr>
        <w:t>Listeria monocytogenes</w:t>
      </w:r>
      <w:r w:rsidRPr="005D4F92">
        <w:rPr>
          <w:color w:val="000000"/>
          <w:sz w:val="22"/>
          <w:szCs w:val="22"/>
          <w:lang w:val="en-GB"/>
        </w:rPr>
        <w:t xml:space="preserve"> as Affected by Sequential Exposure to Hurdles during Growth. </w:t>
      </w:r>
      <w:r w:rsidRPr="005D4F92">
        <w:rPr>
          <w:i/>
          <w:color w:val="000000"/>
          <w:sz w:val="22"/>
          <w:szCs w:val="22"/>
          <w:lang w:val="en-GB"/>
        </w:rPr>
        <w:t>J. Food Prot</w:t>
      </w:r>
      <w:r w:rsidRPr="005D4F92">
        <w:rPr>
          <w:i/>
          <w:color w:val="000000"/>
          <w:sz w:val="22"/>
          <w:szCs w:val="22"/>
        </w:rPr>
        <w:t>.</w:t>
      </w:r>
      <w:r w:rsidRPr="005D4F92">
        <w:rPr>
          <w:color w:val="000000"/>
          <w:sz w:val="22"/>
          <w:szCs w:val="22"/>
          <w:lang w:val="en-GB"/>
        </w:rPr>
        <w:t xml:space="preserve"> 72, 1412-1418.</w:t>
      </w:r>
    </w:p>
    <w:p w14:paraId="7C6A3CBF"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rPr>
          <w:color w:val="000000"/>
          <w:sz w:val="22"/>
          <w:szCs w:val="22"/>
          <w:lang w:val="en-GB"/>
        </w:rPr>
      </w:pPr>
      <w:proofErr w:type="spellStart"/>
      <w:r w:rsidRPr="00171DC8">
        <w:rPr>
          <w:color w:val="000000"/>
          <w:sz w:val="22"/>
          <w:szCs w:val="22"/>
          <w:lang w:val="en-GB"/>
        </w:rPr>
        <w:t>Tiganitas</w:t>
      </w:r>
      <w:proofErr w:type="spellEnd"/>
      <w:r w:rsidRPr="00171DC8">
        <w:rPr>
          <w:color w:val="000000"/>
          <w:sz w:val="22"/>
          <w:szCs w:val="22"/>
          <w:lang w:val="en-GB"/>
        </w:rPr>
        <w:t xml:space="preserve">, A., </w:t>
      </w:r>
      <w:proofErr w:type="spellStart"/>
      <w:r w:rsidRPr="00171DC8">
        <w:rPr>
          <w:color w:val="000000"/>
          <w:sz w:val="22"/>
          <w:szCs w:val="22"/>
          <w:lang w:val="en-GB"/>
        </w:rPr>
        <w:t>Zeaki</w:t>
      </w:r>
      <w:proofErr w:type="spellEnd"/>
      <w:r w:rsidRPr="00171DC8">
        <w:rPr>
          <w:color w:val="000000"/>
          <w:sz w:val="22"/>
          <w:szCs w:val="22"/>
          <w:lang w:val="en-GB"/>
        </w:rPr>
        <w:t xml:space="preserve">, N., </w:t>
      </w:r>
      <w:proofErr w:type="spellStart"/>
      <w:r w:rsidRPr="00171DC8">
        <w:rPr>
          <w:color w:val="000000"/>
          <w:sz w:val="22"/>
          <w:szCs w:val="22"/>
          <w:lang w:val="en-GB"/>
        </w:rPr>
        <w:t>Gounadaki</w:t>
      </w:r>
      <w:proofErr w:type="spellEnd"/>
      <w:r w:rsidRPr="00171DC8">
        <w:rPr>
          <w:color w:val="000000"/>
          <w:sz w:val="22"/>
          <w:szCs w:val="22"/>
          <w:lang w:val="en-GB"/>
        </w:rPr>
        <w:t xml:space="preserve">, A. S., Drosinos, E.H. and </w:t>
      </w:r>
      <w:r w:rsidRPr="00171DC8">
        <w:rPr>
          <w:b/>
          <w:color w:val="000000"/>
          <w:sz w:val="22"/>
          <w:szCs w:val="22"/>
          <w:lang w:val="en-GB"/>
        </w:rPr>
        <w:t>Skandamis, P.N.</w:t>
      </w:r>
      <w:r w:rsidRPr="00171DC8">
        <w:rPr>
          <w:color w:val="000000"/>
          <w:sz w:val="22"/>
          <w:szCs w:val="22"/>
          <w:lang w:val="en-GB"/>
        </w:rPr>
        <w:t xml:space="preserve"> (2009). </w:t>
      </w:r>
      <w:r w:rsidRPr="005D4F92">
        <w:rPr>
          <w:color w:val="000000"/>
          <w:sz w:val="22"/>
          <w:szCs w:val="22"/>
          <w:lang w:val="en-GB"/>
        </w:rPr>
        <w:t xml:space="preserve">Study of the effect of lethal and sublethal pH and aw stresses on the inactivation or growth of </w:t>
      </w:r>
      <w:proofErr w:type="gramStart"/>
      <w:r w:rsidRPr="005D4F92">
        <w:rPr>
          <w:i/>
          <w:color w:val="000000"/>
          <w:sz w:val="22"/>
          <w:szCs w:val="22"/>
          <w:lang w:val="en-GB"/>
        </w:rPr>
        <w:t>Listeria  monocytogenes</w:t>
      </w:r>
      <w:proofErr w:type="gramEnd"/>
      <w:r w:rsidRPr="005D4F92">
        <w:rPr>
          <w:color w:val="000000"/>
          <w:sz w:val="22"/>
          <w:szCs w:val="22"/>
          <w:lang w:val="en-GB"/>
        </w:rPr>
        <w:t xml:space="preserve"> and </w:t>
      </w:r>
      <w:r w:rsidRPr="005D4F92">
        <w:rPr>
          <w:i/>
          <w:color w:val="000000"/>
          <w:sz w:val="22"/>
          <w:szCs w:val="22"/>
          <w:lang w:val="en-GB"/>
        </w:rPr>
        <w:t>Salmonella</w:t>
      </w:r>
      <w:r w:rsidRPr="005D4F92">
        <w:rPr>
          <w:color w:val="000000"/>
          <w:sz w:val="22"/>
          <w:szCs w:val="22"/>
          <w:lang w:val="en-GB"/>
        </w:rPr>
        <w:t xml:space="preserve"> Typhimurium. </w:t>
      </w:r>
      <w:r w:rsidRPr="005D4F92">
        <w:rPr>
          <w:color w:val="000000"/>
          <w:sz w:val="22"/>
          <w:szCs w:val="22"/>
          <w:lang w:val="en-US"/>
        </w:rPr>
        <w:t xml:space="preserve">International Journal of Food Microbiology </w:t>
      </w:r>
      <w:r w:rsidRPr="005D4F92">
        <w:rPr>
          <w:color w:val="000000"/>
          <w:sz w:val="22"/>
          <w:szCs w:val="22"/>
        </w:rPr>
        <w:t>134, 104-112.</w:t>
      </w:r>
    </w:p>
    <w:p w14:paraId="12A97662" w14:textId="77777777" w:rsidR="00DE2063" w:rsidRPr="005D4F92" w:rsidRDefault="00DE2063" w:rsidP="00DE2063">
      <w:pPr>
        <w:numPr>
          <w:ilvl w:val="0"/>
          <w:numId w:val="3"/>
        </w:numPr>
        <w:tabs>
          <w:tab w:val="clear" w:pos="720"/>
          <w:tab w:val="num" w:pos="-990"/>
          <w:tab w:val="left" w:pos="360"/>
        </w:tabs>
        <w:autoSpaceDE w:val="0"/>
        <w:autoSpaceDN w:val="0"/>
        <w:spacing w:line="240" w:lineRule="auto"/>
        <w:ind w:left="540" w:hanging="540"/>
        <w:jc w:val="left"/>
        <w:rPr>
          <w:color w:val="000000"/>
          <w:sz w:val="22"/>
          <w:szCs w:val="22"/>
          <w:lang w:val="en-GB"/>
        </w:rPr>
      </w:pPr>
      <w:r w:rsidRPr="005D4F92">
        <w:rPr>
          <w:color w:val="000000"/>
          <w:sz w:val="22"/>
          <w:szCs w:val="22"/>
          <w:lang w:val="en-GB"/>
        </w:rPr>
        <w:t xml:space="preserve">Nychas, G.-J.E., Dourou, D., </w:t>
      </w:r>
      <w:r w:rsidRPr="005D4F92">
        <w:rPr>
          <w:b/>
          <w:color w:val="000000"/>
          <w:sz w:val="22"/>
          <w:szCs w:val="22"/>
          <w:lang w:val="en-GB"/>
        </w:rPr>
        <w:t xml:space="preserve">Skandamis, </w:t>
      </w:r>
      <w:r w:rsidRPr="005D4F92">
        <w:rPr>
          <w:b/>
          <w:color w:val="000000"/>
          <w:sz w:val="22"/>
          <w:szCs w:val="22"/>
          <w:lang w:val="en-US"/>
        </w:rPr>
        <w:t xml:space="preserve">P., </w:t>
      </w:r>
      <w:r w:rsidRPr="005D4F92">
        <w:rPr>
          <w:color w:val="000000"/>
          <w:sz w:val="22"/>
          <w:szCs w:val="22"/>
          <w:lang w:val="en-GB"/>
        </w:rPr>
        <w:t>Koutsoumanis3, K., Baranyi, J., and Sofos, J.N. (2009). Effect of microbial cell-free meat extract on the growth of spoilage bacteria. Journal of Applied Microbiology (</w:t>
      </w:r>
      <w:r w:rsidRPr="005D4F92">
        <w:rPr>
          <w:i/>
          <w:color w:val="000000"/>
          <w:sz w:val="22"/>
          <w:szCs w:val="22"/>
          <w:lang w:val="en-GB"/>
        </w:rPr>
        <w:t>in press</w:t>
      </w:r>
      <w:r w:rsidRPr="005D4F92">
        <w:rPr>
          <w:color w:val="000000"/>
          <w:sz w:val="22"/>
          <w:szCs w:val="22"/>
          <w:lang w:val="en-GB"/>
        </w:rPr>
        <w:t xml:space="preserve">) </w:t>
      </w:r>
      <w:proofErr w:type="spellStart"/>
      <w:r w:rsidRPr="005D4F92">
        <w:rPr>
          <w:color w:val="000000"/>
          <w:sz w:val="22"/>
          <w:szCs w:val="22"/>
          <w:lang w:val="en-GB"/>
        </w:rPr>
        <w:t>doi</w:t>
      </w:r>
      <w:proofErr w:type="spellEnd"/>
      <w:r w:rsidRPr="005D4F92">
        <w:rPr>
          <w:color w:val="000000"/>
          <w:sz w:val="22"/>
          <w:szCs w:val="22"/>
          <w:lang w:val="en-GB"/>
        </w:rPr>
        <w:t>: 10.1111 / j.1365-</w:t>
      </w:r>
      <w:proofErr w:type="gramStart"/>
      <w:r w:rsidRPr="005D4F92">
        <w:rPr>
          <w:color w:val="000000"/>
          <w:sz w:val="22"/>
          <w:szCs w:val="22"/>
          <w:lang w:val="en-GB"/>
        </w:rPr>
        <w:t>2672 .</w:t>
      </w:r>
      <w:proofErr w:type="gramEnd"/>
      <w:r w:rsidRPr="005D4F92">
        <w:rPr>
          <w:color w:val="000000"/>
          <w:sz w:val="22"/>
          <w:szCs w:val="22"/>
          <w:lang w:val="en-GB"/>
        </w:rPr>
        <w:t xml:space="preserve"> </w:t>
      </w:r>
      <w:proofErr w:type="gramStart"/>
      <w:r w:rsidRPr="005D4F92">
        <w:rPr>
          <w:color w:val="000000"/>
          <w:sz w:val="22"/>
          <w:szCs w:val="22"/>
          <w:lang w:val="en-GB"/>
        </w:rPr>
        <w:t>2009 .</w:t>
      </w:r>
      <w:proofErr w:type="gramEnd"/>
      <w:r w:rsidRPr="005D4F92">
        <w:rPr>
          <w:color w:val="000000"/>
          <w:sz w:val="22"/>
          <w:szCs w:val="22"/>
          <w:lang w:val="en-GB"/>
        </w:rPr>
        <w:t xml:space="preserve"> </w:t>
      </w:r>
      <w:proofErr w:type="gramStart"/>
      <w:r w:rsidRPr="005D4F92">
        <w:rPr>
          <w:color w:val="000000"/>
          <w:sz w:val="22"/>
          <w:szCs w:val="22"/>
          <w:lang w:val="en-GB"/>
        </w:rPr>
        <w:t>04377 .</w:t>
      </w:r>
      <w:proofErr w:type="gramEnd"/>
      <w:r w:rsidRPr="005D4F92">
        <w:rPr>
          <w:color w:val="000000"/>
          <w:sz w:val="22"/>
          <w:szCs w:val="22"/>
          <w:lang w:val="en-GB"/>
        </w:rPr>
        <w:t xml:space="preserve"> x.</w:t>
      </w:r>
    </w:p>
    <w:p w14:paraId="0A2F3EFC" w14:textId="77777777" w:rsidR="00DE2063" w:rsidRPr="005D4F92" w:rsidRDefault="00DE2063" w:rsidP="00DE2063">
      <w:pPr>
        <w:numPr>
          <w:ilvl w:val="0"/>
          <w:numId w:val="3"/>
        </w:numPr>
        <w:tabs>
          <w:tab w:val="clear" w:pos="720"/>
          <w:tab w:val="num" w:pos="-1800"/>
          <w:tab w:val="num" w:pos="-990"/>
          <w:tab w:val="left" w:pos="360"/>
        </w:tabs>
        <w:autoSpaceDE w:val="0"/>
        <w:autoSpaceDN w:val="0"/>
        <w:spacing w:line="240" w:lineRule="auto"/>
        <w:ind w:left="540" w:hanging="540"/>
        <w:jc w:val="left"/>
        <w:rPr>
          <w:color w:val="000000"/>
          <w:sz w:val="22"/>
          <w:szCs w:val="22"/>
          <w:lang w:val="en-GB"/>
        </w:rPr>
      </w:pPr>
      <w:r w:rsidRPr="005D4F92">
        <w:rPr>
          <w:color w:val="000000"/>
          <w:sz w:val="22"/>
          <w:szCs w:val="22"/>
          <w:lang w:val="en-GB"/>
        </w:rPr>
        <w:t>P</w:t>
      </w:r>
      <w:r w:rsidRPr="005D4F92">
        <w:rPr>
          <w:color w:val="000000"/>
          <w:sz w:val="22"/>
          <w:szCs w:val="22"/>
        </w:rPr>
        <w:t>ο</w:t>
      </w:r>
      <w:proofErr w:type="spellStart"/>
      <w:r w:rsidRPr="005D4F92">
        <w:rPr>
          <w:color w:val="000000"/>
          <w:sz w:val="22"/>
          <w:szCs w:val="22"/>
          <w:lang w:val="en-GB"/>
        </w:rPr>
        <w:t>imenidou</w:t>
      </w:r>
      <w:proofErr w:type="spellEnd"/>
      <w:r w:rsidRPr="005D4F92">
        <w:rPr>
          <w:color w:val="000000"/>
          <w:sz w:val="22"/>
          <w:szCs w:val="22"/>
          <w:lang w:val="en-GB"/>
        </w:rPr>
        <w:t xml:space="preserve">, S., </w:t>
      </w:r>
      <w:proofErr w:type="spellStart"/>
      <w:r w:rsidRPr="005D4F92">
        <w:rPr>
          <w:color w:val="000000"/>
          <w:sz w:val="22"/>
          <w:szCs w:val="22"/>
          <w:lang w:val="en-GB"/>
        </w:rPr>
        <w:t>Belessi</w:t>
      </w:r>
      <w:proofErr w:type="spellEnd"/>
      <w:r w:rsidRPr="005D4F92">
        <w:rPr>
          <w:color w:val="000000"/>
          <w:sz w:val="22"/>
          <w:szCs w:val="22"/>
          <w:lang w:val="en-GB"/>
        </w:rPr>
        <w:t xml:space="preserve">, C.A., Giaouris, E.D., </w:t>
      </w:r>
      <w:proofErr w:type="spellStart"/>
      <w:r w:rsidRPr="005D4F92">
        <w:rPr>
          <w:color w:val="000000"/>
          <w:sz w:val="22"/>
          <w:szCs w:val="22"/>
          <w:lang w:val="en-GB"/>
        </w:rPr>
        <w:t>Gounadaki</w:t>
      </w:r>
      <w:proofErr w:type="spellEnd"/>
      <w:r w:rsidRPr="005D4F92">
        <w:rPr>
          <w:color w:val="000000"/>
          <w:sz w:val="22"/>
          <w:szCs w:val="22"/>
          <w:lang w:val="en-GB"/>
        </w:rPr>
        <w:t xml:space="preserve">, A.S., Nychas, G.-J. E., and </w:t>
      </w:r>
      <w:r w:rsidRPr="005D4F92">
        <w:rPr>
          <w:b/>
          <w:color w:val="000000"/>
          <w:sz w:val="22"/>
          <w:szCs w:val="22"/>
          <w:lang w:val="en-GB"/>
        </w:rPr>
        <w:t>Skandamis, P.N.</w:t>
      </w:r>
      <w:r w:rsidRPr="005D4F92">
        <w:rPr>
          <w:color w:val="000000"/>
          <w:sz w:val="22"/>
          <w:szCs w:val="22"/>
          <w:lang w:val="en-GB"/>
        </w:rPr>
        <w:t xml:space="preserve"> 2009. </w:t>
      </w:r>
      <w:r w:rsidRPr="005D4F92">
        <w:rPr>
          <w:i/>
          <w:color w:val="000000"/>
          <w:sz w:val="22"/>
          <w:szCs w:val="22"/>
          <w:lang w:val="en-GB"/>
        </w:rPr>
        <w:t>Listeria monocytogenes</w:t>
      </w:r>
      <w:r w:rsidRPr="005D4F92">
        <w:rPr>
          <w:color w:val="000000"/>
          <w:sz w:val="22"/>
          <w:szCs w:val="22"/>
          <w:lang w:val="en-GB"/>
        </w:rPr>
        <w:t xml:space="preserve"> attachment to and detachment from stainless steel surfaces in a simulated dairy processing environment. Applied &amp; Environmental Microbiology,</w:t>
      </w:r>
      <w:r w:rsidRPr="005D4F92">
        <w:rPr>
          <w:color w:val="000000"/>
          <w:sz w:val="22"/>
          <w:szCs w:val="22"/>
        </w:rPr>
        <w:t xml:space="preserve"> 75, 7182-7188</w:t>
      </w:r>
      <w:r w:rsidRPr="005D4F92">
        <w:rPr>
          <w:color w:val="000000"/>
          <w:sz w:val="22"/>
          <w:szCs w:val="22"/>
          <w:lang w:val="en-GB"/>
        </w:rPr>
        <w:t>.</w:t>
      </w:r>
    </w:p>
    <w:p w14:paraId="518FF18F" w14:textId="77777777" w:rsidR="00DE2063" w:rsidRPr="001D743C" w:rsidRDefault="00DE2063" w:rsidP="00DE2063">
      <w:pPr>
        <w:numPr>
          <w:ilvl w:val="0"/>
          <w:numId w:val="3"/>
        </w:numPr>
        <w:tabs>
          <w:tab w:val="clear" w:pos="720"/>
          <w:tab w:val="num" w:pos="-990"/>
          <w:tab w:val="left" w:pos="360"/>
        </w:tabs>
        <w:autoSpaceDE w:val="0"/>
        <w:autoSpaceDN w:val="0"/>
        <w:spacing w:line="240" w:lineRule="auto"/>
        <w:ind w:left="540" w:hanging="540"/>
        <w:jc w:val="left"/>
        <w:rPr>
          <w:color w:val="000000"/>
          <w:sz w:val="22"/>
          <w:szCs w:val="22"/>
          <w:lang w:val="en-GB"/>
        </w:rPr>
      </w:pPr>
      <w:r w:rsidRPr="005D4F92">
        <w:rPr>
          <w:color w:val="000000"/>
          <w:sz w:val="22"/>
          <w:szCs w:val="22"/>
          <w:lang w:val="en-GB"/>
        </w:rPr>
        <w:t xml:space="preserve">González, </w:t>
      </w:r>
      <w:r w:rsidRPr="005D4F92">
        <w:rPr>
          <w:color w:val="000000"/>
          <w:sz w:val="22"/>
          <w:szCs w:val="22"/>
          <w:lang w:val="en-US"/>
        </w:rPr>
        <w:t xml:space="preserve">M., </w:t>
      </w:r>
      <w:r w:rsidRPr="005D4F92">
        <w:rPr>
          <w:b/>
          <w:color w:val="000000"/>
          <w:sz w:val="22"/>
          <w:szCs w:val="22"/>
          <w:lang w:val="en-GB"/>
        </w:rPr>
        <w:t>Skandamis, P.N.</w:t>
      </w:r>
      <w:r w:rsidRPr="005D4F92">
        <w:rPr>
          <w:color w:val="000000"/>
          <w:sz w:val="22"/>
          <w:szCs w:val="22"/>
          <w:lang w:val="en-GB"/>
        </w:rPr>
        <w:t xml:space="preserve">, and Hänninen, M.-L. 2009. A modified Weibull model for describing the survival of </w:t>
      </w:r>
      <w:r w:rsidRPr="005D4F92">
        <w:rPr>
          <w:i/>
          <w:color w:val="000000"/>
          <w:sz w:val="22"/>
          <w:szCs w:val="22"/>
          <w:lang w:val="en-GB"/>
        </w:rPr>
        <w:t xml:space="preserve">Campylobacter </w:t>
      </w:r>
      <w:proofErr w:type="spellStart"/>
      <w:r w:rsidRPr="005D4F92">
        <w:rPr>
          <w:i/>
          <w:color w:val="000000"/>
          <w:sz w:val="22"/>
          <w:szCs w:val="22"/>
          <w:lang w:val="en-GB"/>
        </w:rPr>
        <w:t>jejuni</w:t>
      </w:r>
      <w:proofErr w:type="spellEnd"/>
      <w:r w:rsidRPr="005D4F92">
        <w:rPr>
          <w:color w:val="000000"/>
          <w:sz w:val="22"/>
          <w:szCs w:val="22"/>
          <w:lang w:val="en-GB"/>
        </w:rPr>
        <w:t xml:space="preserve"> in minced chicken meat. Int. J. Food </w:t>
      </w:r>
      <w:proofErr w:type="spellStart"/>
      <w:r w:rsidRPr="005D4F92">
        <w:rPr>
          <w:color w:val="000000"/>
          <w:sz w:val="22"/>
          <w:szCs w:val="22"/>
          <w:lang w:val="en-GB"/>
        </w:rPr>
        <w:t>Microbiol</w:t>
      </w:r>
      <w:proofErr w:type="spellEnd"/>
      <w:r w:rsidRPr="005D4F92">
        <w:rPr>
          <w:color w:val="000000"/>
          <w:sz w:val="22"/>
          <w:szCs w:val="22"/>
          <w:lang w:val="en-GB"/>
        </w:rPr>
        <w:t>. 136, 52-58.</w:t>
      </w:r>
    </w:p>
    <w:p w14:paraId="1A32D4A4" w14:textId="77777777" w:rsidR="00DE2063" w:rsidRPr="001D743C" w:rsidRDefault="00DE2063" w:rsidP="00DE2063">
      <w:pPr>
        <w:numPr>
          <w:ilvl w:val="0"/>
          <w:numId w:val="3"/>
        </w:numPr>
        <w:tabs>
          <w:tab w:val="clear" w:pos="720"/>
          <w:tab w:val="num" w:pos="-1843"/>
          <w:tab w:val="left" w:pos="364"/>
        </w:tabs>
        <w:autoSpaceDE w:val="0"/>
        <w:autoSpaceDN w:val="0"/>
        <w:spacing w:line="240" w:lineRule="auto"/>
        <w:ind w:left="567" w:hanging="567"/>
        <w:jc w:val="left"/>
        <w:rPr>
          <w:color w:val="000000"/>
          <w:sz w:val="22"/>
          <w:szCs w:val="22"/>
          <w:lang w:val="en-GB"/>
        </w:rPr>
      </w:pPr>
      <w:proofErr w:type="spellStart"/>
      <w:r w:rsidRPr="001D743C">
        <w:rPr>
          <w:color w:val="000000"/>
          <w:sz w:val="22"/>
          <w:szCs w:val="22"/>
          <w:lang w:val="en-GB"/>
        </w:rPr>
        <w:t>Mataragas</w:t>
      </w:r>
      <w:proofErr w:type="spellEnd"/>
      <w:r w:rsidRPr="001D743C">
        <w:rPr>
          <w:color w:val="000000"/>
          <w:sz w:val="22"/>
          <w:szCs w:val="22"/>
          <w:lang w:val="en-GB"/>
        </w:rPr>
        <w:t xml:space="preserve">, M., Zwietering, M.H., </w:t>
      </w:r>
      <w:r w:rsidRPr="001D743C">
        <w:rPr>
          <w:b/>
          <w:color w:val="000000"/>
          <w:sz w:val="22"/>
          <w:szCs w:val="22"/>
          <w:lang w:val="en-GB"/>
        </w:rPr>
        <w:t>Skandamis, P.N.</w:t>
      </w:r>
      <w:r w:rsidRPr="001D743C">
        <w:rPr>
          <w:color w:val="000000"/>
          <w:sz w:val="22"/>
          <w:szCs w:val="22"/>
          <w:lang w:val="en-GB"/>
        </w:rPr>
        <w:t xml:space="preserve">, and Drosinos, E.H. (2010) Quantitative microbiological risk assessment as a tool to obtain useful information for risk managers — Specific application to </w:t>
      </w:r>
      <w:r w:rsidRPr="001D743C">
        <w:rPr>
          <w:i/>
          <w:color w:val="000000"/>
          <w:sz w:val="22"/>
          <w:szCs w:val="22"/>
          <w:lang w:val="en-GB"/>
        </w:rPr>
        <w:t>Listeria monocytogenes</w:t>
      </w:r>
      <w:r w:rsidRPr="001D743C">
        <w:rPr>
          <w:color w:val="000000"/>
          <w:sz w:val="22"/>
          <w:szCs w:val="22"/>
          <w:lang w:val="en-GB"/>
        </w:rPr>
        <w:t xml:space="preserve"> and ready-to-eat meat products. International Journal of Food Microbiology (</w:t>
      </w:r>
      <w:r w:rsidRPr="001D743C">
        <w:rPr>
          <w:i/>
          <w:color w:val="000000"/>
          <w:sz w:val="22"/>
          <w:szCs w:val="22"/>
          <w:lang w:val="en-GB"/>
        </w:rPr>
        <w:t>in press</w:t>
      </w:r>
      <w:r w:rsidRPr="001D743C">
        <w:rPr>
          <w:color w:val="000000"/>
          <w:sz w:val="22"/>
          <w:szCs w:val="22"/>
          <w:lang w:val="en-GB"/>
        </w:rPr>
        <w:t>).</w:t>
      </w:r>
    </w:p>
    <w:p w14:paraId="2B145B51" w14:textId="77777777" w:rsidR="00DE2063" w:rsidRDefault="00DE2063" w:rsidP="00DE2063">
      <w:pPr>
        <w:numPr>
          <w:ilvl w:val="0"/>
          <w:numId w:val="3"/>
        </w:numPr>
        <w:tabs>
          <w:tab w:val="clear" w:pos="720"/>
          <w:tab w:val="num" w:pos="-1843"/>
          <w:tab w:val="left" w:pos="364"/>
        </w:tabs>
        <w:autoSpaceDE w:val="0"/>
        <w:autoSpaceDN w:val="0"/>
        <w:spacing w:line="240" w:lineRule="auto"/>
        <w:ind w:left="567" w:hanging="567"/>
        <w:jc w:val="left"/>
        <w:rPr>
          <w:color w:val="000000"/>
          <w:sz w:val="22"/>
          <w:szCs w:val="22"/>
          <w:lang w:val="en-GB"/>
        </w:rPr>
      </w:pPr>
      <w:r w:rsidRPr="001D743C">
        <w:rPr>
          <w:color w:val="000000"/>
          <w:sz w:val="22"/>
          <w:szCs w:val="22"/>
          <w:lang w:val="en-GB"/>
        </w:rPr>
        <w:t xml:space="preserve">Kousta, M., Mataragas, M., </w:t>
      </w:r>
      <w:r w:rsidRPr="001D743C">
        <w:rPr>
          <w:b/>
          <w:color w:val="000000"/>
          <w:sz w:val="22"/>
          <w:szCs w:val="22"/>
          <w:lang w:val="en-GB"/>
        </w:rPr>
        <w:t>Skandamis, P.,</w:t>
      </w:r>
      <w:r w:rsidRPr="001D743C">
        <w:rPr>
          <w:color w:val="000000"/>
          <w:sz w:val="22"/>
          <w:szCs w:val="22"/>
          <w:lang w:val="en-GB"/>
        </w:rPr>
        <w:t xml:space="preserve"> and Drosinos, E.H. (2010) Prevalence and sources of cheese contamination with pathogens at farm and processing levels. Food Control 21, 805-815. </w:t>
      </w:r>
    </w:p>
    <w:p w14:paraId="46FFEDB2"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A35864">
        <w:rPr>
          <w:sz w:val="22"/>
          <w:szCs w:val="22"/>
          <w:lang w:val="en-GB"/>
        </w:rPr>
        <w:t xml:space="preserve">Le Marc, Y., </w:t>
      </w:r>
      <w:r w:rsidRPr="00A35864">
        <w:rPr>
          <w:b/>
          <w:sz w:val="22"/>
          <w:szCs w:val="22"/>
          <w:lang w:val="en-GB"/>
        </w:rPr>
        <w:t>Skandamis, P.N</w:t>
      </w:r>
      <w:r w:rsidRPr="00A35864">
        <w:rPr>
          <w:sz w:val="22"/>
          <w:szCs w:val="22"/>
          <w:lang w:val="en-GB"/>
        </w:rPr>
        <w:t xml:space="preserve">., </w:t>
      </w:r>
      <w:proofErr w:type="spellStart"/>
      <w:r w:rsidRPr="00A35864">
        <w:rPr>
          <w:sz w:val="22"/>
          <w:szCs w:val="22"/>
          <w:lang w:val="en-GB"/>
        </w:rPr>
        <w:t>Belessi</w:t>
      </w:r>
      <w:proofErr w:type="spellEnd"/>
      <w:r w:rsidRPr="00A35864">
        <w:rPr>
          <w:sz w:val="22"/>
          <w:szCs w:val="22"/>
          <w:lang w:val="en-GB"/>
        </w:rPr>
        <w:t xml:space="preserve">, C.I.A., </w:t>
      </w:r>
      <w:proofErr w:type="spellStart"/>
      <w:r w:rsidRPr="00A35864">
        <w:rPr>
          <w:sz w:val="22"/>
          <w:szCs w:val="22"/>
          <w:lang w:val="en-GB"/>
        </w:rPr>
        <w:t>Merkouri</w:t>
      </w:r>
      <w:proofErr w:type="spellEnd"/>
      <w:r w:rsidRPr="00A35864">
        <w:rPr>
          <w:sz w:val="22"/>
          <w:szCs w:val="22"/>
          <w:lang w:val="en-GB"/>
        </w:rPr>
        <w:t xml:space="preserve">, S.I., George, S.M., Gounadaki, A.S. </w:t>
      </w:r>
      <w:proofErr w:type="spellStart"/>
      <w:r w:rsidRPr="00A35864">
        <w:rPr>
          <w:sz w:val="22"/>
          <w:szCs w:val="22"/>
          <w:lang w:val="en-GB"/>
        </w:rPr>
        <w:t>Schvartzman</w:t>
      </w:r>
      <w:proofErr w:type="spellEnd"/>
      <w:r w:rsidRPr="00A35864">
        <w:rPr>
          <w:sz w:val="22"/>
          <w:szCs w:val="22"/>
          <w:lang w:val="en-GB"/>
        </w:rPr>
        <w:t xml:space="preserve">, S., Jordan, K. Drosinos, E.H., and Baranyi, J. (2010) </w:t>
      </w:r>
      <w:proofErr w:type="spellStart"/>
      <w:r w:rsidRPr="00A35864">
        <w:rPr>
          <w:sz w:val="22"/>
          <w:szCs w:val="22"/>
          <w:lang w:val="en-GB"/>
        </w:rPr>
        <w:t>Modeling</w:t>
      </w:r>
      <w:proofErr w:type="spellEnd"/>
      <w:r w:rsidRPr="00A35864">
        <w:rPr>
          <w:sz w:val="22"/>
          <w:szCs w:val="22"/>
          <w:lang w:val="en-GB"/>
        </w:rPr>
        <w:t xml:space="preserve"> the effect of abrupt acid and osmotic shifts within the growth region and across the growth boundaries on adaptation and growth of </w:t>
      </w:r>
      <w:r w:rsidRPr="00A35864">
        <w:rPr>
          <w:i/>
          <w:sz w:val="22"/>
          <w:szCs w:val="22"/>
          <w:lang w:val="en-GB"/>
        </w:rPr>
        <w:t>Listeria monocytogenes</w:t>
      </w:r>
      <w:r w:rsidRPr="00A35864">
        <w:rPr>
          <w:sz w:val="22"/>
          <w:szCs w:val="22"/>
          <w:lang w:val="en-GB"/>
        </w:rPr>
        <w:t xml:space="preserve">. Appl. Environ. </w:t>
      </w:r>
      <w:proofErr w:type="spellStart"/>
      <w:r w:rsidRPr="00A35864">
        <w:rPr>
          <w:sz w:val="22"/>
          <w:szCs w:val="22"/>
          <w:lang w:val="en-GB"/>
        </w:rPr>
        <w:t>Microbiol</w:t>
      </w:r>
      <w:proofErr w:type="spellEnd"/>
      <w:r w:rsidRPr="00A35864">
        <w:rPr>
          <w:sz w:val="22"/>
          <w:szCs w:val="22"/>
          <w:lang w:val="en-GB"/>
        </w:rPr>
        <w:t xml:space="preserve">. 76, 6555-6563. </w:t>
      </w:r>
    </w:p>
    <w:p w14:paraId="634E9323"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A35864">
        <w:rPr>
          <w:sz w:val="22"/>
          <w:szCs w:val="22"/>
          <w:lang w:val="en-GB"/>
        </w:rPr>
        <w:t xml:space="preserve">Sini, K., </w:t>
      </w:r>
      <w:r w:rsidRPr="00A35864">
        <w:rPr>
          <w:b/>
          <w:sz w:val="22"/>
          <w:szCs w:val="22"/>
          <w:lang w:val="en-GB"/>
        </w:rPr>
        <w:t>Skandamis, P.N</w:t>
      </w:r>
      <w:r w:rsidRPr="00A35864">
        <w:rPr>
          <w:sz w:val="22"/>
          <w:szCs w:val="22"/>
          <w:lang w:val="en-GB"/>
        </w:rPr>
        <w:t xml:space="preserve">., </w:t>
      </w:r>
      <w:r w:rsidRPr="00A35864">
        <w:rPr>
          <w:sz w:val="22"/>
          <w:szCs w:val="22"/>
          <w:lang w:val="en-US"/>
        </w:rPr>
        <w:t>and</w:t>
      </w:r>
      <w:r w:rsidRPr="00A35864">
        <w:rPr>
          <w:sz w:val="22"/>
          <w:szCs w:val="22"/>
          <w:lang w:val="en-GB"/>
        </w:rPr>
        <w:t xml:space="preserve"> Nychas, G.-J.E. (2010) Shelf-life establishment of dairy products based on quality and safety determinants. J. Environ. Prot. Ecol. 11, 570-576.</w:t>
      </w:r>
    </w:p>
    <w:p w14:paraId="586F9EDF"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A35864">
        <w:rPr>
          <w:sz w:val="22"/>
          <w:szCs w:val="22"/>
          <w:lang w:val="en-GB"/>
        </w:rPr>
        <w:t xml:space="preserve">Pin, C., Avendaño-Perez, G., Cosciani-Cunico, E., Gómez, N., </w:t>
      </w:r>
      <w:proofErr w:type="spellStart"/>
      <w:r w:rsidRPr="00A35864">
        <w:rPr>
          <w:sz w:val="22"/>
          <w:szCs w:val="22"/>
          <w:lang w:val="en-GB"/>
        </w:rPr>
        <w:t>Gounadaki</w:t>
      </w:r>
      <w:proofErr w:type="spellEnd"/>
      <w:r w:rsidRPr="00A35864">
        <w:rPr>
          <w:sz w:val="22"/>
          <w:szCs w:val="22"/>
          <w:lang w:val="en-GB"/>
        </w:rPr>
        <w:t xml:space="preserve">, A., Nychas, G.-J., </w:t>
      </w:r>
      <w:r w:rsidRPr="00A35864">
        <w:rPr>
          <w:b/>
          <w:sz w:val="22"/>
          <w:szCs w:val="22"/>
          <w:lang w:val="en-GB"/>
        </w:rPr>
        <w:t>Skandamis, P</w:t>
      </w:r>
      <w:r w:rsidRPr="00A35864">
        <w:rPr>
          <w:sz w:val="22"/>
          <w:szCs w:val="22"/>
          <w:lang w:val="en-GB"/>
        </w:rPr>
        <w:t xml:space="preserve">., and Barker, G. (2010) Modelling </w:t>
      </w:r>
      <w:r w:rsidRPr="00A35864">
        <w:rPr>
          <w:i/>
          <w:sz w:val="22"/>
          <w:szCs w:val="22"/>
          <w:lang w:val="en-GB"/>
        </w:rPr>
        <w:t>Salmonella</w:t>
      </w:r>
      <w:r w:rsidRPr="00A35864">
        <w:rPr>
          <w:sz w:val="22"/>
          <w:szCs w:val="22"/>
          <w:lang w:val="en-GB"/>
        </w:rPr>
        <w:t xml:space="preserve"> concentration throughout the pork supply chain by considering growth and survival in fluctuating conditions of temperature, pH and a</w:t>
      </w:r>
      <w:r w:rsidRPr="00A35864">
        <w:rPr>
          <w:sz w:val="22"/>
          <w:szCs w:val="22"/>
          <w:vertAlign w:val="subscript"/>
          <w:lang w:val="en-GB"/>
        </w:rPr>
        <w:t>w</w:t>
      </w:r>
      <w:r w:rsidRPr="00A35864">
        <w:rPr>
          <w:sz w:val="22"/>
          <w:szCs w:val="22"/>
          <w:lang w:val="en-GB"/>
        </w:rPr>
        <w:t xml:space="preserve">. Int. J. Food </w:t>
      </w:r>
      <w:proofErr w:type="spellStart"/>
      <w:r w:rsidRPr="00A35864">
        <w:rPr>
          <w:sz w:val="22"/>
          <w:szCs w:val="22"/>
          <w:lang w:val="en-GB"/>
        </w:rPr>
        <w:t>Microbiol</w:t>
      </w:r>
      <w:proofErr w:type="spellEnd"/>
      <w:r w:rsidRPr="00A35864">
        <w:rPr>
          <w:sz w:val="22"/>
          <w:szCs w:val="22"/>
          <w:lang w:val="en-GB"/>
        </w:rPr>
        <w:t>. 145, S96-S102.</w:t>
      </w:r>
    </w:p>
    <w:p w14:paraId="4D2EC633"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A35864">
        <w:rPr>
          <w:sz w:val="22"/>
          <w:szCs w:val="22"/>
          <w:lang w:val="en-GB"/>
        </w:rPr>
        <w:t>Schvartzman</w:t>
      </w:r>
      <w:proofErr w:type="spellEnd"/>
      <w:r w:rsidRPr="00A35864">
        <w:rPr>
          <w:sz w:val="22"/>
          <w:szCs w:val="22"/>
          <w:lang w:val="en-GB"/>
        </w:rPr>
        <w:t xml:space="preserve">, M.S., Belessi, X., Butler, F., </w:t>
      </w:r>
      <w:r w:rsidRPr="00A35864">
        <w:rPr>
          <w:b/>
          <w:sz w:val="22"/>
          <w:szCs w:val="22"/>
          <w:lang w:val="en-GB"/>
        </w:rPr>
        <w:t>Skandamis, P.</w:t>
      </w:r>
      <w:r w:rsidRPr="00A35864">
        <w:rPr>
          <w:sz w:val="22"/>
          <w:szCs w:val="22"/>
          <w:lang w:val="en-GB"/>
        </w:rPr>
        <w:t xml:space="preserve">, and Jordan, K (2010) Comparison of growth limits of </w:t>
      </w:r>
      <w:r w:rsidRPr="00A35864">
        <w:rPr>
          <w:i/>
          <w:sz w:val="22"/>
          <w:szCs w:val="22"/>
          <w:lang w:val="en-GB"/>
        </w:rPr>
        <w:t>Listeria monocytogenes</w:t>
      </w:r>
      <w:r w:rsidRPr="00A35864">
        <w:rPr>
          <w:sz w:val="22"/>
          <w:szCs w:val="22"/>
          <w:lang w:val="en-GB"/>
        </w:rPr>
        <w:t xml:space="preserve"> in milk, broth and cheese. J. Appl. </w:t>
      </w:r>
      <w:proofErr w:type="spellStart"/>
      <w:r w:rsidRPr="00A35864">
        <w:rPr>
          <w:sz w:val="22"/>
          <w:szCs w:val="22"/>
          <w:lang w:val="en-GB"/>
        </w:rPr>
        <w:t>Microbiol</w:t>
      </w:r>
      <w:proofErr w:type="spellEnd"/>
      <w:r w:rsidRPr="00A35864">
        <w:rPr>
          <w:sz w:val="22"/>
          <w:szCs w:val="22"/>
          <w:lang w:val="en-GB"/>
        </w:rPr>
        <w:t>. 109, 1790-1799.</w:t>
      </w:r>
    </w:p>
    <w:p w14:paraId="16766FAB"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A35864">
        <w:rPr>
          <w:sz w:val="22"/>
          <w:szCs w:val="22"/>
          <w:lang w:val="en-GB"/>
        </w:rPr>
        <w:t>Belessi</w:t>
      </w:r>
      <w:proofErr w:type="spellEnd"/>
      <w:r w:rsidRPr="00A35864">
        <w:rPr>
          <w:sz w:val="22"/>
          <w:szCs w:val="22"/>
          <w:lang w:val="en-GB"/>
        </w:rPr>
        <w:t xml:space="preserve">, C.-I.A., Le Marc, Y., </w:t>
      </w:r>
      <w:proofErr w:type="spellStart"/>
      <w:r w:rsidRPr="00A35864">
        <w:rPr>
          <w:sz w:val="22"/>
          <w:szCs w:val="22"/>
          <w:lang w:val="en-GB"/>
        </w:rPr>
        <w:t>Merkouri</w:t>
      </w:r>
      <w:proofErr w:type="spellEnd"/>
      <w:r w:rsidRPr="00A35864">
        <w:rPr>
          <w:sz w:val="22"/>
          <w:szCs w:val="22"/>
          <w:lang w:val="en-GB"/>
        </w:rPr>
        <w:t xml:space="preserve">, S.I., </w:t>
      </w:r>
      <w:proofErr w:type="spellStart"/>
      <w:r w:rsidRPr="00A35864">
        <w:rPr>
          <w:sz w:val="22"/>
          <w:szCs w:val="22"/>
          <w:lang w:val="en-GB"/>
        </w:rPr>
        <w:t>Gounadaki</w:t>
      </w:r>
      <w:proofErr w:type="spellEnd"/>
      <w:r w:rsidRPr="00A35864">
        <w:rPr>
          <w:sz w:val="22"/>
          <w:szCs w:val="22"/>
          <w:lang w:val="en-GB"/>
        </w:rPr>
        <w:t xml:space="preserve">, A.S., </w:t>
      </w:r>
      <w:proofErr w:type="spellStart"/>
      <w:r w:rsidRPr="00A35864">
        <w:rPr>
          <w:sz w:val="22"/>
          <w:szCs w:val="22"/>
          <w:lang w:val="en-GB"/>
        </w:rPr>
        <w:t>Schvartzman</w:t>
      </w:r>
      <w:proofErr w:type="spellEnd"/>
      <w:r w:rsidRPr="00A35864">
        <w:rPr>
          <w:sz w:val="22"/>
          <w:szCs w:val="22"/>
          <w:lang w:val="en-GB"/>
        </w:rPr>
        <w:t xml:space="preserve">, S., Jordan, K., Drosinos, E.H., and </w:t>
      </w:r>
      <w:r w:rsidRPr="00A35864">
        <w:rPr>
          <w:b/>
          <w:sz w:val="22"/>
          <w:szCs w:val="22"/>
          <w:lang w:val="en-GB"/>
        </w:rPr>
        <w:t>Skandamis, P.N.</w:t>
      </w:r>
      <w:r w:rsidRPr="00A35864">
        <w:rPr>
          <w:sz w:val="22"/>
          <w:szCs w:val="22"/>
          <w:lang w:val="en-GB"/>
        </w:rPr>
        <w:t xml:space="preserve"> (2011) Adaptive growth responses of </w:t>
      </w:r>
      <w:r w:rsidRPr="00A35864">
        <w:rPr>
          <w:i/>
          <w:sz w:val="22"/>
          <w:szCs w:val="22"/>
          <w:lang w:val="en-GB"/>
        </w:rPr>
        <w:t>Listeria monocytogenes</w:t>
      </w:r>
      <w:r w:rsidRPr="00A35864">
        <w:rPr>
          <w:sz w:val="22"/>
          <w:szCs w:val="22"/>
          <w:lang w:val="en-GB"/>
        </w:rPr>
        <w:t xml:space="preserve"> to acid and osmotic shifts above and across the growth boundaries. J. Food Prot. 74, 78-85. </w:t>
      </w:r>
    </w:p>
    <w:p w14:paraId="58A69E21" w14:textId="77777777" w:rsidR="00DE2063" w:rsidRPr="00ED239E"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Metsoviti, M., </w:t>
      </w:r>
      <w:proofErr w:type="spellStart"/>
      <w:r w:rsidRPr="00171DC8">
        <w:rPr>
          <w:sz w:val="22"/>
          <w:szCs w:val="22"/>
          <w:lang w:val="en-GB"/>
        </w:rPr>
        <w:t>Paramithiotis</w:t>
      </w:r>
      <w:proofErr w:type="spellEnd"/>
      <w:r w:rsidRPr="00171DC8">
        <w:rPr>
          <w:sz w:val="22"/>
          <w:szCs w:val="22"/>
          <w:lang w:val="en-GB"/>
        </w:rPr>
        <w:t xml:space="preserve">, S., Drosinos, E.H., Skandamis, P.N., </w:t>
      </w:r>
      <w:proofErr w:type="spellStart"/>
      <w:r w:rsidRPr="00171DC8">
        <w:rPr>
          <w:sz w:val="22"/>
          <w:szCs w:val="22"/>
          <w:lang w:val="en-GB"/>
        </w:rPr>
        <w:t>Galiotou-Panayotou</w:t>
      </w:r>
      <w:proofErr w:type="spellEnd"/>
      <w:r w:rsidRPr="00171DC8">
        <w:rPr>
          <w:sz w:val="22"/>
          <w:szCs w:val="22"/>
          <w:lang w:val="en-GB"/>
        </w:rPr>
        <w:t xml:space="preserve">, M., Papanikolaou, S.  </w:t>
      </w:r>
      <w:r w:rsidRPr="00ED239E">
        <w:rPr>
          <w:sz w:val="22"/>
          <w:szCs w:val="22"/>
          <w:lang w:val="en-GB"/>
        </w:rPr>
        <w:t xml:space="preserve">2011 Biotechnological </w:t>
      </w:r>
      <w:proofErr w:type="spellStart"/>
      <w:r w:rsidRPr="00ED239E">
        <w:rPr>
          <w:sz w:val="22"/>
          <w:szCs w:val="22"/>
          <w:lang w:val="en-GB"/>
        </w:rPr>
        <w:t>valorization</w:t>
      </w:r>
      <w:proofErr w:type="spellEnd"/>
      <w:r w:rsidRPr="00ED239E">
        <w:rPr>
          <w:sz w:val="22"/>
          <w:szCs w:val="22"/>
          <w:lang w:val="en-GB"/>
        </w:rPr>
        <w:t xml:space="preserve"> of low-cost sugar-based media for </w:t>
      </w:r>
      <w:r w:rsidRPr="00ED239E">
        <w:rPr>
          <w:sz w:val="22"/>
          <w:szCs w:val="22"/>
          <w:lang w:val="en-GB"/>
        </w:rPr>
        <w:lastRenderedPageBreak/>
        <w:t xml:space="preserve">bacteriocin production by </w:t>
      </w:r>
      <w:proofErr w:type="spellStart"/>
      <w:r w:rsidRPr="00ED239E">
        <w:rPr>
          <w:i/>
          <w:sz w:val="22"/>
          <w:szCs w:val="22"/>
          <w:lang w:val="en-GB"/>
        </w:rPr>
        <w:t>Leuconostoc</w:t>
      </w:r>
      <w:proofErr w:type="spellEnd"/>
      <w:r w:rsidRPr="00ED239E">
        <w:rPr>
          <w:i/>
          <w:sz w:val="22"/>
          <w:szCs w:val="22"/>
          <w:lang w:val="en-GB"/>
        </w:rPr>
        <w:t xml:space="preserve"> </w:t>
      </w:r>
      <w:proofErr w:type="spellStart"/>
      <w:r w:rsidRPr="00ED239E">
        <w:rPr>
          <w:i/>
          <w:sz w:val="22"/>
          <w:szCs w:val="22"/>
          <w:lang w:val="en-GB"/>
        </w:rPr>
        <w:t>mesenteroides</w:t>
      </w:r>
      <w:proofErr w:type="spellEnd"/>
      <w:r w:rsidRPr="00ED239E">
        <w:rPr>
          <w:sz w:val="22"/>
          <w:szCs w:val="22"/>
          <w:lang w:val="en-GB"/>
        </w:rPr>
        <w:t xml:space="preserve"> E131. New Biotechnology. 28, 600-609.</w:t>
      </w:r>
    </w:p>
    <w:p w14:paraId="0B0D3BDF" w14:textId="77777777" w:rsidR="00DE2063" w:rsidRPr="00ED239E"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Dourou, D., </w:t>
      </w:r>
      <w:proofErr w:type="spellStart"/>
      <w:r w:rsidRPr="00276301">
        <w:rPr>
          <w:sz w:val="22"/>
          <w:szCs w:val="22"/>
          <w:lang w:val="pt-PT"/>
        </w:rPr>
        <w:t>Ammor</w:t>
      </w:r>
      <w:proofErr w:type="spellEnd"/>
      <w:r w:rsidRPr="00276301">
        <w:rPr>
          <w:sz w:val="22"/>
          <w:szCs w:val="22"/>
          <w:lang w:val="pt-PT"/>
        </w:rPr>
        <w:t xml:space="preserve">, M.S., Skandamis, P.N., Nychas, G.J.E.  </w:t>
      </w:r>
      <w:r w:rsidRPr="00ED239E">
        <w:rPr>
          <w:sz w:val="22"/>
          <w:szCs w:val="22"/>
          <w:lang w:val="en-GB"/>
        </w:rPr>
        <w:t xml:space="preserve">2011. Growth of </w:t>
      </w:r>
      <w:r w:rsidRPr="00ED239E">
        <w:rPr>
          <w:i/>
          <w:sz w:val="22"/>
          <w:szCs w:val="22"/>
          <w:lang w:val="en-GB"/>
        </w:rPr>
        <w:t>Salmonella</w:t>
      </w:r>
      <w:r>
        <w:rPr>
          <w:sz w:val="22"/>
          <w:szCs w:val="22"/>
          <w:lang w:val="en-GB"/>
        </w:rPr>
        <w:t xml:space="preserve"> </w:t>
      </w:r>
      <w:r>
        <w:rPr>
          <w:sz w:val="22"/>
          <w:szCs w:val="22"/>
        </w:rPr>
        <w:t>Ε</w:t>
      </w:r>
      <w:proofErr w:type="spellStart"/>
      <w:r w:rsidRPr="00ED239E">
        <w:rPr>
          <w:sz w:val="22"/>
          <w:szCs w:val="22"/>
          <w:lang w:val="en-GB"/>
        </w:rPr>
        <w:t>nteritidis</w:t>
      </w:r>
      <w:proofErr w:type="spellEnd"/>
      <w:r w:rsidRPr="00ED239E">
        <w:rPr>
          <w:sz w:val="22"/>
          <w:szCs w:val="22"/>
          <w:lang w:val="en-GB"/>
        </w:rPr>
        <w:t xml:space="preserve"> and </w:t>
      </w:r>
      <w:r w:rsidRPr="00ED239E">
        <w:rPr>
          <w:i/>
          <w:sz w:val="22"/>
          <w:szCs w:val="22"/>
          <w:lang w:val="en-GB"/>
        </w:rPr>
        <w:t>Salmonella</w:t>
      </w:r>
      <w:r w:rsidRPr="00ED239E">
        <w:rPr>
          <w:sz w:val="22"/>
          <w:szCs w:val="22"/>
          <w:lang w:val="en-GB"/>
        </w:rPr>
        <w:t xml:space="preserve"> </w:t>
      </w:r>
      <w:r>
        <w:rPr>
          <w:sz w:val="22"/>
          <w:szCs w:val="22"/>
        </w:rPr>
        <w:t>Τ</w:t>
      </w:r>
      <w:proofErr w:type="spellStart"/>
      <w:r w:rsidRPr="00ED239E">
        <w:rPr>
          <w:sz w:val="22"/>
          <w:szCs w:val="22"/>
          <w:lang w:val="en-GB"/>
        </w:rPr>
        <w:t>yphimurium</w:t>
      </w:r>
      <w:proofErr w:type="spellEnd"/>
      <w:r w:rsidRPr="00ED239E">
        <w:rPr>
          <w:sz w:val="22"/>
          <w:szCs w:val="22"/>
          <w:lang w:val="en-GB"/>
        </w:rPr>
        <w:t xml:space="preserve"> in the presence of quorum sensing signalling compounds produced by spoilage and pathogenic bacteria. Food Microbiology 28, 1011-1018.</w:t>
      </w:r>
    </w:p>
    <w:p w14:paraId="15BE925C"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276301">
        <w:rPr>
          <w:sz w:val="22"/>
          <w:szCs w:val="22"/>
          <w:lang w:val="pt-PT"/>
        </w:rPr>
        <w:t>Mataragas</w:t>
      </w:r>
      <w:proofErr w:type="spellEnd"/>
      <w:r w:rsidRPr="00276301">
        <w:rPr>
          <w:sz w:val="22"/>
          <w:szCs w:val="22"/>
          <w:lang w:val="pt-PT"/>
        </w:rPr>
        <w:t xml:space="preserve">, M., </w:t>
      </w:r>
      <w:proofErr w:type="spellStart"/>
      <w:r w:rsidRPr="00276301">
        <w:rPr>
          <w:sz w:val="22"/>
          <w:szCs w:val="22"/>
          <w:lang w:val="pt-PT"/>
        </w:rPr>
        <w:t>Dimitriou</w:t>
      </w:r>
      <w:proofErr w:type="spellEnd"/>
      <w:r w:rsidRPr="00276301">
        <w:rPr>
          <w:sz w:val="22"/>
          <w:szCs w:val="22"/>
          <w:lang w:val="pt-PT"/>
        </w:rPr>
        <w:t xml:space="preserve">, V., </w:t>
      </w:r>
      <w:r w:rsidRPr="00276301">
        <w:rPr>
          <w:b/>
          <w:sz w:val="22"/>
          <w:szCs w:val="22"/>
          <w:lang w:val="pt-PT"/>
        </w:rPr>
        <w:t>Skandamis, P.N.</w:t>
      </w:r>
      <w:r w:rsidRPr="00276301">
        <w:rPr>
          <w:sz w:val="22"/>
          <w:szCs w:val="22"/>
          <w:lang w:val="pt-PT"/>
        </w:rPr>
        <w:t xml:space="preserve">, Drosinos, E.H. 2010. </w:t>
      </w:r>
      <w:r w:rsidRPr="00A35864">
        <w:rPr>
          <w:sz w:val="22"/>
          <w:szCs w:val="22"/>
          <w:lang w:val="en-GB"/>
        </w:rPr>
        <w:t xml:space="preserve">Quantifying the spoilage and shelf-life of yoghurt with fruits. Food </w:t>
      </w:r>
      <w:proofErr w:type="spellStart"/>
      <w:r w:rsidRPr="00A35864">
        <w:rPr>
          <w:sz w:val="22"/>
          <w:szCs w:val="22"/>
          <w:lang w:val="en-GB"/>
        </w:rPr>
        <w:t>Microbiol</w:t>
      </w:r>
      <w:proofErr w:type="spellEnd"/>
      <w:r w:rsidRPr="00A35864">
        <w:rPr>
          <w:sz w:val="22"/>
          <w:szCs w:val="22"/>
          <w:lang w:val="en-GB"/>
        </w:rPr>
        <w:t xml:space="preserve">. 28, 611-616. </w:t>
      </w:r>
    </w:p>
    <w:p w14:paraId="4B019DAD"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A35864">
        <w:rPr>
          <w:sz w:val="22"/>
          <w:szCs w:val="22"/>
          <w:lang w:val="en-GB"/>
        </w:rPr>
        <w:t>Belessi</w:t>
      </w:r>
      <w:proofErr w:type="spellEnd"/>
      <w:r w:rsidRPr="00A35864">
        <w:rPr>
          <w:sz w:val="22"/>
          <w:szCs w:val="22"/>
          <w:lang w:val="en-GB"/>
        </w:rPr>
        <w:t xml:space="preserve">, C.-E.A., </w:t>
      </w:r>
      <w:proofErr w:type="spellStart"/>
      <w:r w:rsidRPr="00A35864">
        <w:rPr>
          <w:sz w:val="22"/>
          <w:szCs w:val="22"/>
          <w:lang w:val="en-GB"/>
        </w:rPr>
        <w:t>Gounadaki</w:t>
      </w:r>
      <w:proofErr w:type="spellEnd"/>
      <w:r w:rsidRPr="00A35864">
        <w:rPr>
          <w:sz w:val="22"/>
          <w:szCs w:val="22"/>
          <w:lang w:val="en-GB"/>
        </w:rPr>
        <w:t xml:space="preserve">, A.S., Psomas, A.N., </w:t>
      </w:r>
      <w:r w:rsidRPr="00A35864">
        <w:rPr>
          <w:b/>
          <w:sz w:val="22"/>
          <w:szCs w:val="22"/>
          <w:lang w:val="en-GB"/>
        </w:rPr>
        <w:t>Skandamis, P.N.</w:t>
      </w:r>
      <w:r w:rsidRPr="00A35864">
        <w:rPr>
          <w:sz w:val="22"/>
          <w:szCs w:val="22"/>
          <w:lang w:val="en-GB"/>
        </w:rPr>
        <w:t xml:space="preserve"> 2010</w:t>
      </w:r>
      <w:r>
        <w:rPr>
          <w:sz w:val="22"/>
          <w:szCs w:val="22"/>
          <w:lang w:val="en-GB"/>
        </w:rPr>
        <w:t>.</w:t>
      </w:r>
      <w:r w:rsidRPr="00A35864">
        <w:rPr>
          <w:sz w:val="22"/>
          <w:szCs w:val="22"/>
          <w:lang w:val="en-GB"/>
        </w:rPr>
        <w:t xml:space="preserve"> Efficiency of different sanitation methods on </w:t>
      </w:r>
      <w:r w:rsidRPr="00A35864">
        <w:rPr>
          <w:i/>
          <w:sz w:val="22"/>
          <w:szCs w:val="22"/>
          <w:lang w:val="en-GB"/>
        </w:rPr>
        <w:t>Listeria monocytogenes</w:t>
      </w:r>
      <w:r w:rsidRPr="00A35864">
        <w:rPr>
          <w:sz w:val="22"/>
          <w:szCs w:val="22"/>
          <w:lang w:val="en-GB"/>
        </w:rPr>
        <w:t xml:space="preserve"> biofilms formed under various environmental conditions. Int. J. Food </w:t>
      </w:r>
      <w:proofErr w:type="spellStart"/>
      <w:r w:rsidRPr="00A35864">
        <w:rPr>
          <w:sz w:val="22"/>
          <w:szCs w:val="22"/>
          <w:lang w:val="en-GB"/>
        </w:rPr>
        <w:t>Microbiol</w:t>
      </w:r>
      <w:proofErr w:type="spellEnd"/>
      <w:r w:rsidRPr="00A35864">
        <w:rPr>
          <w:sz w:val="22"/>
          <w:szCs w:val="22"/>
          <w:lang w:val="en-GB"/>
        </w:rPr>
        <w:t>. 145, S46-S52.</w:t>
      </w:r>
    </w:p>
    <w:p w14:paraId="180ACFEA"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A35864">
        <w:rPr>
          <w:sz w:val="22"/>
          <w:szCs w:val="22"/>
          <w:lang w:val="en-GB"/>
        </w:rPr>
        <w:t>Belessi</w:t>
      </w:r>
      <w:proofErr w:type="spellEnd"/>
      <w:r w:rsidRPr="00A35864">
        <w:rPr>
          <w:sz w:val="22"/>
          <w:szCs w:val="22"/>
          <w:lang w:val="en-GB"/>
        </w:rPr>
        <w:t xml:space="preserve">, C.-E.A., </w:t>
      </w:r>
      <w:proofErr w:type="spellStart"/>
      <w:r w:rsidRPr="00A35864">
        <w:rPr>
          <w:sz w:val="22"/>
          <w:szCs w:val="22"/>
          <w:lang w:val="en-GB"/>
        </w:rPr>
        <w:t>Gounadaki</w:t>
      </w:r>
      <w:proofErr w:type="spellEnd"/>
      <w:r w:rsidRPr="00A35864">
        <w:rPr>
          <w:sz w:val="22"/>
          <w:szCs w:val="22"/>
          <w:lang w:val="en-GB"/>
        </w:rPr>
        <w:t xml:space="preserve">, A.S., </w:t>
      </w:r>
      <w:proofErr w:type="spellStart"/>
      <w:r w:rsidRPr="00A35864">
        <w:rPr>
          <w:sz w:val="22"/>
          <w:szCs w:val="22"/>
          <w:lang w:val="en-GB"/>
        </w:rPr>
        <w:t>Schvartzman</w:t>
      </w:r>
      <w:proofErr w:type="spellEnd"/>
      <w:r w:rsidRPr="00A35864">
        <w:rPr>
          <w:sz w:val="22"/>
          <w:szCs w:val="22"/>
          <w:lang w:val="en-GB"/>
        </w:rPr>
        <w:t xml:space="preserve">, S., Jordan, K., </w:t>
      </w:r>
      <w:r w:rsidRPr="00A35864">
        <w:rPr>
          <w:b/>
          <w:sz w:val="22"/>
          <w:szCs w:val="22"/>
          <w:lang w:val="en-GB"/>
        </w:rPr>
        <w:t>Skandamis, P.N.</w:t>
      </w:r>
      <w:r w:rsidRPr="00A35864">
        <w:rPr>
          <w:sz w:val="22"/>
          <w:szCs w:val="22"/>
          <w:lang w:val="en-GB"/>
        </w:rPr>
        <w:t xml:space="preserve"> (2010) Evaluation of growth/no growth interface of </w:t>
      </w:r>
      <w:r w:rsidRPr="00A35864">
        <w:rPr>
          <w:i/>
          <w:sz w:val="22"/>
          <w:szCs w:val="22"/>
          <w:lang w:val="en-GB"/>
        </w:rPr>
        <w:t>Listeria monocytogenes</w:t>
      </w:r>
      <w:r w:rsidRPr="00A35864">
        <w:rPr>
          <w:sz w:val="22"/>
          <w:szCs w:val="22"/>
          <w:lang w:val="en-GB"/>
        </w:rPr>
        <w:t xml:space="preserve"> growing on stainless steel surfaces, detached from biofilms or in suspension, in response to pH and NaCl. Int. J. Food </w:t>
      </w:r>
      <w:proofErr w:type="spellStart"/>
      <w:r w:rsidRPr="00A35864">
        <w:rPr>
          <w:sz w:val="22"/>
          <w:szCs w:val="22"/>
          <w:lang w:val="en-GB"/>
        </w:rPr>
        <w:t>Microbiol</w:t>
      </w:r>
      <w:proofErr w:type="spellEnd"/>
      <w:r w:rsidRPr="00A35864">
        <w:rPr>
          <w:sz w:val="22"/>
          <w:szCs w:val="22"/>
          <w:lang w:val="en-GB"/>
        </w:rPr>
        <w:t xml:space="preserve">. 145, S53-S60. </w:t>
      </w:r>
    </w:p>
    <w:p w14:paraId="71D70438"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A35864">
        <w:rPr>
          <w:b/>
          <w:sz w:val="22"/>
          <w:szCs w:val="22"/>
          <w:lang w:val="en-GB"/>
        </w:rPr>
        <w:t>Skandamis, P.N.</w:t>
      </w:r>
      <w:r w:rsidRPr="00A35864">
        <w:rPr>
          <w:sz w:val="22"/>
          <w:szCs w:val="22"/>
          <w:lang w:val="en-GB"/>
        </w:rPr>
        <w:t xml:space="preserve"> (2011) Advancements of </w:t>
      </w:r>
      <w:proofErr w:type="spellStart"/>
      <w:r w:rsidRPr="00A35864">
        <w:rPr>
          <w:sz w:val="22"/>
          <w:szCs w:val="22"/>
          <w:lang w:val="en-GB"/>
        </w:rPr>
        <w:t>biotracing</w:t>
      </w:r>
      <w:proofErr w:type="spellEnd"/>
      <w:r w:rsidRPr="00A35864">
        <w:rPr>
          <w:sz w:val="22"/>
          <w:szCs w:val="22"/>
          <w:lang w:val="en-GB"/>
        </w:rPr>
        <w:t xml:space="preserve"> in the dairy chain. Int. J. Food </w:t>
      </w:r>
      <w:proofErr w:type="spellStart"/>
      <w:r w:rsidRPr="00A35864">
        <w:rPr>
          <w:sz w:val="22"/>
          <w:szCs w:val="22"/>
          <w:lang w:val="en-GB"/>
        </w:rPr>
        <w:t>Microbiol</w:t>
      </w:r>
      <w:proofErr w:type="spellEnd"/>
      <w:r w:rsidRPr="00A35864">
        <w:rPr>
          <w:sz w:val="22"/>
          <w:szCs w:val="22"/>
          <w:lang w:val="en-GB"/>
        </w:rPr>
        <w:t>. 145, S23.</w:t>
      </w:r>
    </w:p>
    <w:p w14:paraId="60C9CBBB" w14:textId="77777777" w:rsidR="00DE2063" w:rsidRPr="00A35864"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2D6409">
        <w:rPr>
          <w:sz w:val="22"/>
          <w:szCs w:val="22"/>
          <w:lang w:val="pt-PT"/>
        </w:rPr>
        <w:t xml:space="preserve">Chorianopoulos, N., Giaouris, E., </w:t>
      </w:r>
      <w:proofErr w:type="spellStart"/>
      <w:r w:rsidRPr="002D6409">
        <w:rPr>
          <w:sz w:val="22"/>
          <w:szCs w:val="22"/>
          <w:lang w:val="pt-PT"/>
        </w:rPr>
        <w:t>Grigoraki</w:t>
      </w:r>
      <w:proofErr w:type="spellEnd"/>
      <w:r w:rsidRPr="002D6409">
        <w:rPr>
          <w:sz w:val="22"/>
          <w:szCs w:val="22"/>
          <w:lang w:val="pt-PT"/>
        </w:rPr>
        <w:t xml:space="preserve">, I., </w:t>
      </w:r>
      <w:r w:rsidRPr="002D6409">
        <w:rPr>
          <w:b/>
          <w:sz w:val="22"/>
          <w:szCs w:val="22"/>
          <w:lang w:val="pt-PT"/>
        </w:rPr>
        <w:t>Skandamis, P.</w:t>
      </w:r>
      <w:r w:rsidRPr="002D6409">
        <w:rPr>
          <w:sz w:val="22"/>
          <w:szCs w:val="22"/>
          <w:lang w:val="pt-PT"/>
        </w:rPr>
        <w:t xml:space="preserve">, Nychas, G.-J. 2011. </w:t>
      </w:r>
      <w:r w:rsidRPr="00A35864">
        <w:rPr>
          <w:sz w:val="22"/>
          <w:szCs w:val="22"/>
          <w:lang w:val="en-GB"/>
        </w:rPr>
        <w:t xml:space="preserve">Effect of acid tolerance response (ATR) on attachment of </w:t>
      </w:r>
      <w:r w:rsidRPr="00A35864">
        <w:rPr>
          <w:i/>
          <w:sz w:val="22"/>
          <w:szCs w:val="22"/>
          <w:lang w:val="en-GB"/>
        </w:rPr>
        <w:t>Listeria monocytogenes</w:t>
      </w:r>
      <w:r w:rsidRPr="00A35864">
        <w:rPr>
          <w:sz w:val="22"/>
          <w:szCs w:val="22"/>
          <w:lang w:val="en-GB"/>
        </w:rPr>
        <w:t xml:space="preserve"> Scott A to stainless steel under extended exposure to acid or/and salt stress and resistance of sessile cells to subsequent strong acid challenge. Int. J. Food </w:t>
      </w:r>
      <w:proofErr w:type="spellStart"/>
      <w:r w:rsidRPr="00A35864">
        <w:rPr>
          <w:sz w:val="22"/>
          <w:szCs w:val="22"/>
          <w:lang w:val="en-GB"/>
        </w:rPr>
        <w:t>Microbiol</w:t>
      </w:r>
      <w:proofErr w:type="spellEnd"/>
      <w:r w:rsidRPr="00A35864">
        <w:rPr>
          <w:sz w:val="22"/>
          <w:szCs w:val="22"/>
          <w:lang w:val="en-GB"/>
        </w:rPr>
        <w:t>. 145, 400-406.</w:t>
      </w:r>
    </w:p>
    <w:p w14:paraId="3899BAA6"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A35864">
        <w:rPr>
          <w:sz w:val="22"/>
          <w:szCs w:val="22"/>
          <w:lang w:val="en-GB"/>
        </w:rPr>
        <w:t xml:space="preserve">Psomas, A.N., Nychas, G.-J., Haroutounian, S.A., </w:t>
      </w:r>
      <w:r w:rsidRPr="00A35864">
        <w:rPr>
          <w:b/>
          <w:sz w:val="22"/>
          <w:szCs w:val="22"/>
          <w:lang w:val="en-GB"/>
        </w:rPr>
        <w:t xml:space="preserve">Skandamis, P.N. </w:t>
      </w:r>
      <w:r>
        <w:rPr>
          <w:sz w:val="22"/>
          <w:szCs w:val="22"/>
          <w:lang w:val="en-GB"/>
        </w:rPr>
        <w:t>2011.</w:t>
      </w:r>
      <w:r w:rsidRPr="00A35864">
        <w:rPr>
          <w:sz w:val="22"/>
          <w:szCs w:val="22"/>
          <w:lang w:val="en-GB"/>
        </w:rPr>
        <w:t xml:space="preserve"> Development and validation of a tertiary simulation model for predicting the growth of the food microorganisms under dynamic and static temperature conditions. Computers and Electronics in Agriculture. 76, 119-129.</w:t>
      </w:r>
    </w:p>
    <w:p w14:paraId="7C9A337D"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Larou, E., </w:t>
      </w:r>
      <w:proofErr w:type="spellStart"/>
      <w:r w:rsidRPr="00171DC8">
        <w:rPr>
          <w:sz w:val="22"/>
          <w:szCs w:val="22"/>
          <w:lang w:val="en-GB"/>
        </w:rPr>
        <w:t>Yiakoumettis</w:t>
      </w:r>
      <w:proofErr w:type="spellEnd"/>
      <w:r w:rsidRPr="00171DC8">
        <w:rPr>
          <w:sz w:val="22"/>
          <w:szCs w:val="22"/>
          <w:lang w:val="en-GB"/>
        </w:rPr>
        <w:t xml:space="preserve">, I., Kaltsas, G., Petropoulos, A., </w:t>
      </w:r>
      <w:r w:rsidRPr="00171DC8">
        <w:rPr>
          <w:b/>
          <w:sz w:val="22"/>
          <w:szCs w:val="22"/>
          <w:lang w:val="en-GB"/>
        </w:rPr>
        <w:t>Skandamis, P.</w:t>
      </w:r>
      <w:r w:rsidRPr="00171DC8">
        <w:rPr>
          <w:sz w:val="22"/>
          <w:szCs w:val="22"/>
          <w:lang w:val="en-GB"/>
        </w:rPr>
        <w:t xml:space="preserve">, Kintzios, S. 2012. </w:t>
      </w:r>
      <w:r w:rsidRPr="00606058">
        <w:rPr>
          <w:sz w:val="22"/>
          <w:szCs w:val="22"/>
          <w:lang w:val="en-GB"/>
        </w:rPr>
        <w:t>High throughput cellular biosensor for the ultra-sensitive, ultra-rapid detection of aflatoxin M1</w:t>
      </w:r>
      <w:r>
        <w:rPr>
          <w:sz w:val="22"/>
          <w:szCs w:val="22"/>
          <w:lang w:val="en-GB"/>
        </w:rPr>
        <w:t>.</w:t>
      </w:r>
      <w:r w:rsidRPr="00606058">
        <w:rPr>
          <w:sz w:val="22"/>
          <w:szCs w:val="22"/>
          <w:lang w:val="en-GB"/>
        </w:rPr>
        <w:t xml:space="preserve"> Food Control 29 (1), 208-212</w:t>
      </w:r>
      <w:r>
        <w:rPr>
          <w:sz w:val="22"/>
          <w:szCs w:val="22"/>
          <w:lang w:val="en-GB"/>
        </w:rPr>
        <w:t>.</w:t>
      </w:r>
    </w:p>
    <w:p w14:paraId="42B643A9"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606058">
        <w:rPr>
          <w:sz w:val="22"/>
          <w:szCs w:val="22"/>
          <w:lang w:val="en-GB"/>
        </w:rPr>
        <w:t>Schvartzman</w:t>
      </w:r>
      <w:proofErr w:type="spellEnd"/>
      <w:r w:rsidRPr="00606058">
        <w:rPr>
          <w:sz w:val="22"/>
          <w:szCs w:val="22"/>
          <w:lang w:val="en-GB"/>
        </w:rPr>
        <w:t xml:space="preserve">, M.S., Belessi, C., Butler, F., </w:t>
      </w:r>
      <w:r w:rsidRPr="0081024F">
        <w:rPr>
          <w:b/>
          <w:sz w:val="22"/>
          <w:szCs w:val="22"/>
          <w:lang w:val="en-GB"/>
        </w:rPr>
        <w:t>Skandamis, P.N.</w:t>
      </w:r>
      <w:r w:rsidRPr="00606058">
        <w:rPr>
          <w:sz w:val="22"/>
          <w:szCs w:val="22"/>
          <w:lang w:val="en-GB"/>
        </w:rPr>
        <w:t>, Jordan, K.N. 2011</w:t>
      </w:r>
      <w:r>
        <w:rPr>
          <w:sz w:val="22"/>
          <w:szCs w:val="22"/>
          <w:lang w:val="en-GB"/>
        </w:rPr>
        <w:t xml:space="preserve">. </w:t>
      </w:r>
      <w:r w:rsidRPr="00606058">
        <w:rPr>
          <w:sz w:val="22"/>
          <w:szCs w:val="22"/>
          <w:lang w:val="en-GB"/>
        </w:rPr>
        <w:t xml:space="preserve">Effect of pH and water activity on the growth limits of </w:t>
      </w:r>
      <w:r w:rsidRPr="0081024F">
        <w:rPr>
          <w:i/>
          <w:sz w:val="22"/>
          <w:szCs w:val="22"/>
          <w:lang w:val="en-GB"/>
        </w:rPr>
        <w:t>Listeria monocytogenes</w:t>
      </w:r>
      <w:r w:rsidRPr="00606058">
        <w:rPr>
          <w:sz w:val="22"/>
          <w:szCs w:val="22"/>
          <w:lang w:val="en-GB"/>
        </w:rPr>
        <w:t xml:space="preserve"> in a cheese matrix at two contamination levels Journal of Food Protection 74</w:t>
      </w:r>
      <w:r>
        <w:rPr>
          <w:sz w:val="22"/>
          <w:szCs w:val="22"/>
          <w:lang w:val="en-GB"/>
        </w:rPr>
        <w:t xml:space="preserve"> </w:t>
      </w:r>
      <w:r w:rsidRPr="00606058">
        <w:rPr>
          <w:sz w:val="22"/>
          <w:szCs w:val="22"/>
          <w:lang w:val="en-GB"/>
        </w:rPr>
        <w:t>(11), 1805-1813</w:t>
      </w:r>
      <w:r>
        <w:rPr>
          <w:sz w:val="22"/>
          <w:szCs w:val="22"/>
          <w:lang w:val="en-GB"/>
        </w:rPr>
        <w:t>.</w:t>
      </w:r>
      <w:r w:rsidRPr="00606058">
        <w:rPr>
          <w:sz w:val="22"/>
          <w:szCs w:val="22"/>
          <w:lang w:val="en-GB"/>
        </w:rPr>
        <w:t xml:space="preserve"> </w:t>
      </w:r>
    </w:p>
    <w:p w14:paraId="654E90F8"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2D6409">
        <w:rPr>
          <w:b/>
          <w:sz w:val="22"/>
          <w:szCs w:val="22"/>
          <w:lang w:val="pl-PL"/>
        </w:rPr>
        <w:t>Skandamis, P.N</w:t>
      </w:r>
      <w:r w:rsidRPr="002D6409">
        <w:rPr>
          <w:sz w:val="22"/>
          <w:szCs w:val="22"/>
          <w:lang w:val="pl-PL"/>
        </w:rPr>
        <w:t xml:space="preserve">., Nychas, G.-J.E. 2011. </w:t>
      </w:r>
      <w:r w:rsidRPr="00606058">
        <w:rPr>
          <w:sz w:val="22"/>
          <w:szCs w:val="22"/>
          <w:lang w:val="en-GB"/>
        </w:rPr>
        <w:t>Ecological attributes of foodborne pathogens Virulence 2, 570-572</w:t>
      </w:r>
      <w:r>
        <w:rPr>
          <w:sz w:val="22"/>
          <w:szCs w:val="22"/>
          <w:lang w:val="en-GB"/>
        </w:rPr>
        <w:t>.</w:t>
      </w:r>
      <w:r w:rsidRPr="00606058">
        <w:rPr>
          <w:sz w:val="22"/>
          <w:szCs w:val="22"/>
          <w:lang w:val="en-GB"/>
        </w:rPr>
        <w:t xml:space="preserve"> </w:t>
      </w:r>
    </w:p>
    <w:p w14:paraId="121C6D7D"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Georgakopoulos, P., </w:t>
      </w:r>
      <w:proofErr w:type="spellStart"/>
      <w:r w:rsidRPr="00276301">
        <w:rPr>
          <w:sz w:val="22"/>
          <w:szCs w:val="22"/>
          <w:lang w:val="pt-PT"/>
        </w:rPr>
        <w:t>Zachari</w:t>
      </w:r>
      <w:proofErr w:type="spellEnd"/>
      <w:r w:rsidRPr="00276301">
        <w:rPr>
          <w:sz w:val="22"/>
          <w:szCs w:val="22"/>
          <w:lang w:val="pt-PT"/>
        </w:rPr>
        <w:t xml:space="preserve">, R., </w:t>
      </w:r>
      <w:proofErr w:type="spellStart"/>
      <w:r w:rsidRPr="00276301">
        <w:rPr>
          <w:sz w:val="22"/>
          <w:szCs w:val="22"/>
          <w:lang w:val="pt-PT"/>
        </w:rPr>
        <w:t>Mataragas</w:t>
      </w:r>
      <w:proofErr w:type="spellEnd"/>
      <w:r w:rsidRPr="00276301">
        <w:rPr>
          <w:sz w:val="22"/>
          <w:szCs w:val="22"/>
          <w:lang w:val="pt-PT"/>
        </w:rPr>
        <w:t xml:space="preserve">, M., </w:t>
      </w:r>
      <w:proofErr w:type="spellStart"/>
      <w:r w:rsidRPr="00276301">
        <w:rPr>
          <w:sz w:val="22"/>
          <w:szCs w:val="22"/>
          <w:lang w:val="pt-PT"/>
        </w:rPr>
        <w:t>Athanasopoulos</w:t>
      </w:r>
      <w:proofErr w:type="spellEnd"/>
      <w:r w:rsidRPr="00276301">
        <w:rPr>
          <w:sz w:val="22"/>
          <w:szCs w:val="22"/>
          <w:lang w:val="pt-PT"/>
        </w:rPr>
        <w:t xml:space="preserve">, P., Drosinos, E.H., </w:t>
      </w:r>
      <w:r w:rsidRPr="00276301">
        <w:rPr>
          <w:b/>
          <w:sz w:val="22"/>
          <w:szCs w:val="22"/>
          <w:lang w:val="pt-PT"/>
        </w:rPr>
        <w:t>Skandamis, P.N.</w:t>
      </w:r>
      <w:r w:rsidRPr="00276301">
        <w:rPr>
          <w:sz w:val="22"/>
          <w:szCs w:val="22"/>
          <w:lang w:val="pt-PT"/>
        </w:rPr>
        <w:t xml:space="preserve"> 2011. </w:t>
      </w:r>
      <w:r w:rsidRPr="00606058">
        <w:rPr>
          <w:sz w:val="22"/>
          <w:szCs w:val="22"/>
          <w:lang w:val="en-GB"/>
        </w:rPr>
        <w:t xml:space="preserve">Optimisation of octadecyl (C 18) sorbent amount in </w:t>
      </w:r>
      <w:proofErr w:type="spellStart"/>
      <w:r w:rsidRPr="00606058">
        <w:rPr>
          <w:sz w:val="22"/>
          <w:szCs w:val="22"/>
          <w:lang w:val="en-GB"/>
        </w:rPr>
        <w:t>QuEChERS</w:t>
      </w:r>
      <w:proofErr w:type="spellEnd"/>
      <w:r w:rsidRPr="00606058">
        <w:rPr>
          <w:sz w:val="22"/>
          <w:szCs w:val="22"/>
          <w:lang w:val="en-GB"/>
        </w:rPr>
        <w:t xml:space="preserve"> analytical method for the accurate organophosphorus pesticide residues determination in low-fatty baby foods with response surface methodology Food Chemistry 128, 536-542</w:t>
      </w:r>
      <w:r>
        <w:rPr>
          <w:sz w:val="22"/>
          <w:szCs w:val="22"/>
          <w:lang w:val="en-GB"/>
        </w:rPr>
        <w:t>.</w:t>
      </w:r>
      <w:r w:rsidRPr="00606058">
        <w:rPr>
          <w:sz w:val="22"/>
          <w:szCs w:val="22"/>
          <w:lang w:val="en-GB"/>
        </w:rPr>
        <w:t xml:space="preserve">  </w:t>
      </w:r>
    </w:p>
    <w:p w14:paraId="67A0FD65"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Kapetanakou, A.E., </w:t>
      </w:r>
      <w:proofErr w:type="spellStart"/>
      <w:r w:rsidRPr="00171DC8">
        <w:rPr>
          <w:sz w:val="22"/>
          <w:szCs w:val="22"/>
          <w:lang w:val="en-GB"/>
        </w:rPr>
        <w:t>Ampavi</w:t>
      </w:r>
      <w:proofErr w:type="spellEnd"/>
      <w:r w:rsidRPr="00171DC8">
        <w:rPr>
          <w:sz w:val="22"/>
          <w:szCs w:val="22"/>
          <w:lang w:val="en-GB"/>
        </w:rPr>
        <w:t xml:space="preserve">, A., </w:t>
      </w:r>
      <w:proofErr w:type="spellStart"/>
      <w:r w:rsidRPr="00171DC8">
        <w:rPr>
          <w:sz w:val="22"/>
          <w:szCs w:val="22"/>
          <w:lang w:val="en-GB"/>
        </w:rPr>
        <w:t>Yanniotis</w:t>
      </w:r>
      <w:proofErr w:type="spellEnd"/>
      <w:r w:rsidRPr="00171DC8">
        <w:rPr>
          <w:sz w:val="22"/>
          <w:szCs w:val="22"/>
          <w:lang w:val="en-GB"/>
        </w:rPr>
        <w:t xml:space="preserve">, S., Drosinos, E.H., </w:t>
      </w:r>
      <w:r w:rsidRPr="00171DC8">
        <w:rPr>
          <w:b/>
          <w:sz w:val="22"/>
          <w:szCs w:val="22"/>
          <w:lang w:val="en-GB"/>
        </w:rPr>
        <w:t>Skandamis, P.N.</w:t>
      </w:r>
      <w:r w:rsidRPr="00171DC8">
        <w:rPr>
          <w:sz w:val="22"/>
          <w:szCs w:val="22"/>
          <w:lang w:val="en-GB"/>
        </w:rPr>
        <w:t xml:space="preserve"> 2011. </w:t>
      </w:r>
      <w:r w:rsidRPr="00606058">
        <w:rPr>
          <w:sz w:val="22"/>
          <w:szCs w:val="22"/>
          <w:lang w:val="en-GB"/>
        </w:rPr>
        <w:t xml:space="preserve">Development of a model describing the effect of temperature, water activity and (gel) structure on growth and ochratoxin A production by </w:t>
      </w:r>
      <w:r w:rsidRPr="00831029">
        <w:rPr>
          <w:i/>
          <w:sz w:val="22"/>
          <w:szCs w:val="22"/>
          <w:lang w:val="en-GB"/>
        </w:rPr>
        <w:t xml:space="preserve">Aspergillus </w:t>
      </w:r>
      <w:proofErr w:type="spellStart"/>
      <w:r w:rsidRPr="00831029">
        <w:rPr>
          <w:i/>
          <w:sz w:val="22"/>
          <w:szCs w:val="22"/>
          <w:lang w:val="en-GB"/>
        </w:rPr>
        <w:t>carbonarius</w:t>
      </w:r>
      <w:proofErr w:type="spellEnd"/>
      <w:r w:rsidRPr="00606058">
        <w:rPr>
          <w:sz w:val="22"/>
          <w:szCs w:val="22"/>
          <w:lang w:val="en-GB"/>
        </w:rPr>
        <w:t xml:space="preserve"> in vitro and evaluation in food matrices of different viscosity Food Microbiology 28 (4), 727-735</w:t>
      </w:r>
      <w:r>
        <w:rPr>
          <w:sz w:val="22"/>
          <w:szCs w:val="22"/>
          <w:lang w:val="en-GB"/>
        </w:rPr>
        <w:t>.</w:t>
      </w:r>
      <w:r w:rsidRPr="00606058">
        <w:rPr>
          <w:sz w:val="22"/>
          <w:szCs w:val="22"/>
          <w:lang w:val="en-GB"/>
        </w:rPr>
        <w:t xml:space="preserve"> </w:t>
      </w:r>
    </w:p>
    <w:p w14:paraId="2625F33F" w14:textId="77777777" w:rsidR="00DE2063" w:rsidRPr="00606058"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606058">
        <w:rPr>
          <w:sz w:val="22"/>
          <w:szCs w:val="22"/>
          <w:lang w:val="en-GB"/>
        </w:rPr>
        <w:t xml:space="preserve">Psomas, A.N., Nychas, G.-J., Haroutounian, S.A., </w:t>
      </w:r>
      <w:r w:rsidRPr="00606058">
        <w:rPr>
          <w:b/>
          <w:sz w:val="22"/>
          <w:szCs w:val="22"/>
          <w:lang w:val="en-GB"/>
        </w:rPr>
        <w:t>Skandamis, P.</w:t>
      </w:r>
      <w:r w:rsidRPr="00606058">
        <w:rPr>
          <w:sz w:val="22"/>
          <w:szCs w:val="22"/>
          <w:lang w:val="en-GB"/>
        </w:rPr>
        <w:t xml:space="preserve"> 2012</w:t>
      </w:r>
      <w:r>
        <w:rPr>
          <w:sz w:val="22"/>
          <w:szCs w:val="22"/>
          <w:lang w:val="en-GB"/>
        </w:rPr>
        <w:t xml:space="preserve">. </w:t>
      </w:r>
      <w:proofErr w:type="spellStart"/>
      <w:r w:rsidRPr="00606058">
        <w:rPr>
          <w:sz w:val="22"/>
          <w:szCs w:val="22"/>
          <w:lang w:val="en-GB"/>
        </w:rPr>
        <w:t>LabBase</w:t>
      </w:r>
      <w:proofErr w:type="spellEnd"/>
      <w:r w:rsidRPr="00606058">
        <w:rPr>
          <w:sz w:val="22"/>
          <w:szCs w:val="22"/>
          <w:lang w:val="en-GB"/>
        </w:rPr>
        <w:t>: Development and validation of an innovative food microbial growth responses database Computers an</w:t>
      </w:r>
      <w:r>
        <w:rPr>
          <w:sz w:val="22"/>
          <w:szCs w:val="22"/>
          <w:lang w:val="en-GB"/>
        </w:rPr>
        <w:t>d Electronics in Agriculture 85</w:t>
      </w:r>
      <w:r w:rsidRPr="00606058">
        <w:rPr>
          <w:sz w:val="22"/>
          <w:szCs w:val="22"/>
          <w:lang w:val="en-GB"/>
        </w:rPr>
        <w:t>, 99-108</w:t>
      </w:r>
      <w:r>
        <w:rPr>
          <w:sz w:val="22"/>
          <w:szCs w:val="22"/>
          <w:lang w:val="en-GB"/>
        </w:rPr>
        <w:t>.</w:t>
      </w:r>
    </w:p>
    <w:p w14:paraId="18F16C6A" w14:textId="7F2E9F89" w:rsidR="00DE2063" w:rsidRPr="00606058" w:rsidRDefault="00DE2063" w:rsidP="0084398A">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276301">
        <w:rPr>
          <w:sz w:val="22"/>
          <w:szCs w:val="22"/>
          <w:lang w:val="pt-PT"/>
        </w:rPr>
        <w:t>Manios</w:t>
      </w:r>
      <w:proofErr w:type="spellEnd"/>
      <w:r w:rsidRPr="00276301">
        <w:rPr>
          <w:sz w:val="22"/>
          <w:szCs w:val="22"/>
          <w:lang w:val="pt-PT"/>
        </w:rPr>
        <w:t xml:space="preserve">, S.G., </w:t>
      </w:r>
      <w:proofErr w:type="spellStart"/>
      <w:r w:rsidRPr="00276301">
        <w:rPr>
          <w:sz w:val="22"/>
          <w:szCs w:val="22"/>
          <w:lang w:val="pt-PT"/>
        </w:rPr>
        <w:t>Konstantinidis</w:t>
      </w:r>
      <w:proofErr w:type="spellEnd"/>
      <w:r w:rsidRPr="00276301">
        <w:rPr>
          <w:sz w:val="22"/>
          <w:szCs w:val="22"/>
          <w:lang w:val="pt-PT"/>
        </w:rPr>
        <w:t xml:space="preserve">, N., </w:t>
      </w:r>
      <w:proofErr w:type="spellStart"/>
      <w:r w:rsidRPr="00276301">
        <w:rPr>
          <w:sz w:val="22"/>
          <w:szCs w:val="22"/>
          <w:lang w:val="pt-PT"/>
        </w:rPr>
        <w:t>Gounadaki</w:t>
      </w:r>
      <w:proofErr w:type="spellEnd"/>
      <w:r w:rsidRPr="00276301">
        <w:rPr>
          <w:sz w:val="22"/>
          <w:szCs w:val="22"/>
          <w:lang w:val="pt-PT"/>
        </w:rPr>
        <w:t xml:space="preserve">, A.S., </w:t>
      </w:r>
      <w:r w:rsidRPr="00276301">
        <w:rPr>
          <w:b/>
          <w:sz w:val="22"/>
          <w:szCs w:val="22"/>
          <w:lang w:val="pt-PT"/>
        </w:rPr>
        <w:t>Skandamis, P.N.</w:t>
      </w:r>
      <w:r w:rsidRPr="00276301">
        <w:rPr>
          <w:sz w:val="22"/>
          <w:szCs w:val="22"/>
          <w:lang w:val="pt-PT"/>
        </w:rPr>
        <w:t xml:space="preserve"> 2012. </w:t>
      </w:r>
      <w:r w:rsidRPr="00971F1E">
        <w:rPr>
          <w:sz w:val="22"/>
          <w:szCs w:val="22"/>
          <w:lang w:val="en-GB"/>
        </w:rPr>
        <w:t xml:space="preserve">Dynamics of low (1-4 cells) vs high populations of </w:t>
      </w:r>
      <w:r w:rsidRPr="00971F1E">
        <w:rPr>
          <w:i/>
          <w:sz w:val="22"/>
          <w:szCs w:val="22"/>
          <w:lang w:val="en-GB"/>
        </w:rPr>
        <w:t>Listeria monocytogenes</w:t>
      </w:r>
      <w:r w:rsidRPr="00971F1E">
        <w:rPr>
          <w:sz w:val="22"/>
          <w:szCs w:val="22"/>
          <w:lang w:val="en-GB"/>
        </w:rPr>
        <w:t xml:space="preserve"> and </w:t>
      </w:r>
      <w:r w:rsidRPr="00971F1E">
        <w:rPr>
          <w:i/>
          <w:sz w:val="22"/>
          <w:szCs w:val="22"/>
          <w:lang w:val="en-GB"/>
        </w:rPr>
        <w:t>Salmonella</w:t>
      </w:r>
      <w:r w:rsidRPr="00971F1E">
        <w:rPr>
          <w:sz w:val="22"/>
          <w:szCs w:val="22"/>
          <w:lang w:val="en-GB"/>
        </w:rPr>
        <w:t xml:space="preserve"> Typhimurium in fresh-cut salads and their sterile liquid or solidified extracts Food Control</w:t>
      </w:r>
      <w:r>
        <w:rPr>
          <w:sz w:val="22"/>
          <w:szCs w:val="22"/>
          <w:lang w:val="en-GB"/>
        </w:rPr>
        <w:t xml:space="preserve">, </w:t>
      </w:r>
      <w:r w:rsidR="0084398A">
        <w:rPr>
          <w:sz w:val="22"/>
          <w:szCs w:val="22"/>
          <w:lang w:val="en-GB"/>
        </w:rPr>
        <w:t>29, 318-327</w:t>
      </w:r>
      <w:r>
        <w:rPr>
          <w:sz w:val="22"/>
          <w:szCs w:val="22"/>
          <w:lang w:val="en-GB"/>
        </w:rPr>
        <w:t>.</w:t>
      </w:r>
      <w:r w:rsidRPr="00971F1E">
        <w:rPr>
          <w:sz w:val="22"/>
          <w:szCs w:val="22"/>
          <w:lang w:val="en-GB"/>
        </w:rPr>
        <w:t xml:space="preserve"> </w:t>
      </w:r>
    </w:p>
    <w:p w14:paraId="00D8DEA7" w14:textId="77777777" w:rsidR="00DE2063" w:rsidRPr="00D0599A"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971F1E">
        <w:rPr>
          <w:sz w:val="22"/>
          <w:szCs w:val="22"/>
          <w:lang w:val="en-GB"/>
        </w:rPr>
        <w:t xml:space="preserve">Kapetanakou, A.E., Kollias, J.N., Drosinos, E.H., </w:t>
      </w:r>
      <w:r w:rsidRPr="007F0567">
        <w:rPr>
          <w:b/>
          <w:sz w:val="22"/>
          <w:szCs w:val="22"/>
          <w:lang w:val="en-GB"/>
        </w:rPr>
        <w:t>Skandamis, P.N.</w:t>
      </w:r>
      <w:r w:rsidRPr="00971F1E">
        <w:rPr>
          <w:sz w:val="22"/>
          <w:szCs w:val="22"/>
          <w:lang w:val="en-GB"/>
        </w:rPr>
        <w:t xml:space="preserve"> 2012</w:t>
      </w:r>
      <w:r>
        <w:rPr>
          <w:sz w:val="22"/>
          <w:szCs w:val="22"/>
          <w:lang w:val="en-GB"/>
        </w:rPr>
        <w:t>.</w:t>
      </w:r>
      <w:r w:rsidRPr="00971F1E">
        <w:rPr>
          <w:sz w:val="22"/>
          <w:szCs w:val="22"/>
          <w:lang w:val="en-GB"/>
        </w:rPr>
        <w:t xml:space="preserve"> Inhibition of </w:t>
      </w:r>
      <w:r w:rsidRPr="00971F1E">
        <w:rPr>
          <w:i/>
          <w:sz w:val="22"/>
          <w:szCs w:val="22"/>
          <w:lang w:val="en-GB"/>
        </w:rPr>
        <w:t xml:space="preserve">A. </w:t>
      </w:r>
      <w:proofErr w:type="spellStart"/>
      <w:r w:rsidRPr="00971F1E">
        <w:rPr>
          <w:i/>
          <w:sz w:val="22"/>
          <w:szCs w:val="22"/>
          <w:lang w:val="en-GB"/>
        </w:rPr>
        <w:t>carbonarius</w:t>
      </w:r>
      <w:proofErr w:type="spellEnd"/>
      <w:r w:rsidRPr="00971F1E">
        <w:rPr>
          <w:sz w:val="22"/>
          <w:szCs w:val="22"/>
          <w:lang w:val="en-GB"/>
        </w:rPr>
        <w:t xml:space="preserve"> growth and reduction of ochratoxin A by bacteria and yeast composites of technological importance in culture media and beverages International Journal of Food Microbiology 152 (3)</w:t>
      </w:r>
      <w:r>
        <w:rPr>
          <w:sz w:val="22"/>
          <w:szCs w:val="22"/>
          <w:lang w:val="en-GB"/>
        </w:rPr>
        <w:t>,</w:t>
      </w:r>
      <w:r w:rsidRPr="00971F1E">
        <w:rPr>
          <w:sz w:val="22"/>
          <w:szCs w:val="22"/>
          <w:lang w:val="en-GB"/>
        </w:rPr>
        <w:t xml:space="preserve"> 91-99</w:t>
      </w:r>
      <w:r>
        <w:rPr>
          <w:sz w:val="22"/>
          <w:szCs w:val="22"/>
          <w:lang w:val="en-GB"/>
        </w:rPr>
        <w:t>.</w:t>
      </w:r>
    </w:p>
    <w:p w14:paraId="1AE24C5D"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D0599A">
        <w:rPr>
          <w:sz w:val="22"/>
          <w:szCs w:val="22"/>
          <w:lang w:val="en-GB"/>
        </w:rPr>
        <w:t xml:space="preserve">Cao, R., </w:t>
      </w:r>
      <w:proofErr w:type="spellStart"/>
      <w:r w:rsidRPr="00D0599A">
        <w:rPr>
          <w:sz w:val="22"/>
          <w:szCs w:val="22"/>
          <w:lang w:val="en-GB"/>
        </w:rPr>
        <w:t>Zeaki</w:t>
      </w:r>
      <w:proofErr w:type="spellEnd"/>
      <w:r w:rsidRPr="00D0599A">
        <w:rPr>
          <w:sz w:val="22"/>
          <w:szCs w:val="22"/>
          <w:lang w:val="en-GB"/>
        </w:rPr>
        <w:t>, N., Wallin-Carlquist, N.</w:t>
      </w:r>
      <w:r w:rsidRPr="00D0599A">
        <w:rPr>
          <w:b/>
          <w:sz w:val="22"/>
          <w:szCs w:val="22"/>
          <w:lang w:val="en-GB"/>
        </w:rPr>
        <w:t>, Skandamis, P.N.</w:t>
      </w:r>
      <w:r w:rsidRPr="00D0599A">
        <w:rPr>
          <w:sz w:val="22"/>
          <w:szCs w:val="22"/>
          <w:lang w:val="en-GB"/>
        </w:rPr>
        <w:t xml:space="preserve">, Schelin, J., </w:t>
      </w:r>
      <w:proofErr w:type="spellStart"/>
      <w:r w:rsidRPr="00D0599A">
        <w:rPr>
          <w:sz w:val="22"/>
          <w:szCs w:val="22"/>
          <w:lang w:val="en-GB"/>
        </w:rPr>
        <w:t>Rådström</w:t>
      </w:r>
      <w:proofErr w:type="spellEnd"/>
      <w:r w:rsidRPr="00D0599A">
        <w:rPr>
          <w:sz w:val="22"/>
          <w:szCs w:val="22"/>
          <w:lang w:val="en-GB"/>
        </w:rPr>
        <w:t xml:space="preserve">, P. 2012. Elevated enterotoxin </w:t>
      </w:r>
      <w:proofErr w:type="spellStart"/>
      <w:proofErr w:type="gramStart"/>
      <w:r w:rsidRPr="00D0599A">
        <w:rPr>
          <w:sz w:val="22"/>
          <w:szCs w:val="22"/>
          <w:lang w:val="en-GB"/>
        </w:rPr>
        <w:t>a</w:t>
      </w:r>
      <w:proofErr w:type="spellEnd"/>
      <w:proofErr w:type="gramEnd"/>
      <w:r w:rsidRPr="00D0599A">
        <w:rPr>
          <w:sz w:val="22"/>
          <w:szCs w:val="22"/>
          <w:lang w:val="en-GB"/>
        </w:rPr>
        <w:t xml:space="preserve"> expression and formation i</w:t>
      </w:r>
      <w:r w:rsidRPr="00D0599A">
        <w:rPr>
          <w:i/>
          <w:sz w:val="22"/>
          <w:szCs w:val="22"/>
          <w:lang w:val="en-GB"/>
        </w:rPr>
        <w:t>n Staphylococcus aureus</w:t>
      </w:r>
      <w:r w:rsidRPr="00D0599A">
        <w:rPr>
          <w:sz w:val="22"/>
          <w:szCs w:val="22"/>
          <w:lang w:val="en-GB"/>
        </w:rPr>
        <w:t xml:space="preserve"> and its </w:t>
      </w:r>
      <w:r w:rsidRPr="00D0599A">
        <w:rPr>
          <w:sz w:val="22"/>
          <w:szCs w:val="22"/>
          <w:lang w:val="en-GB"/>
        </w:rPr>
        <w:lastRenderedPageBreak/>
        <w:t>association with prophage induction. Applied and Environmental Microbiology 78 (14), 4942-4948.</w:t>
      </w:r>
      <w:r w:rsidRPr="00606058">
        <w:rPr>
          <w:sz w:val="22"/>
          <w:szCs w:val="22"/>
          <w:lang w:val="en-GB"/>
        </w:rPr>
        <w:t xml:space="preserve"> </w:t>
      </w:r>
    </w:p>
    <w:p w14:paraId="2625DAD9" w14:textId="77777777" w:rsidR="00821681" w:rsidRDefault="00DE2063" w:rsidP="00821681">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276301">
        <w:rPr>
          <w:sz w:val="22"/>
          <w:szCs w:val="22"/>
          <w:lang w:val="pt-PT"/>
        </w:rPr>
        <w:t>Andritsos</w:t>
      </w:r>
      <w:proofErr w:type="spellEnd"/>
      <w:r w:rsidRPr="00276301">
        <w:rPr>
          <w:sz w:val="22"/>
          <w:szCs w:val="22"/>
          <w:lang w:val="pt-PT"/>
        </w:rPr>
        <w:t xml:space="preserve">, N.D., </w:t>
      </w:r>
      <w:proofErr w:type="spellStart"/>
      <w:r w:rsidRPr="00276301">
        <w:rPr>
          <w:sz w:val="22"/>
          <w:szCs w:val="22"/>
          <w:lang w:val="pt-PT"/>
        </w:rPr>
        <w:t>Mataragas</w:t>
      </w:r>
      <w:proofErr w:type="spellEnd"/>
      <w:r w:rsidRPr="00276301">
        <w:rPr>
          <w:sz w:val="22"/>
          <w:szCs w:val="22"/>
          <w:lang w:val="pt-PT"/>
        </w:rPr>
        <w:t xml:space="preserve">, M., </w:t>
      </w:r>
      <w:proofErr w:type="spellStart"/>
      <w:r w:rsidRPr="00276301">
        <w:rPr>
          <w:sz w:val="22"/>
          <w:szCs w:val="22"/>
          <w:lang w:val="pt-PT"/>
        </w:rPr>
        <w:t>Paramithiotis</w:t>
      </w:r>
      <w:proofErr w:type="spellEnd"/>
      <w:r w:rsidRPr="00276301">
        <w:rPr>
          <w:sz w:val="22"/>
          <w:szCs w:val="22"/>
          <w:lang w:val="pt-PT"/>
        </w:rPr>
        <w:t xml:space="preserve">, S., </w:t>
      </w:r>
      <w:r w:rsidRPr="00276301">
        <w:rPr>
          <w:b/>
          <w:sz w:val="22"/>
          <w:szCs w:val="22"/>
          <w:lang w:val="pt-PT"/>
        </w:rPr>
        <w:t>Skandamis, P.N.</w:t>
      </w:r>
      <w:r w:rsidRPr="00276301">
        <w:rPr>
          <w:sz w:val="22"/>
          <w:szCs w:val="22"/>
          <w:lang w:val="pt-PT"/>
        </w:rPr>
        <w:t xml:space="preserve">, Drosinos, E.H. 2012. </w:t>
      </w:r>
      <w:r w:rsidRPr="00606058">
        <w:rPr>
          <w:sz w:val="22"/>
          <w:szCs w:val="22"/>
          <w:lang w:val="en-GB"/>
        </w:rPr>
        <w:t xml:space="preserve">Bayesian inference for quantifying </w:t>
      </w:r>
      <w:r w:rsidRPr="00606058">
        <w:rPr>
          <w:i/>
          <w:sz w:val="22"/>
          <w:szCs w:val="22"/>
          <w:lang w:val="en-GB"/>
        </w:rPr>
        <w:t>Listeria monocytogenes</w:t>
      </w:r>
      <w:r w:rsidRPr="00606058">
        <w:rPr>
          <w:sz w:val="22"/>
          <w:szCs w:val="22"/>
          <w:lang w:val="en-GB"/>
        </w:rPr>
        <w:t xml:space="preserve"> prevalence and concentration in minced pork meat from presence/absence microbiological testing</w:t>
      </w:r>
      <w:r>
        <w:rPr>
          <w:sz w:val="22"/>
          <w:szCs w:val="22"/>
          <w:lang w:val="en-GB"/>
        </w:rPr>
        <w:t>.</w:t>
      </w:r>
      <w:r w:rsidRPr="00606058">
        <w:rPr>
          <w:sz w:val="22"/>
          <w:szCs w:val="22"/>
          <w:lang w:val="en-GB"/>
        </w:rPr>
        <w:t xml:space="preserve"> Food Microbiology 31 (2)</w:t>
      </w:r>
      <w:r>
        <w:rPr>
          <w:sz w:val="22"/>
          <w:szCs w:val="22"/>
          <w:lang w:val="en-GB"/>
        </w:rPr>
        <w:t>, 148-153.</w:t>
      </w:r>
    </w:p>
    <w:p w14:paraId="4E8B334A" w14:textId="116AFABB" w:rsidR="00DE2063" w:rsidRPr="00821681" w:rsidRDefault="00DE2063" w:rsidP="00821681">
      <w:pPr>
        <w:numPr>
          <w:ilvl w:val="0"/>
          <w:numId w:val="3"/>
        </w:numPr>
        <w:tabs>
          <w:tab w:val="clear" w:pos="720"/>
          <w:tab w:val="left" w:pos="426"/>
        </w:tabs>
        <w:autoSpaceDE w:val="0"/>
        <w:autoSpaceDN w:val="0"/>
        <w:spacing w:line="240" w:lineRule="auto"/>
        <w:ind w:left="567" w:hanging="567"/>
        <w:jc w:val="left"/>
        <w:rPr>
          <w:sz w:val="22"/>
          <w:szCs w:val="22"/>
          <w:lang w:val="en-GB"/>
        </w:rPr>
      </w:pPr>
      <w:r w:rsidRPr="00276301">
        <w:rPr>
          <w:b/>
          <w:sz w:val="22"/>
          <w:szCs w:val="22"/>
          <w:lang w:val="pt-PT"/>
        </w:rPr>
        <w:t>Skandamis, P.N.</w:t>
      </w:r>
      <w:r w:rsidRPr="00276301">
        <w:rPr>
          <w:sz w:val="22"/>
          <w:szCs w:val="22"/>
          <w:lang w:val="pt-PT"/>
        </w:rPr>
        <w:t xml:space="preserve">, </w:t>
      </w:r>
      <w:proofErr w:type="spellStart"/>
      <w:r w:rsidRPr="00276301">
        <w:rPr>
          <w:sz w:val="22"/>
          <w:szCs w:val="22"/>
          <w:lang w:val="pt-PT"/>
        </w:rPr>
        <w:t>Gounadaki</w:t>
      </w:r>
      <w:proofErr w:type="spellEnd"/>
      <w:r w:rsidRPr="00276301">
        <w:rPr>
          <w:sz w:val="22"/>
          <w:szCs w:val="22"/>
          <w:lang w:val="pt-PT"/>
        </w:rPr>
        <w:t xml:space="preserve">, A.S., </w:t>
      </w:r>
      <w:proofErr w:type="spellStart"/>
      <w:r w:rsidRPr="00276301">
        <w:rPr>
          <w:sz w:val="22"/>
          <w:szCs w:val="22"/>
          <w:lang w:val="pt-PT"/>
        </w:rPr>
        <w:t>Geornaras</w:t>
      </w:r>
      <w:proofErr w:type="spellEnd"/>
      <w:r w:rsidRPr="00276301">
        <w:rPr>
          <w:sz w:val="22"/>
          <w:szCs w:val="22"/>
          <w:lang w:val="pt-PT"/>
        </w:rPr>
        <w:t xml:space="preserve">, I., </w:t>
      </w:r>
      <w:proofErr w:type="spellStart"/>
      <w:r w:rsidRPr="00276301">
        <w:rPr>
          <w:sz w:val="22"/>
          <w:szCs w:val="22"/>
          <w:lang w:val="pt-PT"/>
        </w:rPr>
        <w:t>Sofos</w:t>
      </w:r>
      <w:proofErr w:type="spellEnd"/>
      <w:r w:rsidRPr="00276301">
        <w:rPr>
          <w:sz w:val="22"/>
          <w:szCs w:val="22"/>
          <w:lang w:val="pt-PT"/>
        </w:rPr>
        <w:t xml:space="preserve">, J.N. 2012. </w:t>
      </w:r>
      <w:r w:rsidRPr="00821681">
        <w:rPr>
          <w:sz w:val="22"/>
          <w:szCs w:val="22"/>
          <w:lang w:val="en-GB"/>
        </w:rPr>
        <w:t xml:space="preserve">Adaptive acid tolerance response of </w:t>
      </w:r>
      <w:r w:rsidRPr="00821681">
        <w:rPr>
          <w:i/>
          <w:sz w:val="22"/>
          <w:szCs w:val="22"/>
          <w:lang w:val="en-GB"/>
        </w:rPr>
        <w:t>Listeria monocytogenes</w:t>
      </w:r>
      <w:r w:rsidRPr="00821681">
        <w:rPr>
          <w:sz w:val="22"/>
          <w:szCs w:val="22"/>
          <w:lang w:val="en-GB"/>
        </w:rPr>
        <w:t xml:space="preserve"> strains under planktonic and immobilized growth conditions. Int. J. Food </w:t>
      </w:r>
      <w:proofErr w:type="spellStart"/>
      <w:r w:rsidRPr="00821681">
        <w:rPr>
          <w:sz w:val="22"/>
          <w:szCs w:val="22"/>
          <w:lang w:val="en-GB"/>
        </w:rPr>
        <w:t>Microbiol</w:t>
      </w:r>
      <w:proofErr w:type="spellEnd"/>
      <w:r w:rsidRPr="00821681">
        <w:rPr>
          <w:sz w:val="22"/>
          <w:szCs w:val="22"/>
          <w:lang w:val="en-GB"/>
        </w:rPr>
        <w:t xml:space="preserve">. </w:t>
      </w:r>
      <w:r w:rsidR="00821681" w:rsidRPr="00821681">
        <w:rPr>
          <w:sz w:val="22"/>
          <w:szCs w:val="22"/>
          <w:lang w:val="en-GB"/>
        </w:rPr>
        <w:t>159,</w:t>
      </w:r>
      <w:r w:rsidR="00821681">
        <w:rPr>
          <w:sz w:val="22"/>
          <w:szCs w:val="22"/>
          <w:lang w:val="en-GB"/>
        </w:rPr>
        <w:t xml:space="preserve"> </w:t>
      </w:r>
      <w:r w:rsidR="00821681" w:rsidRPr="00821681">
        <w:rPr>
          <w:sz w:val="22"/>
          <w:szCs w:val="22"/>
          <w:lang w:val="en-GB"/>
        </w:rPr>
        <w:t>160-166</w:t>
      </w:r>
      <w:r w:rsidR="00821681">
        <w:rPr>
          <w:i/>
          <w:sz w:val="22"/>
          <w:szCs w:val="22"/>
          <w:lang w:val="en-GB"/>
        </w:rPr>
        <w:t>.</w:t>
      </w:r>
    </w:p>
    <w:p w14:paraId="4D3B8B0E"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2D6409">
        <w:rPr>
          <w:b/>
          <w:sz w:val="22"/>
          <w:szCs w:val="22"/>
          <w:lang w:val="pl-PL"/>
        </w:rPr>
        <w:t>Skandamis, P.N</w:t>
      </w:r>
      <w:r w:rsidRPr="002D6409">
        <w:rPr>
          <w:sz w:val="22"/>
          <w:szCs w:val="22"/>
          <w:lang w:val="pl-PL"/>
        </w:rPr>
        <w:t xml:space="preserve">., Nychas, G.-J.E. 2012. </w:t>
      </w:r>
      <w:r w:rsidRPr="00964A74">
        <w:rPr>
          <w:sz w:val="22"/>
          <w:szCs w:val="22"/>
          <w:lang w:val="en-GB"/>
        </w:rPr>
        <w:t>Quorum sensing in t</w:t>
      </w:r>
      <w:r>
        <w:rPr>
          <w:sz w:val="22"/>
          <w:szCs w:val="22"/>
          <w:lang w:val="en-GB"/>
        </w:rPr>
        <w:t>he context of food microbiology. Appl.</w:t>
      </w:r>
      <w:r w:rsidRPr="00964A74">
        <w:rPr>
          <w:sz w:val="22"/>
          <w:szCs w:val="22"/>
          <w:lang w:val="en-GB"/>
        </w:rPr>
        <w:t xml:space="preserve"> </w:t>
      </w:r>
      <w:r>
        <w:rPr>
          <w:sz w:val="22"/>
          <w:szCs w:val="22"/>
          <w:lang w:val="en-GB"/>
        </w:rPr>
        <w:t xml:space="preserve">Environ. </w:t>
      </w:r>
      <w:proofErr w:type="spellStart"/>
      <w:r>
        <w:rPr>
          <w:sz w:val="22"/>
          <w:szCs w:val="22"/>
          <w:lang w:val="en-GB"/>
        </w:rPr>
        <w:t>Microbiol</w:t>
      </w:r>
      <w:proofErr w:type="spellEnd"/>
      <w:r>
        <w:rPr>
          <w:sz w:val="22"/>
          <w:szCs w:val="22"/>
          <w:lang w:val="en-GB"/>
        </w:rPr>
        <w:t xml:space="preserve">. 78, </w:t>
      </w:r>
      <w:r w:rsidRPr="00964A74">
        <w:rPr>
          <w:sz w:val="22"/>
          <w:szCs w:val="22"/>
          <w:lang w:val="en-GB"/>
        </w:rPr>
        <w:t>5473-5482</w:t>
      </w:r>
      <w:r>
        <w:rPr>
          <w:sz w:val="22"/>
          <w:szCs w:val="22"/>
          <w:lang w:val="en-GB"/>
        </w:rPr>
        <w:t>.</w:t>
      </w:r>
    </w:p>
    <w:p w14:paraId="00526484"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Pr>
          <w:sz w:val="22"/>
          <w:szCs w:val="22"/>
          <w:lang w:val="en-GB"/>
        </w:rPr>
        <w:t xml:space="preserve">Koyuncu, S., Andersson, M.G., Löfström, C., </w:t>
      </w:r>
      <w:r w:rsidRPr="006C5F8E">
        <w:rPr>
          <w:b/>
          <w:sz w:val="22"/>
          <w:szCs w:val="22"/>
          <w:lang w:val="en-GB"/>
        </w:rPr>
        <w:t>Skandamis, P.N.,</w:t>
      </w:r>
      <w:r>
        <w:rPr>
          <w:sz w:val="22"/>
          <w:szCs w:val="22"/>
          <w:lang w:val="en-GB"/>
        </w:rPr>
        <w:t xml:space="preserve"> Gounadaki, A., Zentek, J.</w:t>
      </w:r>
      <w:r w:rsidRPr="00A06ACA">
        <w:rPr>
          <w:sz w:val="22"/>
          <w:szCs w:val="22"/>
          <w:lang w:val="en-GB"/>
        </w:rPr>
        <w:t>, Häggblom, P.</w:t>
      </w:r>
      <w:r>
        <w:rPr>
          <w:sz w:val="22"/>
          <w:szCs w:val="22"/>
          <w:lang w:val="en-GB"/>
        </w:rPr>
        <w:t xml:space="preserve"> 2013. </w:t>
      </w:r>
      <w:r w:rsidRPr="006C5F8E">
        <w:rPr>
          <w:sz w:val="22"/>
          <w:szCs w:val="22"/>
          <w:lang w:val="en-GB"/>
        </w:rPr>
        <w:t xml:space="preserve">Organic acids for control of </w:t>
      </w:r>
      <w:r w:rsidRPr="007A6ED9">
        <w:rPr>
          <w:i/>
          <w:sz w:val="22"/>
          <w:szCs w:val="22"/>
          <w:lang w:val="en-GB"/>
        </w:rPr>
        <w:t>Salmonella</w:t>
      </w:r>
      <w:r w:rsidRPr="006C5F8E">
        <w:rPr>
          <w:sz w:val="22"/>
          <w:szCs w:val="22"/>
          <w:lang w:val="en-GB"/>
        </w:rPr>
        <w:t xml:space="preserve"> in different feed materials</w:t>
      </w:r>
      <w:r>
        <w:rPr>
          <w:sz w:val="22"/>
          <w:szCs w:val="22"/>
          <w:lang w:val="en-GB"/>
        </w:rPr>
        <w:t xml:space="preserve">. BMC Veterinary Research, 9, article number 81. </w:t>
      </w:r>
    </w:p>
    <w:p w14:paraId="73E6D9EA"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Pr>
          <w:sz w:val="22"/>
          <w:szCs w:val="22"/>
          <w:lang w:val="en-GB"/>
        </w:rPr>
        <w:t xml:space="preserve">Lee, J., </w:t>
      </w:r>
      <w:r w:rsidRPr="007A6ED9">
        <w:rPr>
          <w:b/>
          <w:sz w:val="22"/>
          <w:szCs w:val="22"/>
          <w:lang w:val="en-GB"/>
        </w:rPr>
        <w:t>Skandamis, P.</w:t>
      </w:r>
      <w:r>
        <w:rPr>
          <w:sz w:val="22"/>
          <w:szCs w:val="22"/>
          <w:lang w:val="en-GB"/>
        </w:rPr>
        <w:t>, Park, A., Yoon, H., Hwang, I.-G., Lee, S.-H., Cho, J.-I.</w:t>
      </w:r>
      <w:r w:rsidRPr="007A6ED9">
        <w:rPr>
          <w:sz w:val="22"/>
          <w:szCs w:val="22"/>
          <w:lang w:val="en-GB"/>
        </w:rPr>
        <w:t>, Yoon, Y.</w:t>
      </w:r>
      <w:r>
        <w:rPr>
          <w:sz w:val="22"/>
          <w:szCs w:val="22"/>
          <w:lang w:val="en-GB"/>
        </w:rPr>
        <w:t xml:space="preserve"> 2013. </w:t>
      </w:r>
      <w:r w:rsidRPr="006F1054">
        <w:rPr>
          <w:sz w:val="22"/>
          <w:szCs w:val="22"/>
          <w:lang w:val="en-GB"/>
        </w:rPr>
        <w:t xml:space="preserve">Development of mathematical models to predict </w:t>
      </w:r>
      <w:r w:rsidRPr="006F1054">
        <w:rPr>
          <w:i/>
          <w:sz w:val="22"/>
          <w:szCs w:val="22"/>
          <w:lang w:val="en-GB"/>
        </w:rPr>
        <w:t>Staphylococcus aureus</w:t>
      </w:r>
      <w:r w:rsidRPr="006F1054">
        <w:rPr>
          <w:sz w:val="22"/>
          <w:szCs w:val="22"/>
          <w:lang w:val="en-GB"/>
        </w:rPr>
        <w:t xml:space="preserve"> growth in sauces under constant and dynamic temperatures</w:t>
      </w:r>
      <w:r>
        <w:rPr>
          <w:sz w:val="22"/>
          <w:szCs w:val="22"/>
          <w:lang w:val="en-GB"/>
        </w:rPr>
        <w:t xml:space="preserve">. </w:t>
      </w:r>
      <w:r w:rsidRPr="007A6ED9">
        <w:rPr>
          <w:sz w:val="22"/>
          <w:szCs w:val="22"/>
          <w:lang w:val="en-GB"/>
        </w:rPr>
        <w:t>Food Sci</w:t>
      </w:r>
      <w:r>
        <w:rPr>
          <w:sz w:val="22"/>
          <w:szCs w:val="22"/>
          <w:lang w:val="en-GB"/>
        </w:rPr>
        <w:t xml:space="preserve">. Technol. Res. 19, </w:t>
      </w:r>
      <w:r w:rsidRPr="007A6ED9">
        <w:rPr>
          <w:sz w:val="22"/>
          <w:szCs w:val="22"/>
          <w:lang w:val="en-GB"/>
        </w:rPr>
        <w:t>331-335</w:t>
      </w:r>
      <w:r>
        <w:rPr>
          <w:sz w:val="22"/>
          <w:szCs w:val="22"/>
          <w:lang w:val="en-GB"/>
        </w:rPr>
        <w:t>.</w:t>
      </w:r>
    </w:p>
    <w:p w14:paraId="7A42EE86" w14:textId="77777777" w:rsidR="00DE2063"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proofErr w:type="spellStart"/>
      <w:r w:rsidRPr="00276301">
        <w:rPr>
          <w:sz w:val="22"/>
          <w:szCs w:val="22"/>
          <w:lang w:val="pt-PT"/>
        </w:rPr>
        <w:t>Paramithiotis</w:t>
      </w:r>
      <w:proofErr w:type="spellEnd"/>
      <w:r w:rsidRPr="00276301">
        <w:rPr>
          <w:sz w:val="22"/>
          <w:szCs w:val="22"/>
          <w:lang w:val="pt-PT"/>
        </w:rPr>
        <w:t xml:space="preserve">, S., Grivokostopoulos, N., </w:t>
      </w:r>
      <w:r w:rsidRPr="00276301">
        <w:rPr>
          <w:b/>
          <w:sz w:val="22"/>
          <w:szCs w:val="22"/>
          <w:lang w:val="pt-PT"/>
        </w:rPr>
        <w:t>Skandamis, P.N</w:t>
      </w:r>
      <w:r w:rsidRPr="00276301">
        <w:rPr>
          <w:sz w:val="22"/>
          <w:szCs w:val="22"/>
          <w:lang w:val="pt-PT"/>
        </w:rPr>
        <w:t xml:space="preserve">. 2013. </w:t>
      </w:r>
      <w:r>
        <w:rPr>
          <w:sz w:val="22"/>
          <w:szCs w:val="22"/>
          <w:lang w:val="en-GB"/>
        </w:rPr>
        <w:t xml:space="preserve">Investigating the </w:t>
      </w:r>
      <w:r w:rsidRPr="004F28A4">
        <w:rPr>
          <w:sz w:val="22"/>
          <w:szCs w:val="22"/>
          <w:lang w:val="en-GB"/>
        </w:rPr>
        <w:t xml:space="preserve">correlation of constitutive proteins with the growth limits of </w:t>
      </w:r>
      <w:r w:rsidRPr="004F28A4">
        <w:rPr>
          <w:i/>
          <w:sz w:val="22"/>
          <w:szCs w:val="22"/>
          <w:lang w:val="en-GB"/>
        </w:rPr>
        <w:t>Salmonella</w:t>
      </w:r>
      <w:r w:rsidRPr="004F28A4">
        <w:rPr>
          <w:sz w:val="22"/>
          <w:szCs w:val="22"/>
          <w:lang w:val="en-GB"/>
        </w:rPr>
        <w:t xml:space="preserve"> </w:t>
      </w:r>
      <w:r w:rsidRPr="004F28A4">
        <w:rPr>
          <w:i/>
          <w:sz w:val="22"/>
          <w:szCs w:val="22"/>
          <w:lang w:val="en-GB"/>
        </w:rPr>
        <w:t>enterica</w:t>
      </w:r>
      <w:r w:rsidRPr="004F28A4">
        <w:rPr>
          <w:sz w:val="22"/>
          <w:szCs w:val="22"/>
          <w:lang w:val="en-GB"/>
        </w:rPr>
        <w:t xml:space="preserve"> isolates from feeds in response to temperature, pH, formic and lactic acid</w:t>
      </w:r>
      <w:r>
        <w:rPr>
          <w:sz w:val="22"/>
          <w:szCs w:val="22"/>
          <w:lang w:val="en-GB"/>
        </w:rPr>
        <w:t xml:space="preserve">. Food Res. Int. 53, </w:t>
      </w:r>
      <w:r w:rsidRPr="004F28A4">
        <w:rPr>
          <w:sz w:val="22"/>
          <w:szCs w:val="22"/>
          <w:lang w:val="en-GB"/>
        </w:rPr>
        <w:t>291-296</w:t>
      </w:r>
      <w:r>
        <w:rPr>
          <w:sz w:val="22"/>
          <w:szCs w:val="22"/>
          <w:lang w:val="en-GB"/>
        </w:rPr>
        <w:t>.</w:t>
      </w:r>
    </w:p>
    <w:p w14:paraId="74C59751" w14:textId="77777777" w:rsidR="00DE2063" w:rsidRPr="00C72E8F" w:rsidRDefault="00DE2063" w:rsidP="00DE2063">
      <w:pPr>
        <w:numPr>
          <w:ilvl w:val="0"/>
          <w:numId w:val="3"/>
        </w:numPr>
        <w:tabs>
          <w:tab w:val="clear" w:pos="720"/>
          <w:tab w:val="left" w:pos="426"/>
        </w:tabs>
        <w:autoSpaceDE w:val="0"/>
        <w:autoSpaceDN w:val="0"/>
        <w:spacing w:line="240" w:lineRule="auto"/>
        <w:ind w:left="567" w:hanging="567"/>
        <w:jc w:val="left"/>
        <w:rPr>
          <w:sz w:val="20"/>
          <w:szCs w:val="22"/>
          <w:lang w:val="en-GB"/>
        </w:rPr>
      </w:pPr>
      <w:r w:rsidRPr="00C72E8F">
        <w:rPr>
          <w:sz w:val="22"/>
          <w:szCs w:val="22"/>
          <w:lang w:val="en-GB"/>
        </w:rPr>
        <w:t xml:space="preserve">Schoder, D., </w:t>
      </w:r>
      <w:r w:rsidRPr="00C72E8F">
        <w:rPr>
          <w:b/>
          <w:sz w:val="22"/>
          <w:szCs w:val="22"/>
          <w:lang w:val="en-GB"/>
        </w:rPr>
        <w:t>Skandamis, P.</w:t>
      </w:r>
      <w:r w:rsidRPr="00C72E8F">
        <w:rPr>
          <w:sz w:val="22"/>
          <w:szCs w:val="22"/>
          <w:lang w:val="en-GB"/>
        </w:rPr>
        <w:t>, Wagner, M</w:t>
      </w:r>
      <w:r w:rsidRPr="00C72E8F">
        <w:rPr>
          <w:sz w:val="22"/>
          <w:szCs w:val="22"/>
          <w:lang w:val="en-US"/>
        </w:rPr>
        <w:t xml:space="preserve">. 2013. Assessing in-house monitoring efficiency by tracing contamination rates in cheese lots recalled during an outbreak of listeriosis in Austria. </w:t>
      </w:r>
      <w:proofErr w:type="spellStart"/>
      <w:r w:rsidRPr="00C72E8F">
        <w:rPr>
          <w:sz w:val="22"/>
          <w:szCs w:val="22"/>
        </w:rPr>
        <w:t>Int</w:t>
      </w:r>
      <w:proofErr w:type="spellEnd"/>
      <w:r w:rsidRPr="00C72E8F">
        <w:rPr>
          <w:sz w:val="22"/>
          <w:szCs w:val="22"/>
        </w:rPr>
        <w:t xml:space="preserve">. J. Food </w:t>
      </w:r>
      <w:proofErr w:type="spellStart"/>
      <w:r w:rsidRPr="00C72E8F">
        <w:rPr>
          <w:sz w:val="22"/>
          <w:szCs w:val="22"/>
        </w:rPr>
        <w:t>Microbiol</w:t>
      </w:r>
      <w:proofErr w:type="spellEnd"/>
      <w:r w:rsidRPr="00C72E8F">
        <w:rPr>
          <w:sz w:val="22"/>
          <w:szCs w:val="22"/>
        </w:rPr>
        <w:t>. 167, 353-358</w:t>
      </w:r>
      <w:r>
        <w:rPr>
          <w:sz w:val="22"/>
          <w:szCs w:val="22"/>
          <w:lang w:val="en-US"/>
        </w:rPr>
        <w:t>.</w:t>
      </w:r>
    </w:p>
    <w:p w14:paraId="5B4AFC61" w14:textId="77777777" w:rsidR="00DE2063" w:rsidRPr="00D948A7" w:rsidRDefault="00DE2063" w:rsidP="00DE2063">
      <w:pPr>
        <w:numPr>
          <w:ilvl w:val="0"/>
          <w:numId w:val="3"/>
        </w:numPr>
        <w:tabs>
          <w:tab w:val="clear" w:pos="720"/>
          <w:tab w:val="left" w:pos="426"/>
        </w:tabs>
        <w:autoSpaceDE w:val="0"/>
        <w:autoSpaceDN w:val="0"/>
        <w:spacing w:line="240" w:lineRule="auto"/>
        <w:ind w:left="567" w:hanging="567"/>
        <w:jc w:val="left"/>
        <w:rPr>
          <w:sz w:val="20"/>
          <w:szCs w:val="22"/>
          <w:lang w:val="en-GB"/>
        </w:rPr>
      </w:pPr>
      <w:r w:rsidRPr="00D948A7">
        <w:rPr>
          <w:sz w:val="22"/>
          <w:szCs w:val="22"/>
          <w:lang w:val="en-GB"/>
        </w:rPr>
        <w:t xml:space="preserve">Manios, S.G., Lambert, R.J.W., </w:t>
      </w:r>
      <w:r w:rsidRPr="00D948A7">
        <w:rPr>
          <w:b/>
          <w:sz w:val="22"/>
          <w:szCs w:val="22"/>
          <w:lang w:val="en-GB"/>
        </w:rPr>
        <w:t>Skandamis, P.N.</w:t>
      </w:r>
      <w:r w:rsidRPr="00D948A7">
        <w:rPr>
          <w:sz w:val="22"/>
          <w:szCs w:val="22"/>
          <w:lang w:val="en-GB"/>
        </w:rPr>
        <w:t xml:space="preserve"> 2014. A generic model for spoilage of acidic emulsified foods: Combining physicochemical data, diversity and levels of specific spoilage organisms</w:t>
      </w:r>
      <w:r w:rsidRPr="00D948A7">
        <w:rPr>
          <w:sz w:val="22"/>
          <w:szCs w:val="22"/>
          <w:lang w:val="en-US"/>
        </w:rPr>
        <w:t xml:space="preserve">. </w:t>
      </w:r>
      <w:proofErr w:type="spellStart"/>
      <w:r w:rsidRPr="00D948A7">
        <w:rPr>
          <w:sz w:val="22"/>
          <w:szCs w:val="22"/>
        </w:rPr>
        <w:t>Int</w:t>
      </w:r>
      <w:proofErr w:type="spellEnd"/>
      <w:r w:rsidRPr="00D948A7">
        <w:rPr>
          <w:sz w:val="22"/>
          <w:szCs w:val="22"/>
        </w:rPr>
        <w:t xml:space="preserve">. J. Food </w:t>
      </w:r>
      <w:proofErr w:type="spellStart"/>
      <w:r w:rsidRPr="00D948A7">
        <w:rPr>
          <w:sz w:val="22"/>
          <w:szCs w:val="22"/>
        </w:rPr>
        <w:t>Microbiol</w:t>
      </w:r>
      <w:proofErr w:type="spellEnd"/>
      <w:r w:rsidRPr="00D948A7">
        <w:rPr>
          <w:sz w:val="22"/>
          <w:szCs w:val="22"/>
        </w:rPr>
        <w:t>. 170, 1-11.</w:t>
      </w:r>
    </w:p>
    <w:p w14:paraId="66C0FC1D" w14:textId="77777777" w:rsidR="00DE2063" w:rsidRPr="00D948A7"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D948A7">
        <w:rPr>
          <w:sz w:val="22"/>
          <w:szCs w:val="24"/>
          <w:lang w:val="en-GB"/>
        </w:rPr>
        <w:t xml:space="preserve">Lee, S., Lee, H., Lee, J.-Y., </w:t>
      </w:r>
      <w:r w:rsidRPr="00D948A7">
        <w:rPr>
          <w:b/>
          <w:sz w:val="22"/>
          <w:szCs w:val="24"/>
          <w:lang w:val="en-GB"/>
        </w:rPr>
        <w:t>Skandamis, P.</w:t>
      </w:r>
      <w:r w:rsidRPr="00D948A7">
        <w:rPr>
          <w:sz w:val="22"/>
          <w:szCs w:val="24"/>
          <w:lang w:val="en-GB"/>
        </w:rPr>
        <w:t xml:space="preserve">, Park, B.-Y., Oh, M.-H., Yoon, Y. 2013. Mathematical models to predict kinetic </w:t>
      </w:r>
      <w:proofErr w:type="spellStart"/>
      <w:r w:rsidRPr="00D948A7">
        <w:rPr>
          <w:sz w:val="22"/>
          <w:szCs w:val="24"/>
          <w:lang w:val="en-GB"/>
        </w:rPr>
        <w:t>behavior</w:t>
      </w:r>
      <w:proofErr w:type="spellEnd"/>
      <w:r w:rsidRPr="00D948A7">
        <w:rPr>
          <w:sz w:val="22"/>
          <w:szCs w:val="24"/>
          <w:lang w:val="en-GB"/>
        </w:rPr>
        <w:t xml:space="preserve"> and growth probabilities of </w:t>
      </w:r>
      <w:r w:rsidRPr="00D948A7">
        <w:rPr>
          <w:i/>
          <w:sz w:val="22"/>
          <w:szCs w:val="24"/>
          <w:lang w:val="en-GB"/>
        </w:rPr>
        <w:t>Listeria monocytogenes</w:t>
      </w:r>
      <w:r w:rsidRPr="00D948A7">
        <w:rPr>
          <w:sz w:val="22"/>
          <w:szCs w:val="24"/>
          <w:lang w:val="en-GB"/>
        </w:rPr>
        <w:t xml:space="preserve"> on pork skin at constant and dynamic temperatures. J. Food Prot. 76, 1868-1872.</w:t>
      </w:r>
    </w:p>
    <w:p w14:paraId="1494CD70" w14:textId="77777777" w:rsidR="00DE2063" w:rsidRPr="00DE60B2" w:rsidRDefault="00DE2063" w:rsidP="00DE2063">
      <w:pPr>
        <w:numPr>
          <w:ilvl w:val="0"/>
          <w:numId w:val="3"/>
        </w:numPr>
        <w:tabs>
          <w:tab w:val="clear" w:pos="720"/>
          <w:tab w:val="left" w:pos="426"/>
        </w:tabs>
        <w:autoSpaceDE w:val="0"/>
        <w:autoSpaceDN w:val="0"/>
        <w:spacing w:line="240" w:lineRule="auto"/>
        <w:ind w:left="567" w:hanging="567"/>
        <w:jc w:val="left"/>
        <w:rPr>
          <w:sz w:val="22"/>
          <w:szCs w:val="22"/>
          <w:lang w:val="en-GB"/>
        </w:rPr>
      </w:pPr>
      <w:r w:rsidRPr="00DE60B2">
        <w:rPr>
          <w:sz w:val="22"/>
          <w:szCs w:val="22"/>
          <w:lang w:val="en-GB"/>
        </w:rPr>
        <w:t xml:space="preserve">Dalmasso, M., Bolocan, A.S., Hernandez, M., Kapetanakou, A.E., Kuchta, T., </w:t>
      </w:r>
      <w:proofErr w:type="spellStart"/>
      <w:r w:rsidRPr="00DE60B2">
        <w:rPr>
          <w:sz w:val="22"/>
          <w:szCs w:val="22"/>
          <w:lang w:val="en-GB"/>
        </w:rPr>
        <w:t>Manios</w:t>
      </w:r>
      <w:proofErr w:type="spellEnd"/>
      <w:r w:rsidRPr="00DE60B2">
        <w:rPr>
          <w:sz w:val="22"/>
          <w:szCs w:val="22"/>
          <w:lang w:val="en-GB"/>
        </w:rPr>
        <w:t xml:space="preserve">, S.G., Melero, B., </w:t>
      </w:r>
      <w:proofErr w:type="spellStart"/>
      <w:r w:rsidRPr="00DE60B2">
        <w:rPr>
          <w:sz w:val="22"/>
          <w:szCs w:val="22"/>
          <w:lang w:val="en-GB"/>
        </w:rPr>
        <w:t>Minarovičová</w:t>
      </w:r>
      <w:proofErr w:type="spellEnd"/>
      <w:r w:rsidRPr="00DE60B2">
        <w:rPr>
          <w:sz w:val="22"/>
          <w:szCs w:val="22"/>
          <w:lang w:val="en-GB"/>
        </w:rPr>
        <w:t xml:space="preserve">, J., </w:t>
      </w:r>
      <w:proofErr w:type="spellStart"/>
      <w:r w:rsidRPr="00DE60B2">
        <w:rPr>
          <w:sz w:val="22"/>
          <w:szCs w:val="22"/>
          <w:lang w:val="en-GB"/>
        </w:rPr>
        <w:t>Muhterem</w:t>
      </w:r>
      <w:proofErr w:type="spellEnd"/>
      <w:r w:rsidRPr="00DE60B2">
        <w:rPr>
          <w:sz w:val="22"/>
          <w:szCs w:val="22"/>
          <w:lang w:val="en-GB"/>
        </w:rPr>
        <w:t xml:space="preserve">, M., Nicolau, A.N., Rovira, J., </w:t>
      </w:r>
      <w:r w:rsidRPr="00DE60B2">
        <w:rPr>
          <w:b/>
          <w:sz w:val="22"/>
          <w:szCs w:val="22"/>
          <w:lang w:val="en-GB"/>
        </w:rPr>
        <w:t>Skandamis, P.N.</w:t>
      </w:r>
      <w:r w:rsidRPr="00DE60B2">
        <w:rPr>
          <w:sz w:val="22"/>
          <w:szCs w:val="22"/>
          <w:lang w:val="en-GB"/>
        </w:rPr>
        <w:t xml:space="preserve">, Stessl, B., Wagner, M., Jordan, K., Rodríguez-Lázaro. D. 2014. Comparison of polymerase chain reaction methods and plating for analysis of enriched cultures of </w:t>
      </w:r>
      <w:r w:rsidRPr="00DE60B2">
        <w:rPr>
          <w:i/>
          <w:sz w:val="22"/>
          <w:szCs w:val="22"/>
          <w:lang w:val="en-GB"/>
        </w:rPr>
        <w:t>Listeria monocytogenes</w:t>
      </w:r>
      <w:r w:rsidRPr="00DE60B2">
        <w:rPr>
          <w:sz w:val="22"/>
          <w:szCs w:val="22"/>
          <w:lang w:val="en-GB"/>
        </w:rPr>
        <w:t xml:space="preserve"> when using the ISO11290-1 method. Journal of </w:t>
      </w:r>
      <w:proofErr w:type="spellStart"/>
      <w:r w:rsidRPr="00DE60B2">
        <w:rPr>
          <w:sz w:val="22"/>
          <w:szCs w:val="22"/>
          <w:lang w:val="en-GB"/>
        </w:rPr>
        <w:t>Microbiol</w:t>
      </w:r>
      <w:proofErr w:type="spellEnd"/>
      <w:r w:rsidRPr="00DE60B2">
        <w:rPr>
          <w:sz w:val="22"/>
          <w:szCs w:val="22"/>
          <w:lang w:val="en-GB"/>
        </w:rPr>
        <w:t>. Meth. 98, 8–14.</w:t>
      </w:r>
    </w:p>
    <w:p w14:paraId="2B9A008E" w14:textId="77777777" w:rsidR="00DE2063" w:rsidRDefault="00DE2063" w:rsidP="00DE2063">
      <w:pPr>
        <w:numPr>
          <w:ilvl w:val="0"/>
          <w:numId w:val="3"/>
        </w:numPr>
        <w:tabs>
          <w:tab w:val="clear" w:pos="720"/>
          <w:tab w:val="num" w:pos="-851"/>
          <w:tab w:val="left" w:pos="426"/>
        </w:tabs>
        <w:autoSpaceDE w:val="0"/>
        <w:autoSpaceDN w:val="0"/>
        <w:spacing w:line="240" w:lineRule="auto"/>
        <w:ind w:left="567" w:hanging="567"/>
        <w:jc w:val="left"/>
        <w:rPr>
          <w:sz w:val="22"/>
          <w:szCs w:val="22"/>
          <w:lang w:val="en-GB"/>
        </w:rPr>
      </w:pPr>
      <w:proofErr w:type="spellStart"/>
      <w:r w:rsidRPr="00DE60B2">
        <w:rPr>
          <w:sz w:val="22"/>
          <w:szCs w:val="22"/>
          <w:lang w:val="en-GB"/>
        </w:rPr>
        <w:t>Zeaki</w:t>
      </w:r>
      <w:proofErr w:type="spellEnd"/>
      <w:r w:rsidRPr="00DE60B2">
        <w:rPr>
          <w:sz w:val="22"/>
          <w:szCs w:val="22"/>
          <w:lang w:val="en-GB"/>
        </w:rPr>
        <w:t xml:space="preserve">, N., Cao, R., </w:t>
      </w:r>
      <w:r w:rsidRPr="00DE60B2">
        <w:rPr>
          <w:b/>
          <w:sz w:val="22"/>
          <w:szCs w:val="22"/>
          <w:lang w:val="en-GB"/>
        </w:rPr>
        <w:t>Skandamis, P.N.</w:t>
      </w:r>
      <w:r w:rsidRPr="00DE60B2">
        <w:rPr>
          <w:sz w:val="22"/>
          <w:szCs w:val="22"/>
          <w:lang w:val="en-GB"/>
        </w:rPr>
        <w:t xml:space="preserve">, </w:t>
      </w:r>
      <w:proofErr w:type="spellStart"/>
      <w:r w:rsidRPr="00DE60B2">
        <w:rPr>
          <w:sz w:val="22"/>
          <w:szCs w:val="22"/>
          <w:lang w:val="en-GB"/>
        </w:rPr>
        <w:t>Rådström</w:t>
      </w:r>
      <w:proofErr w:type="spellEnd"/>
      <w:r w:rsidRPr="00DE60B2">
        <w:rPr>
          <w:sz w:val="22"/>
          <w:szCs w:val="22"/>
          <w:lang w:val="en-GB"/>
        </w:rPr>
        <w:t xml:space="preserve">, P., Schelin, J. 2014. Assessment of high and low enterotoxin A producing </w:t>
      </w:r>
      <w:r w:rsidRPr="00944B17">
        <w:rPr>
          <w:i/>
          <w:sz w:val="22"/>
          <w:szCs w:val="22"/>
          <w:lang w:val="en-GB"/>
        </w:rPr>
        <w:t>Staphylococcus aureus</w:t>
      </w:r>
      <w:r>
        <w:rPr>
          <w:sz w:val="22"/>
          <w:szCs w:val="22"/>
          <w:lang w:val="en-GB"/>
        </w:rPr>
        <w:t xml:space="preserve"> strains on pork sausage. International Journal of Food Microbiology</w:t>
      </w:r>
      <w:r w:rsidRPr="00DE60B2">
        <w:rPr>
          <w:sz w:val="22"/>
          <w:szCs w:val="22"/>
          <w:lang w:val="en-GB"/>
        </w:rPr>
        <w:t xml:space="preserve"> </w:t>
      </w:r>
      <w:r>
        <w:rPr>
          <w:sz w:val="22"/>
          <w:szCs w:val="22"/>
          <w:lang w:val="en-GB"/>
        </w:rPr>
        <w:t>182-183, 44-50.</w:t>
      </w:r>
    </w:p>
    <w:p w14:paraId="4E140A46" w14:textId="77777777" w:rsidR="00DE2063" w:rsidRDefault="00DE2063" w:rsidP="00DE2063">
      <w:pPr>
        <w:numPr>
          <w:ilvl w:val="0"/>
          <w:numId w:val="3"/>
        </w:numPr>
        <w:tabs>
          <w:tab w:val="clear" w:pos="720"/>
          <w:tab w:val="num" w:pos="-851"/>
          <w:tab w:val="left" w:pos="426"/>
        </w:tabs>
        <w:autoSpaceDE w:val="0"/>
        <w:autoSpaceDN w:val="0"/>
        <w:spacing w:line="240" w:lineRule="auto"/>
        <w:ind w:left="567" w:hanging="567"/>
        <w:jc w:val="left"/>
        <w:rPr>
          <w:sz w:val="22"/>
          <w:szCs w:val="22"/>
          <w:lang w:val="en-GB"/>
        </w:rPr>
      </w:pPr>
      <w:r>
        <w:rPr>
          <w:sz w:val="22"/>
          <w:szCs w:val="22"/>
          <w:lang w:val="en-GB"/>
        </w:rPr>
        <w:t xml:space="preserve">Kapetanakou, A.E., </w:t>
      </w:r>
      <w:proofErr w:type="spellStart"/>
      <w:r>
        <w:rPr>
          <w:sz w:val="22"/>
          <w:szCs w:val="22"/>
          <w:lang w:val="en-GB"/>
        </w:rPr>
        <w:t>Agathaggelou</w:t>
      </w:r>
      <w:proofErr w:type="spellEnd"/>
      <w:r>
        <w:rPr>
          <w:sz w:val="22"/>
          <w:szCs w:val="22"/>
          <w:lang w:val="en-GB"/>
        </w:rPr>
        <w:t xml:space="preserve">, E.I., </w:t>
      </w:r>
      <w:r w:rsidRPr="00DE60B2">
        <w:rPr>
          <w:b/>
          <w:sz w:val="22"/>
          <w:szCs w:val="22"/>
          <w:lang w:val="en-GB"/>
        </w:rPr>
        <w:t>Skandamis, P.N</w:t>
      </w:r>
      <w:r>
        <w:rPr>
          <w:sz w:val="22"/>
          <w:szCs w:val="22"/>
          <w:lang w:val="en-GB"/>
        </w:rPr>
        <w:t xml:space="preserve">. 2014. Storage of pork meat under modified atmospheres containing </w:t>
      </w:r>
      <w:proofErr w:type="spellStart"/>
      <w:r>
        <w:rPr>
          <w:sz w:val="22"/>
          <w:szCs w:val="22"/>
          <w:lang w:val="en-GB"/>
        </w:rPr>
        <w:t>vapors</w:t>
      </w:r>
      <w:proofErr w:type="spellEnd"/>
      <w:r>
        <w:rPr>
          <w:sz w:val="22"/>
          <w:szCs w:val="22"/>
          <w:lang w:val="en-GB"/>
        </w:rPr>
        <w:t xml:space="preserve"> from commercial alcoholic beverages. Int. J. Food </w:t>
      </w:r>
      <w:proofErr w:type="spellStart"/>
      <w:r>
        <w:rPr>
          <w:sz w:val="22"/>
          <w:szCs w:val="22"/>
          <w:lang w:val="en-GB"/>
        </w:rPr>
        <w:t>Microbiol</w:t>
      </w:r>
      <w:proofErr w:type="spellEnd"/>
      <w:r>
        <w:rPr>
          <w:sz w:val="22"/>
          <w:szCs w:val="22"/>
          <w:lang w:val="en-GB"/>
        </w:rPr>
        <w:t>. 178, 65-75.</w:t>
      </w:r>
    </w:p>
    <w:p w14:paraId="71DAEC3A" w14:textId="77777777" w:rsidR="00DE2063" w:rsidRPr="00187911"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Zilelidou, E.A., </w:t>
      </w:r>
      <w:proofErr w:type="spellStart"/>
      <w:r w:rsidRPr="00276301">
        <w:rPr>
          <w:sz w:val="22"/>
          <w:szCs w:val="22"/>
          <w:lang w:val="pt-PT"/>
        </w:rPr>
        <w:t>Tsourou</w:t>
      </w:r>
      <w:proofErr w:type="spellEnd"/>
      <w:r w:rsidRPr="00276301">
        <w:rPr>
          <w:sz w:val="22"/>
          <w:szCs w:val="22"/>
          <w:lang w:val="pt-PT"/>
        </w:rPr>
        <w:t xml:space="preserve">, V., Poimenidou, S., </w:t>
      </w:r>
      <w:proofErr w:type="spellStart"/>
      <w:r w:rsidRPr="00276301">
        <w:rPr>
          <w:sz w:val="22"/>
          <w:szCs w:val="22"/>
          <w:lang w:val="pt-PT"/>
        </w:rPr>
        <w:t>Loukou</w:t>
      </w:r>
      <w:proofErr w:type="spellEnd"/>
      <w:r w:rsidRPr="00276301">
        <w:rPr>
          <w:sz w:val="22"/>
          <w:szCs w:val="22"/>
          <w:lang w:val="pt-PT"/>
        </w:rPr>
        <w:t xml:space="preserve">, A., </w:t>
      </w:r>
      <w:r w:rsidRPr="00276301">
        <w:rPr>
          <w:b/>
          <w:sz w:val="22"/>
          <w:szCs w:val="22"/>
          <w:lang w:val="pt-PT"/>
        </w:rPr>
        <w:t>Skandamis, P.N.</w:t>
      </w:r>
      <w:r w:rsidRPr="00276301">
        <w:rPr>
          <w:sz w:val="22"/>
          <w:szCs w:val="22"/>
          <w:lang w:val="pt-PT"/>
        </w:rPr>
        <w:t xml:space="preserve"> 2014. </w:t>
      </w:r>
      <w:r w:rsidRPr="00DE60B2">
        <w:rPr>
          <w:sz w:val="22"/>
          <w:szCs w:val="22"/>
          <w:lang w:val="en-GB"/>
        </w:rPr>
        <w:t xml:space="preserve">Modelling transfer of </w:t>
      </w:r>
      <w:r w:rsidRPr="00DE60B2">
        <w:rPr>
          <w:i/>
          <w:sz w:val="22"/>
          <w:szCs w:val="22"/>
          <w:lang w:val="en-GB"/>
        </w:rPr>
        <w:t>Escherichia coli</w:t>
      </w:r>
      <w:r w:rsidRPr="00DE60B2">
        <w:rPr>
          <w:sz w:val="22"/>
          <w:szCs w:val="22"/>
          <w:lang w:val="en-GB"/>
        </w:rPr>
        <w:t xml:space="preserve"> O157:H7 and </w:t>
      </w:r>
      <w:r w:rsidRPr="00DE60B2">
        <w:rPr>
          <w:i/>
          <w:sz w:val="22"/>
          <w:szCs w:val="22"/>
          <w:lang w:val="en-GB"/>
        </w:rPr>
        <w:t>Listeria monocytogenes</w:t>
      </w:r>
      <w:r w:rsidRPr="00DE60B2">
        <w:rPr>
          <w:sz w:val="22"/>
          <w:szCs w:val="22"/>
          <w:lang w:val="en-GB"/>
        </w:rPr>
        <w:t xml:space="preserve"> during preparation of fresh-cut salads: impact of cutting and shredding practices. Food Microbiology </w:t>
      </w:r>
      <w:r>
        <w:rPr>
          <w:sz w:val="22"/>
          <w:szCs w:val="22"/>
          <w:lang w:val="en-GB"/>
        </w:rPr>
        <w:t>45, 254-265.</w:t>
      </w:r>
    </w:p>
    <w:p w14:paraId="76A5743D"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E326C">
        <w:rPr>
          <w:sz w:val="22"/>
          <w:szCs w:val="22"/>
          <w:lang w:val="en-GB"/>
        </w:rPr>
        <w:t xml:space="preserve">Makariti, I. P., </w:t>
      </w:r>
      <w:proofErr w:type="spellStart"/>
      <w:r w:rsidRPr="002E326C">
        <w:rPr>
          <w:sz w:val="22"/>
          <w:szCs w:val="22"/>
          <w:lang w:val="en-GB"/>
        </w:rPr>
        <w:t>Printezi</w:t>
      </w:r>
      <w:proofErr w:type="spellEnd"/>
      <w:r w:rsidRPr="002E326C">
        <w:rPr>
          <w:sz w:val="22"/>
          <w:szCs w:val="22"/>
          <w:lang w:val="en-GB"/>
        </w:rPr>
        <w:t xml:space="preserve">, A., Kapetanakou, A.E., </w:t>
      </w:r>
      <w:proofErr w:type="spellStart"/>
      <w:r w:rsidRPr="002E326C">
        <w:rPr>
          <w:sz w:val="22"/>
          <w:szCs w:val="22"/>
          <w:lang w:val="en-GB"/>
        </w:rPr>
        <w:t>Zeaki</w:t>
      </w:r>
      <w:proofErr w:type="spellEnd"/>
      <w:r w:rsidRPr="002E326C">
        <w:rPr>
          <w:sz w:val="22"/>
          <w:szCs w:val="22"/>
          <w:lang w:val="en-GB"/>
        </w:rPr>
        <w:t xml:space="preserve">, N., </w:t>
      </w:r>
      <w:r w:rsidRPr="002E326C">
        <w:rPr>
          <w:b/>
          <w:sz w:val="22"/>
          <w:szCs w:val="22"/>
          <w:lang w:val="en-GB"/>
        </w:rPr>
        <w:t>Skandamis, P.N.</w:t>
      </w:r>
      <w:r w:rsidRPr="002E326C">
        <w:rPr>
          <w:sz w:val="22"/>
          <w:szCs w:val="22"/>
          <w:lang w:val="en-GB"/>
        </w:rPr>
        <w:t xml:space="preserve"> 2014</w:t>
      </w:r>
      <w:r>
        <w:rPr>
          <w:sz w:val="22"/>
          <w:szCs w:val="22"/>
          <w:lang w:val="en-GB"/>
        </w:rPr>
        <w:t>.</w:t>
      </w:r>
      <w:r w:rsidRPr="002E326C">
        <w:rPr>
          <w:sz w:val="22"/>
          <w:szCs w:val="22"/>
          <w:lang w:val="en-GB"/>
        </w:rPr>
        <w:t xml:space="preserve"> Investigating boundaries of survival, growth and expression of genes associated with stress and virulence of </w:t>
      </w:r>
      <w:r w:rsidRPr="002E326C">
        <w:rPr>
          <w:i/>
          <w:sz w:val="22"/>
          <w:szCs w:val="22"/>
          <w:lang w:val="en-GB"/>
        </w:rPr>
        <w:t>Listeria monocytogenes</w:t>
      </w:r>
      <w:r w:rsidRPr="002E326C">
        <w:rPr>
          <w:sz w:val="22"/>
          <w:szCs w:val="22"/>
          <w:lang w:val="en-GB"/>
        </w:rPr>
        <w:t xml:space="preserve"> in response to acid and osmotic stress</w:t>
      </w:r>
      <w:r>
        <w:rPr>
          <w:sz w:val="22"/>
          <w:szCs w:val="22"/>
          <w:lang w:val="en-GB"/>
        </w:rPr>
        <w:t>. Food Microbiology 45, 231-244.</w:t>
      </w:r>
    </w:p>
    <w:p w14:paraId="44693C13"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sidRPr="00792EA6">
        <w:rPr>
          <w:sz w:val="22"/>
          <w:szCs w:val="22"/>
          <w:lang w:val="en-GB"/>
        </w:rPr>
        <w:t>Manios</w:t>
      </w:r>
      <w:proofErr w:type="spellEnd"/>
      <w:r w:rsidRPr="00792EA6">
        <w:rPr>
          <w:sz w:val="22"/>
          <w:szCs w:val="22"/>
          <w:lang w:val="en-GB"/>
        </w:rPr>
        <w:t xml:space="preserve">, S.G., Grivokostopoulos, N.C., </w:t>
      </w:r>
      <w:proofErr w:type="spellStart"/>
      <w:r w:rsidRPr="00792EA6">
        <w:rPr>
          <w:sz w:val="22"/>
          <w:szCs w:val="22"/>
          <w:lang w:val="en-GB"/>
        </w:rPr>
        <w:t>Bikouli</w:t>
      </w:r>
      <w:proofErr w:type="spellEnd"/>
      <w:r w:rsidRPr="00792EA6">
        <w:rPr>
          <w:sz w:val="22"/>
          <w:szCs w:val="22"/>
          <w:lang w:val="en-GB"/>
        </w:rPr>
        <w:t xml:space="preserve">, V.C., Doultsos, D.A., Zilelidou, E.A., Gialitaki, M.A., </w:t>
      </w:r>
      <w:r w:rsidRPr="00792EA6">
        <w:rPr>
          <w:b/>
          <w:sz w:val="22"/>
          <w:szCs w:val="22"/>
          <w:lang w:val="en-GB"/>
        </w:rPr>
        <w:t>Skandamis, P.N.</w:t>
      </w:r>
      <w:r w:rsidRPr="00792EA6">
        <w:rPr>
          <w:sz w:val="22"/>
          <w:szCs w:val="22"/>
          <w:lang w:val="en-GB"/>
        </w:rPr>
        <w:t xml:space="preserve"> 2015. A 3-year hygiene and safety monitoring of a </w:t>
      </w:r>
      <w:r w:rsidRPr="00792EA6">
        <w:rPr>
          <w:sz w:val="22"/>
          <w:szCs w:val="22"/>
          <w:lang w:val="en-GB"/>
        </w:rPr>
        <w:lastRenderedPageBreak/>
        <w:t xml:space="preserve">meat processing plant which uses raw materials of global origin. International Journal of Food Microbiology </w:t>
      </w:r>
      <w:r>
        <w:rPr>
          <w:sz w:val="22"/>
          <w:szCs w:val="22"/>
          <w:lang w:val="en-GB"/>
        </w:rPr>
        <w:t>209, 60-69</w:t>
      </w:r>
      <w:r w:rsidRPr="00792EA6">
        <w:rPr>
          <w:sz w:val="22"/>
          <w:szCs w:val="22"/>
          <w:lang w:val="en-GB"/>
        </w:rPr>
        <w:t xml:space="preserve">. </w:t>
      </w:r>
    </w:p>
    <w:p w14:paraId="14327EBF"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D6409">
        <w:rPr>
          <w:sz w:val="22"/>
          <w:szCs w:val="22"/>
          <w:lang w:val="pl-PL"/>
        </w:rPr>
        <w:t xml:space="preserve">Manios, S.G., </w:t>
      </w:r>
      <w:r w:rsidRPr="002D6409">
        <w:rPr>
          <w:b/>
          <w:sz w:val="22"/>
          <w:szCs w:val="22"/>
          <w:lang w:val="pl-PL"/>
        </w:rPr>
        <w:t>Skandamis, P.N.</w:t>
      </w:r>
      <w:r w:rsidRPr="002D6409">
        <w:rPr>
          <w:sz w:val="22"/>
          <w:szCs w:val="22"/>
          <w:lang w:val="pl-PL"/>
        </w:rPr>
        <w:t xml:space="preserve"> 2015. </w:t>
      </w:r>
      <w:r w:rsidRPr="003D7FB7">
        <w:rPr>
          <w:sz w:val="22"/>
          <w:szCs w:val="22"/>
          <w:lang w:val="en-GB"/>
        </w:rPr>
        <w:t xml:space="preserve">Effect of frozen storage, different thawing methods and cooking processes on the survival of </w:t>
      </w:r>
      <w:r w:rsidRPr="003D7FB7">
        <w:rPr>
          <w:i/>
          <w:sz w:val="22"/>
          <w:szCs w:val="22"/>
          <w:lang w:val="en-GB"/>
        </w:rPr>
        <w:t>Salmonella</w:t>
      </w:r>
      <w:r w:rsidRPr="003D7FB7">
        <w:rPr>
          <w:sz w:val="22"/>
          <w:szCs w:val="22"/>
          <w:lang w:val="en-GB"/>
        </w:rPr>
        <w:t xml:space="preserve"> spp. and </w:t>
      </w:r>
      <w:r w:rsidRPr="003D7FB7">
        <w:rPr>
          <w:i/>
          <w:sz w:val="22"/>
          <w:szCs w:val="22"/>
          <w:lang w:val="en-GB"/>
        </w:rPr>
        <w:t>Escherichia coli</w:t>
      </w:r>
      <w:r w:rsidRPr="003D7FB7">
        <w:rPr>
          <w:sz w:val="22"/>
          <w:szCs w:val="22"/>
          <w:lang w:val="en-GB"/>
        </w:rPr>
        <w:t xml:space="preserve"> O157:H7 in commercially shaped beef patties</w:t>
      </w:r>
      <w:r>
        <w:rPr>
          <w:sz w:val="22"/>
          <w:szCs w:val="22"/>
          <w:lang w:val="en-GB"/>
        </w:rPr>
        <w:t>. Meat Science 101, 25-32.</w:t>
      </w:r>
    </w:p>
    <w:p w14:paraId="703510B1"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484C55">
        <w:rPr>
          <w:sz w:val="22"/>
          <w:szCs w:val="22"/>
          <w:lang w:val="en-GB"/>
        </w:rPr>
        <w:t xml:space="preserve">Muhterem-Uyar, M., Dalmasso, M., Bolocan, A.S., Hernandez, M., Kapetanakou, A.E., Kuchta, T., </w:t>
      </w:r>
      <w:proofErr w:type="spellStart"/>
      <w:r w:rsidRPr="00484C55">
        <w:rPr>
          <w:sz w:val="22"/>
          <w:szCs w:val="22"/>
          <w:lang w:val="en-GB"/>
        </w:rPr>
        <w:t>Manios</w:t>
      </w:r>
      <w:proofErr w:type="spellEnd"/>
      <w:r w:rsidRPr="00484C55">
        <w:rPr>
          <w:sz w:val="22"/>
          <w:szCs w:val="22"/>
          <w:lang w:val="en-GB"/>
        </w:rPr>
        <w:t xml:space="preserve">, S.G., Melero, B., </w:t>
      </w:r>
      <w:proofErr w:type="spellStart"/>
      <w:r w:rsidRPr="00484C55">
        <w:rPr>
          <w:sz w:val="22"/>
          <w:szCs w:val="22"/>
          <w:lang w:val="en-GB"/>
        </w:rPr>
        <w:t>Minarovičová</w:t>
      </w:r>
      <w:proofErr w:type="spellEnd"/>
      <w:r w:rsidRPr="00484C55">
        <w:rPr>
          <w:sz w:val="22"/>
          <w:szCs w:val="22"/>
          <w:lang w:val="en-GB"/>
        </w:rPr>
        <w:t xml:space="preserve">, J., Nicolau, A.I., Rovira, J., </w:t>
      </w:r>
      <w:r w:rsidRPr="00484C55">
        <w:rPr>
          <w:b/>
          <w:sz w:val="22"/>
          <w:szCs w:val="22"/>
          <w:lang w:val="en-GB"/>
        </w:rPr>
        <w:t>Skandamis, P.N.</w:t>
      </w:r>
      <w:r w:rsidRPr="00484C55">
        <w:rPr>
          <w:sz w:val="22"/>
          <w:szCs w:val="22"/>
          <w:lang w:val="en-GB"/>
        </w:rPr>
        <w:t xml:space="preserve">, Jordan, K., Rodríguez-Lázaro, D., Stessl, B., Wagner, M. 2015. Environmental sampling for </w:t>
      </w:r>
      <w:r w:rsidRPr="00484C55">
        <w:rPr>
          <w:i/>
          <w:sz w:val="22"/>
          <w:szCs w:val="22"/>
          <w:lang w:val="en-GB"/>
        </w:rPr>
        <w:t>Listeria monocytogenes</w:t>
      </w:r>
      <w:r w:rsidRPr="00484C55">
        <w:rPr>
          <w:sz w:val="22"/>
          <w:szCs w:val="22"/>
          <w:lang w:val="en-GB"/>
        </w:rPr>
        <w:t xml:space="preserve"> control in food processing facilities reveals three contamination scenarios</w:t>
      </w:r>
      <w:r>
        <w:rPr>
          <w:sz w:val="22"/>
          <w:szCs w:val="22"/>
          <w:lang w:val="en-GB"/>
        </w:rPr>
        <w:t>. Food Control 51, 94-107.</w:t>
      </w:r>
    </w:p>
    <w:p w14:paraId="3ECE560E"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944B17">
        <w:rPr>
          <w:sz w:val="22"/>
          <w:szCs w:val="22"/>
          <w:lang w:val="en-GB"/>
        </w:rPr>
        <w:t xml:space="preserve">Kapetanakou, A.E., </w:t>
      </w:r>
      <w:proofErr w:type="spellStart"/>
      <w:r w:rsidRPr="00944B17">
        <w:rPr>
          <w:sz w:val="22"/>
          <w:szCs w:val="22"/>
          <w:lang w:val="en-GB"/>
        </w:rPr>
        <w:t>Stragkas</w:t>
      </w:r>
      <w:proofErr w:type="spellEnd"/>
      <w:r w:rsidRPr="00944B17">
        <w:rPr>
          <w:sz w:val="22"/>
          <w:szCs w:val="22"/>
          <w:lang w:val="en-GB"/>
        </w:rPr>
        <w:t xml:space="preserve">, I.G., </w:t>
      </w:r>
      <w:r w:rsidRPr="00944B17">
        <w:rPr>
          <w:b/>
          <w:sz w:val="22"/>
          <w:szCs w:val="22"/>
          <w:lang w:val="en-GB"/>
        </w:rPr>
        <w:t>Skandamis. P.N</w:t>
      </w:r>
      <w:r w:rsidRPr="00944B17">
        <w:rPr>
          <w:sz w:val="22"/>
          <w:szCs w:val="22"/>
          <w:lang w:val="en-GB"/>
        </w:rPr>
        <w:t>. 2015. Developing an antimicrobial packaging of ready-to-eat pomegranate arils based on vapours of brandy or distillery ethanol</w:t>
      </w:r>
      <w:r>
        <w:rPr>
          <w:sz w:val="22"/>
          <w:szCs w:val="22"/>
          <w:lang w:val="en-GB"/>
        </w:rPr>
        <w:t>. Food Research International 69, 141-150.</w:t>
      </w:r>
    </w:p>
    <w:p w14:paraId="0CC82564" w14:textId="77777777" w:rsidR="00DE2063" w:rsidRPr="00072629"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072629">
        <w:rPr>
          <w:sz w:val="22"/>
          <w:szCs w:val="22"/>
          <w:lang w:val="en-GB"/>
        </w:rPr>
        <w:t xml:space="preserve">Zilelidou, E.A., Rychli, K., </w:t>
      </w:r>
      <w:proofErr w:type="spellStart"/>
      <w:r w:rsidRPr="00072629">
        <w:rPr>
          <w:sz w:val="22"/>
          <w:szCs w:val="22"/>
          <w:lang w:val="en-GB"/>
        </w:rPr>
        <w:t>Manthou</w:t>
      </w:r>
      <w:proofErr w:type="spellEnd"/>
      <w:r w:rsidRPr="00072629">
        <w:rPr>
          <w:sz w:val="22"/>
          <w:szCs w:val="22"/>
          <w:lang w:val="en-GB"/>
        </w:rPr>
        <w:t xml:space="preserve">, E., Ciolacu, L., Wagner, M., </w:t>
      </w:r>
      <w:r w:rsidRPr="00072629">
        <w:rPr>
          <w:b/>
          <w:sz w:val="22"/>
          <w:szCs w:val="22"/>
          <w:lang w:val="en-GB"/>
        </w:rPr>
        <w:t>Skandamis, P.N</w:t>
      </w:r>
      <w:r w:rsidRPr="00072629">
        <w:rPr>
          <w:sz w:val="22"/>
          <w:szCs w:val="22"/>
          <w:lang w:val="en-GB"/>
        </w:rPr>
        <w:t xml:space="preserve">. 2015. Highly invasive </w:t>
      </w:r>
      <w:r w:rsidRPr="00072629">
        <w:rPr>
          <w:i/>
          <w:sz w:val="22"/>
          <w:szCs w:val="22"/>
          <w:lang w:val="en-GB"/>
        </w:rPr>
        <w:t>Listeria monocytogenes</w:t>
      </w:r>
      <w:r w:rsidRPr="00072629">
        <w:rPr>
          <w:sz w:val="22"/>
          <w:szCs w:val="22"/>
          <w:lang w:val="en-GB"/>
        </w:rPr>
        <w:t xml:space="preserve"> strains have growth and invasion advantages in strain competition. </w:t>
      </w:r>
      <w:proofErr w:type="spellStart"/>
      <w:r>
        <w:rPr>
          <w:sz w:val="22"/>
          <w:szCs w:val="22"/>
          <w:lang w:val="en-GB"/>
        </w:rPr>
        <w:t>PLo</w:t>
      </w:r>
      <w:r w:rsidRPr="00072629">
        <w:rPr>
          <w:sz w:val="22"/>
          <w:szCs w:val="22"/>
          <w:lang w:val="en-GB"/>
        </w:rPr>
        <w:t>S</w:t>
      </w:r>
      <w:proofErr w:type="spellEnd"/>
      <w:r>
        <w:rPr>
          <w:sz w:val="22"/>
          <w:szCs w:val="22"/>
          <w:lang w:val="en-GB"/>
        </w:rPr>
        <w:t xml:space="preserve"> ONE</w:t>
      </w:r>
      <w:r w:rsidRPr="00072629">
        <w:rPr>
          <w:sz w:val="22"/>
          <w:szCs w:val="22"/>
          <w:lang w:val="en-GB"/>
        </w:rPr>
        <w:t xml:space="preserve"> 10, Issue 11, November 2015, Article number e0141617</w:t>
      </w:r>
    </w:p>
    <w:p w14:paraId="754F19AF"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Fusco, V., den </w:t>
      </w:r>
      <w:proofErr w:type="spellStart"/>
      <w:r w:rsidRPr="00171DC8">
        <w:rPr>
          <w:sz w:val="22"/>
          <w:szCs w:val="22"/>
          <w:lang w:val="en-GB"/>
        </w:rPr>
        <w:t>Besten</w:t>
      </w:r>
      <w:proofErr w:type="spellEnd"/>
      <w:r w:rsidRPr="00171DC8">
        <w:rPr>
          <w:sz w:val="22"/>
          <w:szCs w:val="22"/>
          <w:lang w:val="en-GB"/>
        </w:rPr>
        <w:t xml:space="preserve">, H.M.W., </w:t>
      </w:r>
      <w:proofErr w:type="spellStart"/>
      <w:r w:rsidRPr="00171DC8">
        <w:rPr>
          <w:sz w:val="22"/>
          <w:szCs w:val="22"/>
          <w:lang w:val="en-GB"/>
        </w:rPr>
        <w:t>Logrieco</w:t>
      </w:r>
      <w:proofErr w:type="spellEnd"/>
      <w:r w:rsidRPr="00171DC8">
        <w:rPr>
          <w:sz w:val="22"/>
          <w:szCs w:val="22"/>
          <w:lang w:val="en-GB"/>
        </w:rPr>
        <w:t xml:space="preserve">, A.F., Rodriguez, F.-P., </w:t>
      </w:r>
      <w:r w:rsidRPr="00171DC8">
        <w:rPr>
          <w:b/>
          <w:sz w:val="22"/>
          <w:szCs w:val="22"/>
          <w:lang w:val="en-GB"/>
        </w:rPr>
        <w:t>Skandamis, P.N.</w:t>
      </w:r>
      <w:r w:rsidRPr="00171DC8">
        <w:rPr>
          <w:sz w:val="22"/>
          <w:szCs w:val="22"/>
          <w:lang w:val="en-GB"/>
        </w:rPr>
        <w:t xml:space="preserve">, Stessl, B., Teixeira, P. 2016. </w:t>
      </w:r>
      <w:r w:rsidRPr="00912034">
        <w:rPr>
          <w:sz w:val="22"/>
          <w:szCs w:val="22"/>
          <w:lang w:val="en-GB"/>
        </w:rPr>
        <w:t>Food safety aspects on ethnic foods: toxicological and microbial risks</w:t>
      </w:r>
      <w:r>
        <w:rPr>
          <w:sz w:val="22"/>
          <w:szCs w:val="22"/>
          <w:lang w:val="en-GB"/>
        </w:rPr>
        <w:t>. Current Opinion in Food Science 6, 24-32.</w:t>
      </w:r>
    </w:p>
    <w:p w14:paraId="76993CCA"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Pr>
          <w:sz w:val="22"/>
          <w:szCs w:val="22"/>
          <w:lang w:val="en-GB"/>
        </w:rPr>
        <w:t>Poimenidou</w:t>
      </w:r>
      <w:r w:rsidRPr="00912034">
        <w:rPr>
          <w:sz w:val="22"/>
          <w:szCs w:val="22"/>
          <w:lang w:val="en-GB"/>
        </w:rPr>
        <w:t xml:space="preserve">, </w:t>
      </w:r>
      <w:r>
        <w:rPr>
          <w:sz w:val="22"/>
          <w:szCs w:val="22"/>
          <w:lang w:val="en-GB"/>
        </w:rPr>
        <w:t xml:space="preserve">S.V., </w:t>
      </w:r>
      <w:proofErr w:type="spellStart"/>
      <w:r>
        <w:rPr>
          <w:sz w:val="22"/>
          <w:szCs w:val="22"/>
          <w:lang w:val="en-GB"/>
        </w:rPr>
        <w:t>Bikouli</w:t>
      </w:r>
      <w:proofErr w:type="spellEnd"/>
      <w:r w:rsidRPr="00912034">
        <w:rPr>
          <w:sz w:val="22"/>
          <w:szCs w:val="22"/>
          <w:lang w:val="en-GB"/>
        </w:rPr>
        <w:t xml:space="preserve">, </w:t>
      </w:r>
      <w:r>
        <w:rPr>
          <w:sz w:val="22"/>
          <w:szCs w:val="22"/>
          <w:lang w:val="en-GB"/>
        </w:rPr>
        <w:t>V.C., Gardeli</w:t>
      </w:r>
      <w:r w:rsidRPr="00912034">
        <w:rPr>
          <w:sz w:val="22"/>
          <w:szCs w:val="22"/>
          <w:lang w:val="en-GB"/>
        </w:rPr>
        <w:t xml:space="preserve">, </w:t>
      </w:r>
      <w:r>
        <w:rPr>
          <w:sz w:val="22"/>
          <w:szCs w:val="22"/>
          <w:lang w:val="en-GB"/>
        </w:rPr>
        <w:t>C., Mitsi</w:t>
      </w:r>
      <w:r w:rsidRPr="00912034">
        <w:rPr>
          <w:sz w:val="22"/>
          <w:szCs w:val="22"/>
          <w:lang w:val="en-GB"/>
        </w:rPr>
        <w:t xml:space="preserve">, </w:t>
      </w:r>
      <w:r>
        <w:rPr>
          <w:sz w:val="22"/>
          <w:szCs w:val="22"/>
          <w:lang w:val="en-GB"/>
        </w:rPr>
        <w:t>C., Tarantilis</w:t>
      </w:r>
      <w:r w:rsidRPr="00912034">
        <w:rPr>
          <w:sz w:val="22"/>
          <w:szCs w:val="22"/>
          <w:lang w:val="en-GB"/>
        </w:rPr>
        <w:t xml:space="preserve">, </w:t>
      </w:r>
      <w:r>
        <w:rPr>
          <w:sz w:val="22"/>
          <w:szCs w:val="22"/>
          <w:lang w:val="en-GB"/>
        </w:rPr>
        <w:t>P.A., Nychas</w:t>
      </w:r>
      <w:r w:rsidRPr="00912034">
        <w:rPr>
          <w:sz w:val="22"/>
          <w:szCs w:val="22"/>
          <w:lang w:val="en-GB"/>
        </w:rPr>
        <w:t xml:space="preserve">, </w:t>
      </w:r>
      <w:r>
        <w:rPr>
          <w:sz w:val="22"/>
          <w:szCs w:val="22"/>
          <w:lang w:val="en-GB"/>
        </w:rPr>
        <w:t xml:space="preserve">G-J. E. and </w:t>
      </w:r>
      <w:r w:rsidRPr="00912034">
        <w:rPr>
          <w:b/>
          <w:sz w:val="22"/>
          <w:szCs w:val="22"/>
          <w:lang w:val="en-GB"/>
        </w:rPr>
        <w:t>Skandamis, P.N.</w:t>
      </w:r>
      <w:r>
        <w:rPr>
          <w:sz w:val="22"/>
          <w:szCs w:val="22"/>
          <w:lang w:val="en-GB"/>
        </w:rPr>
        <w:t xml:space="preserve"> 2016. </w:t>
      </w:r>
      <w:r w:rsidRPr="00912034">
        <w:rPr>
          <w:sz w:val="22"/>
          <w:szCs w:val="22"/>
          <w:lang w:val="en-GB"/>
        </w:rPr>
        <w:t xml:space="preserve">Effect of single or combined chemical and natural antimicrobial interventions on </w:t>
      </w:r>
      <w:r w:rsidRPr="003418DE">
        <w:rPr>
          <w:i/>
          <w:sz w:val="22"/>
          <w:szCs w:val="22"/>
          <w:lang w:val="en-GB"/>
        </w:rPr>
        <w:t>Escherichia coli</w:t>
      </w:r>
      <w:r w:rsidRPr="00912034">
        <w:rPr>
          <w:sz w:val="22"/>
          <w:szCs w:val="22"/>
          <w:lang w:val="en-GB"/>
        </w:rPr>
        <w:t xml:space="preserve"> O157:H7, total microbiota and </w:t>
      </w:r>
      <w:proofErr w:type="spellStart"/>
      <w:r w:rsidRPr="00912034">
        <w:rPr>
          <w:sz w:val="22"/>
          <w:szCs w:val="22"/>
          <w:lang w:val="en-GB"/>
        </w:rPr>
        <w:t>color</w:t>
      </w:r>
      <w:proofErr w:type="spellEnd"/>
      <w:r w:rsidRPr="00912034">
        <w:rPr>
          <w:sz w:val="22"/>
          <w:szCs w:val="22"/>
          <w:lang w:val="en-GB"/>
        </w:rPr>
        <w:t xml:space="preserve"> of packaged spinach and lettuce</w:t>
      </w:r>
      <w:r>
        <w:rPr>
          <w:sz w:val="22"/>
          <w:szCs w:val="22"/>
          <w:lang w:val="en-GB"/>
        </w:rPr>
        <w:t>. International Journal of Food Microbiology 220, 6-18.</w:t>
      </w:r>
    </w:p>
    <w:p w14:paraId="6FBE1913"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781993">
        <w:rPr>
          <w:b/>
          <w:sz w:val="22"/>
          <w:szCs w:val="22"/>
          <w:lang w:val="en-GB"/>
        </w:rPr>
        <w:t>Skandamis, P.N.</w:t>
      </w:r>
      <w:r>
        <w:rPr>
          <w:sz w:val="22"/>
          <w:szCs w:val="22"/>
          <w:lang w:val="en-GB"/>
        </w:rPr>
        <w:t xml:space="preserve"> and Jeanson, S. 2015. </w:t>
      </w:r>
      <w:r w:rsidRPr="00781993">
        <w:rPr>
          <w:sz w:val="22"/>
          <w:szCs w:val="22"/>
          <w:lang w:val="en-GB"/>
        </w:rPr>
        <w:t>Colonial vs. planktoni</w:t>
      </w:r>
      <w:r>
        <w:rPr>
          <w:sz w:val="22"/>
          <w:szCs w:val="22"/>
          <w:lang w:val="en-GB"/>
        </w:rPr>
        <w:t xml:space="preserve">c type of growth: </w:t>
      </w:r>
      <w:r w:rsidRPr="00781993">
        <w:rPr>
          <w:sz w:val="22"/>
          <w:szCs w:val="22"/>
          <w:lang w:val="en-GB"/>
        </w:rPr>
        <w:t xml:space="preserve">mathematical </w:t>
      </w:r>
      <w:proofErr w:type="spellStart"/>
      <w:r w:rsidRPr="00781993">
        <w:rPr>
          <w:sz w:val="22"/>
          <w:szCs w:val="22"/>
          <w:lang w:val="en-GB"/>
        </w:rPr>
        <w:t>modeling</w:t>
      </w:r>
      <w:proofErr w:type="spellEnd"/>
      <w:r w:rsidRPr="00781993">
        <w:rPr>
          <w:sz w:val="22"/>
          <w:szCs w:val="22"/>
          <w:lang w:val="en-GB"/>
        </w:rPr>
        <w:t xml:space="preserve"> of microbial dynamics on surfaces and in liquid, semi-liquid and solid foods</w:t>
      </w:r>
      <w:r>
        <w:rPr>
          <w:sz w:val="22"/>
          <w:szCs w:val="22"/>
          <w:lang w:val="en-GB"/>
        </w:rPr>
        <w:t>. Frontiers in Microbiology 6, 1178.</w:t>
      </w:r>
    </w:p>
    <w:p w14:paraId="6AD4EC4E"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Pr>
          <w:sz w:val="22"/>
          <w:szCs w:val="22"/>
          <w:lang w:val="en-GB"/>
        </w:rPr>
        <w:t xml:space="preserve">Kapetanakou, A.E. and </w:t>
      </w:r>
      <w:r w:rsidRPr="008B2256">
        <w:rPr>
          <w:b/>
          <w:sz w:val="22"/>
          <w:szCs w:val="22"/>
          <w:lang w:val="en-GB"/>
        </w:rPr>
        <w:t xml:space="preserve">Skandamis, P.N. </w:t>
      </w:r>
      <w:r>
        <w:rPr>
          <w:sz w:val="22"/>
          <w:szCs w:val="22"/>
          <w:lang w:val="en-GB"/>
        </w:rPr>
        <w:t xml:space="preserve">2016. </w:t>
      </w:r>
      <w:r w:rsidRPr="008B2256">
        <w:rPr>
          <w:sz w:val="22"/>
          <w:szCs w:val="22"/>
          <w:lang w:val="en-GB"/>
        </w:rPr>
        <w:t>Applications of active packaging for increasing microbial stability in foods: natural volatile antimicrobial compounds</w:t>
      </w:r>
      <w:r>
        <w:rPr>
          <w:sz w:val="22"/>
          <w:szCs w:val="22"/>
          <w:lang w:val="en-GB"/>
        </w:rPr>
        <w:t>. Current Opinion in Food Science 12, 1-12.</w:t>
      </w:r>
    </w:p>
    <w:p w14:paraId="057A56AA" w14:textId="77777777" w:rsidR="00DE2063" w:rsidRPr="00DE3155"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DE3155">
        <w:rPr>
          <w:sz w:val="22"/>
          <w:szCs w:val="22"/>
          <w:lang w:val="en-GB"/>
        </w:rPr>
        <w:t xml:space="preserve">Kapetanakou, A.E., </w:t>
      </w:r>
      <w:proofErr w:type="spellStart"/>
      <w:r w:rsidRPr="00DE3155">
        <w:rPr>
          <w:sz w:val="22"/>
          <w:szCs w:val="22"/>
          <w:lang w:val="en-GB"/>
        </w:rPr>
        <w:t>Karyotis</w:t>
      </w:r>
      <w:proofErr w:type="spellEnd"/>
      <w:r w:rsidRPr="00DE3155">
        <w:rPr>
          <w:sz w:val="22"/>
          <w:szCs w:val="22"/>
          <w:lang w:val="en-GB"/>
        </w:rPr>
        <w:t xml:space="preserve">, D. and </w:t>
      </w:r>
      <w:r w:rsidRPr="00DE3155">
        <w:rPr>
          <w:b/>
          <w:sz w:val="22"/>
          <w:szCs w:val="22"/>
          <w:lang w:val="en-GB"/>
        </w:rPr>
        <w:t>Skandamis, P.N.</w:t>
      </w:r>
      <w:r w:rsidRPr="00DE3155">
        <w:rPr>
          <w:sz w:val="22"/>
          <w:szCs w:val="22"/>
          <w:lang w:val="en-GB"/>
        </w:rPr>
        <w:t xml:space="preserve"> 2016. Control of </w:t>
      </w:r>
      <w:r w:rsidRPr="00DE3155">
        <w:rPr>
          <w:i/>
          <w:sz w:val="22"/>
          <w:szCs w:val="22"/>
          <w:lang w:val="en-GB"/>
        </w:rPr>
        <w:t>Listeria monocytogenes</w:t>
      </w:r>
      <w:r w:rsidRPr="00DE3155">
        <w:rPr>
          <w:sz w:val="22"/>
          <w:szCs w:val="22"/>
          <w:lang w:val="en-GB"/>
        </w:rPr>
        <w:t xml:space="preserve"> by applying ethanol-based antimicrobial edible films on ham slices and microwave-reheated frankfurters. Food Microbiology 54, 80-90.</w:t>
      </w:r>
    </w:p>
    <w:p w14:paraId="415B61A5" w14:textId="77777777" w:rsidR="00DE2063" w:rsidRPr="00DE3155"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DE3155">
        <w:rPr>
          <w:sz w:val="22"/>
          <w:szCs w:val="22"/>
          <w:lang w:val="en-GB"/>
        </w:rPr>
        <w:t xml:space="preserve">Poimenidou, S.V., Chrysadakou, M., Tzakoniati, A., </w:t>
      </w:r>
      <w:proofErr w:type="spellStart"/>
      <w:r w:rsidRPr="00DE3155">
        <w:rPr>
          <w:sz w:val="22"/>
          <w:szCs w:val="22"/>
          <w:lang w:val="en-GB"/>
        </w:rPr>
        <w:t>Bikouli</w:t>
      </w:r>
      <w:proofErr w:type="spellEnd"/>
      <w:r w:rsidRPr="00DE3155">
        <w:rPr>
          <w:sz w:val="22"/>
          <w:szCs w:val="22"/>
          <w:lang w:val="en-GB"/>
        </w:rPr>
        <w:t xml:space="preserve">, V.C., Nychas, G-J. E. and </w:t>
      </w:r>
      <w:r w:rsidRPr="00DE3155">
        <w:rPr>
          <w:b/>
          <w:sz w:val="22"/>
          <w:szCs w:val="22"/>
          <w:lang w:val="en-GB"/>
        </w:rPr>
        <w:t>Sk</w:t>
      </w:r>
      <w:r>
        <w:rPr>
          <w:b/>
          <w:sz w:val="22"/>
          <w:szCs w:val="22"/>
          <w:lang w:val="en-GB"/>
        </w:rPr>
        <w:t>a</w:t>
      </w:r>
      <w:r w:rsidRPr="00DE3155">
        <w:rPr>
          <w:b/>
          <w:sz w:val="22"/>
          <w:szCs w:val="22"/>
          <w:lang w:val="en-GB"/>
        </w:rPr>
        <w:t>n</w:t>
      </w:r>
      <w:r>
        <w:rPr>
          <w:b/>
          <w:sz w:val="22"/>
          <w:szCs w:val="22"/>
          <w:lang w:val="en-GB"/>
        </w:rPr>
        <w:t>d</w:t>
      </w:r>
      <w:r w:rsidRPr="00DE3155">
        <w:rPr>
          <w:b/>
          <w:sz w:val="22"/>
          <w:szCs w:val="22"/>
          <w:lang w:val="en-GB"/>
        </w:rPr>
        <w:t>amis, P.N.</w:t>
      </w:r>
      <w:r w:rsidRPr="00DE3155">
        <w:rPr>
          <w:sz w:val="22"/>
          <w:szCs w:val="22"/>
          <w:lang w:val="en-GB"/>
        </w:rPr>
        <w:t xml:space="preserve"> 2016. Variability of </w:t>
      </w:r>
      <w:r w:rsidRPr="00DE3155">
        <w:rPr>
          <w:i/>
          <w:sz w:val="22"/>
          <w:szCs w:val="22"/>
          <w:lang w:val="en-GB"/>
        </w:rPr>
        <w:t>Listeria monocytogenes</w:t>
      </w:r>
      <w:r w:rsidRPr="00DE3155">
        <w:rPr>
          <w:sz w:val="22"/>
          <w:szCs w:val="22"/>
          <w:lang w:val="en-GB"/>
        </w:rPr>
        <w:t xml:space="preserve"> strains in biofilm formation on stainless steel and polystyrene materials and resistance to peracetic acid and quaternary ammonium compounds. International Journal of Food Microbiology 237, 164- 171.</w:t>
      </w:r>
    </w:p>
    <w:p w14:paraId="69BDBF05"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DE3155">
        <w:rPr>
          <w:sz w:val="22"/>
          <w:szCs w:val="22"/>
          <w:lang w:val="en-GB"/>
        </w:rPr>
        <w:t xml:space="preserve">Zilelidou, E., </w:t>
      </w:r>
      <w:proofErr w:type="spellStart"/>
      <w:r w:rsidRPr="00DE3155">
        <w:rPr>
          <w:sz w:val="22"/>
          <w:szCs w:val="22"/>
          <w:lang w:val="en-GB"/>
        </w:rPr>
        <w:t>Manthou</w:t>
      </w:r>
      <w:proofErr w:type="spellEnd"/>
      <w:r w:rsidRPr="00DE3155">
        <w:rPr>
          <w:sz w:val="22"/>
          <w:szCs w:val="22"/>
          <w:lang w:val="en-GB"/>
        </w:rPr>
        <w:t xml:space="preserve">, E. and </w:t>
      </w:r>
      <w:r w:rsidRPr="00694FDE">
        <w:rPr>
          <w:b/>
          <w:sz w:val="22"/>
          <w:szCs w:val="22"/>
          <w:lang w:val="en-GB"/>
        </w:rPr>
        <w:t>Skandamis, P.N.</w:t>
      </w:r>
      <w:r w:rsidRPr="00DE3155">
        <w:rPr>
          <w:sz w:val="22"/>
          <w:szCs w:val="22"/>
          <w:lang w:val="en-GB"/>
        </w:rPr>
        <w:t xml:space="preserve"> 2016. Growth differences and competition between </w:t>
      </w:r>
      <w:r w:rsidRPr="00470C19">
        <w:rPr>
          <w:i/>
          <w:sz w:val="22"/>
          <w:szCs w:val="22"/>
          <w:lang w:val="en-GB"/>
        </w:rPr>
        <w:t>Listeria monocytogenes</w:t>
      </w:r>
      <w:r w:rsidRPr="00DE3155">
        <w:rPr>
          <w:sz w:val="22"/>
          <w:szCs w:val="22"/>
          <w:lang w:val="en-GB"/>
        </w:rPr>
        <w:t xml:space="preserve"> strains determine their predominance on ham slices and lead to bias during selective enrichment with the ISO protocol. International Journal of Food Microbiology 235, 60-70.</w:t>
      </w:r>
    </w:p>
    <w:p w14:paraId="2F5618FB" w14:textId="77777777" w:rsidR="00DE2063" w:rsidRPr="00072629"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Zilelidou, E., </w:t>
      </w:r>
      <w:proofErr w:type="spellStart"/>
      <w:r w:rsidRPr="00171DC8">
        <w:rPr>
          <w:sz w:val="22"/>
          <w:szCs w:val="22"/>
          <w:lang w:val="en-GB"/>
        </w:rPr>
        <w:t>Karmiri</w:t>
      </w:r>
      <w:proofErr w:type="spellEnd"/>
      <w:r w:rsidRPr="00171DC8">
        <w:rPr>
          <w:sz w:val="22"/>
          <w:szCs w:val="22"/>
          <w:lang w:val="en-GB"/>
        </w:rPr>
        <w:t xml:space="preserve">, C.-V., Zoumpopoulou, G., </w:t>
      </w:r>
      <w:proofErr w:type="spellStart"/>
      <w:r w:rsidRPr="00171DC8">
        <w:rPr>
          <w:sz w:val="22"/>
          <w:szCs w:val="22"/>
          <w:lang w:val="en-GB"/>
        </w:rPr>
        <w:t>Mavrogonatou</w:t>
      </w:r>
      <w:proofErr w:type="spellEnd"/>
      <w:r w:rsidRPr="00171DC8">
        <w:rPr>
          <w:sz w:val="22"/>
          <w:szCs w:val="22"/>
          <w:lang w:val="en-GB"/>
        </w:rPr>
        <w:t xml:space="preserve">, E., Kletsas, D., Tsakalidou, E., Papadimitriou, K., Drosinos, E., </w:t>
      </w:r>
      <w:r w:rsidRPr="00171DC8">
        <w:rPr>
          <w:b/>
          <w:sz w:val="22"/>
          <w:szCs w:val="22"/>
          <w:lang w:val="en-GB"/>
        </w:rPr>
        <w:t>Skandamis, P</w:t>
      </w:r>
      <w:r w:rsidRPr="00171DC8">
        <w:rPr>
          <w:sz w:val="22"/>
          <w:szCs w:val="22"/>
          <w:lang w:val="en-GB"/>
        </w:rPr>
        <w:t xml:space="preserve">. 2016. </w:t>
      </w:r>
      <w:r w:rsidRPr="00072629">
        <w:rPr>
          <w:i/>
          <w:sz w:val="22"/>
          <w:szCs w:val="22"/>
          <w:lang w:val="en-GB"/>
        </w:rPr>
        <w:t>Listeria monocytogenes</w:t>
      </w:r>
      <w:r w:rsidRPr="00072629">
        <w:rPr>
          <w:sz w:val="22"/>
          <w:szCs w:val="22"/>
          <w:lang w:val="en-GB"/>
        </w:rPr>
        <w:t xml:space="preserve"> strains underrepresented during selective enrichment with an ISO method might dominate during passage through simulated gastric fluid and in vitro infection of Caco-2 cells</w:t>
      </w:r>
      <w:r>
        <w:rPr>
          <w:sz w:val="22"/>
          <w:szCs w:val="22"/>
          <w:lang w:val="en-GB"/>
        </w:rPr>
        <w:t xml:space="preserve">. Appl. Environ. </w:t>
      </w:r>
      <w:proofErr w:type="spellStart"/>
      <w:r>
        <w:rPr>
          <w:sz w:val="22"/>
          <w:szCs w:val="22"/>
          <w:lang w:val="en-GB"/>
        </w:rPr>
        <w:t>Microbiol</w:t>
      </w:r>
      <w:proofErr w:type="spellEnd"/>
      <w:r>
        <w:rPr>
          <w:sz w:val="22"/>
          <w:szCs w:val="22"/>
          <w:lang w:val="en-GB"/>
        </w:rPr>
        <w:t>. 82, 6846-6858.</w:t>
      </w:r>
    </w:p>
    <w:p w14:paraId="150919D2"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sidRPr="00276301">
        <w:rPr>
          <w:sz w:val="22"/>
          <w:szCs w:val="22"/>
          <w:lang w:val="pt-PT"/>
        </w:rPr>
        <w:t>Paramithiotis</w:t>
      </w:r>
      <w:proofErr w:type="spellEnd"/>
      <w:r w:rsidRPr="00276301">
        <w:rPr>
          <w:sz w:val="22"/>
          <w:szCs w:val="22"/>
          <w:lang w:val="pt-PT"/>
        </w:rPr>
        <w:t xml:space="preserve"> S., Drosinos E.H., </w:t>
      </w:r>
      <w:r w:rsidRPr="00276301">
        <w:rPr>
          <w:b/>
          <w:sz w:val="22"/>
          <w:szCs w:val="22"/>
          <w:lang w:val="pt-PT"/>
        </w:rPr>
        <w:t xml:space="preserve">Skandamis P.N. </w:t>
      </w:r>
      <w:r w:rsidRPr="00276301">
        <w:rPr>
          <w:sz w:val="22"/>
          <w:szCs w:val="22"/>
          <w:lang w:val="pt-PT"/>
        </w:rPr>
        <w:t xml:space="preserve">2017. </w:t>
      </w:r>
      <w:r w:rsidRPr="006966B8">
        <w:rPr>
          <w:sz w:val="22"/>
          <w:szCs w:val="22"/>
          <w:lang w:val="en-GB"/>
        </w:rPr>
        <w:t>Food recalls and warnings due to the presence of foodborne pathogens â€” a focus on fresh fruits, vegetables, dairy and eggs</w:t>
      </w:r>
      <w:r>
        <w:rPr>
          <w:sz w:val="22"/>
          <w:szCs w:val="22"/>
          <w:lang w:val="en-GB"/>
        </w:rPr>
        <w:t xml:space="preserve">. Current Opinion in Food Science </w:t>
      </w:r>
      <w:r w:rsidRPr="001F5E49">
        <w:rPr>
          <w:sz w:val="22"/>
          <w:szCs w:val="22"/>
          <w:lang w:val="en-GB"/>
        </w:rPr>
        <w:t>18</w:t>
      </w:r>
      <w:r>
        <w:rPr>
          <w:sz w:val="22"/>
          <w:szCs w:val="22"/>
          <w:lang w:val="en-GB"/>
        </w:rPr>
        <w:t xml:space="preserve">, </w:t>
      </w:r>
    </w:p>
    <w:p w14:paraId="19304F74"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Papakonstantinou E., </w:t>
      </w:r>
      <w:proofErr w:type="spellStart"/>
      <w:r w:rsidRPr="00AF6660">
        <w:rPr>
          <w:sz w:val="22"/>
          <w:szCs w:val="22"/>
          <w:lang w:val="en-GB"/>
        </w:rPr>
        <w:t>Orfanakos</w:t>
      </w:r>
      <w:proofErr w:type="spellEnd"/>
      <w:r w:rsidRPr="00AF6660">
        <w:rPr>
          <w:sz w:val="22"/>
          <w:szCs w:val="22"/>
          <w:lang w:val="en-GB"/>
        </w:rPr>
        <w:t xml:space="preserve"> N., Farajian P., Kapetanakou A.E., Makariti I.P., Grivokostopoulos N., Ha M.-A., </w:t>
      </w:r>
      <w:r w:rsidRPr="00694FDE">
        <w:rPr>
          <w:b/>
          <w:sz w:val="22"/>
          <w:szCs w:val="22"/>
          <w:lang w:val="en-GB"/>
        </w:rPr>
        <w:t>Skandamis P.N.</w:t>
      </w:r>
      <w:r>
        <w:rPr>
          <w:sz w:val="22"/>
          <w:szCs w:val="22"/>
          <w:lang w:val="en-GB"/>
        </w:rPr>
        <w:t xml:space="preserve"> 2017. </w:t>
      </w:r>
      <w:r w:rsidRPr="006966B8">
        <w:rPr>
          <w:sz w:val="22"/>
          <w:szCs w:val="22"/>
          <w:lang w:val="en-GB"/>
        </w:rPr>
        <w:t xml:space="preserve">Short-term effects of a low </w:t>
      </w:r>
      <w:proofErr w:type="spellStart"/>
      <w:r w:rsidRPr="006966B8">
        <w:rPr>
          <w:sz w:val="22"/>
          <w:szCs w:val="22"/>
          <w:lang w:val="en-GB"/>
        </w:rPr>
        <w:t>glycemic</w:t>
      </w:r>
      <w:proofErr w:type="spellEnd"/>
      <w:r w:rsidRPr="006966B8">
        <w:rPr>
          <w:sz w:val="22"/>
          <w:szCs w:val="22"/>
          <w:lang w:val="en-GB"/>
        </w:rPr>
        <w:t xml:space="preserve"> index carob-containing snack on energy intake, satiety, and </w:t>
      </w:r>
      <w:proofErr w:type="spellStart"/>
      <w:r w:rsidRPr="006966B8">
        <w:rPr>
          <w:sz w:val="22"/>
          <w:szCs w:val="22"/>
          <w:lang w:val="en-GB"/>
        </w:rPr>
        <w:t>glycemic</w:t>
      </w:r>
      <w:proofErr w:type="spellEnd"/>
      <w:r w:rsidRPr="006966B8">
        <w:rPr>
          <w:sz w:val="22"/>
          <w:szCs w:val="22"/>
          <w:lang w:val="en-GB"/>
        </w:rPr>
        <w:t xml:space="preserve"> response in normal-weight, healthy adults: Results from two randomized trials</w:t>
      </w:r>
      <w:r>
        <w:rPr>
          <w:sz w:val="22"/>
          <w:szCs w:val="22"/>
          <w:lang w:val="en-GB"/>
        </w:rPr>
        <w:t>. Nutrition, 42.</w:t>
      </w:r>
    </w:p>
    <w:p w14:paraId="6D64D786"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lastRenderedPageBreak/>
        <w:t xml:space="preserve">Karyotis D., </w:t>
      </w:r>
      <w:r w:rsidRPr="00694FDE">
        <w:rPr>
          <w:b/>
          <w:sz w:val="22"/>
          <w:szCs w:val="22"/>
          <w:lang w:val="en-GB"/>
        </w:rPr>
        <w:t>Skandamis P.N.</w:t>
      </w:r>
      <w:r w:rsidRPr="00AF6660">
        <w:rPr>
          <w:sz w:val="22"/>
          <w:szCs w:val="22"/>
          <w:lang w:val="en-GB"/>
        </w:rPr>
        <w:t>, Juneja V.K.</w:t>
      </w:r>
      <w:r>
        <w:rPr>
          <w:sz w:val="22"/>
          <w:szCs w:val="22"/>
          <w:lang w:val="en-GB"/>
        </w:rPr>
        <w:t xml:space="preserve"> 2017. </w:t>
      </w:r>
      <w:r w:rsidRPr="006966B8">
        <w:rPr>
          <w:sz w:val="22"/>
          <w:szCs w:val="22"/>
          <w:lang w:val="en-GB"/>
        </w:rPr>
        <w:t>Thermal inactivation of Listeria monocytogenes and Salmonella spp. in sous-vide processed marinated chicken breast</w:t>
      </w:r>
      <w:r>
        <w:rPr>
          <w:sz w:val="22"/>
          <w:szCs w:val="22"/>
          <w:lang w:val="en-GB"/>
        </w:rPr>
        <w:t xml:space="preserve">. Food Research International </w:t>
      </w:r>
      <w:r w:rsidRPr="001F5E49">
        <w:rPr>
          <w:sz w:val="22"/>
          <w:szCs w:val="22"/>
          <w:lang w:val="en-GB"/>
        </w:rPr>
        <w:t>100</w:t>
      </w:r>
      <w:r>
        <w:rPr>
          <w:sz w:val="22"/>
          <w:szCs w:val="22"/>
          <w:lang w:val="en-GB"/>
        </w:rPr>
        <w:t>.</w:t>
      </w:r>
    </w:p>
    <w:p w14:paraId="50AD2D55"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171DC8">
        <w:rPr>
          <w:sz w:val="22"/>
          <w:szCs w:val="22"/>
          <w:lang w:val="en-GB"/>
        </w:rPr>
        <w:t xml:space="preserve">Pavli F., </w:t>
      </w:r>
      <w:proofErr w:type="spellStart"/>
      <w:r w:rsidRPr="00171DC8">
        <w:rPr>
          <w:sz w:val="22"/>
          <w:szCs w:val="22"/>
          <w:lang w:val="en-GB"/>
        </w:rPr>
        <w:t>Kovaiou</w:t>
      </w:r>
      <w:proofErr w:type="spellEnd"/>
      <w:r w:rsidRPr="00171DC8">
        <w:rPr>
          <w:sz w:val="22"/>
          <w:szCs w:val="22"/>
          <w:lang w:val="en-GB"/>
        </w:rPr>
        <w:t xml:space="preserve"> I., </w:t>
      </w:r>
      <w:proofErr w:type="spellStart"/>
      <w:r w:rsidRPr="00171DC8">
        <w:rPr>
          <w:sz w:val="22"/>
          <w:szCs w:val="22"/>
          <w:lang w:val="en-GB"/>
        </w:rPr>
        <w:t>Apostolakopoulou</w:t>
      </w:r>
      <w:proofErr w:type="spellEnd"/>
      <w:r w:rsidRPr="00171DC8">
        <w:rPr>
          <w:sz w:val="22"/>
          <w:szCs w:val="22"/>
          <w:lang w:val="en-GB"/>
        </w:rPr>
        <w:t xml:space="preserve"> G., Kapetanakou A., </w:t>
      </w:r>
      <w:r w:rsidRPr="00171DC8">
        <w:rPr>
          <w:b/>
          <w:sz w:val="22"/>
          <w:szCs w:val="22"/>
          <w:lang w:val="en-GB"/>
        </w:rPr>
        <w:t>Skandamis P.</w:t>
      </w:r>
      <w:r w:rsidRPr="00171DC8">
        <w:rPr>
          <w:sz w:val="22"/>
          <w:szCs w:val="22"/>
          <w:lang w:val="en-GB"/>
        </w:rPr>
        <w:t xml:space="preserve">, Nychas G.-J.E., Tassou C., Chorianopoulos N. 2017. </w:t>
      </w:r>
      <w:r w:rsidRPr="006966B8">
        <w:rPr>
          <w:sz w:val="22"/>
          <w:szCs w:val="22"/>
          <w:lang w:val="en-GB"/>
        </w:rPr>
        <w:t>Alginate-based edible films delivering probiotic bacteria to sliced ham pretreated with high pressure processing</w:t>
      </w:r>
      <w:r>
        <w:rPr>
          <w:sz w:val="22"/>
          <w:szCs w:val="22"/>
          <w:lang w:val="en-GB"/>
        </w:rPr>
        <w:t xml:space="preserve">. </w:t>
      </w:r>
    </w:p>
    <w:p w14:paraId="1EB1073F"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Kapetanakou A.E., </w:t>
      </w:r>
      <w:proofErr w:type="spellStart"/>
      <w:r w:rsidRPr="00AF6660">
        <w:rPr>
          <w:sz w:val="22"/>
          <w:szCs w:val="22"/>
          <w:lang w:val="en-GB"/>
        </w:rPr>
        <w:t>Gkerekou</w:t>
      </w:r>
      <w:proofErr w:type="spellEnd"/>
      <w:r w:rsidRPr="00AF6660">
        <w:rPr>
          <w:sz w:val="22"/>
          <w:szCs w:val="22"/>
          <w:lang w:val="en-GB"/>
        </w:rPr>
        <w:t xml:space="preserve"> M.A., </w:t>
      </w:r>
      <w:proofErr w:type="spellStart"/>
      <w:r w:rsidRPr="00AF6660">
        <w:rPr>
          <w:sz w:val="22"/>
          <w:szCs w:val="22"/>
          <w:lang w:val="en-GB"/>
        </w:rPr>
        <w:t>Vitzilaiou</w:t>
      </w:r>
      <w:proofErr w:type="spellEnd"/>
      <w:r w:rsidRPr="00AF6660">
        <w:rPr>
          <w:sz w:val="22"/>
          <w:szCs w:val="22"/>
          <w:lang w:val="en-GB"/>
        </w:rPr>
        <w:t xml:space="preserve"> E.S., </w:t>
      </w:r>
      <w:r w:rsidRPr="00694FDE">
        <w:rPr>
          <w:b/>
          <w:sz w:val="22"/>
          <w:szCs w:val="22"/>
          <w:lang w:val="en-GB"/>
        </w:rPr>
        <w:t>Skandamis P.N</w:t>
      </w:r>
      <w:r w:rsidRPr="00AF6660">
        <w:rPr>
          <w:sz w:val="22"/>
          <w:szCs w:val="22"/>
          <w:lang w:val="en-GB"/>
        </w:rPr>
        <w:t>.</w:t>
      </w:r>
      <w:r>
        <w:rPr>
          <w:sz w:val="22"/>
          <w:szCs w:val="22"/>
          <w:lang w:val="en-GB"/>
        </w:rPr>
        <w:t xml:space="preserve"> 2017. </w:t>
      </w:r>
      <w:r w:rsidRPr="006966B8">
        <w:rPr>
          <w:sz w:val="22"/>
          <w:szCs w:val="22"/>
          <w:lang w:val="en-GB"/>
        </w:rPr>
        <w:t xml:space="preserve">Assessing the capacity of growth, survival, and acid adaptive response of </w:t>
      </w:r>
      <w:r w:rsidRPr="006966B8">
        <w:rPr>
          <w:i/>
          <w:sz w:val="22"/>
          <w:szCs w:val="22"/>
          <w:lang w:val="en-GB"/>
        </w:rPr>
        <w:t>Listeria monocytogenes</w:t>
      </w:r>
      <w:r w:rsidRPr="006966B8">
        <w:rPr>
          <w:sz w:val="22"/>
          <w:szCs w:val="22"/>
          <w:lang w:val="en-GB"/>
        </w:rPr>
        <w:t xml:space="preserve"> during storage of various cheeses and subsequent simulated gastric digestion</w:t>
      </w:r>
      <w:r>
        <w:rPr>
          <w:sz w:val="22"/>
          <w:szCs w:val="22"/>
          <w:lang w:val="en-GB"/>
        </w:rPr>
        <w:t xml:space="preserve">. </w:t>
      </w:r>
      <w:r w:rsidRPr="001F5E49">
        <w:rPr>
          <w:sz w:val="22"/>
          <w:szCs w:val="22"/>
          <w:lang w:val="en-GB"/>
        </w:rPr>
        <w:t>Inte</w:t>
      </w:r>
      <w:r>
        <w:rPr>
          <w:sz w:val="22"/>
          <w:szCs w:val="22"/>
          <w:lang w:val="en-GB"/>
        </w:rPr>
        <w:t xml:space="preserve">rnational Journal of Food Microbiology </w:t>
      </w:r>
      <w:r w:rsidRPr="001F5E49">
        <w:rPr>
          <w:sz w:val="22"/>
          <w:szCs w:val="22"/>
          <w:lang w:val="en-GB"/>
        </w:rPr>
        <w:t>18</w:t>
      </w:r>
      <w:r>
        <w:rPr>
          <w:sz w:val="22"/>
          <w:szCs w:val="22"/>
          <w:lang w:val="en-GB"/>
        </w:rPr>
        <w:t>.</w:t>
      </w:r>
    </w:p>
    <w:p w14:paraId="086FCEE9"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sidRPr="00AF6660">
        <w:rPr>
          <w:sz w:val="22"/>
          <w:szCs w:val="22"/>
          <w:lang w:val="en-GB"/>
        </w:rPr>
        <w:t>Rantsiou</w:t>
      </w:r>
      <w:proofErr w:type="spellEnd"/>
      <w:r w:rsidRPr="00AF6660">
        <w:rPr>
          <w:sz w:val="22"/>
          <w:szCs w:val="22"/>
          <w:lang w:val="en-GB"/>
        </w:rPr>
        <w:t xml:space="preserve"> K., </w:t>
      </w:r>
      <w:proofErr w:type="spellStart"/>
      <w:r w:rsidRPr="00AF6660">
        <w:rPr>
          <w:sz w:val="22"/>
          <w:szCs w:val="22"/>
          <w:lang w:val="en-GB"/>
        </w:rPr>
        <w:t>Kathariou</w:t>
      </w:r>
      <w:proofErr w:type="spellEnd"/>
      <w:r w:rsidRPr="00AF6660">
        <w:rPr>
          <w:sz w:val="22"/>
          <w:szCs w:val="22"/>
          <w:lang w:val="en-GB"/>
        </w:rPr>
        <w:t xml:space="preserve"> S., Winkler A., </w:t>
      </w:r>
      <w:r w:rsidRPr="00AF6660">
        <w:rPr>
          <w:b/>
          <w:sz w:val="22"/>
          <w:szCs w:val="22"/>
          <w:lang w:val="en-GB"/>
        </w:rPr>
        <w:t>Skandamis P.,</w:t>
      </w:r>
      <w:r w:rsidRPr="00AF6660">
        <w:rPr>
          <w:sz w:val="22"/>
          <w:szCs w:val="22"/>
          <w:lang w:val="en-GB"/>
        </w:rPr>
        <w:t xml:space="preserve"> Saint-Cyr M.J., Rouzeau-</w:t>
      </w:r>
      <w:proofErr w:type="spellStart"/>
      <w:r w:rsidRPr="00AF6660">
        <w:rPr>
          <w:sz w:val="22"/>
          <w:szCs w:val="22"/>
          <w:lang w:val="en-GB"/>
        </w:rPr>
        <w:t>Szynalski</w:t>
      </w:r>
      <w:proofErr w:type="spellEnd"/>
      <w:r w:rsidRPr="00AF6660">
        <w:rPr>
          <w:sz w:val="22"/>
          <w:szCs w:val="22"/>
          <w:lang w:val="en-GB"/>
        </w:rPr>
        <w:t xml:space="preserve"> K., Amezquita A.</w:t>
      </w:r>
      <w:r>
        <w:rPr>
          <w:sz w:val="22"/>
          <w:szCs w:val="22"/>
          <w:lang w:val="en-GB"/>
        </w:rPr>
        <w:t xml:space="preserve"> 2018. </w:t>
      </w:r>
      <w:r w:rsidRPr="006966B8">
        <w:rPr>
          <w:sz w:val="22"/>
          <w:szCs w:val="22"/>
          <w:lang w:val="en-GB"/>
        </w:rPr>
        <w:t>Next generation microbiological risk assessment: opportunities of whole genome sequencing (WGS) for foodborne pathogen surveillance, source tracking and risk assessment</w:t>
      </w:r>
      <w:r>
        <w:rPr>
          <w:sz w:val="22"/>
          <w:szCs w:val="22"/>
          <w:lang w:val="en-GB"/>
        </w:rPr>
        <w:t xml:space="preserve">.  </w:t>
      </w:r>
      <w:r w:rsidRPr="001F5E49">
        <w:rPr>
          <w:sz w:val="22"/>
          <w:szCs w:val="22"/>
          <w:lang w:val="en-GB"/>
        </w:rPr>
        <w:t>International Journal of Food Microbiology</w:t>
      </w:r>
      <w:r w:rsidRPr="001F5E49">
        <w:rPr>
          <w:sz w:val="22"/>
          <w:szCs w:val="22"/>
          <w:lang w:val="en-GB"/>
        </w:rPr>
        <w:tab/>
        <w:t>287</w:t>
      </w:r>
      <w:r>
        <w:rPr>
          <w:sz w:val="22"/>
          <w:szCs w:val="22"/>
          <w:lang w:val="en-GB"/>
        </w:rPr>
        <w:t>.</w:t>
      </w:r>
    </w:p>
    <w:p w14:paraId="44617E03"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Koutsoumanis K., Allende A., Alvarez-Ordonez A., Bolton D., Bover-Cid S., </w:t>
      </w:r>
      <w:proofErr w:type="spellStart"/>
      <w:r w:rsidRPr="00AF6660">
        <w:rPr>
          <w:sz w:val="22"/>
          <w:szCs w:val="22"/>
          <w:lang w:val="en-GB"/>
        </w:rPr>
        <w:t>Chemaly</w:t>
      </w:r>
      <w:proofErr w:type="spellEnd"/>
      <w:r w:rsidRPr="00AF6660">
        <w:rPr>
          <w:sz w:val="22"/>
          <w:szCs w:val="22"/>
          <w:lang w:val="en-GB"/>
        </w:rPr>
        <w:t xml:space="preserve"> M., Davies R., De Cesare A., Herman L., Hilbert F., Lindqvist R., Nauta M., Peixe L., Ru G., Simmons M., </w:t>
      </w:r>
      <w:r w:rsidRPr="00AF6660">
        <w:rPr>
          <w:b/>
          <w:sz w:val="22"/>
          <w:szCs w:val="22"/>
          <w:lang w:val="en-GB"/>
        </w:rPr>
        <w:t>Skandamis P.,</w:t>
      </w:r>
      <w:r w:rsidRPr="00AF6660">
        <w:rPr>
          <w:sz w:val="22"/>
          <w:szCs w:val="22"/>
          <w:lang w:val="en-GB"/>
        </w:rPr>
        <w:t xml:space="preserve"> Suffredini E., Caccio S., Chalmers R., Deplazes P., </w:t>
      </w:r>
      <w:proofErr w:type="spellStart"/>
      <w:r w:rsidRPr="00AF6660">
        <w:rPr>
          <w:sz w:val="22"/>
          <w:szCs w:val="22"/>
          <w:lang w:val="en-GB"/>
        </w:rPr>
        <w:t>Devleesschauwer</w:t>
      </w:r>
      <w:proofErr w:type="spellEnd"/>
      <w:r w:rsidRPr="00AF6660">
        <w:rPr>
          <w:sz w:val="22"/>
          <w:szCs w:val="22"/>
          <w:lang w:val="en-GB"/>
        </w:rPr>
        <w:t xml:space="preserve"> B., Innes E., Romig T., van der Giessen J., Hempen M., Van der Stede Y., Robertson L.</w:t>
      </w:r>
      <w:r>
        <w:rPr>
          <w:sz w:val="22"/>
          <w:szCs w:val="22"/>
          <w:lang w:val="en-GB"/>
        </w:rPr>
        <w:t xml:space="preserve"> 2018. </w:t>
      </w:r>
      <w:r w:rsidRPr="00592820">
        <w:rPr>
          <w:sz w:val="22"/>
          <w:szCs w:val="22"/>
          <w:lang w:val="en-GB"/>
        </w:rPr>
        <w:t>Public health risks associated with food-borne parasites</w:t>
      </w:r>
      <w:r>
        <w:rPr>
          <w:sz w:val="22"/>
          <w:szCs w:val="22"/>
          <w:lang w:val="en-GB"/>
        </w:rPr>
        <w:t xml:space="preserve">. EFSA Journal </w:t>
      </w:r>
      <w:r w:rsidRPr="001F5E49">
        <w:rPr>
          <w:sz w:val="22"/>
          <w:szCs w:val="22"/>
          <w:lang w:val="en-GB"/>
        </w:rPr>
        <w:t>16</w:t>
      </w:r>
      <w:r>
        <w:rPr>
          <w:sz w:val="22"/>
          <w:szCs w:val="22"/>
          <w:lang w:val="en-GB"/>
        </w:rPr>
        <w:t xml:space="preserve">, issue </w:t>
      </w:r>
      <w:r w:rsidRPr="001F5E49">
        <w:rPr>
          <w:sz w:val="22"/>
          <w:szCs w:val="22"/>
          <w:lang w:val="en-GB"/>
        </w:rPr>
        <w:t>12</w:t>
      </w:r>
      <w:r>
        <w:rPr>
          <w:sz w:val="22"/>
          <w:szCs w:val="22"/>
          <w:lang w:val="en-GB"/>
        </w:rPr>
        <w:t>.</w:t>
      </w:r>
    </w:p>
    <w:p w14:paraId="6B2C09DC"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Silano V., Barat Baviera J.M., Bolognesi C., </w:t>
      </w:r>
      <w:proofErr w:type="spellStart"/>
      <w:r w:rsidRPr="00AF6660">
        <w:rPr>
          <w:sz w:val="22"/>
          <w:szCs w:val="22"/>
          <w:lang w:val="en-GB"/>
        </w:rPr>
        <w:t>Bruschweiler</w:t>
      </w:r>
      <w:proofErr w:type="spellEnd"/>
      <w:r w:rsidRPr="00AF6660">
        <w:rPr>
          <w:sz w:val="22"/>
          <w:szCs w:val="22"/>
          <w:lang w:val="en-GB"/>
        </w:rPr>
        <w:t xml:space="preserve"> B.J., Chesson A., </w:t>
      </w:r>
      <w:proofErr w:type="spellStart"/>
      <w:r w:rsidRPr="00AF6660">
        <w:rPr>
          <w:sz w:val="22"/>
          <w:szCs w:val="22"/>
          <w:lang w:val="en-GB"/>
        </w:rPr>
        <w:t>Cocconcelli</w:t>
      </w:r>
      <w:proofErr w:type="spellEnd"/>
      <w:r w:rsidRPr="00AF6660">
        <w:rPr>
          <w:sz w:val="22"/>
          <w:szCs w:val="22"/>
          <w:lang w:val="en-GB"/>
        </w:rPr>
        <w:t xml:space="preserve"> P.S., </w:t>
      </w:r>
      <w:proofErr w:type="spellStart"/>
      <w:r w:rsidRPr="00AF6660">
        <w:rPr>
          <w:sz w:val="22"/>
          <w:szCs w:val="22"/>
          <w:lang w:val="en-GB"/>
        </w:rPr>
        <w:t>Crebelli</w:t>
      </w:r>
      <w:proofErr w:type="spellEnd"/>
      <w:r w:rsidRPr="00AF6660">
        <w:rPr>
          <w:sz w:val="22"/>
          <w:szCs w:val="22"/>
          <w:lang w:val="en-GB"/>
        </w:rPr>
        <w:t xml:space="preserve"> R., Gott D.M., Grob K., Lampi E., Riviere G., Steffensen I.-L., </w:t>
      </w:r>
      <w:proofErr w:type="spellStart"/>
      <w:r w:rsidRPr="00AF6660">
        <w:rPr>
          <w:sz w:val="22"/>
          <w:szCs w:val="22"/>
          <w:lang w:val="en-GB"/>
        </w:rPr>
        <w:t>Tlustos</w:t>
      </w:r>
      <w:proofErr w:type="spellEnd"/>
      <w:r w:rsidRPr="00AF6660">
        <w:rPr>
          <w:sz w:val="22"/>
          <w:szCs w:val="22"/>
          <w:lang w:val="en-GB"/>
        </w:rPr>
        <w:t xml:space="preserve"> C., Van </w:t>
      </w:r>
      <w:proofErr w:type="spellStart"/>
      <w:r w:rsidRPr="00AF6660">
        <w:rPr>
          <w:sz w:val="22"/>
          <w:szCs w:val="22"/>
          <w:lang w:val="en-GB"/>
        </w:rPr>
        <w:t>Loveren</w:t>
      </w:r>
      <w:proofErr w:type="spellEnd"/>
      <w:r w:rsidRPr="00AF6660">
        <w:rPr>
          <w:sz w:val="22"/>
          <w:szCs w:val="22"/>
          <w:lang w:val="en-GB"/>
        </w:rPr>
        <w:t xml:space="preserve"> H., Vernis L., Zorn H., Bolton D., Bover-Cid S., de Knecht J., Peixe L., </w:t>
      </w:r>
      <w:r w:rsidRPr="00694FDE">
        <w:rPr>
          <w:b/>
          <w:sz w:val="22"/>
          <w:szCs w:val="22"/>
          <w:lang w:val="en-GB"/>
        </w:rPr>
        <w:t>Skandamis P</w:t>
      </w:r>
      <w:r w:rsidRPr="00AF6660">
        <w:rPr>
          <w:sz w:val="22"/>
          <w:szCs w:val="22"/>
          <w:lang w:val="en-GB"/>
        </w:rPr>
        <w:t xml:space="preserve">., Bau A., Martino C., </w:t>
      </w:r>
      <w:proofErr w:type="spellStart"/>
      <w:r w:rsidRPr="00AF6660">
        <w:rPr>
          <w:sz w:val="22"/>
          <w:szCs w:val="22"/>
          <w:lang w:val="en-GB"/>
        </w:rPr>
        <w:t>Messens</w:t>
      </w:r>
      <w:proofErr w:type="spellEnd"/>
      <w:r w:rsidRPr="00AF6660">
        <w:rPr>
          <w:sz w:val="22"/>
          <w:szCs w:val="22"/>
          <w:lang w:val="en-GB"/>
        </w:rPr>
        <w:t xml:space="preserve"> W., Sarno E., </w:t>
      </w:r>
      <w:proofErr w:type="spellStart"/>
      <w:r w:rsidRPr="00AF6660">
        <w:rPr>
          <w:sz w:val="22"/>
          <w:szCs w:val="22"/>
          <w:lang w:val="en-GB"/>
        </w:rPr>
        <w:t>Tomcikova</w:t>
      </w:r>
      <w:proofErr w:type="spellEnd"/>
      <w:r w:rsidRPr="00AF6660">
        <w:rPr>
          <w:sz w:val="22"/>
          <w:szCs w:val="22"/>
          <w:lang w:val="en-GB"/>
        </w:rPr>
        <w:t xml:space="preserve"> D., Mortensen A.</w:t>
      </w:r>
      <w:r>
        <w:rPr>
          <w:sz w:val="22"/>
          <w:szCs w:val="22"/>
          <w:lang w:val="en-GB"/>
        </w:rPr>
        <w:t xml:space="preserve"> 2018. </w:t>
      </w:r>
      <w:r w:rsidRPr="00592820">
        <w:rPr>
          <w:sz w:val="22"/>
          <w:szCs w:val="22"/>
          <w:lang w:val="en-GB"/>
        </w:rPr>
        <w:t>Evaluation of the safety and efficacy of the organic acids lactic and acetic acids to reduce microbiological surface contamination on pork carcasses and pork cuts</w:t>
      </w:r>
      <w:r>
        <w:rPr>
          <w:sz w:val="22"/>
          <w:szCs w:val="22"/>
          <w:lang w:val="en-GB"/>
        </w:rPr>
        <w:t xml:space="preserve">. EFSA Journal </w:t>
      </w:r>
      <w:r w:rsidRPr="001F5E49">
        <w:rPr>
          <w:sz w:val="22"/>
          <w:szCs w:val="22"/>
          <w:lang w:val="en-GB"/>
        </w:rPr>
        <w:t>16</w:t>
      </w:r>
      <w:r>
        <w:rPr>
          <w:sz w:val="22"/>
          <w:szCs w:val="22"/>
          <w:lang w:val="en-GB"/>
        </w:rPr>
        <w:t xml:space="preserve">, issue </w:t>
      </w:r>
      <w:r w:rsidRPr="001F5E49">
        <w:rPr>
          <w:sz w:val="22"/>
          <w:szCs w:val="22"/>
          <w:lang w:val="en-GB"/>
        </w:rPr>
        <w:t>12</w:t>
      </w:r>
      <w:r>
        <w:rPr>
          <w:sz w:val="22"/>
          <w:szCs w:val="22"/>
          <w:lang w:val="en-GB"/>
        </w:rPr>
        <w:t>.</w:t>
      </w:r>
    </w:p>
    <w:p w14:paraId="138335C9"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Koutsoumanis K., Allende A., Alvarez-Ordonez A., Bover-Cid S., </w:t>
      </w:r>
      <w:proofErr w:type="spellStart"/>
      <w:r w:rsidRPr="00AF6660">
        <w:rPr>
          <w:sz w:val="22"/>
          <w:szCs w:val="22"/>
          <w:lang w:val="en-GB"/>
        </w:rPr>
        <w:t>Chemaly</w:t>
      </w:r>
      <w:proofErr w:type="spellEnd"/>
      <w:r w:rsidRPr="00AF6660">
        <w:rPr>
          <w:sz w:val="22"/>
          <w:szCs w:val="22"/>
          <w:lang w:val="en-GB"/>
        </w:rPr>
        <w:t xml:space="preserve"> M., Davies R., Herman L., Hilbert F., Lindqvist R., Nauta M., Peixe L., Ru G., Simmons M., </w:t>
      </w:r>
      <w:r w:rsidRPr="00694FDE">
        <w:rPr>
          <w:b/>
          <w:sz w:val="22"/>
          <w:szCs w:val="22"/>
          <w:lang w:val="en-GB"/>
        </w:rPr>
        <w:t>Skandamis P.</w:t>
      </w:r>
      <w:r w:rsidRPr="00AF6660">
        <w:rPr>
          <w:sz w:val="22"/>
          <w:szCs w:val="22"/>
          <w:lang w:val="en-GB"/>
        </w:rPr>
        <w:t xml:space="preserve">, Suffredini E., Jacxsens L., Petersen A., </w:t>
      </w:r>
      <w:proofErr w:type="spellStart"/>
      <w:r w:rsidRPr="00AF6660">
        <w:rPr>
          <w:sz w:val="22"/>
          <w:szCs w:val="22"/>
          <w:lang w:val="en-GB"/>
        </w:rPr>
        <w:t>Varzakas</w:t>
      </w:r>
      <w:proofErr w:type="spellEnd"/>
      <w:r w:rsidRPr="00AF6660">
        <w:rPr>
          <w:sz w:val="22"/>
          <w:szCs w:val="22"/>
          <w:lang w:val="en-GB"/>
        </w:rPr>
        <w:t xml:space="preserve"> T., Baert K., Hempen M., Van der Stede Y., Bolton D.</w:t>
      </w:r>
      <w:r>
        <w:rPr>
          <w:sz w:val="22"/>
          <w:szCs w:val="22"/>
          <w:lang w:val="en-GB"/>
        </w:rPr>
        <w:t xml:space="preserve"> 2018. </w:t>
      </w:r>
      <w:r w:rsidRPr="001A0C7D">
        <w:rPr>
          <w:sz w:val="22"/>
          <w:szCs w:val="22"/>
          <w:lang w:val="en-GB"/>
        </w:rPr>
        <w:t>Hazard analysis approaches for certain small retail establishments and food donations: second scientific opinion</w:t>
      </w:r>
      <w:r>
        <w:rPr>
          <w:sz w:val="22"/>
          <w:szCs w:val="22"/>
          <w:lang w:val="en-GB"/>
        </w:rPr>
        <w:t xml:space="preserve">. EFSA Journal </w:t>
      </w:r>
      <w:r w:rsidRPr="001F5E49">
        <w:rPr>
          <w:sz w:val="22"/>
          <w:szCs w:val="22"/>
          <w:lang w:val="en-GB"/>
        </w:rPr>
        <w:t>16</w:t>
      </w:r>
      <w:r>
        <w:rPr>
          <w:sz w:val="22"/>
          <w:szCs w:val="22"/>
          <w:lang w:val="en-GB"/>
        </w:rPr>
        <w:t xml:space="preserve">, issue </w:t>
      </w:r>
      <w:r w:rsidRPr="001F5E49">
        <w:rPr>
          <w:sz w:val="22"/>
          <w:szCs w:val="22"/>
          <w:lang w:val="en-GB"/>
        </w:rPr>
        <w:t>11</w:t>
      </w:r>
      <w:r>
        <w:rPr>
          <w:sz w:val="22"/>
          <w:szCs w:val="22"/>
          <w:lang w:val="en-GB"/>
        </w:rPr>
        <w:t>.</w:t>
      </w:r>
    </w:p>
    <w:p w14:paraId="2BB3130C" w14:textId="21E7EF4E" w:rsidR="00DE2063" w:rsidRPr="00694FDE"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Wagner M., Skandamis P., </w:t>
      </w:r>
      <w:proofErr w:type="spellStart"/>
      <w:r w:rsidRPr="00AF6660">
        <w:rPr>
          <w:sz w:val="22"/>
          <w:szCs w:val="22"/>
          <w:lang w:val="en-GB"/>
        </w:rPr>
        <w:t>Allerberger</w:t>
      </w:r>
      <w:proofErr w:type="spellEnd"/>
      <w:r w:rsidRPr="00AF6660">
        <w:rPr>
          <w:sz w:val="22"/>
          <w:szCs w:val="22"/>
          <w:lang w:val="en-GB"/>
        </w:rPr>
        <w:t xml:space="preserve"> F., Schoder D., Lassnig C., Muller M., Rychli K.</w:t>
      </w:r>
      <w:r>
        <w:rPr>
          <w:sz w:val="22"/>
          <w:szCs w:val="22"/>
          <w:lang w:val="en-GB"/>
        </w:rPr>
        <w:t xml:space="preserve">, </w:t>
      </w:r>
      <w:r w:rsidRPr="00694FDE">
        <w:rPr>
          <w:sz w:val="22"/>
          <w:szCs w:val="22"/>
          <w:lang w:val="en-GB"/>
        </w:rPr>
        <w:t xml:space="preserve">Zilelidou E.A., </w:t>
      </w:r>
      <w:r w:rsidRPr="00694FDE">
        <w:rPr>
          <w:b/>
          <w:sz w:val="22"/>
          <w:szCs w:val="22"/>
          <w:lang w:val="en-GB"/>
        </w:rPr>
        <w:t>Skandamis P.N.</w:t>
      </w:r>
      <w:r>
        <w:rPr>
          <w:sz w:val="22"/>
          <w:szCs w:val="22"/>
          <w:lang w:val="en-GB"/>
        </w:rPr>
        <w:t xml:space="preserve"> 2018. </w:t>
      </w:r>
      <w:r w:rsidRPr="001A0C7D">
        <w:rPr>
          <w:sz w:val="22"/>
          <w:szCs w:val="22"/>
          <w:lang w:val="en-GB"/>
        </w:rPr>
        <w:t xml:space="preserve">The impact of shelf life on exposure as revealed from quality control data associated with the </w:t>
      </w:r>
      <w:proofErr w:type="spellStart"/>
      <w:r w:rsidRPr="001A0C7D">
        <w:rPr>
          <w:sz w:val="22"/>
          <w:szCs w:val="22"/>
          <w:lang w:val="en-GB"/>
        </w:rPr>
        <w:t>quargel</w:t>
      </w:r>
      <w:proofErr w:type="spellEnd"/>
      <w:r w:rsidRPr="001A0C7D">
        <w:rPr>
          <w:sz w:val="22"/>
          <w:szCs w:val="22"/>
          <w:lang w:val="en-GB"/>
        </w:rPr>
        <w:t xml:space="preserve"> outbreak</w:t>
      </w:r>
      <w:r>
        <w:rPr>
          <w:sz w:val="22"/>
          <w:szCs w:val="22"/>
          <w:lang w:val="en-GB"/>
        </w:rPr>
        <w:t xml:space="preserve">. </w:t>
      </w:r>
      <w:r w:rsidRPr="001F5E49">
        <w:rPr>
          <w:sz w:val="22"/>
          <w:szCs w:val="22"/>
          <w:lang w:val="en-GB"/>
        </w:rPr>
        <w:t>Internation</w:t>
      </w:r>
      <w:r>
        <w:rPr>
          <w:sz w:val="22"/>
          <w:szCs w:val="22"/>
          <w:lang w:val="en-GB"/>
        </w:rPr>
        <w:t xml:space="preserve">al Journal of Food Microbiology </w:t>
      </w:r>
      <w:r w:rsidRPr="001F5E49">
        <w:rPr>
          <w:sz w:val="22"/>
          <w:szCs w:val="22"/>
          <w:lang w:val="en-GB"/>
        </w:rPr>
        <w:t>279</w:t>
      </w:r>
      <w:r w:rsidR="00821681">
        <w:rPr>
          <w:sz w:val="22"/>
          <w:szCs w:val="22"/>
          <w:lang w:val="en-GB"/>
        </w:rPr>
        <w:t>, 64-69</w:t>
      </w:r>
      <w:r>
        <w:rPr>
          <w:sz w:val="22"/>
          <w:szCs w:val="22"/>
          <w:lang w:val="en-GB"/>
        </w:rPr>
        <w:t>.</w:t>
      </w:r>
    </w:p>
    <w:p w14:paraId="0FEE8196"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Fernandez </w:t>
      </w:r>
      <w:proofErr w:type="spellStart"/>
      <w:r w:rsidRPr="00AF6660">
        <w:rPr>
          <w:sz w:val="22"/>
          <w:szCs w:val="22"/>
          <w:lang w:val="en-GB"/>
        </w:rPr>
        <w:t>Escamez</w:t>
      </w:r>
      <w:proofErr w:type="spellEnd"/>
      <w:r w:rsidRPr="00AF6660">
        <w:rPr>
          <w:sz w:val="22"/>
          <w:szCs w:val="22"/>
          <w:lang w:val="en-GB"/>
        </w:rPr>
        <w:t xml:space="preserve"> P.S., </w:t>
      </w:r>
      <w:proofErr w:type="spellStart"/>
      <w:r w:rsidRPr="00AF6660">
        <w:rPr>
          <w:sz w:val="22"/>
          <w:szCs w:val="22"/>
          <w:lang w:val="en-GB"/>
        </w:rPr>
        <w:t>Girones</w:t>
      </w:r>
      <w:proofErr w:type="spellEnd"/>
      <w:r w:rsidRPr="00AF6660">
        <w:rPr>
          <w:sz w:val="22"/>
          <w:szCs w:val="22"/>
          <w:lang w:val="en-GB"/>
        </w:rPr>
        <w:t xml:space="preserve"> R., Herman L., Koutsoumanis K., Lindqvist R., </w:t>
      </w:r>
      <w:proofErr w:type="spellStart"/>
      <w:r w:rsidRPr="00AF6660">
        <w:rPr>
          <w:sz w:val="22"/>
          <w:szCs w:val="22"/>
          <w:lang w:val="en-GB"/>
        </w:rPr>
        <w:t>Norrung</w:t>
      </w:r>
      <w:proofErr w:type="spellEnd"/>
      <w:r w:rsidRPr="00AF6660">
        <w:rPr>
          <w:sz w:val="22"/>
          <w:szCs w:val="22"/>
          <w:lang w:val="en-GB"/>
        </w:rPr>
        <w:t xml:space="preserve"> B., Robertson L., Ru G., Sanaa M., </w:t>
      </w:r>
      <w:r w:rsidRPr="00694FDE">
        <w:rPr>
          <w:b/>
          <w:sz w:val="22"/>
          <w:szCs w:val="22"/>
          <w:lang w:val="en-GB"/>
        </w:rPr>
        <w:t>Skandamis P</w:t>
      </w:r>
      <w:r w:rsidRPr="00AF6660">
        <w:rPr>
          <w:sz w:val="22"/>
          <w:szCs w:val="22"/>
          <w:lang w:val="en-GB"/>
        </w:rPr>
        <w:t xml:space="preserve">., Snary E., </w:t>
      </w:r>
      <w:proofErr w:type="spellStart"/>
      <w:r w:rsidRPr="00AF6660">
        <w:rPr>
          <w:sz w:val="22"/>
          <w:szCs w:val="22"/>
          <w:lang w:val="en-GB"/>
        </w:rPr>
        <w:t>Speybroeck</w:t>
      </w:r>
      <w:proofErr w:type="spellEnd"/>
      <w:r w:rsidRPr="00AF6660">
        <w:rPr>
          <w:sz w:val="22"/>
          <w:szCs w:val="22"/>
          <w:lang w:val="en-GB"/>
        </w:rPr>
        <w:t xml:space="preserve"> N., Kuile B.T., Threlfall J., Wahlstrom H., Adkin A., Greiner M., </w:t>
      </w:r>
      <w:proofErr w:type="spellStart"/>
      <w:r w:rsidRPr="00AF6660">
        <w:rPr>
          <w:sz w:val="22"/>
          <w:szCs w:val="22"/>
          <w:lang w:val="en-GB"/>
        </w:rPr>
        <w:t>Marchis</w:t>
      </w:r>
      <w:proofErr w:type="spellEnd"/>
      <w:r w:rsidRPr="00AF6660">
        <w:rPr>
          <w:sz w:val="22"/>
          <w:szCs w:val="22"/>
          <w:lang w:val="en-GB"/>
        </w:rPr>
        <w:t xml:space="preserve"> D., Prado M., Da Silva Felicio T., Ortiz-Pelaez A., Simmons M.</w:t>
      </w:r>
      <w:r>
        <w:rPr>
          <w:sz w:val="22"/>
          <w:szCs w:val="22"/>
          <w:lang w:val="en-GB"/>
        </w:rPr>
        <w:t xml:space="preserve"> 2018. </w:t>
      </w:r>
      <w:r w:rsidRPr="001A0C7D">
        <w:rPr>
          <w:sz w:val="22"/>
          <w:szCs w:val="22"/>
          <w:lang w:val="en-GB"/>
        </w:rPr>
        <w:t>Updated quantitative risk assessment (QRA) of the BSE risk posed by processed animal protein (PAP)</w:t>
      </w:r>
      <w:r>
        <w:rPr>
          <w:sz w:val="22"/>
          <w:szCs w:val="22"/>
          <w:lang w:val="en-GB"/>
        </w:rPr>
        <w:t xml:space="preserve">. EFSA Journal </w:t>
      </w:r>
      <w:r w:rsidRPr="005F4D29">
        <w:rPr>
          <w:sz w:val="22"/>
          <w:szCs w:val="22"/>
          <w:lang w:val="en-GB"/>
        </w:rPr>
        <w:t>16</w:t>
      </w:r>
      <w:r>
        <w:rPr>
          <w:sz w:val="22"/>
          <w:szCs w:val="22"/>
          <w:lang w:val="en-GB"/>
        </w:rPr>
        <w:t xml:space="preserve">, issue </w:t>
      </w:r>
      <w:r w:rsidRPr="005F4D29">
        <w:rPr>
          <w:sz w:val="22"/>
          <w:szCs w:val="22"/>
          <w:lang w:val="en-GB"/>
        </w:rPr>
        <w:t>7</w:t>
      </w:r>
      <w:r>
        <w:rPr>
          <w:sz w:val="22"/>
          <w:szCs w:val="22"/>
          <w:lang w:val="en-GB"/>
        </w:rPr>
        <w:t>.</w:t>
      </w:r>
    </w:p>
    <w:p w14:paraId="4BEE233F"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Fernandez </w:t>
      </w:r>
      <w:proofErr w:type="spellStart"/>
      <w:r w:rsidRPr="00AF6660">
        <w:rPr>
          <w:sz w:val="22"/>
          <w:szCs w:val="22"/>
          <w:lang w:val="en-GB"/>
        </w:rPr>
        <w:t>Escamez</w:t>
      </w:r>
      <w:proofErr w:type="spellEnd"/>
      <w:r w:rsidRPr="00AF6660">
        <w:rPr>
          <w:sz w:val="22"/>
          <w:szCs w:val="22"/>
          <w:lang w:val="en-GB"/>
        </w:rPr>
        <w:t xml:space="preserve"> P.S., </w:t>
      </w:r>
      <w:proofErr w:type="spellStart"/>
      <w:r w:rsidRPr="00AF6660">
        <w:rPr>
          <w:sz w:val="22"/>
          <w:szCs w:val="22"/>
          <w:lang w:val="en-GB"/>
        </w:rPr>
        <w:t>Girones</w:t>
      </w:r>
      <w:proofErr w:type="spellEnd"/>
      <w:r w:rsidRPr="00AF6660">
        <w:rPr>
          <w:sz w:val="22"/>
          <w:szCs w:val="22"/>
          <w:lang w:val="en-GB"/>
        </w:rPr>
        <w:t xml:space="preserve"> R., Koutsoumanis K., Lindqvist R., </w:t>
      </w:r>
      <w:proofErr w:type="spellStart"/>
      <w:r w:rsidRPr="00AF6660">
        <w:rPr>
          <w:sz w:val="22"/>
          <w:szCs w:val="22"/>
          <w:lang w:val="en-GB"/>
        </w:rPr>
        <w:t>Norrung</w:t>
      </w:r>
      <w:proofErr w:type="spellEnd"/>
      <w:r w:rsidRPr="00AF6660">
        <w:rPr>
          <w:sz w:val="22"/>
          <w:szCs w:val="22"/>
          <w:lang w:val="en-GB"/>
        </w:rPr>
        <w:t xml:space="preserve"> B., Robertson L., Ru G., Sanaa M., Simmons M., </w:t>
      </w:r>
      <w:r w:rsidRPr="00694FDE">
        <w:rPr>
          <w:b/>
          <w:sz w:val="22"/>
          <w:szCs w:val="22"/>
          <w:lang w:val="en-GB"/>
        </w:rPr>
        <w:t>Skandamis P</w:t>
      </w:r>
      <w:r w:rsidRPr="00AF6660">
        <w:rPr>
          <w:sz w:val="22"/>
          <w:szCs w:val="22"/>
          <w:lang w:val="en-GB"/>
        </w:rPr>
        <w:t xml:space="preserve">., Snary E., </w:t>
      </w:r>
      <w:proofErr w:type="spellStart"/>
      <w:r w:rsidRPr="00AF6660">
        <w:rPr>
          <w:sz w:val="22"/>
          <w:szCs w:val="22"/>
          <w:lang w:val="en-GB"/>
        </w:rPr>
        <w:t>Speybroeck</w:t>
      </w:r>
      <w:proofErr w:type="spellEnd"/>
      <w:r w:rsidRPr="00AF6660">
        <w:rPr>
          <w:sz w:val="22"/>
          <w:szCs w:val="22"/>
          <w:lang w:val="en-GB"/>
        </w:rPr>
        <w:t xml:space="preserve"> N., Ter Kuile B., Threlfall J., Wahlstrom H., </w:t>
      </w:r>
      <w:proofErr w:type="spellStart"/>
      <w:r w:rsidRPr="00AF6660">
        <w:rPr>
          <w:sz w:val="22"/>
          <w:szCs w:val="22"/>
          <w:lang w:val="en-GB"/>
        </w:rPr>
        <w:t>Cocconcelli</w:t>
      </w:r>
      <w:proofErr w:type="spellEnd"/>
      <w:r w:rsidRPr="00AF6660">
        <w:rPr>
          <w:sz w:val="22"/>
          <w:szCs w:val="22"/>
          <w:lang w:val="en-GB"/>
        </w:rPr>
        <w:t xml:space="preserve"> P.S., </w:t>
      </w:r>
      <w:proofErr w:type="spellStart"/>
      <w:r w:rsidRPr="00AF6660">
        <w:rPr>
          <w:sz w:val="22"/>
          <w:szCs w:val="22"/>
          <w:lang w:val="en-GB"/>
        </w:rPr>
        <w:t>Peixe</w:t>
      </w:r>
      <w:proofErr w:type="spellEnd"/>
      <w:r w:rsidRPr="00AF6660">
        <w:rPr>
          <w:sz w:val="22"/>
          <w:szCs w:val="22"/>
          <w:lang w:val="en-GB"/>
        </w:rPr>
        <w:t xml:space="preserve"> L., Maradona M.P., Querol A., Suarez J.E., Sundh I., </w:t>
      </w:r>
      <w:proofErr w:type="spellStart"/>
      <w:r w:rsidRPr="00AF6660">
        <w:rPr>
          <w:sz w:val="22"/>
          <w:szCs w:val="22"/>
          <w:lang w:val="en-GB"/>
        </w:rPr>
        <w:t>Vlak</w:t>
      </w:r>
      <w:proofErr w:type="spellEnd"/>
      <w:r w:rsidRPr="00AF6660">
        <w:rPr>
          <w:sz w:val="22"/>
          <w:szCs w:val="22"/>
          <w:lang w:val="en-GB"/>
        </w:rPr>
        <w:t xml:space="preserve"> J., </w:t>
      </w:r>
      <w:proofErr w:type="spellStart"/>
      <w:r w:rsidRPr="00AF6660">
        <w:rPr>
          <w:sz w:val="22"/>
          <w:szCs w:val="22"/>
          <w:lang w:val="en-GB"/>
        </w:rPr>
        <w:t>Barizzone</w:t>
      </w:r>
      <w:proofErr w:type="spellEnd"/>
      <w:r w:rsidRPr="00AF6660">
        <w:rPr>
          <w:sz w:val="22"/>
          <w:szCs w:val="22"/>
          <w:lang w:val="en-GB"/>
        </w:rPr>
        <w:t xml:space="preserve"> F., Correia S., Herman L.</w:t>
      </w:r>
      <w:r>
        <w:rPr>
          <w:sz w:val="22"/>
          <w:szCs w:val="22"/>
          <w:lang w:val="en-GB"/>
        </w:rPr>
        <w:t xml:space="preserve"> 2018. </w:t>
      </w:r>
      <w:r w:rsidRPr="001A0C7D">
        <w:rPr>
          <w:sz w:val="22"/>
          <w:szCs w:val="22"/>
          <w:lang w:val="en-GB"/>
        </w:rPr>
        <w:t>Update of the list of QPS-recommended biological agents intentionally added to food or feed as notified to EFSA 8: suitability of taxonomic units notified to EFSA until March 2018</w:t>
      </w:r>
      <w:r>
        <w:rPr>
          <w:sz w:val="22"/>
          <w:szCs w:val="22"/>
          <w:lang w:val="en-GB"/>
        </w:rPr>
        <w:t>. EFSA Journal</w:t>
      </w:r>
      <w:r w:rsidRPr="005F4D29">
        <w:rPr>
          <w:sz w:val="22"/>
          <w:szCs w:val="22"/>
          <w:lang w:val="en-GB"/>
        </w:rPr>
        <w:t>16</w:t>
      </w:r>
      <w:r>
        <w:rPr>
          <w:sz w:val="22"/>
          <w:szCs w:val="22"/>
          <w:lang w:val="en-GB"/>
        </w:rPr>
        <w:t>, issue</w:t>
      </w:r>
      <w:r w:rsidRPr="005F4D29">
        <w:rPr>
          <w:sz w:val="22"/>
          <w:szCs w:val="22"/>
          <w:lang w:val="en-GB"/>
        </w:rPr>
        <w:t>7</w:t>
      </w:r>
      <w:r>
        <w:rPr>
          <w:sz w:val="22"/>
          <w:szCs w:val="22"/>
          <w:lang w:val="en-GB"/>
        </w:rPr>
        <w:t>.</w:t>
      </w:r>
    </w:p>
    <w:p w14:paraId="09CAF3DE"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Poimenidou S.V., </w:t>
      </w:r>
      <w:proofErr w:type="spellStart"/>
      <w:r w:rsidRPr="00276301">
        <w:rPr>
          <w:sz w:val="22"/>
          <w:szCs w:val="22"/>
          <w:lang w:val="pt-PT"/>
        </w:rPr>
        <w:t>Dalmasso</w:t>
      </w:r>
      <w:proofErr w:type="spellEnd"/>
      <w:r w:rsidRPr="00276301">
        <w:rPr>
          <w:sz w:val="22"/>
          <w:szCs w:val="22"/>
          <w:lang w:val="pt-PT"/>
        </w:rPr>
        <w:t xml:space="preserve"> M., Papadimitriou K., Fox E.M., </w:t>
      </w:r>
      <w:r w:rsidRPr="00276301">
        <w:rPr>
          <w:b/>
          <w:sz w:val="22"/>
          <w:szCs w:val="22"/>
          <w:lang w:val="pt-PT"/>
        </w:rPr>
        <w:t>Skandamis P.N</w:t>
      </w:r>
      <w:r w:rsidRPr="00276301">
        <w:rPr>
          <w:sz w:val="22"/>
          <w:szCs w:val="22"/>
          <w:lang w:val="pt-PT"/>
        </w:rPr>
        <w:t xml:space="preserve">., </w:t>
      </w:r>
      <w:proofErr w:type="spellStart"/>
      <w:r w:rsidRPr="00276301">
        <w:rPr>
          <w:sz w:val="22"/>
          <w:szCs w:val="22"/>
          <w:lang w:val="pt-PT"/>
        </w:rPr>
        <w:t>Jordan</w:t>
      </w:r>
      <w:proofErr w:type="spellEnd"/>
      <w:r w:rsidRPr="00276301">
        <w:rPr>
          <w:sz w:val="22"/>
          <w:szCs w:val="22"/>
          <w:lang w:val="pt-PT"/>
        </w:rPr>
        <w:t xml:space="preserve"> K. 2018. </w:t>
      </w:r>
      <w:r w:rsidRPr="001A0C7D">
        <w:rPr>
          <w:sz w:val="22"/>
          <w:szCs w:val="22"/>
          <w:lang w:val="en-GB"/>
        </w:rPr>
        <w:t>Virulence gene sequencing highlights similarities and differences in sequences in Listeria monocytogenes serotype 1/2a and 4b strains of clinical and food origin from 3 different geographic locations</w:t>
      </w:r>
      <w:r>
        <w:rPr>
          <w:sz w:val="22"/>
          <w:szCs w:val="22"/>
          <w:lang w:val="en-GB"/>
        </w:rPr>
        <w:t xml:space="preserve">. Frontiers in Microbiology </w:t>
      </w:r>
      <w:r w:rsidRPr="005F4D29">
        <w:rPr>
          <w:sz w:val="22"/>
          <w:szCs w:val="22"/>
          <w:lang w:val="en-GB"/>
        </w:rPr>
        <w:t>9</w:t>
      </w:r>
      <w:r>
        <w:rPr>
          <w:sz w:val="22"/>
          <w:szCs w:val="22"/>
          <w:lang w:val="en-GB"/>
        </w:rPr>
        <w:t>, Article number 1103.</w:t>
      </w:r>
    </w:p>
    <w:p w14:paraId="49FA462B"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lastRenderedPageBreak/>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Herman L., Koutsoumanis K., Lindqvist R., </w:t>
      </w:r>
      <w:proofErr w:type="spellStart"/>
      <w:r w:rsidRPr="00AF6660">
        <w:rPr>
          <w:sz w:val="22"/>
          <w:szCs w:val="22"/>
          <w:lang w:val="en-GB"/>
        </w:rPr>
        <w:t>Norrung</w:t>
      </w:r>
      <w:proofErr w:type="spellEnd"/>
      <w:r w:rsidRPr="00AF6660">
        <w:rPr>
          <w:sz w:val="22"/>
          <w:szCs w:val="22"/>
          <w:lang w:val="en-GB"/>
        </w:rPr>
        <w:t xml:space="preserve"> B., Robertson L., Ru G., Sanaa M., Simmons M., </w:t>
      </w:r>
      <w:r w:rsidRPr="00694FDE">
        <w:rPr>
          <w:b/>
          <w:sz w:val="22"/>
          <w:szCs w:val="22"/>
          <w:lang w:val="en-GB"/>
        </w:rPr>
        <w:t>Skandamis P.</w:t>
      </w:r>
      <w:r w:rsidRPr="00AF6660">
        <w:rPr>
          <w:sz w:val="22"/>
          <w:szCs w:val="22"/>
          <w:lang w:val="en-GB"/>
        </w:rPr>
        <w:t xml:space="preserve">, Snary E., </w:t>
      </w:r>
      <w:proofErr w:type="spellStart"/>
      <w:r w:rsidRPr="00AF6660">
        <w:rPr>
          <w:sz w:val="22"/>
          <w:szCs w:val="22"/>
          <w:lang w:val="en-GB"/>
        </w:rPr>
        <w:t>Speybroeck</w:t>
      </w:r>
      <w:proofErr w:type="spellEnd"/>
      <w:r w:rsidRPr="00AF6660">
        <w:rPr>
          <w:sz w:val="22"/>
          <w:szCs w:val="22"/>
          <w:lang w:val="en-GB"/>
        </w:rPr>
        <w:t xml:space="preserve"> N., Kuile B.T., Threlfall J., Wahlstrom H., </w:t>
      </w:r>
      <w:proofErr w:type="spellStart"/>
      <w:r w:rsidRPr="00AF6660">
        <w:rPr>
          <w:sz w:val="22"/>
          <w:szCs w:val="22"/>
          <w:lang w:val="en-GB"/>
        </w:rPr>
        <w:t>Girones</w:t>
      </w:r>
      <w:proofErr w:type="spellEnd"/>
      <w:r w:rsidRPr="00AF6660">
        <w:rPr>
          <w:sz w:val="22"/>
          <w:szCs w:val="22"/>
          <w:lang w:val="en-GB"/>
        </w:rPr>
        <w:t xml:space="preserve"> R., Alvarez Ordonez A., Griffin J., Correia S., Fernandez </w:t>
      </w:r>
      <w:proofErr w:type="spellStart"/>
      <w:r w:rsidRPr="00AF6660">
        <w:rPr>
          <w:sz w:val="22"/>
          <w:szCs w:val="22"/>
          <w:lang w:val="en-GB"/>
        </w:rPr>
        <w:t>Escamez</w:t>
      </w:r>
      <w:proofErr w:type="spellEnd"/>
      <w:r w:rsidRPr="00AF6660">
        <w:rPr>
          <w:sz w:val="22"/>
          <w:szCs w:val="22"/>
          <w:lang w:val="en-GB"/>
        </w:rPr>
        <w:t xml:space="preserve"> P.</w:t>
      </w:r>
      <w:r>
        <w:rPr>
          <w:sz w:val="22"/>
          <w:szCs w:val="22"/>
          <w:lang w:val="en-GB"/>
        </w:rPr>
        <w:t xml:space="preserve"> 2018. </w:t>
      </w:r>
      <w:r w:rsidRPr="001A0C7D">
        <w:rPr>
          <w:sz w:val="22"/>
          <w:szCs w:val="22"/>
          <w:lang w:val="en-GB"/>
        </w:rPr>
        <w:t>Evaluation of the application for a new alternative processing method for animal by-products of Category 3 material (</w:t>
      </w:r>
      <w:proofErr w:type="spellStart"/>
      <w:r w:rsidRPr="001A0C7D">
        <w:rPr>
          <w:sz w:val="22"/>
          <w:szCs w:val="22"/>
          <w:lang w:val="en-GB"/>
        </w:rPr>
        <w:t>ChainCraft</w:t>
      </w:r>
      <w:proofErr w:type="spellEnd"/>
      <w:r w:rsidRPr="001A0C7D">
        <w:rPr>
          <w:sz w:val="22"/>
          <w:szCs w:val="22"/>
          <w:lang w:val="en-GB"/>
        </w:rPr>
        <w:t xml:space="preserve"> B.V.)</w:t>
      </w:r>
      <w:r>
        <w:rPr>
          <w:sz w:val="22"/>
          <w:szCs w:val="22"/>
          <w:lang w:val="en-GB"/>
        </w:rPr>
        <w:t>. EFSA Journal</w:t>
      </w:r>
      <w:r>
        <w:rPr>
          <w:sz w:val="22"/>
          <w:szCs w:val="22"/>
          <w:lang w:val="en-GB"/>
        </w:rPr>
        <w:tab/>
        <w:t xml:space="preserve">16, issue </w:t>
      </w:r>
      <w:r w:rsidRPr="00AA2B62">
        <w:rPr>
          <w:sz w:val="22"/>
          <w:szCs w:val="22"/>
          <w:lang w:val="en-GB"/>
        </w:rPr>
        <w:t>6</w:t>
      </w:r>
      <w:r>
        <w:rPr>
          <w:sz w:val="22"/>
          <w:szCs w:val="22"/>
          <w:lang w:val="en-GB"/>
        </w:rPr>
        <w:t>.</w:t>
      </w:r>
    </w:p>
    <w:p w14:paraId="2162B424"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Fernandez </w:t>
      </w:r>
      <w:proofErr w:type="spellStart"/>
      <w:r w:rsidRPr="00AF6660">
        <w:rPr>
          <w:sz w:val="22"/>
          <w:szCs w:val="22"/>
          <w:lang w:val="en-GB"/>
        </w:rPr>
        <w:t>Escamez</w:t>
      </w:r>
      <w:proofErr w:type="spellEnd"/>
      <w:r w:rsidRPr="00AF6660">
        <w:rPr>
          <w:sz w:val="22"/>
          <w:szCs w:val="22"/>
          <w:lang w:val="en-GB"/>
        </w:rPr>
        <w:t xml:space="preserve"> P.S., </w:t>
      </w:r>
      <w:proofErr w:type="spellStart"/>
      <w:r w:rsidRPr="00AF6660">
        <w:rPr>
          <w:sz w:val="22"/>
          <w:szCs w:val="22"/>
          <w:lang w:val="en-GB"/>
        </w:rPr>
        <w:t>Girones</w:t>
      </w:r>
      <w:proofErr w:type="spellEnd"/>
      <w:r w:rsidRPr="00AF6660">
        <w:rPr>
          <w:sz w:val="22"/>
          <w:szCs w:val="22"/>
          <w:lang w:val="en-GB"/>
        </w:rPr>
        <w:t xml:space="preserve"> R., Herman L., Koutsoumanis K., Lindqvist R., </w:t>
      </w:r>
      <w:proofErr w:type="spellStart"/>
      <w:r w:rsidRPr="00AF6660">
        <w:rPr>
          <w:sz w:val="22"/>
          <w:szCs w:val="22"/>
          <w:lang w:val="en-GB"/>
        </w:rPr>
        <w:t>Norrung</w:t>
      </w:r>
      <w:proofErr w:type="spellEnd"/>
      <w:r w:rsidRPr="00AF6660">
        <w:rPr>
          <w:sz w:val="22"/>
          <w:szCs w:val="22"/>
          <w:lang w:val="en-GB"/>
        </w:rPr>
        <w:t xml:space="preserve"> B., Robertson L., Ru G., Sanaa M., Skandamis P., Snary E., </w:t>
      </w:r>
      <w:proofErr w:type="spellStart"/>
      <w:r w:rsidRPr="00AF6660">
        <w:rPr>
          <w:sz w:val="22"/>
          <w:szCs w:val="22"/>
          <w:lang w:val="en-GB"/>
        </w:rPr>
        <w:t>Speybroeck</w:t>
      </w:r>
      <w:proofErr w:type="spellEnd"/>
      <w:r w:rsidRPr="00AF6660">
        <w:rPr>
          <w:sz w:val="22"/>
          <w:szCs w:val="22"/>
          <w:lang w:val="en-GB"/>
        </w:rPr>
        <w:t xml:space="preserve"> N., Kuile B.T., Threlfall J., Wahlstrom H., Benestad S., </w:t>
      </w:r>
      <w:proofErr w:type="spellStart"/>
      <w:r w:rsidRPr="00AF6660">
        <w:rPr>
          <w:sz w:val="22"/>
          <w:szCs w:val="22"/>
          <w:lang w:val="en-GB"/>
        </w:rPr>
        <w:t>Gavier</w:t>
      </w:r>
      <w:proofErr w:type="spellEnd"/>
      <w:r w:rsidRPr="00AF6660">
        <w:rPr>
          <w:sz w:val="22"/>
          <w:szCs w:val="22"/>
          <w:lang w:val="en-GB"/>
        </w:rPr>
        <w:t xml:space="preserve">-Widen D., Miller M.W., Telling G.C., </w:t>
      </w:r>
      <w:proofErr w:type="spellStart"/>
      <w:r w:rsidRPr="00AF6660">
        <w:rPr>
          <w:sz w:val="22"/>
          <w:szCs w:val="22"/>
          <w:lang w:val="en-GB"/>
        </w:rPr>
        <w:t>Tryland</w:t>
      </w:r>
      <w:proofErr w:type="spellEnd"/>
      <w:r w:rsidRPr="00AF6660">
        <w:rPr>
          <w:sz w:val="22"/>
          <w:szCs w:val="22"/>
          <w:lang w:val="en-GB"/>
        </w:rPr>
        <w:t xml:space="preserve"> M., Latronico F., Ortiz-Pelaez A., Stella P., Simmons M.</w:t>
      </w:r>
      <w:r>
        <w:rPr>
          <w:sz w:val="22"/>
          <w:szCs w:val="22"/>
          <w:lang w:val="en-GB"/>
        </w:rPr>
        <w:t xml:space="preserve"> 2018. </w:t>
      </w:r>
      <w:r w:rsidRPr="001A0C7D">
        <w:rPr>
          <w:sz w:val="22"/>
          <w:szCs w:val="22"/>
          <w:lang w:val="en-GB"/>
        </w:rPr>
        <w:t>Scientific opinion on chronic wasting disease (II)</w:t>
      </w:r>
      <w:r>
        <w:rPr>
          <w:sz w:val="22"/>
          <w:szCs w:val="22"/>
          <w:lang w:val="en-GB"/>
        </w:rPr>
        <w:t xml:space="preserve">. EFSA Journal </w:t>
      </w:r>
      <w:r w:rsidRPr="00AA2B62">
        <w:rPr>
          <w:sz w:val="22"/>
          <w:szCs w:val="22"/>
          <w:lang w:val="en-GB"/>
        </w:rPr>
        <w:t>16</w:t>
      </w:r>
      <w:r>
        <w:rPr>
          <w:sz w:val="22"/>
          <w:szCs w:val="22"/>
          <w:lang w:val="en-GB"/>
        </w:rPr>
        <w:t xml:space="preserve">, issue </w:t>
      </w:r>
      <w:r w:rsidRPr="00AA2B62">
        <w:rPr>
          <w:sz w:val="22"/>
          <w:szCs w:val="22"/>
          <w:lang w:val="en-GB"/>
        </w:rPr>
        <w:t>1</w:t>
      </w:r>
      <w:r>
        <w:rPr>
          <w:sz w:val="22"/>
          <w:szCs w:val="22"/>
          <w:lang w:val="en-GB"/>
        </w:rPr>
        <w:t>.</w:t>
      </w:r>
    </w:p>
    <w:p w14:paraId="62A59EB8"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w:t>
      </w:r>
      <w:proofErr w:type="spellStart"/>
      <w:r w:rsidRPr="00AF6660">
        <w:rPr>
          <w:sz w:val="22"/>
          <w:szCs w:val="22"/>
          <w:lang w:val="en-GB"/>
        </w:rPr>
        <w:t>Girones</w:t>
      </w:r>
      <w:proofErr w:type="spellEnd"/>
      <w:r w:rsidRPr="00AF6660">
        <w:rPr>
          <w:sz w:val="22"/>
          <w:szCs w:val="22"/>
          <w:lang w:val="en-GB"/>
        </w:rPr>
        <w:t xml:space="preserve"> R., Koutsoumanis K., Lindqvist R., </w:t>
      </w:r>
      <w:proofErr w:type="spellStart"/>
      <w:r w:rsidRPr="00AF6660">
        <w:rPr>
          <w:sz w:val="22"/>
          <w:szCs w:val="22"/>
          <w:lang w:val="en-GB"/>
        </w:rPr>
        <w:t>Norrung</w:t>
      </w:r>
      <w:proofErr w:type="spellEnd"/>
      <w:r w:rsidRPr="00AF6660">
        <w:rPr>
          <w:sz w:val="22"/>
          <w:szCs w:val="22"/>
          <w:lang w:val="en-GB"/>
        </w:rPr>
        <w:t xml:space="preserve"> B., Robertson L., Ru G., Fernandez </w:t>
      </w:r>
      <w:proofErr w:type="spellStart"/>
      <w:r w:rsidRPr="00AF6660">
        <w:rPr>
          <w:sz w:val="22"/>
          <w:szCs w:val="22"/>
          <w:lang w:val="en-GB"/>
        </w:rPr>
        <w:t>Escamez</w:t>
      </w:r>
      <w:proofErr w:type="spellEnd"/>
      <w:r w:rsidRPr="00AF6660">
        <w:rPr>
          <w:sz w:val="22"/>
          <w:szCs w:val="22"/>
          <w:lang w:val="en-GB"/>
        </w:rPr>
        <w:t xml:space="preserve"> P.S., Sanaa M., Simmons M., </w:t>
      </w:r>
      <w:r w:rsidRPr="00694FDE">
        <w:rPr>
          <w:b/>
          <w:sz w:val="22"/>
          <w:szCs w:val="22"/>
          <w:lang w:val="en-GB"/>
        </w:rPr>
        <w:t>Skandamis P.</w:t>
      </w:r>
      <w:r w:rsidRPr="00AF6660">
        <w:rPr>
          <w:sz w:val="22"/>
          <w:szCs w:val="22"/>
          <w:lang w:val="en-GB"/>
        </w:rPr>
        <w:t xml:space="preserve">, Snary E., </w:t>
      </w:r>
      <w:proofErr w:type="spellStart"/>
      <w:r w:rsidRPr="00AF6660">
        <w:rPr>
          <w:sz w:val="22"/>
          <w:szCs w:val="22"/>
          <w:lang w:val="en-GB"/>
        </w:rPr>
        <w:t>Speybroeck</w:t>
      </w:r>
      <w:proofErr w:type="spellEnd"/>
      <w:r w:rsidRPr="00AF6660">
        <w:rPr>
          <w:sz w:val="22"/>
          <w:szCs w:val="22"/>
          <w:lang w:val="en-GB"/>
        </w:rPr>
        <w:t xml:space="preserve"> N., Ter Kuile B., Threlfall J., Wahlstrom H., </w:t>
      </w:r>
      <w:proofErr w:type="spellStart"/>
      <w:r w:rsidRPr="00AF6660">
        <w:rPr>
          <w:sz w:val="22"/>
          <w:szCs w:val="22"/>
          <w:lang w:val="en-GB"/>
        </w:rPr>
        <w:t>Cocconcelli</w:t>
      </w:r>
      <w:proofErr w:type="spellEnd"/>
      <w:r w:rsidRPr="00AF6660">
        <w:rPr>
          <w:sz w:val="22"/>
          <w:szCs w:val="22"/>
          <w:lang w:val="en-GB"/>
        </w:rPr>
        <w:t xml:space="preserve"> P.S., </w:t>
      </w:r>
      <w:proofErr w:type="spellStart"/>
      <w:r w:rsidRPr="00AF6660">
        <w:rPr>
          <w:sz w:val="22"/>
          <w:szCs w:val="22"/>
          <w:lang w:val="en-GB"/>
        </w:rPr>
        <w:t>Peixe</w:t>
      </w:r>
      <w:proofErr w:type="spellEnd"/>
      <w:r w:rsidRPr="00AF6660">
        <w:rPr>
          <w:sz w:val="22"/>
          <w:szCs w:val="22"/>
          <w:lang w:val="en-GB"/>
        </w:rPr>
        <w:t xml:space="preserve"> L., Maradona M.P., Querol A., Suarez J.E., Sundh I., </w:t>
      </w:r>
      <w:proofErr w:type="spellStart"/>
      <w:r w:rsidRPr="00AF6660">
        <w:rPr>
          <w:sz w:val="22"/>
          <w:szCs w:val="22"/>
          <w:lang w:val="en-GB"/>
        </w:rPr>
        <w:t>Vlak</w:t>
      </w:r>
      <w:proofErr w:type="spellEnd"/>
      <w:r w:rsidRPr="00AF6660">
        <w:rPr>
          <w:sz w:val="22"/>
          <w:szCs w:val="22"/>
          <w:lang w:val="en-GB"/>
        </w:rPr>
        <w:t xml:space="preserve"> J., </w:t>
      </w:r>
      <w:proofErr w:type="spellStart"/>
      <w:r w:rsidRPr="00AF6660">
        <w:rPr>
          <w:sz w:val="22"/>
          <w:szCs w:val="22"/>
          <w:lang w:val="en-GB"/>
        </w:rPr>
        <w:t>Barizzone</w:t>
      </w:r>
      <w:proofErr w:type="spellEnd"/>
      <w:r w:rsidRPr="00AF6660">
        <w:rPr>
          <w:sz w:val="22"/>
          <w:szCs w:val="22"/>
          <w:lang w:val="en-GB"/>
        </w:rPr>
        <w:t xml:space="preserve"> F., Correia S., Herman L.</w:t>
      </w:r>
      <w:r>
        <w:rPr>
          <w:sz w:val="22"/>
          <w:szCs w:val="22"/>
          <w:lang w:val="en-GB"/>
        </w:rPr>
        <w:t xml:space="preserve"> 2018. </w:t>
      </w:r>
      <w:r w:rsidRPr="001A0C7D">
        <w:rPr>
          <w:sz w:val="22"/>
          <w:szCs w:val="22"/>
          <w:lang w:val="en-GB"/>
        </w:rPr>
        <w:t>Update of the list of QPS-recommended biological agents intentionally added to food or feed as notified to EFSA 7: suitability of taxonomic units notified to EFSA until September 2017</w:t>
      </w:r>
      <w:r>
        <w:rPr>
          <w:sz w:val="22"/>
          <w:szCs w:val="22"/>
          <w:lang w:val="en-GB"/>
        </w:rPr>
        <w:t xml:space="preserve">. EFSA Journal </w:t>
      </w:r>
      <w:r w:rsidRPr="00AA2B62">
        <w:rPr>
          <w:sz w:val="22"/>
          <w:szCs w:val="22"/>
          <w:lang w:val="en-GB"/>
        </w:rPr>
        <w:t>16</w:t>
      </w:r>
      <w:r>
        <w:rPr>
          <w:sz w:val="22"/>
          <w:szCs w:val="22"/>
          <w:lang w:val="en-GB"/>
        </w:rPr>
        <w:t xml:space="preserve">, issue </w:t>
      </w:r>
      <w:r w:rsidRPr="00AA2B62">
        <w:rPr>
          <w:sz w:val="22"/>
          <w:szCs w:val="22"/>
          <w:lang w:val="en-GB"/>
        </w:rPr>
        <w:t>1</w:t>
      </w:r>
      <w:r>
        <w:rPr>
          <w:sz w:val="22"/>
          <w:szCs w:val="22"/>
          <w:lang w:val="en-GB"/>
        </w:rPr>
        <w:t>.</w:t>
      </w:r>
    </w:p>
    <w:p w14:paraId="225BB2EF" w14:textId="77777777" w:rsidR="0077550D" w:rsidRDefault="00DE2063" w:rsidP="0077550D">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Ricci A., Allende A., Bolton D., </w:t>
      </w:r>
      <w:proofErr w:type="spellStart"/>
      <w:r w:rsidRPr="00AF6660">
        <w:rPr>
          <w:sz w:val="22"/>
          <w:szCs w:val="22"/>
          <w:lang w:val="en-GB"/>
        </w:rPr>
        <w:t>Chemaly</w:t>
      </w:r>
      <w:proofErr w:type="spellEnd"/>
      <w:r w:rsidRPr="00AF6660">
        <w:rPr>
          <w:sz w:val="22"/>
          <w:szCs w:val="22"/>
          <w:lang w:val="en-GB"/>
        </w:rPr>
        <w:t xml:space="preserve"> M., Davies R., Fernandez </w:t>
      </w:r>
      <w:proofErr w:type="spellStart"/>
      <w:r w:rsidRPr="00AF6660">
        <w:rPr>
          <w:sz w:val="22"/>
          <w:szCs w:val="22"/>
          <w:lang w:val="en-GB"/>
        </w:rPr>
        <w:t>Escamez</w:t>
      </w:r>
      <w:proofErr w:type="spellEnd"/>
      <w:r w:rsidRPr="00AF6660">
        <w:rPr>
          <w:sz w:val="22"/>
          <w:szCs w:val="22"/>
          <w:lang w:val="en-GB"/>
        </w:rPr>
        <w:t xml:space="preserve"> P.S., </w:t>
      </w:r>
      <w:proofErr w:type="spellStart"/>
      <w:r w:rsidRPr="00AF6660">
        <w:rPr>
          <w:sz w:val="22"/>
          <w:szCs w:val="22"/>
          <w:lang w:val="en-GB"/>
        </w:rPr>
        <w:t>Girones</w:t>
      </w:r>
      <w:proofErr w:type="spellEnd"/>
      <w:r w:rsidRPr="00AF6660">
        <w:rPr>
          <w:sz w:val="22"/>
          <w:szCs w:val="22"/>
          <w:lang w:val="en-GB"/>
        </w:rPr>
        <w:t xml:space="preserve"> R., Herman L., Koutsoumanis K., </w:t>
      </w:r>
      <w:proofErr w:type="spellStart"/>
      <w:r w:rsidRPr="00AF6660">
        <w:rPr>
          <w:sz w:val="22"/>
          <w:szCs w:val="22"/>
          <w:lang w:val="en-GB"/>
        </w:rPr>
        <w:t>Norrung</w:t>
      </w:r>
      <w:proofErr w:type="spellEnd"/>
      <w:r w:rsidRPr="00AF6660">
        <w:rPr>
          <w:sz w:val="22"/>
          <w:szCs w:val="22"/>
          <w:lang w:val="en-GB"/>
        </w:rPr>
        <w:t xml:space="preserve"> B., Robertson L., Ru G., Sanaa M., Simmons M., </w:t>
      </w:r>
      <w:r w:rsidRPr="00694FDE">
        <w:rPr>
          <w:b/>
          <w:sz w:val="22"/>
          <w:szCs w:val="22"/>
          <w:lang w:val="en-GB"/>
        </w:rPr>
        <w:t>Skandamis P.</w:t>
      </w:r>
      <w:r w:rsidRPr="00AF6660">
        <w:rPr>
          <w:sz w:val="22"/>
          <w:szCs w:val="22"/>
          <w:lang w:val="en-GB"/>
        </w:rPr>
        <w:t xml:space="preserve">, Snary E., </w:t>
      </w:r>
      <w:proofErr w:type="spellStart"/>
      <w:r w:rsidRPr="00AF6660">
        <w:rPr>
          <w:sz w:val="22"/>
          <w:szCs w:val="22"/>
          <w:lang w:val="en-GB"/>
        </w:rPr>
        <w:t>Speybroeck</w:t>
      </w:r>
      <w:proofErr w:type="spellEnd"/>
      <w:r w:rsidRPr="00AF6660">
        <w:rPr>
          <w:sz w:val="22"/>
          <w:szCs w:val="22"/>
          <w:lang w:val="en-GB"/>
        </w:rPr>
        <w:t xml:space="preserve"> N., Ter Kuile B., Threlfall J., Wahlstrom H., Takkinen J., Wagner M., Arcella D., Da Silva Felicio M.T., Georgiadis M., </w:t>
      </w:r>
      <w:proofErr w:type="spellStart"/>
      <w:r w:rsidRPr="00AF6660">
        <w:rPr>
          <w:sz w:val="22"/>
          <w:szCs w:val="22"/>
          <w:lang w:val="en-GB"/>
        </w:rPr>
        <w:t>Messens</w:t>
      </w:r>
      <w:proofErr w:type="spellEnd"/>
      <w:r w:rsidRPr="00AF6660">
        <w:rPr>
          <w:sz w:val="22"/>
          <w:szCs w:val="22"/>
          <w:lang w:val="en-GB"/>
        </w:rPr>
        <w:t xml:space="preserve"> W., Lindqvist R.</w:t>
      </w:r>
      <w:r>
        <w:rPr>
          <w:sz w:val="22"/>
          <w:szCs w:val="22"/>
          <w:lang w:val="en-GB"/>
        </w:rPr>
        <w:t xml:space="preserve"> 2018. </w:t>
      </w:r>
      <w:r w:rsidRPr="001A0C7D">
        <w:rPr>
          <w:i/>
          <w:sz w:val="22"/>
          <w:szCs w:val="22"/>
          <w:lang w:val="en-GB"/>
        </w:rPr>
        <w:t>Listeria monocytogenes</w:t>
      </w:r>
      <w:r w:rsidRPr="001A0C7D">
        <w:rPr>
          <w:sz w:val="22"/>
          <w:szCs w:val="22"/>
          <w:lang w:val="en-GB"/>
        </w:rPr>
        <w:t xml:space="preserve"> contamination of ready-to-eat foods and the risk for human health in the EU</w:t>
      </w:r>
      <w:r>
        <w:rPr>
          <w:sz w:val="22"/>
          <w:szCs w:val="22"/>
          <w:lang w:val="en-GB"/>
        </w:rPr>
        <w:t xml:space="preserve">. EFSA Journal </w:t>
      </w:r>
      <w:r w:rsidRPr="00AA2B62">
        <w:rPr>
          <w:sz w:val="22"/>
          <w:szCs w:val="22"/>
          <w:lang w:val="en-GB"/>
        </w:rPr>
        <w:t>16</w:t>
      </w:r>
      <w:r>
        <w:rPr>
          <w:sz w:val="22"/>
          <w:szCs w:val="22"/>
          <w:lang w:val="en-GB"/>
        </w:rPr>
        <w:t xml:space="preserve">, issue </w:t>
      </w:r>
      <w:r w:rsidRPr="00AA2B62">
        <w:rPr>
          <w:sz w:val="22"/>
          <w:szCs w:val="22"/>
          <w:lang w:val="en-GB"/>
        </w:rPr>
        <w:t>1</w:t>
      </w:r>
      <w:r>
        <w:rPr>
          <w:sz w:val="22"/>
          <w:szCs w:val="22"/>
          <w:lang w:val="en-GB"/>
        </w:rPr>
        <w:t>.</w:t>
      </w:r>
    </w:p>
    <w:p w14:paraId="51A8369F" w14:textId="4056A7C0" w:rsidR="00F44EE6" w:rsidRPr="0077550D" w:rsidRDefault="00F44EE6" w:rsidP="0077550D">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77550D">
        <w:rPr>
          <w:sz w:val="22"/>
          <w:szCs w:val="22"/>
          <w:lang w:val="en-GB"/>
        </w:rPr>
        <w:t xml:space="preserve">Ricci, A., Allende, A., Bolton, D., </w:t>
      </w:r>
      <w:proofErr w:type="spellStart"/>
      <w:r w:rsidRPr="0077550D">
        <w:rPr>
          <w:sz w:val="22"/>
          <w:szCs w:val="22"/>
          <w:lang w:val="en-GB"/>
        </w:rPr>
        <w:t>Chemaly</w:t>
      </w:r>
      <w:proofErr w:type="spellEnd"/>
      <w:r w:rsidRPr="0077550D">
        <w:rPr>
          <w:sz w:val="22"/>
          <w:szCs w:val="22"/>
          <w:lang w:val="en-GB"/>
        </w:rPr>
        <w:t xml:space="preserve">, M., Davies, R., Salvador Fernandez Escamez, P., </w:t>
      </w:r>
      <w:proofErr w:type="spellStart"/>
      <w:r w:rsidRPr="0077550D">
        <w:rPr>
          <w:sz w:val="22"/>
          <w:szCs w:val="22"/>
          <w:lang w:val="en-GB"/>
        </w:rPr>
        <w:t>Girones</w:t>
      </w:r>
      <w:proofErr w:type="spellEnd"/>
      <w:r w:rsidRPr="0077550D">
        <w:rPr>
          <w:sz w:val="22"/>
          <w:szCs w:val="22"/>
          <w:lang w:val="en-GB"/>
        </w:rPr>
        <w:t xml:space="preserve">, R., Herman, L., Koutsoumanis, K., Lindqvist, R., Robertson, L., Ru, G., Sanaa, M., Simmons, M., </w:t>
      </w:r>
      <w:r w:rsidRPr="0077550D">
        <w:rPr>
          <w:b/>
          <w:sz w:val="22"/>
          <w:szCs w:val="22"/>
          <w:lang w:val="en-GB"/>
        </w:rPr>
        <w:t>Skandamis, P.</w:t>
      </w:r>
      <w:r w:rsidRPr="0077550D">
        <w:rPr>
          <w:sz w:val="22"/>
          <w:szCs w:val="22"/>
          <w:lang w:val="en-GB"/>
        </w:rPr>
        <w:t xml:space="preserve">, Snary, E., </w:t>
      </w:r>
      <w:proofErr w:type="spellStart"/>
      <w:r w:rsidRPr="0077550D">
        <w:rPr>
          <w:sz w:val="22"/>
          <w:szCs w:val="22"/>
          <w:lang w:val="en-GB"/>
        </w:rPr>
        <w:t>Speybroeck</w:t>
      </w:r>
      <w:proofErr w:type="spellEnd"/>
      <w:r w:rsidRPr="0077550D">
        <w:rPr>
          <w:sz w:val="22"/>
          <w:szCs w:val="22"/>
          <w:lang w:val="en-GB"/>
        </w:rPr>
        <w:t xml:space="preserve">, N., Ter Kuile, B., Threlfall, J., Wahlstrom, H., Kirk Andersen, J., Uyttendaele, M., Valero, M., Da Silva Felıcio, M.T., </w:t>
      </w:r>
      <w:proofErr w:type="spellStart"/>
      <w:r w:rsidRPr="0077550D">
        <w:rPr>
          <w:sz w:val="22"/>
          <w:szCs w:val="22"/>
          <w:lang w:val="en-GB"/>
        </w:rPr>
        <w:t>Messens</w:t>
      </w:r>
      <w:proofErr w:type="spellEnd"/>
      <w:r w:rsidRPr="0077550D">
        <w:rPr>
          <w:sz w:val="22"/>
          <w:szCs w:val="22"/>
          <w:lang w:val="en-GB"/>
        </w:rPr>
        <w:t xml:space="preserve"> W., Nørrung B. Guidance on the requirements for the development of microbiological criteria. </w:t>
      </w:r>
      <w:r w:rsidR="0077550D">
        <w:rPr>
          <w:sz w:val="22"/>
          <w:szCs w:val="22"/>
          <w:lang w:val="en-GB"/>
        </w:rPr>
        <w:t xml:space="preserve">EFSA Journal 2017. </w:t>
      </w:r>
      <w:r w:rsidR="0077550D" w:rsidRPr="0077550D">
        <w:rPr>
          <w:sz w:val="22"/>
          <w:szCs w:val="22"/>
          <w:lang w:val="en-GB"/>
        </w:rPr>
        <w:t>15</w:t>
      </w:r>
      <w:r w:rsidR="0077550D">
        <w:rPr>
          <w:sz w:val="22"/>
          <w:szCs w:val="22"/>
          <w:lang w:val="en-GB"/>
        </w:rPr>
        <w:t xml:space="preserve"> </w:t>
      </w:r>
      <w:r w:rsidR="0077550D" w:rsidRPr="0077550D">
        <w:rPr>
          <w:sz w:val="22"/>
          <w:szCs w:val="22"/>
          <w:lang w:val="en-GB"/>
        </w:rPr>
        <w:t>(11):</w:t>
      </w:r>
      <w:r w:rsidR="0077550D">
        <w:rPr>
          <w:sz w:val="22"/>
          <w:szCs w:val="22"/>
          <w:lang w:val="en-GB"/>
        </w:rPr>
        <w:t xml:space="preserve"> </w:t>
      </w:r>
      <w:r w:rsidR="0077550D" w:rsidRPr="0077550D">
        <w:rPr>
          <w:sz w:val="22"/>
          <w:szCs w:val="22"/>
          <w:lang w:val="en-GB"/>
        </w:rPr>
        <w:t>5052</w:t>
      </w:r>
      <w:r w:rsidR="0077550D">
        <w:rPr>
          <w:sz w:val="22"/>
          <w:szCs w:val="22"/>
          <w:lang w:val="en-GB"/>
        </w:rPr>
        <w:t>.</w:t>
      </w:r>
    </w:p>
    <w:p w14:paraId="1816CC83" w14:textId="77777777" w:rsidR="00DE2063" w:rsidRPr="003418DE"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470C19">
        <w:rPr>
          <w:sz w:val="22"/>
          <w:szCs w:val="22"/>
          <w:lang w:val="en-GB"/>
        </w:rPr>
        <w:t xml:space="preserve">Zilelidou, E.A., and </w:t>
      </w:r>
      <w:r w:rsidRPr="00470C19">
        <w:rPr>
          <w:b/>
          <w:sz w:val="22"/>
          <w:szCs w:val="22"/>
          <w:lang w:val="en-GB"/>
        </w:rPr>
        <w:t>Skandamis, P.N.</w:t>
      </w:r>
      <w:r w:rsidRPr="00470C19">
        <w:rPr>
          <w:sz w:val="22"/>
          <w:szCs w:val="22"/>
          <w:lang w:val="en-GB"/>
        </w:rPr>
        <w:t xml:space="preserve"> 2018. Growth, detection and virulence of </w:t>
      </w:r>
      <w:r w:rsidRPr="003418DE">
        <w:rPr>
          <w:i/>
          <w:sz w:val="22"/>
          <w:szCs w:val="22"/>
          <w:lang w:val="en-GB"/>
        </w:rPr>
        <w:t>Listeria monocytogenes</w:t>
      </w:r>
      <w:r w:rsidRPr="00470C19">
        <w:rPr>
          <w:sz w:val="22"/>
          <w:szCs w:val="22"/>
          <w:lang w:val="en-GB"/>
        </w:rPr>
        <w:t xml:space="preserve"> in the presence of other microorganisms: microbial interactions from species to strain level</w:t>
      </w:r>
      <w:r>
        <w:rPr>
          <w:sz w:val="22"/>
          <w:szCs w:val="22"/>
          <w:lang w:val="en-GB"/>
        </w:rPr>
        <w:t xml:space="preserve">. Int. J. Food </w:t>
      </w:r>
      <w:proofErr w:type="spellStart"/>
      <w:r>
        <w:rPr>
          <w:sz w:val="22"/>
          <w:szCs w:val="22"/>
          <w:lang w:val="en-GB"/>
        </w:rPr>
        <w:t>Microbiol</w:t>
      </w:r>
      <w:proofErr w:type="spellEnd"/>
      <w:r>
        <w:rPr>
          <w:sz w:val="22"/>
          <w:szCs w:val="22"/>
          <w:lang w:val="en-GB"/>
        </w:rPr>
        <w:t>. 227, 10-25.</w:t>
      </w:r>
    </w:p>
    <w:p w14:paraId="3DB076D6"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Makariti I., Kapetanakou A.E., </w:t>
      </w:r>
      <w:proofErr w:type="spellStart"/>
      <w:r w:rsidRPr="00AF6660">
        <w:rPr>
          <w:sz w:val="22"/>
          <w:szCs w:val="22"/>
          <w:lang w:val="en-GB"/>
        </w:rPr>
        <w:t>Gkerekou</w:t>
      </w:r>
      <w:proofErr w:type="spellEnd"/>
      <w:r w:rsidRPr="00AF6660">
        <w:rPr>
          <w:sz w:val="22"/>
          <w:szCs w:val="22"/>
          <w:lang w:val="en-GB"/>
        </w:rPr>
        <w:t xml:space="preserve"> M., Bertoli M., </w:t>
      </w:r>
      <w:proofErr w:type="spellStart"/>
      <w:r w:rsidRPr="00AF6660">
        <w:rPr>
          <w:sz w:val="22"/>
          <w:szCs w:val="22"/>
          <w:lang w:val="en-GB"/>
        </w:rPr>
        <w:t>Dremetsika</w:t>
      </w:r>
      <w:proofErr w:type="spellEnd"/>
      <w:r w:rsidRPr="00AF6660">
        <w:rPr>
          <w:sz w:val="22"/>
          <w:szCs w:val="22"/>
          <w:lang w:val="en-GB"/>
        </w:rPr>
        <w:t xml:space="preserve"> C., </w:t>
      </w:r>
      <w:proofErr w:type="spellStart"/>
      <w:r w:rsidRPr="00AF6660">
        <w:rPr>
          <w:sz w:val="22"/>
          <w:szCs w:val="22"/>
          <w:lang w:val="en-GB"/>
        </w:rPr>
        <w:t>Kalaitzoglou</w:t>
      </w:r>
      <w:proofErr w:type="spellEnd"/>
      <w:r w:rsidRPr="00AF6660">
        <w:rPr>
          <w:sz w:val="22"/>
          <w:szCs w:val="22"/>
          <w:lang w:val="en-GB"/>
        </w:rPr>
        <w:t xml:space="preserve"> I., </w:t>
      </w:r>
      <w:r w:rsidRPr="00AF6660">
        <w:rPr>
          <w:b/>
          <w:sz w:val="22"/>
          <w:szCs w:val="22"/>
          <w:lang w:val="en-GB"/>
        </w:rPr>
        <w:t>Skandamis P.N</w:t>
      </w:r>
      <w:r w:rsidRPr="00AF6660">
        <w:rPr>
          <w:sz w:val="22"/>
          <w:szCs w:val="22"/>
          <w:lang w:val="en-GB"/>
        </w:rPr>
        <w:t>.</w:t>
      </w:r>
      <w:r>
        <w:rPr>
          <w:sz w:val="22"/>
          <w:szCs w:val="22"/>
          <w:lang w:val="en-GB"/>
        </w:rPr>
        <w:t xml:space="preserve"> 2019. </w:t>
      </w:r>
      <w:r w:rsidRPr="001A0C7D">
        <w:rPr>
          <w:sz w:val="22"/>
          <w:szCs w:val="22"/>
          <w:lang w:val="en-GB"/>
        </w:rPr>
        <w:t>Using the gamma concept in modelling fungal growth: A case study on brioche-type products</w:t>
      </w:r>
      <w:r>
        <w:rPr>
          <w:sz w:val="22"/>
          <w:szCs w:val="22"/>
          <w:lang w:val="en-GB"/>
        </w:rPr>
        <w:t xml:space="preserve">. Food Microbiology </w:t>
      </w:r>
      <w:r w:rsidRPr="00AA2B62">
        <w:rPr>
          <w:sz w:val="22"/>
          <w:szCs w:val="22"/>
          <w:lang w:val="en-GB"/>
        </w:rPr>
        <w:t>81</w:t>
      </w:r>
      <w:r>
        <w:rPr>
          <w:sz w:val="22"/>
          <w:szCs w:val="22"/>
          <w:lang w:val="en-GB"/>
        </w:rPr>
        <w:t>, 12-21.</w:t>
      </w:r>
    </w:p>
    <w:p w14:paraId="35CBC0E4"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Lytou A.E., </w:t>
      </w:r>
      <w:proofErr w:type="spellStart"/>
      <w:r w:rsidRPr="00AF6660">
        <w:rPr>
          <w:sz w:val="22"/>
          <w:szCs w:val="22"/>
          <w:lang w:val="en-GB"/>
        </w:rPr>
        <w:t>Tzortzinis</w:t>
      </w:r>
      <w:proofErr w:type="spellEnd"/>
      <w:r w:rsidRPr="00AF6660">
        <w:rPr>
          <w:sz w:val="22"/>
          <w:szCs w:val="22"/>
          <w:lang w:val="en-GB"/>
        </w:rPr>
        <w:t xml:space="preserve"> K., </w:t>
      </w:r>
      <w:r w:rsidRPr="00AF6660">
        <w:rPr>
          <w:b/>
          <w:sz w:val="22"/>
          <w:szCs w:val="22"/>
          <w:lang w:val="en-GB"/>
        </w:rPr>
        <w:t>Skandamis P.N</w:t>
      </w:r>
      <w:r w:rsidRPr="00AF6660">
        <w:rPr>
          <w:sz w:val="22"/>
          <w:szCs w:val="22"/>
          <w:lang w:val="en-GB"/>
        </w:rPr>
        <w:t>., Nychas G.-J.E., Panagou E.Z.</w:t>
      </w:r>
      <w:r>
        <w:rPr>
          <w:sz w:val="22"/>
          <w:szCs w:val="22"/>
          <w:lang w:val="en-GB"/>
        </w:rPr>
        <w:t xml:space="preserve"> 2019. </w:t>
      </w:r>
      <w:r w:rsidRPr="001A0C7D">
        <w:rPr>
          <w:sz w:val="22"/>
          <w:szCs w:val="22"/>
          <w:lang w:val="en-GB"/>
        </w:rPr>
        <w:t>Investigating the influence of organic acid marinades, storage temperature and time on the survival/inactivation interface of Salmonella on chicken breast fillets</w:t>
      </w:r>
      <w:r>
        <w:rPr>
          <w:sz w:val="22"/>
          <w:szCs w:val="22"/>
          <w:lang w:val="en-GB"/>
        </w:rPr>
        <w:t xml:space="preserve">. </w:t>
      </w:r>
      <w:r w:rsidRPr="00AA2B62">
        <w:rPr>
          <w:sz w:val="22"/>
          <w:szCs w:val="22"/>
          <w:lang w:val="en-GB"/>
        </w:rPr>
        <w:t>Internation</w:t>
      </w:r>
      <w:r>
        <w:rPr>
          <w:sz w:val="22"/>
          <w:szCs w:val="22"/>
          <w:lang w:val="en-GB"/>
        </w:rPr>
        <w:t xml:space="preserve">al Journal of Food Microbiology </w:t>
      </w:r>
      <w:r w:rsidRPr="00AA2B62">
        <w:rPr>
          <w:sz w:val="22"/>
          <w:szCs w:val="22"/>
          <w:lang w:val="en-GB"/>
        </w:rPr>
        <w:t>299</w:t>
      </w:r>
      <w:r>
        <w:rPr>
          <w:sz w:val="22"/>
          <w:szCs w:val="22"/>
          <w:lang w:val="en-GB"/>
        </w:rPr>
        <w:t>, 47-57.</w:t>
      </w:r>
    </w:p>
    <w:p w14:paraId="64B3B9CD"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Kapetanakou A.E., </w:t>
      </w:r>
      <w:proofErr w:type="spellStart"/>
      <w:r w:rsidRPr="00AF6660">
        <w:rPr>
          <w:sz w:val="22"/>
          <w:szCs w:val="22"/>
          <w:lang w:val="en-GB"/>
        </w:rPr>
        <w:t>Makariti</w:t>
      </w:r>
      <w:proofErr w:type="spellEnd"/>
      <w:r w:rsidRPr="00AF6660">
        <w:rPr>
          <w:sz w:val="22"/>
          <w:szCs w:val="22"/>
          <w:lang w:val="en-GB"/>
        </w:rPr>
        <w:t xml:space="preserve"> I.P., </w:t>
      </w:r>
      <w:proofErr w:type="spellStart"/>
      <w:r w:rsidRPr="00AF6660">
        <w:rPr>
          <w:sz w:val="22"/>
          <w:szCs w:val="22"/>
          <w:lang w:val="en-GB"/>
        </w:rPr>
        <w:t>Nazou</w:t>
      </w:r>
      <w:proofErr w:type="spellEnd"/>
      <w:r w:rsidRPr="00AF6660">
        <w:rPr>
          <w:sz w:val="22"/>
          <w:szCs w:val="22"/>
          <w:lang w:val="en-GB"/>
        </w:rPr>
        <w:t xml:space="preserve"> </w:t>
      </w:r>
      <w:proofErr w:type="spellStart"/>
      <w:r w:rsidRPr="00AF6660">
        <w:rPr>
          <w:sz w:val="22"/>
          <w:szCs w:val="22"/>
          <w:lang w:val="en-GB"/>
        </w:rPr>
        <w:t>E.Nu</w:t>
      </w:r>
      <w:proofErr w:type="spellEnd"/>
      <w:r w:rsidRPr="00AF6660">
        <w:rPr>
          <w:sz w:val="22"/>
          <w:szCs w:val="22"/>
          <w:lang w:val="en-GB"/>
        </w:rPr>
        <w:t xml:space="preserve">., </w:t>
      </w:r>
      <w:proofErr w:type="spellStart"/>
      <w:r w:rsidRPr="00AF6660">
        <w:rPr>
          <w:sz w:val="22"/>
          <w:szCs w:val="22"/>
          <w:lang w:val="en-GB"/>
        </w:rPr>
        <w:t>Manios</w:t>
      </w:r>
      <w:proofErr w:type="spellEnd"/>
      <w:r w:rsidRPr="00AF6660">
        <w:rPr>
          <w:sz w:val="22"/>
          <w:szCs w:val="22"/>
          <w:lang w:val="en-GB"/>
        </w:rPr>
        <w:t xml:space="preserve"> S.G., Karavasilis K., </w:t>
      </w:r>
      <w:r w:rsidRPr="00AF6660">
        <w:rPr>
          <w:b/>
          <w:sz w:val="22"/>
          <w:szCs w:val="22"/>
          <w:lang w:val="en-GB"/>
        </w:rPr>
        <w:t>Skandamis P.N.</w:t>
      </w:r>
      <w:r>
        <w:rPr>
          <w:sz w:val="22"/>
          <w:szCs w:val="22"/>
          <w:lang w:val="en-GB"/>
        </w:rPr>
        <w:t xml:space="preserve"> 2019. </w:t>
      </w:r>
      <w:r w:rsidRPr="001A0C7D">
        <w:rPr>
          <w:sz w:val="22"/>
          <w:szCs w:val="22"/>
          <w:lang w:val="en-GB"/>
        </w:rPr>
        <w:t>Modelling the effect of osmotic adaptati</w:t>
      </w:r>
      <w:r>
        <w:rPr>
          <w:sz w:val="22"/>
          <w:szCs w:val="22"/>
          <w:lang w:val="en-GB"/>
        </w:rPr>
        <w:t>on and temperature on the non-</w:t>
      </w:r>
      <w:r w:rsidRPr="001A0C7D">
        <w:rPr>
          <w:sz w:val="22"/>
          <w:szCs w:val="22"/>
          <w:lang w:val="en-GB"/>
        </w:rPr>
        <w:t xml:space="preserve">thermal inactivation of </w:t>
      </w:r>
      <w:r w:rsidRPr="00030848">
        <w:rPr>
          <w:i/>
          <w:iCs/>
          <w:sz w:val="22"/>
          <w:szCs w:val="22"/>
          <w:lang w:val="en-GB"/>
        </w:rPr>
        <w:t>Salmonella</w:t>
      </w:r>
      <w:r w:rsidRPr="001A0C7D">
        <w:rPr>
          <w:sz w:val="22"/>
          <w:szCs w:val="22"/>
          <w:lang w:val="en-GB"/>
        </w:rPr>
        <w:t xml:space="preserve"> spp. on brioche-type products</w:t>
      </w:r>
      <w:r>
        <w:rPr>
          <w:sz w:val="22"/>
          <w:szCs w:val="22"/>
          <w:lang w:val="en-GB"/>
        </w:rPr>
        <w:t xml:space="preserve">. </w:t>
      </w:r>
      <w:r w:rsidRPr="00AA2B62">
        <w:rPr>
          <w:sz w:val="22"/>
          <w:szCs w:val="22"/>
          <w:lang w:val="en-GB"/>
        </w:rPr>
        <w:t>Internationa</w:t>
      </w:r>
      <w:r>
        <w:rPr>
          <w:sz w:val="22"/>
          <w:szCs w:val="22"/>
          <w:lang w:val="en-GB"/>
        </w:rPr>
        <w:t>l Journal of Food Microbiology 2</w:t>
      </w:r>
      <w:r w:rsidRPr="00AA2B62">
        <w:rPr>
          <w:sz w:val="22"/>
          <w:szCs w:val="22"/>
          <w:lang w:val="en-GB"/>
        </w:rPr>
        <w:t>96</w:t>
      </w:r>
      <w:r>
        <w:rPr>
          <w:sz w:val="22"/>
          <w:szCs w:val="22"/>
          <w:lang w:val="en-GB"/>
        </w:rPr>
        <w:t>, 48-57.</w:t>
      </w:r>
    </w:p>
    <w:p w14:paraId="5DEBD88B"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Kapetanakou A.E., </w:t>
      </w:r>
      <w:proofErr w:type="spellStart"/>
      <w:r w:rsidRPr="00276301">
        <w:rPr>
          <w:sz w:val="22"/>
          <w:szCs w:val="22"/>
          <w:lang w:val="pt-PT"/>
        </w:rPr>
        <w:t>Nestora</w:t>
      </w:r>
      <w:proofErr w:type="spellEnd"/>
      <w:r w:rsidRPr="00276301">
        <w:rPr>
          <w:sz w:val="22"/>
          <w:szCs w:val="22"/>
          <w:lang w:val="pt-PT"/>
        </w:rPr>
        <w:t xml:space="preserve"> S., </w:t>
      </w:r>
      <w:proofErr w:type="spellStart"/>
      <w:r w:rsidRPr="00276301">
        <w:rPr>
          <w:sz w:val="22"/>
          <w:szCs w:val="22"/>
          <w:lang w:val="pt-PT"/>
        </w:rPr>
        <w:t>Evageliou</w:t>
      </w:r>
      <w:proofErr w:type="spellEnd"/>
      <w:r w:rsidRPr="00276301">
        <w:rPr>
          <w:sz w:val="22"/>
          <w:szCs w:val="22"/>
          <w:lang w:val="pt-PT"/>
        </w:rPr>
        <w:t xml:space="preserve"> V., </w:t>
      </w:r>
      <w:r w:rsidRPr="00276301">
        <w:rPr>
          <w:b/>
          <w:sz w:val="22"/>
          <w:szCs w:val="22"/>
          <w:lang w:val="pt-PT"/>
        </w:rPr>
        <w:t xml:space="preserve">Skandamis P.N. </w:t>
      </w:r>
      <w:r w:rsidRPr="00276301">
        <w:rPr>
          <w:sz w:val="22"/>
          <w:szCs w:val="22"/>
          <w:lang w:val="pt-PT"/>
        </w:rPr>
        <w:t xml:space="preserve">2019. </w:t>
      </w:r>
      <w:r>
        <w:rPr>
          <w:sz w:val="22"/>
          <w:szCs w:val="22"/>
          <w:lang w:val="en-GB"/>
        </w:rPr>
        <w:t>Sodium alginates-</w:t>
      </w:r>
      <w:r w:rsidRPr="001A0C7D">
        <w:rPr>
          <w:sz w:val="22"/>
          <w:szCs w:val="22"/>
          <w:lang w:val="en-GB"/>
        </w:rPr>
        <w:t xml:space="preserve">cinnamon essential oil coated apples and pears: Variability of </w:t>
      </w:r>
      <w:r w:rsidRPr="001A0C7D">
        <w:rPr>
          <w:i/>
          <w:sz w:val="22"/>
          <w:szCs w:val="22"/>
          <w:lang w:val="en-GB"/>
        </w:rPr>
        <w:t xml:space="preserve">Aspergillus </w:t>
      </w:r>
      <w:proofErr w:type="spellStart"/>
      <w:r w:rsidRPr="001A0C7D">
        <w:rPr>
          <w:i/>
          <w:sz w:val="22"/>
          <w:szCs w:val="22"/>
          <w:lang w:val="en-GB"/>
        </w:rPr>
        <w:t>carbonarius</w:t>
      </w:r>
      <w:proofErr w:type="spellEnd"/>
      <w:r w:rsidRPr="001A0C7D">
        <w:rPr>
          <w:sz w:val="22"/>
          <w:szCs w:val="22"/>
          <w:lang w:val="en-GB"/>
        </w:rPr>
        <w:t xml:space="preserve"> growth and ochratoxin A production</w:t>
      </w:r>
      <w:r>
        <w:rPr>
          <w:sz w:val="22"/>
          <w:szCs w:val="22"/>
          <w:lang w:val="en-GB"/>
        </w:rPr>
        <w:t xml:space="preserve">. Food Research International </w:t>
      </w:r>
      <w:r w:rsidRPr="00AA2B62">
        <w:rPr>
          <w:sz w:val="22"/>
          <w:szCs w:val="22"/>
          <w:lang w:val="en-GB"/>
        </w:rPr>
        <w:t>119</w:t>
      </w:r>
      <w:r>
        <w:rPr>
          <w:sz w:val="22"/>
          <w:szCs w:val="22"/>
          <w:lang w:val="en-GB"/>
        </w:rPr>
        <w:t>.</w:t>
      </w:r>
    </w:p>
    <w:p w14:paraId="3BDF3BFD" w14:textId="77777777" w:rsidR="00DE2063" w:rsidRPr="00AF6660"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sidRPr="00171DC8">
        <w:rPr>
          <w:sz w:val="22"/>
          <w:szCs w:val="22"/>
          <w:lang w:val="en-US"/>
        </w:rPr>
        <w:t>Mataragas</w:t>
      </w:r>
      <w:proofErr w:type="spellEnd"/>
      <w:r w:rsidRPr="00171DC8">
        <w:rPr>
          <w:sz w:val="22"/>
          <w:szCs w:val="22"/>
          <w:lang w:val="en-US"/>
        </w:rPr>
        <w:t xml:space="preserve"> M., </w:t>
      </w:r>
      <w:proofErr w:type="spellStart"/>
      <w:r w:rsidRPr="00171DC8">
        <w:rPr>
          <w:sz w:val="22"/>
          <w:szCs w:val="22"/>
          <w:lang w:val="en-US"/>
        </w:rPr>
        <w:t>Bikouli</w:t>
      </w:r>
      <w:proofErr w:type="spellEnd"/>
      <w:r w:rsidRPr="00171DC8">
        <w:rPr>
          <w:sz w:val="22"/>
          <w:szCs w:val="22"/>
          <w:lang w:val="en-US"/>
        </w:rPr>
        <w:t xml:space="preserve"> V.C., Korre M., </w:t>
      </w:r>
      <w:proofErr w:type="spellStart"/>
      <w:r w:rsidRPr="00171DC8">
        <w:rPr>
          <w:sz w:val="22"/>
          <w:szCs w:val="22"/>
          <w:lang w:val="en-US"/>
        </w:rPr>
        <w:t>Sterioti</w:t>
      </w:r>
      <w:proofErr w:type="spellEnd"/>
      <w:r w:rsidRPr="00171DC8">
        <w:rPr>
          <w:sz w:val="22"/>
          <w:szCs w:val="22"/>
          <w:lang w:val="en-US"/>
        </w:rPr>
        <w:t xml:space="preserve"> A., </w:t>
      </w:r>
      <w:r w:rsidRPr="00171DC8">
        <w:rPr>
          <w:b/>
          <w:sz w:val="22"/>
          <w:szCs w:val="22"/>
          <w:lang w:val="en-US"/>
        </w:rPr>
        <w:t>Skandamis P.N.</w:t>
      </w:r>
      <w:r w:rsidRPr="00171DC8">
        <w:rPr>
          <w:sz w:val="22"/>
          <w:szCs w:val="22"/>
          <w:lang w:val="en-US"/>
        </w:rPr>
        <w:t xml:space="preserve"> 2019. </w:t>
      </w:r>
      <w:r w:rsidRPr="001A0C7D">
        <w:rPr>
          <w:sz w:val="22"/>
          <w:szCs w:val="22"/>
          <w:lang w:val="en-GB"/>
        </w:rPr>
        <w:t>Development of a microbial Time Temperature Indicator for monitoring the shelf life of meat</w:t>
      </w:r>
      <w:r>
        <w:rPr>
          <w:sz w:val="22"/>
          <w:szCs w:val="22"/>
          <w:lang w:val="en-GB"/>
        </w:rPr>
        <w:t xml:space="preserve">. </w:t>
      </w:r>
      <w:r w:rsidRPr="00AA2B62">
        <w:rPr>
          <w:sz w:val="22"/>
          <w:szCs w:val="22"/>
          <w:lang w:val="en-GB"/>
        </w:rPr>
        <w:t>Innovative Food Science and Emerging Technologies</w:t>
      </w:r>
      <w:r w:rsidRPr="00AA2B62">
        <w:rPr>
          <w:sz w:val="22"/>
          <w:szCs w:val="22"/>
          <w:lang w:val="en-GB"/>
        </w:rPr>
        <w:tab/>
        <w:t>52</w:t>
      </w:r>
      <w:r>
        <w:rPr>
          <w:sz w:val="22"/>
          <w:szCs w:val="22"/>
          <w:lang w:val="en-GB"/>
        </w:rPr>
        <w:t>, 89-99.</w:t>
      </w:r>
    </w:p>
    <w:p w14:paraId="7E0D3D89"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F6660">
        <w:rPr>
          <w:sz w:val="22"/>
          <w:szCs w:val="22"/>
          <w:lang w:val="en-GB"/>
        </w:rPr>
        <w:t xml:space="preserve">Koutsoumanis K., Allende A., Alvarez-Ordonez A., Bolton D., Bover-Cid S., </w:t>
      </w:r>
      <w:proofErr w:type="spellStart"/>
      <w:r w:rsidRPr="00AF6660">
        <w:rPr>
          <w:sz w:val="22"/>
          <w:szCs w:val="22"/>
          <w:lang w:val="en-GB"/>
        </w:rPr>
        <w:t>Chemaly</w:t>
      </w:r>
      <w:proofErr w:type="spellEnd"/>
      <w:r w:rsidRPr="00AF6660">
        <w:rPr>
          <w:sz w:val="22"/>
          <w:szCs w:val="22"/>
          <w:lang w:val="en-GB"/>
        </w:rPr>
        <w:t xml:space="preserve"> M., Cesare A.D., Herman L., Hilbert F., Lindqvist R., Nauta M., Peixe L., Ru G., Simmons </w:t>
      </w:r>
      <w:r w:rsidRPr="00AF6660">
        <w:rPr>
          <w:sz w:val="22"/>
          <w:szCs w:val="22"/>
          <w:lang w:val="en-GB"/>
        </w:rPr>
        <w:lastRenderedPageBreak/>
        <w:t xml:space="preserve">M., </w:t>
      </w:r>
      <w:r w:rsidRPr="00AF6660">
        <w:rPr>
          <w:b/>
          <w:sz w:val="22"/>
          <w:szCs w:val="22"/>
          <w:lang w:val="en-GB"/>
        </w:rPr>
        <w:t>Skandamis P.,</w:t>
      </w:r>
      <w:r w:rsidRPr="00AF6660">
        <w:rPr>
          <w:sz w:val="22"/>
          <w:szCs w:val="22"/>
          <w:lang w:val="en-GB"/>
        </w:rPr>
        <w:t xml:space="preserve"> Suffredini E., Dewulf J., Hald T., Michel V., Niskanen T., Ricci A., Snary E., </w:t>
      </w:r>
      <w:proofErr w:type="spellStart"/>
      <w:r w:rsidRPr="00AF6660">
        <w:rPr>
          <w:sz w:val="22"/>
          <w:szCs w:val="22"/>
          <w:lang w:val="en-GB"/>
        </w:rPr>
        <w:t>Boelaert</w:t>
      </w:r>
      <w:proofErr w:type="spellEnd"/>
      <w:r w:rsidRPr="00AF6660">
        <w:rPr>
          <w:sz w:val="22"/>
          <w:szCs w:val="22"/>
          <w:lang w:val="en-GB"/>
        </w:rPr>
        <w:t xml:space="preserve"> F., </w:t>
      </w:r>
      <w:proofErr w:type="spellStart"/>
      <w:r w:rsidRPr="00AF6660">
        <w:rPr>
          <w:sz w:val="22"/>
          <w:szCs w:val="22"/>
          <w:lang w:val="en-GB"/>
        </w:rPr>
        <w:t>Messens</w:t>
      </w:r>
      <w:proofErr w:type="spellEnd"/>
      <w:r w:rsidRPr="00AF6660">
        <w:rPr>
          <w:sz w:val="22"/>
          <w:szCs w:val="22"/>
          <w:lang w:val="en-GB"/>
        </w:rPr>
        <w:t xml:space="preserve"> W., Davies R.</w:t>
      </w:r>
      <w:r>
        <w:rPr>
          <w:sz w:val="22"/>
          <w:szCs w:val="22"/>
          <w:lang w:val="en-GB"/>
        </w:rPr>
        <w:t xml:space="preserve"> 2019. </w:t>
      </w:r>
      <w:r w:rsidRPr="001A0C7D">
        <w:rPr>
          <w:i/>
          <w:sz w:val="22"/>
          <w:szCs w:val="22"/>
          <w:lang w:val="en-GB"/>
        </w:rPr>
        <w:t>Salmonella</w:t>
      </w:r>
      <w:r w:rsidRPr="001A0C7D">
        <w:rPr>
          <w:sz w:val="22"/>
          <w:szCs w:val="22"/>
          <w:lang w:val="en-GB"/>
        </w:rPr>
        <w:t xml:space="preserve"> control in poultry flocks and its public health impact</w:t>
      </w:r>
      <w:r>
        <w:rPr>
          <w:sz w:val="22"/>
          <w:szCs w:val="22"/>
          <w:lang w:val="en-GB"/>
        </w:rPr>
        <w:t xml:space="preserve">. EFSA Journal </w:t>
      </w:r>
      <w:r w:rsidRPr="00AA2B62">
        <w:rPr>
          <w:sz w:val="22"/>
          <w:szCs w:val="22"/>
          <w:lang w:val="en-GB"/>
        </w:rPr>
        <w:t>17</w:t>
      </w:r>
      <w:r>
        <w:rPr>
          <w:sz w:val="22"/>
          <w:szCs w:val="22"/>
          <w:lang w:val="en-GB"/>
        </w:rPr>
        <w:t>.</w:t>
      </w:r>
    </w:p>
    <w:p w14:paraId="5CFEAECC"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FE2ECF">
        <w:rPr>
          <w:sz w:val="22"/>
          <w:szCs w:val="22"/>
          <w:lang w:val="en-GB"/>
        </w:rPr>
        <w:t xml:space="preserve">Xylia P., Botsaris G., </w:t>
      </w:r>
      <w:proofErr w:type="spellStart"/>
      <w:r w:rsidRPr="00FE2ECF">
        <w:rPr>
          <w:sz w:val="22"/>
          <w:szCs w:val="22"/>
          <w:lang w:val="en-GB"/>
        </w:rPr>
        <w:t>Chrysargyris</w:t>
      </w:r>
      <w:proofErr w:type="spellEnd"/>
      <w:r w:rsidRPr="00FE2ECF">
        <w:rPr>
          <w:sz w:val="22"/>
          <w:szCs w:val="22"/>
          <w:lang w:val="en-GB"/>
        </w:rPr>
        <w:t xml:space="preserve"> A., </w:t>
      </w:r>
      <w:r w:rsidRPr="00FE2ECF">
        <w:rPr>
          <w:b/>
          <w:sz w:val="22"/>
          <w:szCs w:val="22"/>
          <w:lang w:val="en-GB"/>
        </w:rPr>
        <w:t>Skandamis P.N.</w:t>
      </w:r>
      <w:r w:rsidRPr="00FE2ECF">
        <w:rPr>
          <w:sz w:val="22"/>
          <w:szCs w:val="22"/>
          <w:lang w:val="en-GB"/>
        </w:rPr>
        <w:t>, Tzortzakis N. 2019. Variation of microbial load and biochemical activity of ready-to-eat salads in Cyprus as affected by vegetable type, season, and producer</w:t>
      </w:r>
      <w:r>
        <w:rPr>
          <w:sz w:val="22"/>
          <w:szCs w:val="22"/>
          <w:lang w:val="en-GB"/>
        </w:rPr>
        <w:t xml:space="preserve">. Food </w:t>
      </w:r>
      <w:proofErr w:type="spellStart"/>
      <w:r>
        <w:rPr>
          <w:sz w:val="22"/>
          <w:szCs w:val="22"/>
          <w:lang w:val="en-GB"/>
        </w:rPr>
        <w:t>Microbiol</w:t>
      </w:r>
      <w:proofErr w:type="spellEnd"/>
      <w:r>
        <w:rPr>
          <w:sz w:val="22"/>
          <w:szCs w:val="22"/>
          <w:lang w:val="en-GB"/>
        </w:rPr>
        <w:t>. 83, 200-210.</w:t>
      </w:r>
    </w:p>
    <w:p w14:paraId="3184B608"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sidRPr="00FE2ECF">
        <w:rPr>
          <w:sz w:val="22"/>
          <w:szCs w:val="22"/>
          <w:lang w:val="en-GB"/>
        </w:rPr>
        <w:t>Zeaki</w:t>
      </w:r>
      <w:proofErr w:type="spellEnd"/>
      <w:r w:rsidRPr="00FE2ECF">
        <w:rPr>
          <w:sz w:val="22"/>
          <w:szCs w:val="22"/>
          <w:lang w:val="en-GB"/>
        </w:rPr>
        <w:t xml:space="preserve"> N., Johler S., </w:t>
      </w:r>
      <w:r w:rsidRPr="00FE2ECF">
        <w:rPr>
          <w:b/>
          <w:sz w:val="22"/>
          <w:szCs w:val="22"/>
          <w:lang w:val="en-GB"/>
        </w:rPr>
        <w:t>Skandamis P.N.</w:t>
      </w:r>
      <w:r w:rsidRPr="00FE2ECF">
        <w:rPr>
          <w:sz w:val="22"/>
          <w:szCs w:val="22"/>
          <w:lang w:val="en-GB"/>
        </w:rPr>
        <w:t>, Schelin J.</w:t>
      </w:r>
      <w:r>
        <w:rPr>
          <w:sz w:val="22"/>
          <w:szCs w:val="22"/>
          <w:lang w:val="en-GB"/>
        </w:rPr>
        <w:t xml:space="preserve"> 2019. </w:t>
      </w:r>
      <w:r w:rsidRPr="00FE2ECF">
        <w:rPr>
          <w:sz w:val="22"/>
          <w:szCs w:val="22"/>
          <w:lang w:val="en-GB"/>
        </w:rPr>
        <w:t>The role of regulatory mechanisms and environmental parameters in staphylococcal food poisoning and resulting challenges to risk assessment</w:t>
      </w:r>
      <w:r>
        <w:rPr>
          <w:sz w:val="22"/>
          <w:szCs w:val="22"/>
          <w:lang w:val="en-GB"/>
        </w:rPr>
        <w:t xml:space="preserve">. Frontiers in Microbiology 10, </w:t>
      </w:r>
      <w:r w:rsidRPr="00FE2ECF">
        <w:rPr>
          <w:sz w:val="22"/>
          <w:szCs w:val="22"/>
          <w:lang w:val="en-GB"/>
        </w:rPr>
        <w:t xml:space="preserve">Issue </w:t>
      </w:r>
      <w:proofErr w:type="gramStart"/>
      <w:r w:rsidRPr="00FE2ECF">
        <w:rPr>
          <w:sz w:val="22"/>
          <w:szCs w:val="22"/>
          <w:lang w:val="en-GB"/>
        </w:rPr>
        <w:t>JUN,</w:t>
      </w:r>
      <w:proofErr w:type="gramEnd"/>
      <w:r w:rsidRPr="00FE2ECF">
        <w:rPr>
          <w:sz w:val="22"/>
          <w:szCs w:val="22"/>
          <w:lang w:val="en-GB"/>
        </w:rPr>
        <w:t xml:space="preserve"> 2019, Article number 1307</w:t>
      </w:r>
      <w:r>
        <w:rPr>
          <w:sz w:val="22"/>
          <w:szCs w:val="22"/>
          <w:lang w:val="en-GB"/>
        </w:rPr>
        <w:t>.</w:t>
      </w:r>
    </w:p>
    <w:p w14:paraId="4B48164A" w14:textId="77777777" w:rsidR="00DE2063" w:rsidRDefault="00DE2063" w:rsidP="00DE2063">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DE555E">
        <w:rPr>
          <w:sz w:val="22"/>
          <w:szCs w:val="22"/>
          <w:lang w:val="en-GB"/>
        </w:rPr>
        <w:t xml:space="preserve">Kapetanakou A.E., Taoukis P., </w:t>
      </w:r>
      <w:r w:rsidRPr="00DE555E">
        <w:rPr>
          <w:b/>
          <w:sz w:val="22"/>
          <w:szCs w:val="22"/>
          <w:lang w:val="en-GB"/>
        </w:rPr>
        <w:t>Skandamis P.N.</w:t>
      </w:r>
      <w:r>
        <w:rPr>
          <w:b/>
          <w:sz w:val="22"/>
          <w:szCs w:val="22"/>
          <w:lang w:val="en-GB"/>
        </w:rPr>
        <w:t xml:space="preserve"> </w:t>
      </w:r>
      <w:r w:rsidRPr="00DE555E">
        <w:rPr>
          <w:sz w:val="22"/>
          <w:szCs w:val="22"/>
          <w:lang w:val="en-GB"/>
        </w:rPr>
        <w:t>2019.</w:t>
      </w:r>
      <w:r>
        <w:rPr>
          <w:sz w:val="22"/>
          <w:szCs w:val="22"/>
          <w:lang w:val="en-GB"/>
        </w:rPr>
        <w:t xml:space="preserve"> </w:t>
      </w:r>
      <w:r w:rsidRPr="00726028">
        <w:rPr>
          <w:sz w:val="22"/>
          <w:szCs w:val="22"/>
          <w:lang w:val="en-GB"/>
        </w:rPr>
        <w:t>Model development for microbial spoilage of packaged fresh‒cut salad products using temperature and in-package CO</w:t>
      </w:r>
      <w:r w:rsidRPr="00726028">
        <w:rPr>
          <w:sz w:val="22"/>
          <w:szCs w:val="22"/>
          <w:vertAlign w:val="subscript"/>
          <w:lang w:val="en-GB"/>
        </w:rPr>
        <w:t>2</w:t>
      </w:r>
      <w:r w:rsidRPr="00726028">
        <w:rPr>
          <w:sz w:val="22"/>
          <w:szCs w:val="22"/>
          <w:lang w:val="en-GB"/>
        </w:rPr>
        <w:t xml:space="preserve"> levels as predictor variables</w:t>
      </w:r>
      <w:r>
        <w:rPr>
          <w:sz w:val="22"/>
          <w:szCs w:val="22"/>
          <w:lang w:val="en-GB"/>
        </w:rPr>
        <w:t xml:space="preserve">. LWT Food Science &amp; Technology </w:t>
      </w:r>
      <w:r w:rsidRPr="00726028">
        <w:rPr>
          <w:sz w:val="22"/>
          <w:szCs w:val="22"/>
          <w:lang w:val="en-GB"/>
        </w:rPr>
        <w:t>113, October 2019, Article number 108285</w:t>
      </w:r>
      <w:r>
        <w:rPr>
          <w:sz w:val="22"/>
          <w:szCs w:val="22"/>
          <w:lang w:val="en-GB"/>
        </w:rPr>
        <w:t>.</w:t>
      </w:r>
    </w:p>
    <w:p w14:paraId="7BFABEC9" w14:textId="77777777" w:rsidR="00235F6A" w:rsidRDefault="00DE2063" w:rsidP="00235F6A">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171DC8">
        <w:rPr>
          <w:sz w:val="22"/>
          <w:szCs w:val="22"/>
          <w:lang w:val="it-IT"/>
        </w:rPr>
        <w:t xml:space="preserve">Valerio. F., </w:t>
      </w:r>
      <w:r w:rsidRPr="00171DC8">
        <w:rPr>
          <w:b/>
          <w:bCs/>
          <w:sz w:val="22"/>
          <w:szCs w:val="22"/>
          <w:lang w:val="it-IT"/>
        </w:rPr>
        <w:t>Skandamis, P.N.</w:t>
      </w:r>
      <w:r w:rsidRPr="00171DC8">
        <w:rPr>
          <w:sz w:val="22"/>
          <w:szCs w:val="22"/>
          <w:lang w:val="it-IT"/>
        </w:rPr>
        <w:t xml:space="preserve">, Failla, S., Contò, M., Di Biase, M. Bavaro, A.R., Pirovano, M.P., </w:t>
      </w:r>
      <w:proofErr w:type="spellStart"/>
      <w:r w:rsidRPr="00171DC8">
        <w:rPr>
          <w:sz w:val="22"/>
          <w:szCs w:val="22"/>
          <w:lang w:val="it-IT"/>
        </w:rPr>
        <w:t>Lavermicocca</w:t>
      </w:r>
      <w:proofErr w:type="spellEnd"/>
      <w:r w:rsidRPr="00171DC8">
        <w:rPr>
          <w:sz w:val="22"/>
          <w:szCs w:val="22"/>
          <w:lang w:val="it-IT"/>
        </w:rPr>
        <w:t xml:space="preserve">, P. 2019. </w:t>
      </w:r>
      <w:r w:rsidRPr="009C01B7">
        <w:rPr>
          <w:sz w:val="22"/>
          <w:szCs w:val="22"/>
          <w:lang w:val="en-GB"/>
        </w:rPr>
        <w:t xml:space="preserve">Microbiological and </w:t>
      </w:r>
      <w:proofErr w:type="spellStart"/>
      <w:r w:rsidRPr="009C01B7">
        <w:rPr>
          <w:sz w:val="22"/>
          <w:szCs w:val="22"/>
          <w:lang w:val="en-GB"/>
        </w:rPr>
        <w:t>Physico</w:t>
      </w:r>
      <w:proofErr w:type="spellEnd"/>
      <w:r w:rsidRPr="009C01B7">
        <w:rPr>
          <w:sz w:val="22"/>
          <w:szCs w:val="22"/>
          <w:lang w:val="en-GB"/>
        </w:rPr>
        <w:t>-Chemical Parameters for Predicting Quality of Fat and Low-fat Raw Ground Beef During Refrigerated Aerobic Storage</w:t>
      </w:r>
      <w:r>
        <w:rPr>
          <w:sz w:val="22"/>
          <w:szCs w:val="22"/>
          <w:lang w:val="en-GB"/>
        </w:rPr>
        <w:t xml:space="preserve">. </w:t>
      </w:r>
      <w:r w:rsidR="002B7983" w:rsidRPr="001650A3">
        <w:rPr>
          <w:i/>
          <w:iCs/>
          <w:szCs w:val="24"/>
          <w:lang w:val="en-GB"/>
        </w:rPr>
        <w:t>Journal of Food Science</w:t>
      </w:r>
      <w:r w:rsidR="002B7983" w:rsidRPr="001650A3">
        <w:rPr>
          <w:szCs w:val="24"/>
          <w:lang w:val="en-GB"/>
        </w:rPr>
        <w:t>. Sector Food Microbiology and Safety</w:t>
      </w:r>
      <w:r w:rsidR="002B7983" w:rsidRPr="002B7983">
        <w:rPr>
          <w:szCs w:val="24"/>
          <w:lang w:val="en-US"/>
        </w:rPr>
        <w:t>, 85, Issue 2, 465-476</w:t>
      </w:r>
      <w:r w:rsidR="002B7983">
        <w:rPr>
          <w:szCs w:val="24"/>
          <w:lang w:val="en-US"/>
        </w:rPr>
        <w:t>.</w:t>
      </w:r>
      <w:r>
        <w:rPr>
          <w:sz w:val="22"/>
          <w:szCs w:val="22"/>
          <w:lang w:val="en-GB"/>
        </w:rPr>
        <w:t xml:space="preserve"> </w:t>
      </w:r>
    </w:p>
    <w:p w14:paraId="0C85918E" w14:textId="7CDAA7D2" w:rsidR="00235F6A" w:rsidRDefault="003D1350" w:rsidP="00235F6A">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76301">
        <w:rPr>
          <w:sz w:val="22"/>
          <w:szCs w:val="22"/>
          <w:lang w:val="pt-PT"/>
        </w:rPr>
        <w:t xml:space="preserve">Zilelidou, E.A., </w:t>
      </w:r>
      <w:proofErr w:type="spellStart"/>
      <w:r w:rsidRPr="00276301">
        <w:rPr>
          <w:sz w:val="22"/>
          <w:szCs w:val="22"/>
          <w:lang w:val="pt-PT"/>
        </w:rPr>
        <w:t>Milina</w:t>
      </w:r>
      <w:proofErr w:type="spellEnd"/>
      <w:r w:rsidRPr="00276301">
        <w:rPr>
          <w:sz w:val="22"/>
          <w:szCs w:val="22"/>
          <w:lang w:val="pt-PT"/>
        </w:rPr>
        <w:t xml:space="preserve">, V., </w:t>
      </w:r>
      <w:proofErr w:type="spellStart"/>
      <w:r w:rsidRPr="00276301">
        <w:rPr>
          <w:sz w:val="22"/>
          <w:szCs w:val="22"/>
          <w:lang w:val="pt-PT"/>
        </w:rPr>
        <w:t>Paramithiotis</w:t>
      </w:r>
      <w:proofErr w:type="spellEnd"/>
      <w:r w:rsidRPr="00276301">
        <w:rPr>
          <w:sz w:val="22"/>
          <w:szCs w:val="22"/>
          <w:lang w:val="pt-PT"/>
        </w:rPr>
        <w:t xml:space="preserve">, S. </w:t>
      </w:r>
      <w:proofErr w:type="spellStart"/>
      <w:r w:rsidRPr="00276301">
        <w:rPr>
          <w:sz w:val="22"/>
          <w:szCs w:val="22"/>
          <w:lang w:val="pt-PT"/>
        </w:rPr>
        <w:t>Zoumpopoulou</w:t>
      </w:r>
      <w:proofErr w:type="spellEnd"/>
      <w:r w:rsidRPr="00276301">
        <w:rPr>
          <w:sz w:val="22"/>
          <w:szCs w:val="22"/>
          <w:lang w:val="pt-PT"/>
        </w:rPr>
        <w:t xml:space="preserve">. G., Poimenidou, S.V., </w:t>
      </w:r>
      <w:proofErr w:type="spellStart"/>
      <w:r w:rsidRPr="00276301">
        <w:rPr>
          <w:sz w:val="22"/>
          <w:szCs w:val="22"/>
          <w:lang w:val="pt-PT"/>
        </w:rPr>
        <w:t>Mavrogonatou</w:t>
      </w:r>
      <w:proofErr w:type="spellEnd"/>
      <w:r w:rsidRPr="00276301">
        <w:rPr>
          <w:sz w:val="22"/>
          <w:szCs w:val="22"/>
          <w:lang w:val="pt-PT"/>
        </w:rPr>
        <w:t xml:space="preserve">, E., Kletsas, D., Papadimitriou, K., Tsakalidou, E., </w:t>
      </w:r>
      <w:r w:rsidRPr="00276301">
        <w:rPr>
          <w:b/>
          <w:bCs/>
          <w:sz w:val="22"/>
          <w:szCs w:val="22"/>
          <w:lang w:val="pt-PT"/>
        </w:rPr>
        <w:t>Skandamis, P.N.</w:t>
      </w:r>
      <w:r w:rsidRPr="00276301">
        <w:rPr>
          <w:sz w:val="22"/>
          <w:szCs w:val="22"/>
          <w:lang w:val="pt-PT"/>
        </w:rPr>
        <w:t xml:space="preserve"> 2020. </w:t>
      </w:r>
      <w:r w:rsidRPr="00235F6A">
        <w:rPr>
          <w:sz w:val="22"/>
          <w:szCs w:val="22"/>
          <w:lang w:val="en-GB"/>
        </w:rPr>
        <w:t xml:space="preserve">Differential Modulation of </w:t>
      </w:r>
      <w:r w:rsidRPr="00235F6A">
        <w:rPr>
          <w:i/>
          <w:iCs/>
          <w:sz w:val="22"/>
          <w:szCs w:val="22"/>
          <w:lang w:val="en-GB"/>
        </w:rPr>
        <w:t>Listeria monocytogenes</w:t>
      </w:r>
      <w:r w:rsidRPr="00235F6A">
        <w:rPr>
          <w:sz w:val="22"/>
          <w:szCs w:val="22"/>
          <w:lang w:val="en-GB"/>
        </w:rPr>
        <w:t xml:space="preserve"> Fitness, </w:t>
      </w:r>
      <w:r w:rsidRPr="00235F6A">
        <w:rPr>
          <w:i/>
          <w:iCs/>
          <w:sz w:val="22"/>
          <w:szCs w:val="22"/>
          <w:lang w:val="en-GB"/>
        </w:rPr>
        <w:t>In Vitro</w:t>
      </w:r>
      <w:r w:rsidRPr="00235F6A">
        <w:rPr>
          <w:sz w:val="22"/>
          <w:szCs w:val="22"/>
          <w:lang w:val="en-GB"/>
        </w:rPr>
        <w:t xml:space="preserve"> Virulence, and Transcription of Virulence-Associated Genes in Response to the Presence of Different Microorganisms. Applied &amp; Environmental Microbiology. In press, </w:t>
      </w:r>
      <w:r w:rsidR="00235F6A" w:rsidRPr="00235F6A">
        <w:rPr>
          <w:sz w:val="22"/>
          <w:szCs w:val="22"/>
          <w:lang w:val="en-GB"/>
        </w:rPr>
        <w:t>DOI: 10.1128/AEM.01165-20.</w:t>
      </w:r>
    </w:p>
    <w:p w14:paraId="6B6528BC" w14:textId="2168CEC2" w:rsidR="00276301" w:rsidRDefault="00B90850" w:rsidP="00235F6A">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D6409">
        <w:rPr>
          <w:sz w:val="22"/>
          <w:szCs w:val="22"/>
          <w:lang w:val="pl-PL"/>
        </w:rPr>
        <w:t xml:space="preserve">Kapetanakou, A.E. Pateraki, G.-L. </w:t>
      </w:r>
      <w:r w:rsidRPr="002D6409">
        <w:rPr>
          <w:b/>
          <w:bCs/>
          <w:sz w:val="22"/>
          <w:szCs w:val="22"/>
          <w:lang w:val="pl-PL"/>
        </w:rPr>
        <w:t>Skandamis, P.N</w:t>
      </w:r>
      <w:r w:rsidRPr="002D6409">
        <w:rPr>
          <w:sz w:val="22"/>
          <w:szCs w:val="22"/>
          <w:lang w:val="pl-PL"/>
        </w:rPr>
        <w:t xml:space="preserve">. 2020. </w:t>
      </w:r>
      <w:r w:rsidRPr="00B90850">
        <w:rPr>
          <w:sz w:val="22"/>
          <w:szCs w:val="22"/>
          <w:lang w:val="en-GB"/>
        </w:rPr>
        <w:t>Developing a commercial antimicrobial active packaging system of ground beef based on “</w:t>
      </w:r>
      <w:proofErr w:type="spellStart"/>
      <w:r w:rsidRPr="00B90850">
        <w:rPr>
          <w:sz w:val="22"/>
          <w:szCs w:val="22"/>
          <w:lang w:val="en-GB"/>
        </w:rPr>
        <w:t>Tsipouro</w:t>
      </w:r>
      <w:proofErr w:type="spellEnd"/>
      <w:r w:rsidRPr="00B90850">
        <w:rPr>
          <w:sz w:val="22"/>
          <w:szCs w:val="22"/>
          <w:lang w:val="en-GB"/>
        </w:rPr>
        <w:t>” alcoholic distillate</w:t>
      </w:r>
      <w:r>
        <w:rPr>
          <w:sz w:val="22"/>
          <w:szCs w:val="22"/>
          <w:lang w:val="en-GB"/>
        </w:rPr>
        <w:t>. Foods, 9, Issue 9, Article number 1171.</w:t>
      </w:r>
    </w:p>
    <w:p w14:paraId="6FD6409B" w14:textId="77777777" w:rsidR="00AB6B3E" w:rsidRDefault="00235F6A" w:rsidP="00AB6B3E">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235F6A">
        <w:rPr>
          <w:sz w:val="22"/>
          <w:szCs w:val="22"/>
          <w:lang w:val="en-GB"/>
        </w:rPr>
        <w:t xml:space="preserve">Gavriil, </w:t>
      </w:r>
      <w:r w:rsidRPr="00235F6A">
        <w:rPr>
          <w:sz w:val="22"/>
          <w:szCs w:val="22"/>
        </w:rPr>
        <w:t>Α</w:t>
      </w:r>
      <w:r w:rsidRPr="00235F6A">
        <w:rPr>
          <w:sz w:val="22"/>
          <w:szCs w:val="22"/>
          <w:lang w:val="en-US"/>
        </w:rPr>
        <w:t xml:space="preserve">., </w:t>
      </w:r>
      <w:proofErr w:type="spellStart"/>
      <w:r w:rsidRPr="00235F6A">
        <w:rPr>
          <w:sz w:val="22"/>
          <w:szCs w:val="22"/>
          <w:lang w:val="en-GB"/>
        </w:rPr>
        <w:t>Thanasoulia</w:t>
      </w:r>
      <w:proofErr w:type="spellEnd"/>
      <w:r w:rsidRPr="00235F6A">
        <w:rPr>
          <w:sz w:val="22"/>
          <w:szCs w:val="22"/>
          <w:lang w:val="en-US"/>
        </w:rPr>
        <w:t xml:space="preserve">, </w:t>
      </w:r>
      <w:r w:rsidRPr="00235F6A">
        <w:rPr>
          <w:sz w:val="22"/>
          <w:szCs w:val="22"/>
        </w:rPr>
        <w:t>Α</w:t>
      </w:r>
      <w:r w:rsidRPr="00235F6A">
        <w:rPr>
          <w:sz w:val="22"/>
          <w:szCs w:val="22"/>
          <w:lang w:val="en-US"/>
        </w:rPr>
        <w:t>.</w:t>
      </w:r>
      <w:r w:rsidRPr="00235F6A">
        <w:rPr>
          <w:sz w:val="22"/>
          <w:szCs w:val="22"/>
          <w:lang w:val="en-GB"/>
        </w:rPr>
        <w:t xml:space="preserve">, </w:t>
      </w:r>
      <w:r w:rsidRPr="00235F6A">
        <w:rPr>
          <w:b/>
          <w:bCs/>
          <w:sz w:val="22"/>
          <w:szCs w:val="22"/>
          <w:lang w:val="en-GB"/>
        </w:rPr>
        <w:t>Skandamis</w:t>
      </w:r>
      <w:r w:rsidRPr="00235F6A">
        <w:rPr>
          <w:b/>
          <w:bCs/>
          <w:sz w:val="22"/>
          <w:szCs w:val="22"/>
          <w:lang w:val="en-US"/>
        </w:rPr>
        <w:t xml:space="preserve">, </w:t>
      </w:r>
      <w:r w:rsidRPr="00235F6A">
        <w:rPr>
          <w:b/>
          <w:bCs/>
          <w:sz w:val="22"/>
          <w:szCs w:val="22"/>
          <w:lang w:val="en-GB"/>
        </w:rPr>
        <w:t>P.N</w:t>
      </w:r>
      <w:r w:rsidRPr="00235F6A">
        <w:rPr>
          <w:sz w:val="22"/>
          <w:szCs w:val="22"/>
          <w:lang w:val="en-GB"/>
        </w:rPr>
        <w:t>. 2020. Sublethal concentrations of undissociated 1 acetic acid may not always stimulate acid resistance in Salmonella enterica sub. enterica serovar Enteritidis Phage Type 4: implications of challenge substrate associated factors</w:t>
      </w:r>
      <w:r>
        <w:rPr>
          <w:sz w:val="22"/>
          <w:szCs w:val="22"/>
          <w:lang w:val="en-GB"/>
        </w:rPr>
        <w:t xml:space="preserve">. </w:t>
      </w:r>
      <w:proofErr w:type="spellStart"/>
      <w:r>
        <w:rPr>
          <w:sz w:val="22"/>
          <w:szCs w:val="22"/>
          <w:lang w:val="en-GB"/>
        </w:rPr>
        <w:t>PlosONE</w:t>
      </w:r>
      <w:proofErr w:type="spellEnd"/>
      <w:r w:rsidR="00AB6B3E">
        <w:rPr>
          <w:sz w:val="22"/>
          <w:szCs w:val="22"/>
          <w:lang w:val="en-GB"/>
        </w:rPr>
        <w:t xml:space="preserve"> </w:t>
      </w:r>
      <w:r w:rsidR="00AB6B3E" w:rsidRPr="00AB6B3E">
        <w:rPr>
          <w:sz w:val="22"/>
          <w:szCs w:val="22"/>
          <w:lang w:val="en-GB"/>
        </w:rPr>
        <w:t>Volume 15, Issue 7, July 2020, Article number e0234999</w:t>
      </w:r>
      <w:r w:rsidR="001A7122">
        <w:rPr>
          <w:sz w:val="22"/>
          <w:szCs w:val="22"/>
          <w:lang w:val="en-GB"/>
        </w:rPr>
        <w:t>.</w:t>
      </w:r>
    </w:p>
    <w:p w14:paraId="2CA91656" w14:textId="5DB74A49" w:rsidR="00AB6B3E" w:rsidRDefault="00AB6B3E" w:rsidP="00AB6B3E">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r w:rsidRPr="00AB6B3E">
        <w:rPr>
          <w:sz w:val="22"/>
          <w:szCs w:val="22"/>
          <w:lang w:val="en-GB"/>
        </w:rPr>
        <w:t xml:space="preserve">Gavriil, A., </w:t>
      </w:r>
      <w:proofErr w:type="spellStart"/>
      <w:r w:rsidRPr="00AB6B3E">
        <w:rPr>
          <w:sz w:val="22"/>
          <w:szCs w:val="22"/>
          <w:lang w:val="en-GB"/>
        </w:rPr>
        <w:t>Paramithiotis</w:t>
      </w:r>
      <w:proofErr w:type="spellEnd"/>
      <w:r w:rsidRPr="00AB6B3E">
        <w:rPr>
          <w:sz w:val="22"/>
          <w:szCs w:val="22"/>
          <w:lang w:val="en-GB"/>
        </w:rPr>
        <w:t xml:space="preserve">, S., </w:t>
      </w:r>
      <w:proofErr w:type="spellStart"/>
      <w:r w:rsidRPr="00AB6B3E">
        <w:rPr>
          <w:sz w:val="22"/>
          <w:szCs w:val="22"/>
          <w:lang w:val="en-GB"/>
        </w:rPr>
        <w:t>Skordaki</w:t>
      </w:r>
      <w:proofErr w:type="spellEnd"/>
      <w:r w:rsidRPr="00AB6B3E">
        <w:rPr>
          <w:sz w:val="22"/>
          <w:szCs w:val="22"/>
          <w:lang w:val="en-GB"/>
        </w:rPr>
        <w:t>, A., Tsiripov, E., Papaioannou, A., Skandamis, P.N.</w:t>
      </w:r>
      <w:r>
        <w:rPr>
          <w:sz w:val="22"/>
          <w:szCs w:val="22"/>
          <w:lang w:val="en-GB"/>
        </w:rPr>
        <w:t xml:space="preserve"> 2020. </w:t>
      </w:r>
      <w:r w:rsidRPr="00AB6B3E">
        <w:rPr>
          <w:sz w:val="22"/>
          <w:szCs w:val="22"/>
          <w:lang w:val="en-GB"/>
        </w:rPr>
        <w:t>Prior exposure to different combinations of pH and undissociated acetic acid can affect the induced resistance of Salmonella spp. strains in mayonnaise stored under refrigeration and the regulation of acid-resistance related genes</w:t>
      </w:r>
      <w:r>
        <w:rPr>
          <w:sz w:val="22"/>
          <w:szCs w:val="22"/>
          <w:lang w:val="en-GB"/>
        </w:rPr>
        <w:t xml:space="preserve">. Food Microbiology, </w:t>
      </w:r>
      <w:r w:rsidRPr="00AB6B3E">
        <w:rPr>
          <w:sz w:val="22"/>
          <w:szCs w:val="22"/>
          <w:lang w:val="en-GB"/>
        </w:rPr>
        <w:t>Article number 103680</w:t>
      </w:r>
      <w:r>
        <w:rPr>
          <w:sz w:val="22"/>
          <w:szCs w:val="22"/>
          <w:lang w:val="en-GB"/>
        </w:rPr>
        <w:t xml:space="preserve">. </w:t>
      </w:r>
    </w:p>
    <w:p w14:paraId="5BA9CE00" w14:textId="67938F39" w:rsidR="00535FCC" w:rsidRDefault="00535FCC" w:rsidP="00AB6B3E">
      <w:pPr>
        <w:numPr>
          <w:ilvl w:val="0"/>
          <w:numId w:val="3"/>
        </w:numPr>
        <w:tabs>
          <w:tab w:val="clear" w:pos="720"/>
          <w:tab w:val="num" w:pos="-709"/>
          <w:tab w:val="left" w:pos="426"/>
        </w:tabs>
        <w:autoSpaceDE w:val="0"/>
        <w:autoSpaceDN w:val="0"/>
        <w:spacing w:line="240" w:lineRule="auto"/>
        <w:ind w:left="567" w:hanging="567"/>
        <w:jc w:val="left"/>
        <w:rPr>
          <w:sz w:val="22"/>
          <w:szCs w:val="22"/>
          <w:lang w:val="en-GB"/>
        </w:rPr>
      </w:pPr>
      <w:proofErr w:type="spellStart"/>
      <w:r>
        <w:rPr>
          <w:sz w:val="22"/>
          <w:szCs w:val="22"/>
          <w:lang w:val="en-GB"/>
        </w:rPr>
        <w:t>Gkerekou</w:t>
      </w:r>
      <w:proofErr w:type="spellEnd"/>
      <w:r>
        <w:rPr>
          <w:sz w:val="22"/>
          <w:szCs w:val="22"/>
          <w:lang w:val="en-GB"/>
        </w:rPr>
        <w:t xml:space="preserve">, M.A., </w:t>
      </w:r>
      <w:proofErr w:type="spellStart"/>
      <w:r>
        <w:rPr>
          <w:sz w:val="22"/>
          <w:szCs w:val="22"/>
          <w:lang w:val="en-GB"/>
        </w:rPr>
        <w:t>Athanaseli</w:t>
      </w:r>
      <w:proofErr w:type="spellEnd"/>
      <w:r>
        <w:rPr>
          <w:sz w:val="22"/>
          <w:szCs w:val="22"/>
          <w:lang w:val="en-GB"/>
        </w:rPr>
        <w:t xml:space="preserve">, K.G., Kapetanakou, A.E., Drosinos, E.H., </w:t>
      </w:r>
      <w:r w:rsidRPr="00535FCC">
        <w:rPr>
          <w:b/>
          <w:bCs/>
          <w:sz w:val="22"/>
          <w:szCs w:val="22"/>
          <w:lang w:val="en-GB"/>
        </w:rPr>
        <w:t>Skandamis, P.N</w:t>
      </w:r>
      <w:r>
        <w:rPr>
          <w:sz w:val="22"/>
          <w:szCs w:val="22"/>
          <w:lang w:val="en-GB"/>
        </w:rPr>
        <w:t xml:space="preserve">. 2021. Evaluation of oxygen availability on growth and inter-strain interactions of </w:t>
      </w:r>
      <w:r w:rsidRPr="00535FCC">
        <w:rPr>
          <w:i/>
          <w:iCs/>
          <w:sz w:val="22"/>
          <w:szCs w:val="22"/>
          <w:lang w:val="en-GB"/>
        </w:rPr>
        <w:t>L. monocytogenes</w:t>
      </w:r>
      <w:r>
        <w:rPr>
          <w:sz w:val="22"/>
          <w:szCs w:val="22"/>
          <w:lang w:val="en-GB"/>
        </w:rPr>
        <w:t xml:space="preserve"> in/on liquid, semi-solid and solid laboratory media. International Journal of Food Microbiology 341, Article number 109052.</w:t>
      </w:r>
    </w:p>
    <w:p w14:paraId="05F9E7E5" w14:textId="77777777" w:rsidR="00276301" w:rsidRPr="00276301" w:rsidRDefault="00276301" w:rsidP="00276301">
      <w:pPr>
        <w:numPr>
          <w:ilvl w:val="0"/>
          <w:numId w:val="3"/>
        </w:numPr>
        <w:tabs>
          <w:tab w:val="clear" w:pos="720"/>
          <w:tab w:val="left" w:pos="426"/>
        </w:tabs>
        <w:autoSpaceDE w:val="0"/>
        <w:autoSpaceDN w:val="0"/>
        <w:spacing w:line="240" w:lineRule="auto"/>
        <w:ind w:left="630" w:hanging="630"/>
        <w:jc w:val="left"/>
        <w:rPr>
          <w:sz w:val="22"/>
          <w:szCs w:val="22"/>
          <w:lang w:val="en-GB"/>
        </w:rPr>
      </w:pPr>
      <w:r w:rsidRPr="00276301">
        <w:rPr>
          <w:sz w:val="22"/>
          <w:szCs w:val="22"/>
          <w:lang w:val="en-GB"/>
        </w:rPr>
        <w:t xml:space="preserve">Xylia, P. </w:t>
      </w:r>
      <w:proofErr w:type="spellStart"/>
      <w:r w:rsidRPr="00276301">
        <w:rPr>
          <w:sz w:val="22"/>
          <w:szCs w:val="22"/>
          <w:lang w:val="en-GB"/>
        </w:rPr>
        <w:t>Botsaris</w:t>
      </w:r>
      <w:proofErr w:type="spellEnd"/>
      <w:r w:rsidRPr="00276301">
        <w:rPr>
          <w:sz w:val="22"/>
          <w:szCs w:val="22"/>
          <w:lang w:val="en-GB"/>
        </w:rPr>
        <w:t xml:space="preserve">, G, </w:t>
      </w:r>
      <w:r w:rsidRPr="00276301">
        <w:rPr>
          <w:b/>
          <w:bCs/>
          <w:sz w:val="22"/>
          <w:szCs w:val="22"/>
          <w:lang w:val="en-GB"/>
        </w:rPr>
        <w:t>Skandamis, P.N.</w:t>
      </w:r>
      <w:r w:rsidRPr="00276301">
        <w:rPr>
          <w:sz w:val="22"/>
          <w:szCs w:val="22"/>
          <w:lang w:val="en-GB"/>
        </w:rPr>
        <w:t xml:space="preserve"> Tzortzakis, N. 2021. Expiration date of ready-to-eat salads: Effects on microbial load and biochemical attributes. Foods 10, Article Number 941.</w:t>
      </w:r>
    </w:p>
    <w:p w14:paraId="22EA6556" w14:textId="7F98E7F7" w:rsidR="00276301" w:rsidRDefault="00276301"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proofErr w:type="spellStart"/>
      <w:r w:rsidRPr="00276301">
        <w:rPr>
          <w:sz w:val="22"/>
          <w:szCs w:val="22"/>
          <w:lang w:val="pt-PT"/>
        </w:rPr>
        <w:t>Siderakou</w:t>
      </w:r>
      <w:proofErr w:type="spellEnd"/>
      <w:r w:rsidRPr="00276301">
        <w:rPr>
          <w:sz w:val="22"/>
          <w:szCs w:val="22"/>
          <w:lang w:val="pt-PT"/>
        </w:rPr>
        <w:t xml:space="preserve">, D., Zilelidou, E., Poimenidou, S., </w:t>
      </w:r>
      <w:proofErr w:type="spellStart"/>
      <w:r w:rsidRPr="00276301">
        <w:rPr>
          <w:sz w:val="22"/>
          <w:szCs w:val="22"/>
          <w:lang w:val="pt-PT"/>
        </w:rPr>
        <w:t>Tsipra</w:t>
      </w:r>
      <w:proofErr w:type="spellEnd"/>
      <w:r w:rsidRPr="00276301">
        <w:rPr>
          <w:sz w:val="22"/>
          <w:szCs w:val="22"/>
          <w:lang w:val="pt-PT"/>
        </w:rPr>
        <w:t xml:space="preserve">, I., </w:t>
      </w:r>
      <w:proofErr w:type="spellStart"/>
      <w:r w:rsidRPr="00276301">
        <w:rPr>
          <w:sz w:val="22"/>
          <w:szCs w:val="22"/>
          <w:lang w:val="pt-PT"/>
        </w:rPr>
        <w:t>Ouranou</w:t>
      </w:r>
      <w:proofErr w:type="spellEnd"/>
      <w:r w:rsidRPr="00276301">
        <w:rPr>
          <w:sz w:val="22"/>
          <w:szCs w:val="22"/>
          <w:lang w:val="pt-PT"/>
        </w:rPr>
        <w:t xml:space="preserve">, E., Papadimitriou, K., </w:t>
      </w:r>
      <w:r w:rsidRPr="00276301">
        <w:rPr>
          <w:b/>
          <w:bCs/>
          <w:sz w:val="22"/>
          <w:szCs w:val="22"/>
          <w:lang w:val="pt-PT"/>
        </w:rPr>
        <w:t>Skandamis, P.N.</w:t>
      </w:r>
      <w:r w:rsidRPr="00276301">
        <w:rPr>
          <w:sz w:val="22"/>
          <w:szCs w:val="22"/>
          <w:lang w:val="pt-PT"/>
        </w:rPr>
        <w:t xml:space="preserve"> 2021. </w:t>
      </w:r>
      <w:r w:rsidRPr="00276301">
        <w:rPr>
          <w:sz w:val="22"/>
          <w:szCs w:val="22"/>
          <w:lang w:val="en-GB"/>
        </w:rPr>
        <w:t xml:space="preserve">Assessing the survival and sublethal injury kinetics of Listeria monocytogenes under different food processing-related stresses. Int. J. Food </w:t>
      </w:r>
      <w:proofErr w:type="spellStart"/>
      <w:r w:rsidRPr="00276301">
        <w:rPr>
          <w:sz w:val="22"/>
          <w:szCs w:val="22"/>
          <w:lang w:val="en-GB"/>
        </w:rPr>
        <w:t>Microbiol</w:t>
      </w:r>
      <w:proofErr w:type="spellEnd"/>
      <w:r w:rsidRPr="00276301">
        <w:rPr>
          <w:sz w:val="22"/>
          <w:szCs w:val="22"/>
          <w:lang w:val="en-GB"/>
        </w:rPr>
        <w:t>. 346, Article Number 109159.</w:t>
      </w:r>
    </w:p>
    <w:p w14:paraId="2807F408" w14:textId="5F032711" w:rsidR="00F0103C" w:rsidRDefault="00F0103C"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r w:rsidRPr="00F0103C">
        <w:rPr>
          <w:sz w:val="22"/>
          <w:szCs w:val="22"/>
          <w:lang w:val="en-GB"/>
        </w:rPr>
        <w:t>Gavriil A.,</w:t>
      </w:r>
      <w:r>
        <w:rPr>
          <w:sz w:val="22"/>
          <w:szCs w:val="22"/>
          <w:lang w:val="en-GB"/>
        </w:rPr>
        <w:t xml:space="preserve"> </w:t>
      </w:r>
      <w:r w:rsidRPr="00F0103C">
        <w:rPr>
          <w:sz w:val="22"/>
          <w:szCs w:val="22"/>
          <w:lang w:val="en-GB"/>
        </w:rPr>
        <w:t>Zilelidou E.,</w:t>
      </w:r>
      <w:r>
        <w:rPr>
          <w:sz w:val="22"/>
          <w:szCs w:val="22"/>
          <w:lang w:val="en-GB"/>
        </w:rPr>
        <w:t xml:space="preserve"> </w:t>
      </w:r>
      <w:r w:rsidRPr="00F0103C">
        <w:rPr>
          <w:sz w:val="22"/>
          <w:szCs w:val="22"/>
          <w:lang w:val="en-GB"/>
        </w:rPr>
        <w:t>Papadopoulos A.-E.,</w:t>
      </w:r>
      <w:r>
        <w:rPr>
          <w:sz w:val="22"/>
          <w:szCs w:val="22"/>
          <w:lang w:val="en-GB"/>
        </w:rPr>
        <w:t xml:space="preserve"> </w:t>
      </w:r>
      <w:proofErr w:type="spellStart"/>
      <w:r w:rsidRPr="00F0103C">
        <w:rPr>
          <w:sz w:val="22"/>
          <w:szCs w:val="22"/>
          <w:lang w:val="en-GB"/>
        </w:rPr>
        <w:t>Siderakou</w:t>
      </w:r>
      <w:proofErr w:type="spellEnd"/>
      <w:r w:rsidRPr="00F0103C">
        <w:rPr>
          <w:sz w:val="22"/>
          <w:szCs w:val="22"/>
          <w:lang w:val="en-GB"/>
        </w:rPr>
        <w:t xml:space="preserve"> D.,</w:t>
      </w:r>
      <w:r>
        <w:rPr>
          <w:sz w:val="22"/>
          <w:szCs w:val="22"/>
          <w:lang w:val="en-GB"/>
        </w:rPr>
        <w:t xml:space="preserve"> </w:t>
      </w:r>
      <w:r w:rsidRPr="00F0103C">
        <w:rPr>
          <w:sz w:val="22"/>
          <w:szCs w:val="22"/>
          <w:lang w:val="en-GB"/>
        </w:rPr>
        <w:t>Kasiotis K.M., Haroutounian S.A.,</w:t>
      </w:r>
      <w:r>
        <w:rPr>
          <w:sz w:val="22"/>
          <w:szCs w:val="22"/>
          <w:lang w:val="en-GB"/>
        </w:rPr>
        <w:t xml:space="preserve"> </w:t>
      </w:r>
      <w:proofErr w:type="spellStart"/>
      <w:r w:rsidRPr="00F0103C">
        <w:rPr>
          <w:sz w:val="22"/>
          <w:szCs w:val="22"/>
          <w:lang w:val="en-GB"/>
        </w:rPr>
        <w:t>Gardeli</w:t>
      </w:r>
      <w:proofErr w:type="spellEnd"/>
      <w:r w:rsidRPr="00F0103C">
        <w:rPr>
          <w:sz w:val="22"/>
          <w:szCs w:val="22"/>
          <w:lang w:val="en-GB"/>
        </w:rPr>
        <w:t xml:space="preserve"> C.,</w:t>
      </w:r>
      <w:r>
        <w:rPr>
          <w:sz w:val="22"/>
          <w:szCs w:val="22"/>
          <w:lang w:val="en-GB"/>
        </w:rPr>
        <w:t xml:space="preserve"> </w:t>
      </w:r>
      <w:proofErr w:type="spellStart"/>
      <w:r w:rsidRPr="00F0103C">
        <w:rPr>
          <w:sz w:val="22"/>
          <w:szCs w:val="22"/>
          <w:lang w:val="en-GB"/>
        </w:rPr>
        <w:t>Giannenas</w:t>
      </w:r>
      <w:proofErr w:type="spellEnd"/>
      <w:r w:rsidRPr="00F0103C">
        <w:rPr>
          <w:sz w:val="22"/>
          <w:szCs w:val="22"/>
          <w:lang w:val="en-GB"/>
        </w:rPr>
        <w:t xml:space="preserve"> I.,</w:t>
      </w:r>
      <w:r>
        <w:rPr>
          <w:sz w:val="22"/>
          <w:szCs w:val="22"/>
          <w:lang w:val="en-GB"/>
        </w:rPr>
        <w:t xml:space="preserve"> </w:t>
      </w:r>
      <w:r w:rsidRPr="00F0103C">
        <w:rPr>
          <w:b/>
          <w:bCs/>
          <w:sz w:val="22"/>
          <w:szCs w:val="22"/>
          <w:lang w:val="en-GB"/>
        </w:rPr>
        <w:t>Skandamis P.N</w:t>
      </w:r>
      <w:r>
        <w:rPr>
          <w:sz w:val="22"/>
          <w:szCs w:val="22"/>
          <w:lang w:val="en-GB"/>
        </w:rPr>
        <w:t xml:space="preserve">. 2021. </w:t>
      </w:r>
      <w:r w:rsidRPr="00F0103C">
        <w:rPr>
          <w:sz w:val="22"/>
          <w:szCs w:val="22"/>
          <w:lang w:val="en-GB"/>
        </w:rPr>
        <w:t>Evaluation of antimicrobial activities of plant aqueous extracts against Salmonella Typhimurium and their application to improve safety of pork meat</w:t>
      </w:r>
      <w:r>
        <w:rPr>
          <w:sz w:val="22"/>
          <w:szCs w:val="22"/>
          <w:lang w:val="en-GB"/>
        </w:rPr>
        <w:t>. Scientific Reports, 11, issue 1, article number 21971.</w:t>
      </w:r>
    </w:p>
    <w:p w14:paraId="13966E56" w14:textId="77777777" w:rsidR="004C4AEB" w:rsidRDefault="004C4AEB"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r w:rsidRPr="002D6409">
        <w:rPr>
          <w:sz w:val="22"/>
          <w:szCs w:val="22"/>
          <w:lang w:val="it-IT"/>
        </w:rPr>
        <w:lastRenderedPageBreak/>
        <w:t xml:space="preserve">Arvaniti, M., </w:t>
      </w:r>
      <w:r w:rsidRPr="002D6409">
        <w:rPr>
          <w:b/>
          <w:bCs/>
          <w:sz w:val="22"/>
          <w:szCs w:val="22"/>
          <w:lang w:val="it-IT"/>
        </w:rPr>
        <w:t>Skandamis, P.N</w:t>
      </w:r>
      <w:r w:rsidRPr="002D6409">
        <w:rPr>
          <w:sz w:val="22"/>
          <w:szCs w:val="22"/>
          <w:lang w:val="it-IT"/>
        </w:rPr>
        <w:t xml:space="preserve">. 2022. </w:t>
      </w:r>
      <w:r w:rsidRPr="004C4AEB">
        <w:rPr>
          <w:sz w:val="22"/>
          <w:szCs w:val="22"/>
          <w:lang w:val="en-GB"/>
        </w:rPr>
        <w:t>Defining bacterial heterogeneity and dormancy with the parallel use of single-cell and population level approaches</w:t>
      </w:r>
      <w:r>
        <w:rPr>
          <w:sz w:val="22"/>
          <w:szCs w:val="22"/>
          <w:lang w:val="en-GB"/>
        </w:rPr>
        <w:t xml:space="preserve">. </w:t>
      </w:r>
      <w:proofErr w:type="spellStart"/>
      <w:r>
        <w:rPr>
          <w:sz w:val="22"/>
          <w:szCs w:val="22"/>
          <w:lang w:val="en-GB"/>
        </w:rPr>
        <w:t>Currrent</w:t>
      </w:r>
      <w:proofErr w:type="spellEnd"/>
      <w:r>
        <w:rPr>
          <w:sz w:val="22"/>
          <w:szCs w:val="22"/>
          <w:lang w:val="en-GB"/>
        </w:rPr>
        <w:t xml:space="preserve"> Opinion in Food Science 44, article number 100808.</w:t>
      </w:r>
    </w:p>
    <w:p w14:paraId="43884DD0" w14:textId="77777777" w:rsidR="007F0CAA" w:rsidRDefault="007F0CAA"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proofErr w:type="spellStart"/>
      <w:r w:rsidRPr="007F0CAA">
        <w:rPr>
          <w:sz w:val="22"/>
          <w:szCs w:val="22"/>
          <w:lang w:val="en-GB"/>
        </w:rPr>
        <w:t>Siderakou</w:t>
      </w:r>
      <w:proofErr w:type="spellEnd"/>
      <w:r w:rsidRPr="007F0CAA">
        <w:rPr>
          <w:sz w:val="22"/>
          <w:szCs w:val="22"/>
          <w:lang w:val="en-GB"/>
        </w:rPr>
        <w:t xml:space="preserve"> D.,</w:t>
      </w:r>
      <w:r>
        <w:rPr>
          <w:sz w:val="22"/>
          <w:szCs w:val="22"/>
          <w:lang w:val="en-GB"/>
        </w:rPr>
        <w:t xml:space="preserve"> </w:t>
      </w:r>
      <w:r w:rsidRPr="007F0CAA">
        <w:rPr>
          <w:sz w:val="22"/>
          <w:szCs w:val="22"/>
          <w:lang w:val="en-GB"/>
        </w:rPr>
        <w:t>Zilelidou E.,</w:t>
      </w:r>
      <w:r>
        <w:rPr>
          <w:sz w:val="22"/>
          <w:szCs w:val="22"/>
          <w:lang w:val="en-GB"/>
        </w:rPr>
        <w:t xml:space="preserve"> </w:t>
      </w:r>
      <w:r w:rsidRPr="007F0CAA">
        <w:rPr>
          <w:sz w:val="22"/>
          <w:szCs w:val="22"/>
          <w:lang w:val="en-GB"/>
        </w:rPr>
        <w:t>Poimenidou S.,</w:t>
      </w:r>
      <w:r>
        <w:rPr>
          <w:sz w:val="22"/>
          <w:szCs w:val="22"/>
          <w:lang w:val="en-GB"/>
        </w:rPr>
        <w:t xml:space="preserve"> </w:t>
      </w:r>
      <w:proofErr w:type="spellStart"/>
      <w:r w:rsidRPr="007F0CAA">
        <w:rPr>
          <w:sz w:val="22"/>
          <w:szCs w:val="22"/>
          <w:lang w:val="en-GB"/>
        </w:rPr>
        <w:t>Paramithiotis</w:t>
      </w:r>
      <w:proofErr w:type="spellEnd"/>
      <w:r w:rsidRPr="007F0CAA">
        <w:rPr>
          <w:sz w:val="22"/>
          <w:szCs w:val="22"/>
          <w:lang w:val="en-GB"/>
        </w:rPr>
        <w:t xml:space="preserve"> S.,</w:t>
      </w:r>
      <w:r>
        <w:rPr>
          <w:sz w:val="22"/>
          <w:szCs w:val="22"/>
          <w:lang w:val="en-GB"/>
        </w:rPr>
        <w:t xml:space="preserve"> </w:t>
      </w:r>
      <w:proofErr w:type="spellStart"/>
      <w:r w:rsidRPr="007F0CAA">
        <w:rPr>
          <w:sz w:val="22"/>
          <w:szCs w:val="22"/>
          <w:lang w:val="en-GB"/>
        </w:rPr>
        <w:t>Mavrogonatou</w:t>
      </w:r>
      <w:proofErr w:type="spellEnd"/>
      <w:r w:rsidRPr="007F0CAA">
        <w:rPr>
          <w:sz w:val="22"/>
          <w:szCs w:val="22"/>
          <w:lang w:val="en-GB"/>
        </w:rPr>
        <w:t xml:space="preserve"> E.,</w:t>
      </w:r>
      <w:r>
        <w:rPr>
          <w:sz w:val="22"/>
          <w:szCs w:val="22"/>
          <w:lang w:val="en-GB"/>
        </w:rPr>
        <w:t xml:space="preserve"> </w:t>
      </w:r>
      <w:proofErr w:type="spellStart"/>
      <w:r w:rsidRPr="007F0CAA">
        <w:rPr>
          <w:sz w:val="22"/>
          <w:szCs w:val="22"/>
          <w:lang w:val="en-GB"/>
        </w:rPr>
        <w:t>Zoumpopoulou</w:t>
      </w:r>
      <w:proofErr w:type="spellEnd"/>
      <w:r w:rsidRPr="007F0CAA">
        <w:rPr>
          <w:sz w:val="22"/>
          <w:szCs w:val="22"/>
          <w:lang w:val="en-GB"/>
        </w:rPr>
        <w:t xml:space="preserve"> G.,</w:t>
      </w:r>
      <w:r>
        <w:rPr>
          <w:sz w:val="22"/>
          <w:szCs w:val="22"/>
          <w:lang w:val="en-GB"/>
        </w:rPr>
        <w:t xml:space="preserve"> </w:t>
      </w:r>
      <w:proofErr w:type="spellStart"/>
      <w:r w:rsidRPr="007F0CAA">
        <w:rPr>
          <w:sz w:val="22"/>
          <w:szCs w:val="22"/>
          <w:lang w:val="en-GB"/>
        </w:rPr>
        <w:t>Tsipra</w:t>
      </w:r>
      <w:proofErr w:type="spellEnd"/>
      <w:r w:rsidRPr="007F0CAA">
        <w:rPr>
          <w:sz w:val="22"/>
          <w:szCs w:val="22"/>
          <w:lang w:val="en-GB"/>
        </w:rPr>
        <w:t xml:space="preserve"> I.,</w:t>
      </w:r>
      <w:r>
        <w:rPr>
          <w:sz w:val="22"/>
          <w:szCs w:val="22"/>
          <w:lang w:val="en-GB"/>
        </w:rPr>
        <w:t xml:space="preserve"> </w:t>
      </w:r>
      <w:r w:rsidRPr="007F0CAA">
        <w:rPr>
          <w:sz w:val="22"/>
          <w:szCs w:val="22"/>
          <w:lang w:val="en-GB"/>
        </w:rPr>
        <w:t>Kletsas D.,</w:t>
      </w:r>
      <w:r>
        <w:rPr>
          <w:sz w:val="22"/>
          <w:szCs w:val="22"/>
          <w:lang w:val="en-GB"/>
        </w:rPr>
        <w:t xml:space="preserve"> </w:t>
      </w:r>
      <w:r w:rsidRPr="007F0CAA">
        <w:rPr>
          <w:sz w:val="22"/>
          <w:szCs w:val="22"/>
          <w:lang w:val="en-GB"/>
        </w:rPr>
        <w:t>Tsakalidou E.,</w:t>
      </w:r>
      <w:r>
        <w:rPr>
          <w:sz w:val="22"/>
          <w:szCs w:val="22"/>
          <w:lang w:val="en-GB"/>
        </w:rPr>
        <w:t xml:space="preserve"> </w:t>
      </w:r>
      <w:r w:rsidRPr="007F0CAA">
        <w:rPr>
          <w:b/>
          <w:bCs/>
          <w:sz w:val="22"/>
          <w:szCs w:val="22"/>
          <w:lang w:val="en-GB"/>
        </w:rPr>
        <w:t>Skandamis P.N</w:t>
      </w:r>
      <w:r w:rsidRPr="007F0CAA">
        <w:rPr>
          <w:sz w:val="22"/>
          <w:szCs w:val="22"/>
          <w:lang w:val="en-GB"/>
        </w:rPr>
        <w:t>.</w:t>
      </w:r>
      <w:r>
        <w:rPr>
          <w:sz w:val="22"/>
          <w:szCs w:val="22"/>
          <w:lang w:val="en-GB"/>
        </w:rPr>
        <w:t xml:space="preserve"> 2022. </w:t>
      </w:r>
      <w:r w:rsidRPr="007F0CAA">
        <w:rPr>
          <w:sz w:val="22"/>
          <w:szCs w:val="22"/>
          <w:lang w:val="en-GB"/>
        </w:rPr>
        <w:t xml:space="preserve">In Vitro Virulence Potential, Surface Attachment, and Transcriptional Response of </w:t>
      </w:r>
      <w:proofErr w:type="spellStart"/>
      <w:r w:rsidRPr="007F0CAA">
        <w:rPr>
          <w:sz w:val="22"/>
          <w:szCs w:val="22"/>
          <w:lang w:val="en-GB"/>
        </w:rPr>
        <w:t>Sublethally</w:t>
      </w:r>
      <w:proofErr w:type="spellEnd"/>
      <w:r w:rsidRPr="007F0CAA">
        <w:rPr>
          <w:sz w:val="22"/>
          <w:szCs w:val="22"/>
          <w:lang w:val="en-GB"/>
        </w:rPr>
        <w:t xml:space="preserve"> Injured </w:t>
      </w:r>
      <w:r w:rsidRPr="007F0CAA">
        <w:rPr>
          <w:i/>
          <w:iCs/>
          <w:sz w:val="22"/>
          <w:szCs w:val="22"/>
          <w:lang w:val="en-GB"/>
        </w:rPr>
        <w:t>Listeria monocytogenes</w:t>
      </w:r>
      <w:r w:rsidRPr="007F0CAA">
        <w:rPr>
          <w:sz w:val="22"/>
          <w:szCs w:val="22"/>
          <w:lang w:val="en-GB"/>
        </w:rPr>
        <w:t xml:space="preserve"> following Exposure to Peracetic Acid</w:t>
      </w:r>
      <w:r>
        <w:rPr>
          <w:sz w:val="22"/>
          <w:szCs w:val="22"/>
          <w:lang w:val="en-GB"/>
        </w:rPr>
        <w:t>. Applied and Environmental Microbiology, 88, article number e01582-21.</w:t>
      </w:r>
    </w:p>
    <w:p w14:paraId="581D6366" w14:textId="77777777" w:rsidR="00F20267" w:rsidRDefault="00F20267"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F20267">
        <w:rPr>
          <w:sz w:val="22"/>
          <w:szCs w:val="22"/>
          <w:lang w:val="pt-PT"/>
        </w:rPr>
        <w:t xml:space="preserve">Syrokou, M.K., </w:t>
      </w:r>
      <w:proofErr w:type="spellStart"/>
      <w:r w:rsidRPr="00F20267">
        <w:rPr>
          <w:sz w:val="22"/>
          <w:szCs w:val="22"/>
          <w:lang w:val="pt-PT"/>
        </w:rPr>
        <w:t>Paramithiotis</w:t>
      </w:r>
      <w:proofErr w:type="spellEnd"/>
      <w:r w:rsidRPr="00F20267">
        <w:rPr>
          <w:sz w:val="22"/>
          <w:szCs w:val="22"/>
          <w:lang w:val="pt-PT"/>
        </w:rPr>
        <w:t xml:space="preserve">, S., </w:t>
      </w:r>
      <w:r w:rsidRPr="00F20267">
        <w:rPr>
          <w:b/>
          <w:bCs/>
          <w:sz w:val="22"/>
          <w:szCs w:val="22"/>
          <w:lang w:val="pt-PT"/>
        </w:rPr>
        <w:t>Skandamis, P.N.</w:t>
      </w:r>
      <w:r w:rsidRPr="00F20267">
        <w:rPr>
          <w:sz w:val="22"/>
          <w:szCs w:val="22"/>
          <w:lang w:val="pt-PT"/>
        </w:rPr>
        <w:t xml:space="preserve">, Drosinos, E.H., </w:t>
      </w:r>
      <w:proofErr w:type="spellStart"/>
      <w:r w:rsidRPr="00F20267">
        <w:rPr>
          <w:sz w:val="22"/>
          <w:szCs w:val="22"/>
          <w:lang w:val="pt-PT"/>
        </w:rPr>
        <w:t>Loulouda</w:t>
      </w:r>
      <w:proofErr w:type="spellEnd"/>
      <w:r w:rsidRPr="00F20267">
        <w:rPr>
          <w:sz w:val="22"/>
          <w:szCs w:val="22"/>
          <w:lang w:val="pt-PT"/>
        </w:rPr>
        <w:t xml:space="preserve">, B., </w:t>
      </w:r>
      <w:proofErr w:type="spellStart"/>
      <w:r w:rsidRPr="00F20267">
        <w:rPr>
          <w:sz w:val="22"/>
          <w:szCs w:val="22"/>
          <w:lang w:val="pt-PT"/>
        </w:rPr>
        <w:t>Mataragas</w:t>
      </w:r>
      <w:proofErr w:type="spellEnd"/>
      <w:r w:rsidRPr="00F20267">
        <w:rPr>
          <w:sz w:val="22"/>
          <w:szCs w:val="22"/>
          <w:lang w:val="pt-PT"/>
        </w:rPr>
        <w:t>, M.</w:t>
      </w:r>
      <w:r>
        <w:rPr>
          <w:sz w:val="22"/>
          <w:szCs w:val="22"/>
          <w:lang w:val="pt-PT"/>
        </w:rPr>
        <w:t xml:space="preserve"> 2021. </w:t>
      </w:r>
      <w:r w:rsidRPr="00F20267">
        <w:rPr>
          <w:sz w:val="22"/>
          <w:szCs w:val="22"/>
          <w:lang w:val="en-US"/>
        </w:rPr>
        <w:t xml:space="preserve">High-quality draft genome sequence data of six Lactiplantibacillus plantarum subsp. </w:t>
      </w:r>
      <w:proofErr w:type="spellStart"/>
      <w:r w:rsidRPr="00F20267">
        <w:rPr>
          <w:sz w:val="22"/>
          <w:szCs w:val="22"/>
          <w:lang w:val="en-US"/>
        </w:rPr>
        <w:t>argentoratensis</w:t>
      </w:r>
      <w:proofErr w:type="spellEnd"/>
      <w:r w:rsidRPr="00F20267">
        <w:rPr>
          <w:sz w:val="22"/>
          <w:szCs w:val="22"/>
          <w:lang w:val="en-US"/>
        </w:rPr>
        <w:t xml:space="preserve"> strains isolated from various Greek wheat sourdoughs</w:t>
      </w:r>
      <w:r>
        <w:rPr>
          <w:sz w:val="22"/>
          <w:szCs w:val="22"/>
          <w:lang w:val="en-US"/>
        </w:rPr>
        <w:t>. Data in brief. 37, 107172.</w:t>
      </w:r>
    </w:p>
    <w:p w14:paraId="2C8486DF" w14:textId="708DBCED" w:rsidR="00F20267" w:rsidRPr="00F20267" w:rsidRDefault="00F20267"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F20267">
        <w:rPr>
          <w:sz w:val="22"/>
          <w:szCs w:val="22"/>
          <w:lang w:val="en-US"/>
        </w:rPr>
        <w:t xml:space="preserve">Papadimitriou, K., </w:t>
      </w:r>
      <w:proofErr w:type="spellStart"/>
      <w:r w:rsidRPr="00F20267">
        <w:rPr>
          <w:sz w:val="22"/>
          <w:szCs w:val="22"/>
          <w:lang w:val="en-US"/>
        </w:rPr>
        <w:t>Venieraki</w:t>
      </w:r>
      <w:proofErr w:type="spellEnd"/>
      <w:r w:rsidRPr="00F20267">
        <w:rPr>
          <w:sz w:val="22"/>
          <w:szCs w:val="22"/>
          <w:lang w:val="en-US"/>
        </w:rPr>
        <w:t xml:space="preserve">, A., Tsigkrimani, M., Katinakis, P., </w:t>
      </w:r>
      <w:r w:rsidRPr="00F20267">
        <w:rPr>
          <w:b/>
          <w:bCs/>
          <w:sz w:val="22"/>
          <w:szCs w:val="22"/>
          <w:lang w:val="en-US"/>
        </w:rPr>
        <w:t>Skandamis, P.N</w:t>
      </w:r>
      <w:r w:rsidRPr="00F20267">
        <w:rPr>
          <w:sz w:val="22"/>
          <w:szCs w:val="22"/>
          <w:lang w:val="en-US"/>
        </w:rPr>
        <w:t>. 2021.</w:t>
      </w:r>
      <w:r>
        <w:rPr>
          <w:sz w:val="22"/>
          <w:szCs w:val="22"/>
          <w:lang w:val="en-US"/>
        </w:rPr>
        <w:t xml:space="preserve"> </w:t>
      </w:r>
      <w:r w:rsidRPr="00F20267">
        <w:rPr>
          <w:sz w:val="22"/>
          <w:szCs w:val="22"/>
          <w:lang w:val="en-US"/>
        </w:rPr>
        <w:t xml:space="preserve">Whole-genome sequence data of the proteolytic and bacteriocin producing strain Enterococcus faecalis PK23 isolated from the traditional </w:t>
      </w:r>
      <w:proofErr w:type="spellStart"/>
      <w:r w:rsidRPr="00F20267">
        <w:rPr>
          <w:sz w:val="22"/>
          <w:szCs w:val="22"/>
          <w:lang w:val="en-US"/>
        </w:rPr>
        <w:t>Halitzia</w:t>
      </w:r>
      <w:proofErr w:type="spellEnd"/>
      <w:r w:rsidRPr="00F20267">
        <w:rPr>
          <w:sz w:val="22"/>
          <w:szCs w:val="22"/>
          <w:lang w:val="en-US"/>
        </w:rPr>
        <w:t xml:space="preserve"> cheese produced in Cyprus</w:t>
      </w:r>
      <w:r>
        <w:rPr>
          <w:sz w:val="22"/>
          <w:szCs w:val="22"/>
          <w:lang w:val="en-US"/>
        </w:rPr>
        <w:t>. Data in brief. 38, 107437.</w:t>
      </w:r>
    </w:p>
    <w:p w14:paraId="6BC54597" w14:textId="56646629" w:rsidR="009D2CAE" w:rsidRDefault="00803136"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r>
        <w:rPr>
          <w:sz w:val="22"/>
          <w:szCs w:val="22"/>
          <w:lang w:val="en-GB"/>
        </w:rPr>
        <w:t xml:space="preserve">Kapetanakou, A.E., </w:t>
      </w:r>
      <w:proofErr w:type="spellStart"/>
      <w:r>
        <w:rPr>
          <w:sz w:val="22"/>
          <w:szCs w:val="22"/>
          <w:lang w:val="en-GB"/>
        </w:rPr>
        <w:t>Athanaseli</w:t>
      </w:r>
      <w:proofErr w:type="spellEnd"/>
      <w:r>
        <w:rPr>
          <w:sz w:val="22"/>
          <w:szCs w:val="22"/>
          <w:lang w:val="en-GB"/>
        </w:rPr>
        <w:t xml:space="preserve">, K.G., </w:t>
      </w:r>
      <w:proofErr w:type="spellStart"/>
      <w:r>
        <w:rPr>
          <w:sz w:val="22"/>
          <w:szCs w:val="22"/>
          <w:lang w:val="en-GB"/>
        </w:rPr>
        <w:t>Kolostoupi</w:t>
      </w:r>
      <w:proofErr w:type="spellEnd"/>
      <w:r>
        <w:rPr>
          <w:sz w:val="22"/>
          <w:szCs w:val="22"/>
          <w:lang w:val="en-GB"/>
        </w:rPr>
        <w:t xml:space="preserve">, M., Passiou, K., </w:t>
      </w:r>
      <w:r w:rsidRPr="00803136">
        <w:rPr>
          <w:b/>
          <w:bCs/>
          <w:sz w:val="22"/>
          <w:szCs w:val="22"/>
          <w:lang w:val="en-GB"/>
        </w:rPr>
        <w:t>Skandamis, P.N.</w:t>
      </w:r>
      <w:r>
        <w:rPr>
          <w:sz w:val="22"/>
          <w:szCs w:val="22"/>
          <w:lang w:val="en-GB"/>
        </w:rPr>
        <w:t xml:space="preserve"> 2022. </w:t>
      </w:r>
      <w:r w:rsidRPr="00803136">
        <w:rPr>
          <w:sz w:val="22"/>
          <w:szCs w:val="22"/>
          <w:lang w:val="en-GB"/>
        </w:rPr>
        <w:t>Raw vs. frozen pork “gyros”: Predicting simultaneous growth of pathogenic and spoilage microorganisms under commercially occurring roasting scenarios</w:t>
      </w:r>
      <w:r>
        <w:rPr>
          <w:sz w:val="22"/>
          <w:szCs w:val="22"/>
          <w:lang w:val="en-GB"/>
        </w:rPr>
        <w:t>. Food Control, 137, 108900.</w:t>
      </w:r>
    </w:p>
    <w:p w14:paraId="64B020E3" w14:textId="647FBCEB" w:rsidR="00803136" w:rsidRDefault="00803136"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proofErr w:type="spellStart"/>
      <w:r w:rsidRPr="00803136">
        <w:rPr>
          <w:sz w:val="22"/>
          <w:szCs w:val="22"/>
          <w:lang w:val="en-GB"/>
        </w:rPr>
        <w:t>Gkerekou</w:t>
      </w:r>
      <w:proofErr w:type="spellEnd"/>
      <w:r w:rsidRPr="00803136">
        <w:rPr>
          <w:sz w:val="22"/>
          <w:szCs w:val="22"/>
          <w:lang w:val="en-GB"/>
        </w:rPr>
        <w:t xml:space="preserve">, M., Lamprini, A., Papakostas, G.K., </w:t>
      </w:r>
      <w:r w:rsidRPr="00803136">
        <w:rPr>
          <w:b/>
          <w:bCs/>
          <w:sz w:val="22"/>
          <w:szCs w:val="22"/>
          <w:lang w:val="en-GB"/>
        </w:rPr>
        <w:t>Skandamis, P.N</w:t>
      </w:r>
      <w:r>
        <w:rPr>
          <w:sz w:val="22"/>
          <w:szCs w:val="22"/>
          <w:lang w:val="en-GB"/>
        </w:rPr>
        <w:t xml:space="preserve">. 2022. </w:t>
      </w:r>
      <w:r w:rsidRPr="00803136">
        <w:rPr>
          <w:sz w:val="22"/>
          <w:szCs w:val="22"/>
          <w:lang w:val="en-GB"/>
        </w:rPr>
        <w:t xml:space="preserve">Studying the effect of oxygen availability and matrix structure on population density and inter-strain interactions of </w:t>
      </w:r>
      <w:r w:rsidRPr="00803136">
        <w:rPr>
          <w:i/>
          <w:iCs/>
          <w:sz w:val="22"/>
          <w:szCs w:val="22"/>
          <w:lang w:val="en-GB"/>
        </w:rPr>
        <w:t>Listeria monocytogenes</w:t>
      </w:r>
      <w:r w:rsidRPr="00803136">
        <w:rPr>
          <w:sz w:val="22"/>
          <w:szCs w:val="22"/>
          <w:lang w:val="en-GB"/>
        </w:rPr>
        <w:t xml:space="preserve"> in different dairy model systems</w:t>
      </w:r>
      <w:r>
        <w:rPr>
          <w:sz w:val="22"/>
          <w:szCs w:val="22"/>
          <w:lang w:val="en-GB"/>
        </w:rPr>
        <w:t>. Food Res. Int. 156, 111118.</w:t>
      </w:r>
    </w:p>
    <w:p w14:paraId="137F78C9" w14:textId="1F0D329E" w:rsidR="00803136" w:rsidRDefault="00803136"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803136">
        <w:rPr>
          <w:sz w:val="22"/>
          <w:szCs w:val="22"/>
          <w:lang w:val="en-GB"/>
        </w:rPr>
        <w:t xml:space="preserve">Tsigkrimani, M., </w:t>
      </w:r>
      <w:proofErr w:type="spellStart"/>
      <w:r w:rsidRPr="00803136">
        <w:rPr>
          <w:sz w:val="22"/>
          <w:szCs w:val="22"/>
          <w:lang w:val="en-GB"/>
        </w:rPr>
        <w:t>Panagiotarea</w:t>
      </w:r>
      <w:proofErr w:type="spellEnd"/>
      <w:r w:rsidRPr="00803136">
        <w:rPr>
          <w:sz w:val="22"/>
          <w:szCs w:val="22"/>
          <w:lang w:val="en-GB"/>
        </w:rPr>
        <w:t xml:space="preserve">, K., </w:t>
      </w:r>
      <w:proofErr w:type="spellStart"/>
      <w:r w:rsidRPr="00803136">
        <w:rPr>
          <w:sz w:val="22"/>
          <w:szCs w:val="22"/>
          <w:lang w:val="en-GB"/>
        </w:rPr>
        <w:t>Paramithiotis</w:t>
      </w:r>
      <w:proofErr w:type="spellEnd"/>
      <w:r w:rsidRPr="00803136">
        <w:rPr>
          <w:sz w:val="22"/>
          <w:szCs w:val="22"/>
          <w:lang w:val="en-GB"/>
        </w:rPr>
        <w:t xml:space="preserve">, S., </w:t>
      </w:r>
      <w:proofErr w:type="spellStart"/>
      <w:r w:rsidRPr="00803136">
        <w:rPr>
          <w:sz w:val="22"/>
          <w:szCs w:val="22"/>
          <w:lang w:val="en-GB"/>
        </w:rPr>
        <w:t>Loulouda</w:t>
      </w:r>
      <w:proofErr w:type="spellEnd"/>
      <w:r w:rsidRPr="00803136">
        <w:rPr>
          <w:sz w:val="22"/>
          <w:szCs w:val="22"/>
          <w:lang w:val="en-GB"/>
        </w:rPr>
        <w:t xml:space="preserve">, B., Pappa, E., Drosinos, E.H., </w:t>
      </w:r>
      <w:r w:rsidRPr="00803136">
        <w:rPr>
          <w:b/>
          <w:bCs/>
          <w:sz w:val="22"/>
          <w:szCs w:val="22"/>
          <w:lang w:val="en-GB"/>
        </w:rPr>
        <w:t>Skandamis, P.N.,</w:t>
      </w:r>
      <w:r w:rsidRPr="00803136">
        <w:rPr>
          <w:sz w:val="22"/>
          <w:szCs w:val="22"/>
          <w:lang w:val="en-GB"/>
        </w:rPr>
        <w:t xml:space="preserve"> </w:t>
      </w:r>
      <w:proofErr w:type="spellStart"/>
      <w:r w:rsidRPr="00803136">
        <w:rPr>
          <w:sz w:val="22"/>
          <w:szCs w:val="22"/>
          <w:lang w:val="en-GB"/>
        </w:rPr>
        <w:t>Mataragas</w:t>
      </w:r>
      <w:proofErr w:type="spellEnd"/>
      <w:r w:rsidRPr="00803136">
        <w:rPr>
          <w:sz w:val="22"/>
          <w:szCs w:val="22"/>
          <w:lang w:val="en-GB"/>
        </w:rPr>
        <w:t xml:space="preserve">, M. 2022. Microbial Ecology of Sheep Milk, Artisanal Feta, and Kefalograviera Cheeses. </w:t>
      </w:r>
      <w:r w:rsidRPr="00803136">
        <w:rPr>
          <w:sz w:val="22"/>
          <w:szCs w:val="22"/>
          <w:lang w:val="en-US"/>
        </w:rPr>
        <w:t>Part II: Technological, Safety, and Probiotic Attributes of Lactic Acid Bacteria Isolates</w:t>
      </w:r>
      <w:r>
        <w:rPr>
          <w:sz w:val="22"/>
          <w:szCs w:val="22"/>
          <w:lang w:val="en-US"/>
        </w:rPr>
        <w:t>. Foods, 11, issue 3, 459.</w:t>
      </w:r>
    </w:p>
    <w:p w14:paraId="585BA745" w14:textId="2FC214AF" w:rsidR="00803136" w:rsidRDefault="00803136"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803136">
        <w:rPr>
          <w:sz w:val="22"/>
          <w:szCs w:val="22"/>
          <w:lang w:val="en-US"/>
        </w:rPr>
        <w:t xml:space="preserve">Grivokostopoulos, N.C., </w:t>
      </w:r>
      <w:proofErr w:type="spellStart"/>
      <w:r w:rsidRPr="00803136">
        <w:rPr>
          <w:sz w:val="22"/>
          <w:szCs w:val="22"/>
          <w:lang w:val="en-US"/>
        </w:rPr>
        <w:t>Makariti</w:t>
      </w:r>
      <w:proofErr w:type="spellEnd"/>
      <w:r w:rsidRPr="00803136">
        <w:rPr>
          <w:sz w:val="22"/>
          <w:szCs w:val="22"/>
          <w:lang w:val="en-US"/>
        </w:rPr>
        <w:t>, I.P</w:t>
      </w:r>
      <w:r>
        <w:rPr>
          <w:sz w:val="22"/>
          <w:szCs w:val="22"/>
          <w:lang w:val="en-US"/>
        </w:rPr>
        <w:t xml:space="preserve">., </w:t>
      </w:r>
      <w:proofErr w:type="spellStart"/>
      <w:r>
        <w:rPr>
          <w:sz w:val="22"/>
          <w:szCs w:val="22"/>
          <w:lang w:val="en-US"/>
        </w:rPr>
        <w:t>Hilaj</w:t>
      </w:r>
      <w:proofErr w:type="spellEnd"/>
      <w:r>
        <w:rPr>
          <w:sz w:val="22"/>
          <w:szCs w:val="22"/>
          <w:lang w:val="en-US"/>
        </w:rPr>
        <w:t xml:space="preserve">, N., Apostolidou, Z., </w:t>
      </w:r>
      <w:r w:rsidRPr="00803136">
        <w:rPr>
          <w:b/>
          <w:bCs/>
          <w:sz w:val="22"/>
          <w:szCs w:val="22"/>
          <w:lang w:val="en-US"/>
        </w:rPr>
        <w:t>Skandamis, P.N</w:t>
      </w:r>
      <w:r>
        <w:rPr>
          <w:sz w:val="22"/>
          <w:szCs w:val="22"/>
          <w:lang w:val="en-US"/>
        </w:rPr>
        <w:t xml:space="preserve">. 2022. </w:t>
      </w:r>
      <w:r w:rsidRPr="00803136">
        <w:rPr>
          <w:sz w:val="22"/>
          <w:szCs w:val="22"/>
          <w:lang w:val="en-US"/>
        </w:rPr>
        <w:t>Internalization of Salmonella in Leafy Greens and Impact on Acid Tolerance</w:t>
      </w:r>
      <w:r>
        <w:rPr>
          <w:sz w:val="22"/>
          <w:szCs w:val="22"/>
          <w:lang w:val="en-US"/>
        </w:rPr>
        <w:t xml:space="preserve">. Appl. Environ. </w:t>
      </w:r>
      <w:proofErr w:type="spellStart"/>
      <w:r>
        <w:rPr>
          <w:sz w:val="22"/>
          <w:szCs w:val="22"/>
          <w:lang w:val="en-US"/>
        </w:rPr>
        <w:t>Microbiol</w:t>
      </w:r>
      <w:proofErr w:type="spellEnd"/>
      <w:r>
        <w:rPr>
          <w:sz w:val="22"/>
          <w:szCs w:val="22"/>
          <w:lang w:val="en-US"/>
        </w:rPr>
        <w:t>. 88, issue 6, e02249-21.</w:t>
      </w:r>
    </w:p>
    <w:p w14:paraId="4A39444E" w14:textId="1FB26DDB" w:rsidR="0018700A" w:rsidRDefault="0041597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Pr>
          <w:sz w:val="22"/>
          <w:szCs w:val="22"/>
          <w:lang w:val="en-US"/>
        </w:rPr>
        <w:t xml:space="preserve">Xylia, P.N, </w:t>
      </w:r>
      <w:proofErr w:type="spellStart"/>
      <w:r>
        <w:rPr>
          <w:sz w:val="22"/>
          <w:szCs w:val="22"/>
          <w:lang w:val="en-US"/>
        </w:rPr>
        <w:t>Chrysargyris</w:t>
      </w:r>
      <w:proofErr w:type="spellEnd"/>
      <w:r>
        <w:rPr>
          <w:sz w:val="22"/>
          <w:szCs w:val="22"/>
          <w:lang w:val="en-US"/>
        </w:rPr>
        <w:t xml:space="preserve">, A., </w:t>
      </w:r>
      <w:proofErr w:type="spellStart"/>
      <w:r>
        <w:rPr>
          <w:sz w:val="22"/>
          <w:szCs w:val="22"/>
          <w:lang w:val="en-US"/>
        </w:rPr>
        <w:t>Botsaris</w:t>
      </w:r>
      <w:proofErr w:type="spellEnd"/>
      <w:r>
        <w:rPr>
          <w:sz w:val="22"/>
          <w:szCs w:val="22"/>
          <w:lang w:val="en-US"/>
        </w:rPr>
        <w:t xml:space="preserve">, G., </w:t>
      </w:r>
      <w:r w:rsidRPr="00415970">
        <w:rPr>
          <w:b/>
          <w:bCs/>
          <w:sz w:val="22"/>
          <w:szCs w:val="22"/>
          <w:lang w:val="en-US"/>
        </w:rPr>
        <w:t>Skandamis, P.</w:t>
      </w:r>
      <w:r>
        <w:rPr>
          <w:b/>
          <w:bCs/>
          <w:sz w:val="22"/>
          <w:szCs w:val="22"/>
          <w:lang w:val="en-US"/>
        </w:rPr>
        <w:t xml:space="preserve">, </w:t>
      </w:r>
      <w:r>
        <w:rPr>
          <w:sz w:val="22"/>
          <w:szCs w:val="22"/>
          <w:lang w:val="en-US"/>
        </w:rPr>
        <w:t xml:space="preserve">Tzortzakis, N. 2022. </w:t>
      </w:r>
      <w:r w:rsidRPr="00415970">
        <w:rPr>
          <w:i/>
          <w:iCs/>
          <w:sz w:val="22"/>
          <w:szCs w:val="22"/>
          <w:lang w:val="en-US"/>
        </w:rPr>
        <w:t>Salmonella</w:t>
      </w:r>
      <w:r w:rsidRPr="00415970">
        <w:rPr>
          <w:sz w:val="22"/>
          <w:szCs w:val="22"/>
          <w:lang w:val="en-US"/>
        </w:rPr>
        <w:t xml:space="preserve"> Enteritidis survival in different temperatures and nutrient solution pH levels in hydroponically grown lettuce</w:t>
      </w:r>
      <w:r>
        <w:rPr>
          <w:sz w:val="22"/>
          <w:szCs w:val="22"/>
          <w:lang w:val="en-US"/>
        </w:rPr>
        <w:t>. Food Microbiology, 102, Article number 103898.</w:t>
      </w:r>
    </w:p>
    <w:p w14:paraId="2CE05134" w14:textId="7A3F51D4" w:rsidR="00415970" w:rsidRDefault="0041597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15970">
        <w:rPr>
          <w:sz w:val="22"/>
          <w:szCs w:val="22"/>
          <w:lang w:val="it-IT"/>
        </w:rPr>
        <w:t xml:space="preserve">Arvaniti, M., </w:t>
      </w:r>
      <w:r w:rsidRPr="00415970">
        <w:rPr>
          <w:b/>
          <w:bCs/>
          <w:sz w:val="22"/>
          <w:szCs w:val="22"/>
          <w:lang w:val="it-IT"/>
        </w:rPr>
        <w:t>Skandamis, P.N</w:t>
      </w:r>
      <w:r>
        <w:rPr>
          <w:sz w:val="22"/>
          <w:szCs w:val="22"/>
          <w:lang w:val="it-IT"/>
        </w:rPr>
        <w:t xml:space="preserve">. 2022. </w:t>
      </w:r>
      <w:r w:rsidRPr="00415970">
        <w:rPr>
          <w:sz w:val="22"/>
          <w:szCs w:val="22"/>
          <w:lang w:val="en-US"/>
        </w:rPr>
        <w:t>Defining bacterial heterogeneity and dormancy with the parallel use of single-cell and population level approaches</w:t>
      </w:r>
      <w:r>
        <w:rPr>
          <w:sz w:val="22"/>
          <w:szCs w:val="22"/>
          <w:lang w:val="en-US"/>
        </w:rPr>
        <w:t>. Current Opinion in Food Science, 44, Article number 100808.</w:t>
      </w:r>
    </w:p>
    <w:p w14:paraId="47571478" w14:textId="46863C28" w:rsidR="00415970" w:rsidRDefault="0041597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Pr>
          <w:sz w:val="22"/>
          <w:szCs w:val="22"/>
          <w:lang w:val="en-US"/>
        </w:rPr>
        <w:t xml:space="preserve">Grivokostopoulos, N.C., </w:t>
      </w:r>
      <w:proofErr w:type="spellStart"/>
      <w:r>
        <w:rPr>
          <w:sz w:val="22"/>
          <w:szCs w:val="22"/>
          <w:lang w:val="en-US"/>
        </w:rPr>
        <w:t>Makariti</w:t>
      </w:r>
      <w:proofErr w:type="spellEnd"/>
      <w:r>
        <w:rPr>
          <w:sz w:val="22"/>
          <w:szCs w:val="22"/>
          <w:lang w:val="en-US"/>
        </w:rPr>
        <w:t xml:space="preserve">, I.P., </w:t>
      </w:r>
      <w:proofErr w:type="spellStart"/>
      <w:r>
        <w:rPr>
          <w:sz w:val="22"/>
          <w:szCs w:val="22"/>
          <w:lang w:val="en-US"/>
        </w:rPr>
        <w:t>Tsadaris</w:t>
      </w:r>
      <w:proofErr w:type="spellEnd"/>
      <w:r>
        <w:rPr>
          <w:sz w:val="22"/>
          <w:szCs w:val="22"/>
          <w:lang w:val="en-US"/>
        </w:rPr>
        <w:t xml:space="preserve">, S., </w:t>
      </w:r>
      <w:r w:rsidRPr="00415970">
        <w:rPr>
          <w:b/>
          <w:bCs/>
          <w:sz w:val="22"/>
          <w:szCs w:val="22"/>
          <w:lang w:val="en-US"/>
        </w:rPr>
        <w:t>Skandamis, P.N</w:t>
      </w:r>
      <w:r>
        <w:rPr>
          <w:sz w:val="22"/>
          <w:szCs w:val="22"/>
          <w:lang w:val="en-US"/>
        </w:rPr>
        <w:t xml:space="preserve">. 2022. </w:t>
      </w:r>
      <w:r w:rsidRPr="00415970">
        <w:rPr>
          <w:sz w:val="22"/>
          <w:szCs w:val="22"/>
          <w:lang w:val="en-US"/>
        </w:rPr>
        <w:t>Impact of population density and stress adaptation on the internalization of Salmonella in leafy greens</w:t>
      </w:r>
      <w:r>
        <w:rPr>
          <w:sz w:val="22"/>
          <w:szCs w:val="22"/>
          <w:lang w:val="en-US"/>
        </w:rPr>
        <w:t>. Food Microbiology 106, Article number 104053.</w:t>
      </w:r>
    </w:p>
    <w:p w14:paraId="791C748B" w14:textId="7A43EA21" w:rsidR="00415970" w:rsidRDefault="0041597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15970">
        <w:rPr>
          <w:sz w:val="22"/>
          <w:szCs w:val="22"/>
          <w:lang w:val="en-US"/>
        </w:rPr>
        <w:t xml:space="preserve">Papakonstantinou, E., Galanopoulos, K., Kapetanakou, A., </w:t>
      </w:r>
      <w:proofErr w:type="spellStart"/>
      <w:r w:rsidRPr="00415970">
        <w:rPr>
          <w:sz w:val="22"/>
          <w:szCs w:val="22"/>
          <w:lang w:val="en-US"/>
        </w:rPr>
        <w:t>Gkerekou</w:t>
      </w:r>
      <w:proofErr w:type="spellEnd"/>
      <w:r w:rsidRPr="00415970">
        <w:rPr>
          <w:sz w:val="22"/>
          <w:szCs w:val="22"/>
          <w:lang w:val="en-US"/>
        </w:rPr>
        <w:t xml:space="preserve">, M., </w:t>
      </w:r>
      <w:r w:rsidRPr="00415970">
        <w:rPr>
          <w:b/>
          <w:bCs/>
          <w:sz w:val="22"/>
          <w:szCs w:val="22"/>
          <w:lang w:val="en-US"/>
        </w:rPr>
        <w:t>Skandamis, P.N</w:t>
      </w:r>
      <w:r>
        <w:rPr>
          <w:sz w:val="22"/>
          <w:szCs w:val="22"/>
          <w:lang w:val="en-US"/>
        </w:rPr>
        <w:t xml:space="preserve">. 2022. </w:t>
      </w:r>
      <w:r w:rsidRPr="00415970">
        <w:rPr>
          <w:sz w:val="22"/>
          <w:szCs w:val="22"/>
          <w:lang w:val="en-US"/>
        </w:rPr>
        <w:t xml:space="preserve">Short-Term Effects of Traditional Greek Meals: Lentils with Lupins, </w:t>
      </w:r>
      <w:proofErr w:type="spellStart"/>
      <w:r w:rsidRPr="00415970">
        <w:rPr>
          <w:sz w:val="22"/>
          <w:szCs w:val="22"/>
          <w:lang w:val="en-US"/>
        </w:rPr>
        <w:t>Trahana</w:t>
      </w:r>
      <w:proofErr w:type="spellEnd"/>
      <w:r w:rsidRPr="00415970">
        <w:rPr>
          <w:sz w:val="22"/>
          <w:szCs w:val="22"/>
          <w:lang w:val="en-US"/>
        </w:rPr>
        <w:t xml:space="preserve"> with Tomato Sauce and Halva with Currants and Dried Figs on Postprandial Glycemic Responses—A Randomized Clinical Trial in Healthy Humans</w:t>
      </w:r>
      <w:r>
        <w:rPr>
          <w:sz w:val="22"/>
          <w:szCs w:val="22"/>
          <w:lang w:val="en-US"/>
        </w:rPr>
        <w:t>. 19, Issue 18, Article number 11502.</w:t>
      </w:r>
    </w:p>
    <w:p w14:paraId="4530CE40" w14:textId="77777777" w:rsidR="00415970" w:rsidRDefault="0041597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proofErr w:type="spellStart"/>
      <w:r w:rsidRPr="00415970">
        <w:rPr>
          <w:sz w:val="22"/>
          <w:szCs w:val="22"/>
          <w:lang w:val="en-US"/>
        </w:rPr>
        <w:t>Verykios</w:t>
      </w:r>
      <w:proofErr w:type="spellEnd"/>
      <w:r w:rsidRPr="00415970">
        <w:rPr>
          <w:sz w:val="22"/>
          <w:szCs w:val="22"/>
          <w:lang w:val="en-US"/>
        </w:rPr>
        <w:t xml:space="preserve">, A., Soultati, A., Tourlouki, K., </w:t>
      </w:r>
      <w:proofErr w:type="spellStart"/>
      <w:r w:rsidRPr="00415970">
        <w:rPr>
          <w:sz w:val="22"/>
          <w:szCs w:val="22"/>
          <w:lang w:val="en-US"/>
        </w:rPr>
        <w:t>Katsogridakis</w:t>
      </w:r>
      <w:proofErr w:type="spellEnd"/>
      <w:r w:rsidRPr="00415970">
        <w:rPr>
          <w:sz w:val="22"/>
          <w:szCs w:val="22"/>
          <w:lang w:val="en-US"/>
        </w:rPr>
        <w:t xml:space="preserve">, C., Alexandropoulos, D., </w:t>
      </w:r>
      <w:proofErr w:type="spellStart"/>
      <w:r w:rsidRPr="00415970">
        <w:rPr>
          <w:sz w:val="22"/>
          <w:szCs w:val="22"/>
          <w:lang w:val="en-US"/>
        </w:rPr>
        <w:t>Vidal</w:t>
      </w:r>
      <w:r>
        <w:rPr>
          <w:sz w:val="22"/>
          <w:szCs w:val="22"/>
          <w:lang w:val="en-US"/>
        </w:rPr>
        <w:t>i</w:t>
      </w:r>
      <w:proofErr w:type="spellEnd"/>
      <w:r>
        <w:rPr>
          <w:sz w:val="22"/>
          <w:szCs w:val="22"/>
          <w:lang w:val="en-US"/>
        </w:rPr>
        <w:t xml:space="preserve">, V., Panagiotakis, S., </w:t>
      </w:r>
      <w:proofErr w:type="spellStart"/>
      <w:r>
        <w:rPr>
          <w:sz w:val="22"/>
          <w:szCs w:val="22"/>
          <w:lang w:val="en-US"/>
        </w:rPr>
        <w:t>Yannakopoulou</w:t>
      </w:r>
      <w:proofErr w:type="spellEnd"/>
      <w:r>
        <w:rPr>
          <w:sz w:val="22"/>
          <w:szCs w:val="22"/>
          <w:lang w:val="en-US"/>
        </w:rPr>
        <w:t xml:space="preserve">, K., </w:t>
      </w:r>
      <w:proofErr w:type="spellStart"/>
      <w:r>
        <w:rPr>
          <w:sz w:val="22"/>
          <w:szCs w:val="22"/>
          <w:lang w:val="en-US"/>
        </w:rPr>
        <w:t>Dimotikali</w:t>
      </w:r>
      <w:proofErr w:type="spellEnd"/>
      <w:r>
        <w:rPr>
          <w:sz w:val="22"/>
          <w:szCs w:val="22"/>
          <w:lang w:val="en-US"/>
        </w:rPr>
        <w:t xml:space="preserve">, D., </w:t>
      </w:r>
      <w:proofErr w:type="spellStart"/>
      <w:r>
        <w:rPr>
          <w:sz w:val="22"/>
          <w:szCs w:val="22"/>
          <w:lang w:val="en-US"/>
        </w:rPr>
        <w:t>Fakis</w:t>
      </w:r>
      <w:proofErr w:type="spellEnd"/>
      <w:r>
        <w:rPr>
          <w:sz w:val="22"/>
          <w:szCs w:val="22"/>
          <w:lang w:val="en-US"/>
        </w:rPr>
        <w:t xml:space="preserve">, M., </w:t>
      </w:r>
      <w:proofErr w:type="spellStart"/>
      <w:r>
        <w:rPr>
          <w:sz w:val="22"/>
          <w:szCs w:val="22"/>
          <w:lang w:val="en-US"/>
        </w:rPr>
        <w:t>Palilis</w:t>
      </w:r>
      <w:proofErr w:type="spellEnd"/>
      <w:r>
        <w:rPr>
          <w:sz w:val="22"/>
          <w:szCs w:val="22"/>
          <w:lang w:val="en-US"/>
        </w:rPr>
        <w:t xml:space="preserve">, L., Stathopoulos, N., </w:t>
      </w:r>
      <w:proofErr w:type="spellStart"/>
      <w:r>
        <w:rPr>
          <w:sz w:val="22"/>
          <w:szCs w:val="22"/>
          <w:lang w:val="en-US"/>
        </w:rPr>
        <w:t>Pistolis</w:t>
      </w:r>
      <w:proofErr w:type="spellEnd"/>
      <w:r>
        <w:rPr>
          <w:sz w:val="22"/>
          <w:szCs w:val="22"/>
          <w:lang w:val="en-US"/>
        </w:rPr>
        <w:t xml:space="preserve">, G., </w:t>
      </w:r>
      <w:r w:rsidRPr="00415970">
        <w:rPr>
          <w:b/>
          <w:bCs/>
          <w:sz w:val="22"/>
          <w:szCs w:val="22"/>
          <w:lang w:val="en-US"/>
        </w:rPr>
        <w:t>Skandamis, P.N</w:t>
      </w:r>
      <w:r>
        <w:rPr>
          <w:sz w:val="22"/>
          <w:szCs w:val="22"/>
          <w:lang w:val="en-US"/>
        </w:rPr>
        <w:t xml:space="preserve">., </w:t>
      </w:r>
      <w:proofErr w:type="spellStart"/>
      <w:r>
        <w:rPr>
          <w:sz w:val="22"/>
          <w:szCs w:val="22"/>
          <w:lang w:val="en-US"/>
        </w:rPr>
        <w:t>Argitis</w:t>
      </w:r>
      <w:proofErr w:type="spellEnd"/>
      <w:r>
        <w:rPr>
          <w:sz w:val="22"/>
          <w:szCs w:val="22"/>
          <w:lang w:val="en-US"/>
        </w:rPr>
        <w:t xml:space="preserve">, P., Vasilopoulou, M.  2022. </w:t>
      </w:r>
      <w:r w:rsidRPr="00415970">
        <w:rPr>
          <w:sz w:val="22"/>
          <w:szCs w:val="22"/>
          <w:lang w:val="en-US"/>
        </w:rPr>
        <w:t>Commercially available chromophores as low-cost efficient electron injection layers for organic light emitting diodes</w:t>
      </w:r>
      <w:r>
        <w:rPr>
          <w:sz w:val="22"/>
          <w:szCs w:val="22"/>
          <w:lang w:val="en-US"/>
        </w:rPr>
        <w:t>. Journal of Physics D. Applied Physics. 55, Issue 21, Article number 215106.</w:t>
      </w:r>
    </w:p>
    <w:p w14:paraId="0B8612FC" w14:textId="77777777" w:rsidR="00703FD3" w:rsidRDefault="007875D9"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7875D9">
        <w:rPr>
          <w:sz w:val="22"/>
          <w:szCs w:val="22"/>
          <w:lang w:val="en-US"/>
        </w:rPr>
        <w:t xml:space="preserve">Arvaniti, M., Tsakanikas, P., </w:t>
      </w:r>
      <w:proofErr w:type="spellStart"/>
      <w:r w:rsidRPr="007875D9">
        <w:rPr>
          <w:sz w:val="22"/>
          <w:szCs w:val="22"/>
          <w:lang w:val="en-US"/>
        </w:rPr>
        <w:t>Paramithiotis</w:t>
      </w:r>
      <w:proofErr w:type="spellEnd"/>
      <w:r w:rsidRPr="007875D9">
        <w:rPr>
          <w:sz w:val="22"/>
          <w:szCs w:val="22"/>
          <w:lang w:val="en-US"/>
        </w:rPr>
        <w:t xml:space="preserve">, S., Papadopoulou, V., Balomenos, A., </w:t>
      </w:r>
      <w:proofErr w:type="spellStart"/>
      <w:r w:rsidRPr="007875D9">
        <w:rPr>
          <w:sz w:val="22"/>
          <w:szCs w:val="22"/>
          <w:lang w:val="en-US"/>
        </w:rPr>
        <w:t>Giannakopoulou</w:t>
      </w:r>
      <w:proofErr w:type="spellEnd"/>
      <w:r w:rsidRPr="007875D9">
        <w:rPr>
          <w:sz w:val="22"/>
          <w:szCs w:val="22"/>
          <w:lang w:val="en-US"/>
        </w:rPr>
        <w:t xml:space="preserve">, A., </w:t>
      </w:r>
      <w:r w:rsidRPr="007875D9">
        <w:rPr>
          <w:b/>
          <w:bCs/>
          <w:sz w:val="22"/>
          <w:szCs w:val="22"/>
          <w:lang w:val="en-US"/>
        </w:rPr>
        <w:t>Skandamis, P.N</w:t>
      </w:r>
      <w:r>
        <w:rPr>
          <w:sz w:val="22"/>
          <w:szCs w:val="22"/>
          <w:lang w:val="en-US"/>
        </w:rPr>
        <w:t xml:space="preserve">. 2023. </w:t>
      </w:r>
      <w:r w:rsidRPr="007875D9">
        <w:rPr>
          <w:sz w:val="22"/>
          <w:szCs w:val="22"/>
          <w:lang w:val="en-US"/>
        </w:rPr>
        <w:t xml:space="preserve">Deciphering the induction of Listeria </w:t>
      </w:r>
      <w:r w:rsidRPr="007875D9">
        <w:rPr>
          <w:sz w:val="22"/>
          <w:szCs w:val="22"/>
          <w:lang w:val="en-US"/>
        </w:rPr>
        <w:lastRenderedPageBreak/>
        <w:t>monocytogenes into sublethal injury using fluorescence microscopy and RT-qPCR</w:t>
      </w:r>
      <w:r>
        <w:rPr>
          <w:sz w:val="22"/>
          <w:szCs w:val="22"/>
          <w:lang w:val="en-US"/>
        </w:rPr>
        <w:t>. International Journal of Food Microbiology, 385, Article number 109983.</w:t>
      </w:r>
    </w:p>
    <w:p w14:paraId="5534DB21" w14:textId="18B840D2" w:rsidR="00415970" w:rsidRDefault="00703FD3"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703FD3">
        <w:rPr>
          <w:sz w:val="22"/>
          <w:szCs w:val="22"/>
          <w:lang w:val="pt-PT"/>
        </w:rPr>
        <w:t xml:space="preserve">Poimenidou, S., </w:t>
      </w:r>
      <w:proofErr w:type="spellStart"/>
      <w:r w:rsidRPr="00703FD3">
        <w:rPr>
          <w:sz w:val="22"/>
          <w:szCs w:val="22"/>
          <w:lang w:val="pt-PT"/>
        </w:rPr>
        <w:t>Nelly</w:t>
      </w:r>
      <w:proofErr w:type="spellEnd"/>
      <w:r w:rsidRPr="00703FD3">
        <w:rPr>
          <w:sz w:val="22"/>
          <w:szCs w:val="22"/>
          <w:lang w:val="pt-PT"/>
        </w:rPr>
        <w:t xml:space="preserve">, C., </w:t>
      </w:r>
      <w:proofErr w:type="spellStart"/>
      <w:r w:rsidRPr="00703FD3">
        <w:rPr>
          <w:sz w:val="22"/>
          <w:szCs w:val="22"/>
          <w:lang w:val="pt-PT"/>
        </w:rPr>
        <w:t>Paramithiotis</w:t>
      </w:r>
      <w:proofErr w:type="spellEnd"/>
      <w:r w:rsidRPr="00703FD3">
        <w:rPr>
          <w:sz w:val="22"/>
          <w:szCs w:val="22"/>
          <w:lang w:val="pt-PT"/>
        </w:rPr>
        <w:t>, S.</w:t>
      </w:r>
      <w:r>
        <w:rPr>
          <w:sz w:val="22"/>
          <w:szCs w:val="22"/>
          <w:lang w:val="pt-PT"/>
        </w:rPr>
        <w:t xml:space="preserve">, </w:t>
      </w:r>
      <w:proofErr w:type="spellStart"/>
      <w:r>
        <w:rPr>
          <w:sz w:val="22"/>
          <w:szCs w:val="22"/>
          <w:lang w:val="pt-PT"/>
        </w:rPr>
        <w:t>Hébraud</w:t>
      </w:r>
      <w:proofErr w:type="spellEnd"/>
      <w:r>
        <w:rPr>
          <w:sz w:val="22"/>
          <w:szCs w:val="22"/>
          <w:lang w:val="pt-PT"/>
        </w:rPr>
        <w:t xml:space="preserve">, M., Nychas, G.-J., </w:t>
      </w:r>
      <w:r w:rsidRPr="00703FD3">
        <w:rPr>
          <w:b/>
          <w:bCs/>
          <w:sz w:val="22"/>
          <w:szCs w:val="22"/>
          <w:lang w:val="pt-PT"/>
        </w:rPr>
        <w:t>Skandamis, P.N</w:t>
      </w:r>
      <w:r>
        <w:rPr>
          <w:sz w:val="22"/>
          <w:szCs w:val="22"/>
          <w:lang w:val="pt-PT"/>
        </w:rPr>
        <w:t>. 2023.</w:t>
      </w:r>
      <w:r w:rsidR="007875D9" w:rsidRPr="00703FD3">
        <w:rPr>
          <w:sz w:val="22"/>
          <w:szCs w:val="22"/>
          <w:lang w:val="pt-PT"/>
        </w:rPr>
        <w:t xml:space="preserve"> </w:t>
      </w:r>
      <w:r w:rsidRPr="00703FD3">
        <w:rPr>
          <w:sz w:val="22"/>
          <w:szCs w:val="22"/>
          <w:lang w:val="en-US"/>
        </w:rPr>
        <w:t>Influence of temperature on regulation of key virulence and stress response genes in Listeria monocytogenes biofilms</w:t>
      </w:r>
      <w:r>
        <w:rPr>
          <w:sz w:val="22"/>
          <w:szCs w:val="22"/>
          <w:lang w:val="en-US"/>
        </w:rPr>
        <w:t>. Food Microbiology 111, Article number 104190.</w:t>
      </w:r>
    </w:p>
    <w:p w14:paraId="392028C3" w14:textId="2D5808B0" w:rsidR="00703FD3" w:rsidRDefault="00703FD3"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proofErr w:type="spellStart"/>
      <w:r w:rsidRPr="00703FD3">
        <w:rPr>
          <w:sz w:val="22"/>
          <w:szCs w:val="22"/>
          <w:lang w:val="en-US"/>
        </w:rPr>
        <w:t>Gkerekou</w:t>
      </w:r>
      <w:proofErr w:type="spellEnd"/>
      <w:r w:rsidRPr="00703FD3">
        <w:rPr>
          <w:sz w:val="22"/>
          <w:szCs w:val="22"/>
          <w:lang w:val="en-US"/>
        </w:rPr>
        <w:t xml:space="preserve"> </w:t>
      </w:r>
      <w:proofErr w:type="gramStart"/>
      <w:r w:rsidRPr="00703FD3">
        <w:rPr>
          <w:sz w:val="22"/>
          <w:szCs w:val="22"/>
          <w:lang w:val="en-US"/>
        </w:rPr>
        <w:t>M..A.</w:t>
      </w:r>
      <w:proofErr w:type="gramEnd"/>
      <w:r w:rsidRPr="00703FD3">
        <w:rPr>
          <w:sz w:val="22"/>
          <w:szCs w:val="22"/>
          <w:lang w:val="en-US"/>
        </w:rPr>
        <w:t xml:space="preserve">, </w:t>
      </w:r>
      <w:proofErr w:type="spellStart"/>
      <w:r w:rsidRPr="00703FD3">
        <w:rPr>
          <w:sz w:val="22"/>
          <w:szCs w:val="22"/>
          <w:lang w:val="en-US"/>
        </w:rPr>
        <w:t>Kaparakou</w:t>
      </w:r>
      <w:proofErr w:type="spellEnd"/>
      <w:r w:rsidRPr="00703FD3">
        <w:rPr>
          <w:sz w:val="22"/>
          <w:szCs w:val="22"/>
          <w:lang w:val="en-US"/>
        </w:rPr>
        <w:t>, E.H., Taranti</w:t>
      </w:r>
      <w:r>
        <w:rPr>
          <w:sz w:val="22"/>
          <w:szCs w:val="22"/>
          <w:lang w:val="en-US"/>
        </w:rPr>
        <w:t xml:space="preserve">lis, P.A., </w:t>
      </w:r>
      <w:r w:rsidRPr="00703FD3">
        <w:rPr>
          <w:b/>
          <w:bCs/>
          <w:sz w:val="22"/>
          <w:szCs w:val="22"/>
          <w:lang w:val="en-US"/>
        </w:rPr>
        <w:t>Skandamis, P.N</w:t>
      </w:r>
      <w:r>
        <w:rPr>
          <w:sz w:val="22"/>
          <w:szCs w:val="22"/>
          <w:lang w:val="en-US"/>
        </w:rPr>
        <w:t xml:space="preserve">. 2023. </w:t>
      </w:r>
      <w:r w:rsidRPr="00703FD3">
        <w:rPr>
          <w:sz w:val="22"/>
          <w:szCs w:val="22"/>
          <w:lang w:val="en-US"/>
        </w:rPr>
        <w:t xml:space="preserve">Studying the metabolic factors that may impact the growth of co-cultured </w:t>
      </w:r>
      <w:r w:rsidRPr="00703FD3">
        <w:rPr>
          <w:i/>
          <w:iCs/>
          <w:sz w:val="22"/>
          <w:szCs w:val="22"/>
          <w:lang w:val="en-US"/>
        </w:rPr>
        <w:t>Listeria monocytogenes</w:t>
      </w:r>
      <w:r w:rsidRPr="00703FD3">
        <w:rPr>
          <w:sz w:val="22"/>
          <w:szCs w:val="22"/>
          <w:lang w:val="en-US"/>
        </w:rPr>
        <w:t xml:space="preserve"> strains at low temperature</w:t>
      </w:r>
      <w:r>
        <w:rPr>
          <w:sz w:val="22"/>
          <w:szCs w:val="22"/>
          <w:lang w:val="en-US"/>
        </w:rPr>
        <w:t>. Food Research International 171, Article number 113056.</w:t>
      </w:r>
    </w:p>
    <w:p w14:paraId="588AFC1F" w14:textId="361AC69A" w:rsidR="00703FD3" w:rsidRDefault="00703FD3"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proofErr w:type="spellStart"/>
      <w:r w:rsidRPr="00703FD3">
        <w:rPr>
          <w:sz w:val="22"/>
          <w:szCs w:val="22"/>
          <w:lang w:val="pt-PT"/>
        </w:rPr>
        <w:t>Tsouggou</w:t>
      </w:r>
      <w:proofErr w:type="spellEnd"/>
      <w:r w:rsidRPr="00703FD3">
        <w:rPr>
          <w:sz w:val="22"/>
          <w:szCs w:val="22"/>
          <w:lang w:val="pt-PT"/>
        </w:rPr>
        <w:t xml:space="preserve"> N., Oikonomou, A., P</w:t>
      </w:r>
      <w:r>
        <w:rPr>
          <w:sz w:val="22"/>
          <w:szCs w:val="22"/>
          <w:lang w:val="pt-PT"/>
        </w:rPr>
        <w:t xml:space="preserve">apadimitriou, K., </w:t>
      </w:r>
      <w:r w:rsidRPr="00703FD3">
        <w:rPr>
          <w:b/>
          <w:bCs/>
          <w:sz w:val="22"/>
          <w:szCs w:val="22"/>
          <w:lang w:val="pt-PT"/>
        </w:rPr>
        <w:t>Skandamis, P.N</w:t>
      </w:r>
      <w:r>
        <w:rPr>
          <w:sz w:val="22"/>
          <w:szCs w:val="22"/>
          <w:lang w:val="pt-PT"/>
        </w:rPr>
        <w:t xml:space="preserve">. 2023. </w:t>
      </w:r>
      <w:r w:rsidRPr="00703FD3">
        <w:rPr>
          <w:sz w:val="22"/>
          <w:szCs w:val="22"/>
          <w:lang w:val="en-US"/>
        </w:rPr>
        <w:t xml:space="preserve">16S and 18S rDNA Amplicon Sequencing Analysis of Aesthetically Problematic Microbial Mats on the Walls of the </w:t>
      </w:r>
      <w:proofErr w:type="spellStart"/>
      <w:r w:rsidRPr="00703FD3">
        <w:rPr>
          <w:sz w:val="22"/>
          <w:szCs w:val="22"/>
          <w:lang w:val="en-US"/>
        </w:rPr>
        <w:t>Petralona</w:t>
      </w:r>
      <w:proofErr w:type="spellEnd"/>
      <w:r w:rsidRPr="00703FD3">
        <w:rPr>
          <w:sz w:val="22"/>
          <w:szCs w:val="22"/>
          <w:lang w:val="en-US"/>
        </w:rPr>
        <w:t xml:space="preserve"> Cave: The Use of Essential Oils as a Cleaning Method</w:t>
      </w:r>
      <w:r>
        <w:rPr>
          <w:sz w:val="22"/>
          <w:szCs w:val="22"/>
          <w:lang w:val="en-US"/>
        </w:rPr>
        <w:t>. Microorganisms, 11, Article number 2681.</w:t>
      </w:r>
    </w:p>
    <w:p w14:paraId="44FB66CE" w14:textId="7034EFCD" w:rsidR="00703FD3" w:rsidRDefault="00703FD3"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proofErr w:type="spellStart"/>
      <w:r w:rsidRPr="00703FD3">
        <w:rPr>
          <w:sz w:val="22"/>
          <w:szCs w:val="22"/>
          <w:lang w:val="en-US"/>
        </w:rPr>
        <w:t>Siderakou</w:t>
      </w:r>
      <w:proofErr w:type="spellEnd"/>
      <w:r w:rsidRPr="00703FD3">
        <w:rPr>
          <w:sz w:val="22"/>
          <w:szCs w:val="22"/>
          <w:lang w:val="en-US"/>
        </w:rPr>
        <w:t xml:space="preserve">, D., Zilelidou, E., </w:t>
      </w:r>
      <w:proofErr w:type="spellStart"/>
      <w:r w:rsidRPr="00703FD3">
        <w:rPr>
          <w:sz w:val="22"/>
          <w:szCs w:val="22"/>
          <w:lang w:val="en-US"/>
        </w:rPr>
        <w:t>Temperlaars</w:t>
      </w:r>
      <w:proofErr w:type="spellEnd"/>
      <w:r w:rsidRPr="00703FD3">
        <w:rPr>
          <w:sz w:val="22"/>
          <w:szCs w:val="22"/>
          <w:lang w:val="en-US"/>
        </w:rPr>
        <w:t xml:space="preserve">, M., Abee, T., </w:t>
      </w:r>
      <w:r w:rsidRPr="00703FD3">
        <w:rPr>
          <w:b/>
          <w:bCs/>
          <w:sz w:val="22"/>
          <w:szCs w:val="22"/>
          <w:lang w:val="en-US"/>
        </w:rPr>
        <w:t>Skandamis, P.</w:t>
      </w:r>
      <w:r w:rsidRPr="00703FD3">
        <w:rPr>
          <w:sz w:val="22"/>
          <w:szCs w:val="22"/>
          <w:lang w:val="en-US"/>
        </w:rPr>
        <w:t xml:space="preserve">, den </w:t>
      </w:r>
      <w:proofErr w:type="spellStart"/>
      <w:r w:rsidRPr="00703FD3">
        <w:rPr>
          <w:sz w:val="22"/>
          <w:szCs w:val="22"/>
          <w:lang w:val="en-US"/>
        </w:rPr>
        <w:t>Besten</w:t>
      </w:r>
      <w:proofErr w:type="spellEnd"/>
      <w:r w:rsidRPr="00703FD3">
        <w:rPr>
          <w:sz w:val="22"/>
          <w:szCs w:val="22"/>
          <w:lang w:val="en-US"/>
        </w:rPr>
        <w:t xml:space="preserve">, H.M.W. 2023. Impact of preculture temperature on peracetic acid-induced inactivation and sublethal injury of </w:t>
      </w:r>
      <w:r w:rsidRPr="00703FD3">
        <w:rPr>
          <w:i/>
          <w:iCs/>
          <w:sz w:val="22"/>
          <w:szCs w:val="22"/>
          <w:lang w:val="en-US"/>
        </w:rPr>
        <w:t>L. monocytogenes</w:t>
      </w:r>
      <w:r w:rsidRPr="00703FD3">
        <w:rPr>
          <w:sz w:val="22"/>
          <w:szCs w:val="22"/>
          <w:lang w:val="en-US"/>
        </w:rPr>
        <w:t xml:space="preserve"> and subsequent growth potential of single cells</w:t>
      </w:r>
      <w:r>
        <w:rPr>
          <w:sz w:val="22"/>
          <w:szCs w:val="22"/>
          <w:lang w:val="en-US"/>
        </w:rPr>
        <w:t>. International Journal of Food Microbiology, 406, Article number 110335.</w:t>
      </w:r>
    </w:p>
    <w:p w14:paraId="04746DD3" w14:textId="6B82B26C" w:rsidR="006538F5" w:rsidRDefault="006538F5" w:rsidP="00276301">
      <w:pPr>
        <w:numPr>
          <w:ilvl w:val="0"/>
          <w:numId w:val="3"/>
        </w:numPr>
        <w:tabs>
          <w:tab w:val="clear" w:pos="720"/>
          <w:tab w:val="left" w:pos="450"/>
        </w:tabs>
        <w:autoSpaceDE w:val="0"/>
        <w:autoSpaceDN w:val="0"/>
        <w:spacing w:line="240" w:lineRule="auto"/>
        <w:ind w:left="630" w:hanging="630"/>
        <w:jc w:val="left"/>
        <w:rPr>
          <w:sz w:val="22"/>
          <w:szCs w:val="22"/>
          <w:lang w:val="pt-PT"/>
        </w:rPr>
      </w:pPr>
      <w:proofErr w:type="spellStart"/>
      <w:r w:rsidRPr="006538F5">
        <w:rPr>
          <w:sz w:val="22"/>
          <w:szCs w:val="22"/>
          <w:lang w:val="pt-PT"/>
        </w:rPr>
        <w:t>Doukaki</w:t>
      </w:r>
      <w:proofErr w:type="spellEnd"/>
      <w:r w:rsidRPr="006538F5">
        <w:rPr>
          <w:sz w:val="22"/>
          <w:szCs w:val="22"/>
          <w:lang w:val="pt-PT"/>
        </w:rPr>
        <w:t>, A., Papadopoulou, O.S., Tzavar</w:t>
      </w:r>
      <w:r>
        <w:rPr>
          <w:sz w:val="22"/>
          <w:szCs w:val="22"/>
          <w:lang w:val="pt-PT"/>
        </w:rPr>
        <w:t xml:space="preserve">a, C., </w:t>
      </w:r>
      <w:proofErr w:type="spellStart"/>
      <w:r>
        <w:rPr>
          <w:sz w:val="22"/>
          <w:szCs w:val="22"/>
          <w:lang w:val="pt-PT"/>
        </w:rPr>
        <w:t>Mantzara</w:t>
      </w:r>
      <w:proofErr w:type="spellEnd"/>
      <w:r>
        <w:rPr>
          <w:sz w:val="22"/>
          <w:szCs w:val="22"/>
          <w:lang w:val="pt-PT"/>
        </w:rPr>
        <w:t xml:space="preserve">, A.-M., </w:t>
      </w:r>
      <w:proofErr w:type="spellStart"/>
      <w:r>
        <w:rPr>
          <w:sz w:val="22"/>
          <w:szCs w:val="22"/>
          <w:lang w:val="pt-PT"/>
        </w:rPr>
        <w:t>Michopoulou</w:t>
      </w:r>
      <w:proofErr w:type="spellEnd"/>
      <w:r>
        <w:rPr>
          <w:sz w:val="22"/>
          <w:szCs w:val="22"/>
          <w:lang w:val="pt-PT"/>
        </w:rPr>
        <w:t xml:space="preserve">, K., Tassou, C., </w:t>
      </w:r>
      <w:r w:rsidRPr="006538F5">
        <w:rPr>
          <w:b/>
          <w:bCs/>
          <w:sz w:val="22"/>
          <w:szCs w:val="22"/>
          <w:lang w:val="pt-PT"/>
        </w:rPr>
        <w:t>Skandamis, P</w:t>
      </w:r>
      <w:r>
        <w:rPr>
          <w:sz w:val="22"/>
          <w:szCs w:val="22"/>
          <w:lang w:val="pt-PT"/>
        </w:rPr>
        <w:t xml:space="preserve">., Nychas, G.-J., Chorianopoulos, N. 2024. </w:t>
      </w:r>
      <w:proofErr w:type="spellStart"/>
      <w:r>
        <w:rPr>
          <w:sz w:val="22"/>
          <w:szCs w:val="22"/>
          <w:lang w:val="pt-PT"/>
        </w:rPr>
        <w:t>Pathogens</w:t>
      </w:r>
      <w:proofErr w:type="spellEnd"/>
      <w:r>
        <w:rPr>
          <w:sz w:val="22"/>
          <w:szCs w:val="22"/>
          <w:lang w:val="pt-PT"/>
        </w:rPr>
        <w:t xml:space="preserve">, 13, </w:t>
      </w:r>
      <w:proofErr w:type="spellStart"/>
      <w:r>
        <w:rPr>
          <w:sz w:val="22"/>
          <w:szCs w:val="22"/>
          <w:lang w:val="pt-PT"/>
        </w:rPr>
        <w:t>issue</w:t>
      </w:r>
      <w:proofErr w:type="spellEnd"/>
      <w:r>
        <w:rPr>
          <w:sz w:val="22"/>
          <w:szCs w:val="22"/>
          <w:lang w:val="pt-PT"/>
        </w:rPr>
        <w:t xml:space="preserve"> 7, </w:t>
      </w:r>
      <w:proofErr w:type="spellStart"/>
      <w:r>
        <w:rPr>
          <w:sz w:val="22"/>
          <w:szCs w:val="22"/>
          <w:lang w:val="pt-PT"/>
        </w:rPr>
        <w:t>Article</w:t>
      </w:r>
      <w:proofErr w:type="spellEnd"/>
      <w:r>
        <w:rPr>
          <w:sz w:val="22"/>
          <w:szCs w:val="22"/>
          <w:lang w:val="pt-PT"/>
        </w:rPr>
        <w:t xml:space="preserve"> </w:t>
      </w:r>
      <w:proofErr w:type="spellStart"/>
      <w:r>
        <w:rPr>
          <w:sz w:val="22"/>
          <w:szCs w:val="22"/>
          <w:lang w:val="pt-PT"/>
        </w:rPr>
        <w:t>number</w:t>
      </w:r>
      <w:proofErr w:type="spellEnd"/>
      <w:r>
        <w:rPr>
          <w:sz w:val="22"/>
          <w:szCs w:val="22"/>
          <w:lang w:val="pt-PT"/>
        </w:rPr>
        <w:t xml:space="preserve"> 557.</w:t>
      </w:r>
    </w:p>
    <w:p w14:paraId="7C7D6918" w14:textId="11B51D5E" w:rsidR="006538F5" w:rsidRDefault="00081105"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Pr>
          <w:sz w:val="22"/>
          <w:szCs w:val="22"/>
          <w:lang w:val="pt-PT"/>
        </w:rPr>
        <w:t xml:space="preserve">Arvaniti, M., Balomenos, A., Papadopoulou, V., Tsakanikas, P., </w:t>
      </w:r>
      <w:r w:rsidRPr="00081105">
        <w:rPr>
          <w:b/>
          <w:bCs/>
          <w:sz w:val="22"/>
          <w:szCs w:val="22"/>
          <w:lang w:val="pt-PT"/>
        </w:rPr>
        <w:t>Skandamis, P</w:t>
      </w:r>
      <w:r>
        <w:rPr>
          <w:sz w:val="22"/>
          <w:szCs w:val="22"/>
          <w:lang w:val="pt-PT"/>
        </w:rPr>
        <w:t xml:space="preserve">. 2024. </w:t>
      </w:r>
      <w:r w:rsidRPr="00081105">
        <w:rPr>
          <w:sz w:val="22"/>
          <w:szCs w:val="22"/>
          <w:lang w:val="en-US"/>
        </w:rPr>
        <w:t xml:space="preserve">Modelling the colony growth dynamics of </w:t>
      </w:r>
      <w:r w:rsidRPr="00081105">
        <w:rPr>
          <w:i/>
          <w:iCs/>
          <w:sz w:val="22"/>
          <w:szCs w:val="22"/>
          <w:lang w:val="en-US"/>
        </w:rPr>
        <w:t>Listeria monocytogenes</w:t>
      </w:r>
      <w:r w:rsidRPr="00081105">
        <w:rPr>
          <w:sz w:val="22"/>
          <w:szCs w:val="22"/>
          <w:lang w:val="en-US"/>
        </w:rPr>
        <w:t xml:space="preserve"> single cells after exposure to peracetic acid and acidic conditions</w:t>
      </w:r>
      <w:r>
        <w:rPr>
          <w:sz w:val="22"/>
          <w:szCs w:val="22"/>
          <w:lang w:val="en-US"/>
        </w:rPr>
        <w:t>. Food Research International 191, Article number 114684.</w:t>
      </w:r>
    </w:p>
    <w:p w14:paraId="2F8627F6" w14:textId="704908D0" w:rsidR="00081105" w:rsidRDefault="00895530"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895530">
        <w:rPr>
          <w:sz w:val="22"/>
          <w:szCs w:val="22"/>
          <w:lang w:val="it-IT"/>
        </w:rPr>
        <w:t xml:space="preserve">Gavriil, A., </w:t>
      </w:r>
      <w:proofErr w:type="spellStart"/>
      <w:r w:rsidRPr="00895530">
        <w:rPr>
          <w:sz w:val="22"/>
          <w:szCs w:val="22"/>
          <w:lang w:val="it-IT"/>
        </w:rPr>
        <w:t>Giannenas</w:t>
      </w:r>
      <w:proofErr w:type="spellEnd"/>
      <w:r w:rsidRPr="00895530">
        <w:rPr>
          <w:sz w:val="22"/>
          <w:szCs w:val="22"/>
          <w:lang w:val="it-IT"/>
        </w:rPr>
        <w:t>, I., Sk</w:t>
      </w:r>
      <w:r>
        <w:rPr>
          <w:sz w:val="22"/>
          <w:szCs w:val="22"/>
          <w:lang w:val="it-IT"/>
        </w:rPr>
        <w:t xml:space="preserve">andamis, P.N. 2024. </w:t>
      </w:r>
      <w:r w:rsidRPr="00895530">
        <w:rPr>
          <w:sz w:val="22"/>
          <w:szCs w:val="22"/>
          <w:lang w:val="en-US"/>
        </w:rPr>
        <w:t>A current insight into S</w:t>
      </w:r>
      <w:r>
        <w:rPr>
          <w:sz w:val="22"/>
          <w:szCs w:val="22"/>
          <w:lang w:val="en-US"/>
        </w:rPr>
        <w:t xml:space="preserve">almonella’s inducible acid resistance. Critical Reviews in Food Science and Nutrition, </w:t>
      </w:r>
      <w:hyperlink r:id="rId13" w:history="1">
        <w:r w:rsidRPr="00844E1C">
          <w:rPr>
            <w:rStyle w:val="Hyperlink"/>
            <w:sz w:val="22"/>
            <w:szCs w:val="22"/>
            <w:lang w:val="en-US"/>
          </w:rPr>
          <w:t>https://doi.org/10.1080/10408398.2024.2373387</w:t>
        </w:r>
      </w:hyperlink>
      <w:r>
        <w:rPr>
          <w:sz w:val="22"/>
          <w:szCs w:val="22"/>
          <w:lang w:val="en-US"/>
        </w:rPr>
        <w:t xml:space="preserve"> .</w:t>
      </w:r>
    </w:p>
    <w:p w14:paraId="176FE8CF" w14:textId="515E551C" w:rsidR="00895530" w:rsidRDefault="00405DBD"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05DBD">
        <w:rPr>
          <w:sz w:val="22"/>
          <w:szCs w:val="22"/>
          <w:lang w:val="pt-PT"/>
        </w:rPr>
        <w:t xml:space="preserve">Arvaniti, M., </w:t>
      </w:r>
      <w:proofErr w:type="spellStart"/>
      <w:r w:rsidRPr="00405DBD">
        <w:rPr>
          <w:sz w:val="22"/>
          <w:szCs w:val="22"/>
          <w:lang w:val="pt-PT"/>
        </w:rPr>
        <w:t>Orologas-Stavrou</w:t>
      </w:r>
      <w:proofErr w:type="spellEnd"/>
      <w:r w:rsidRPr="00405DBD">
        <w:rPr>
          <w:sz w:val="22"/>
          <w:szCs w:val="22"/>
          <w:lang w:val="pt-PT"/>
        </w:rPr>
        <w:t>, N</w:t>
      </w:r>
      <w:r>
        <w:rPr>
          <w:sz w:val="22"/>
          <w:szCs w:val="22"/>
          <w:lang w:val="pt-PT"/>
        </w:rPr>
        <w:t xml:space="preserve">., </w:t>
      </w:r>
      <w:proofErr w:type="spellStart"/>
      <w:r>
        <w:rPr>
          <w:sz w:val="22"/>
          <w:szCs w:val="22"/>
          <w:lang w:val="pt-PT"/>
        </w:rPr>
        <w:t>Tsitsilonis</w:t>
      </w:r>
      <w:proofErr w:type="spellEnd"/>
      <w:r>
        <w:rPr>
          <w:sz w:val="22"/>
          <w:szCs w:val="22"/>
          <w:lang w:val="pt-PT"/>
        </w:rPr>
        <w:t xml:space="preserve">, O.E., </w:t>
      </w:r>
      <w:r w:rsidRPr="00405DBD">
        <w:rPr>
          <w:b/>
          <w:bCs/>
          <w:sz w:val="22"/>
          <w:szCs w:val="22"/>
          <w:lang w:val="pt-PT"/>
        </w:rPr>
        <w:t>Skandamis, P</w:t>
      </w:r>
      <w:r>
        <w:rPr>
          <w:sz w:val="22"/>
          <w:szCs w:val="22"/>
          <w:lang w:val="pt-PT"/>
        </w:rPr>
        <w:t xml:space="preserve">. 2024. </w:t>
      </w:r>
      <w:r w:rsidRPr="00405DBD">
        <w:rPr>
          <w:sz w:val="22"/>
          <w:szCs w:val="22"/>
          <w:lang w:val="en-US"/>
        </w:rPr>
        <w:t xml:space="preserve">Induction into viable but </w:t>
      </w:r>
      <w:proofErr w:type="gramStart"/>
      <w:r w:rsidRPr="00405DBD">
        <w:rPr>
          <w:sz w:val="22"/>
          <w:szCs w:val="22"/>
          <w:lang w:val="en-US"/>
        </w:rPr>
        <w:t>non culturable</w:t>
      </w:r>
      <w:proofErr w:type="gramEnd"/>
      <w:r w:rsidRPr="00405DBD">
        <w:rPr>
          <w:sz w:val="22"/>
          <w:szCs w:val="22"/>
          <w:lang w:val="en-US"/>
        </w:rPr>
        <w:t xml:space="preserve"> state and outgrowth h</w:t>
      </w:r>
      <w:r>
        <w:rPr>
          <w:sz w:val="22"/>
          <w:szCs w:val="22"/>
          <w:lang w:val="en-US"/>
        </w:rPr>
        <w:t xml:space="preserve">eterogeneity of </w:t>
      </w:r>
      <w:r w:rsidRPr="00405DBD">
        <w:rPr>
          <w:i/>
          <w:iCs/>
          <w:sz w:val="22"/>
          <w:szCs w:val="22"/>
          <w:lang w:val="en-US"/>
        </w:rPr>
        <w:t>Listeria monocytogenes</w:t>
      </w:r>
      <w:r>
        <w:rPr>
          <w:sz w:val="22"/>
          <w:szCs w:val="22"/>
          <w:lang w:val="en-US"/>
        </w:rPr>
        <w:t xml:space="preserve"> is affected by stress history and type of growth. Internatiojnal Journal of Food Microbiology 421, Article number 110786.</w:t>
      </w:r>
    </w:p>
    <w:p w14:paraId="6E143883" w14:textId="29FBBA04" w:rsidR="00405DBD" w:rsidRDefault="00405DBD"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05DBD">
        <w:rPr>
          <w:sz w:val="22"/>
          <w:szCs w:val="22"/>
          <w:lang w:val="en-US"/>
        </w:rPr>
        <w:t xml:space="preserve">Kapetanakou, A., </w:t>
      </w:r>
      <w:proofErr w:type="spellStart"/>
      <w:r w:rsidRPr="00405DBD">
        <w:rPr>
          <w:sz w:val="22"/>
          <w:szCs w:val="22"/>
          <w:lang w:val="en-US"/>
        </w:rPr>
        <w:t>Mistriotis</w:t>
      </w:r>
      <w:proofErr w:type="spellEnd"/>
      <w:r w:rsidRPr="00405DBD">
        <w:rPr>
          <w:sz w:val="22"/>
          <w:szCs w:val="22"/>
          <w:lang w:val="en-US"/>
        </w:rPr>
        <w:t xml:space="preserve">, A., Bozinaki, D.C., </w:t>
      </w:r>
      <w:proofErr w:type="spellStart"/>
      <w:r w:rsidRPr="00405DBD">
        <w:rPr>
          <w:sz w:val="22"/>
          <w:szCs w:val="22"/>
          <w:lang w:val="en-US"/>
        </w:rPr>
        <w:t>Tserotas</w:t>
      </w:r>
      <w:proofErr w:type="spellEnd"/>
      <w:r w:rsidRPr="00405DBD">
        <w:rPr>
          <w:sz w:val="22"/>
          <w:szCs w:val="22"/>
          <w:lang w:val="en-US"/>
        </w:rPr>
        <w:t xml:space="preserve">, P., </w:t>
      </w:r>
      <w:proofErr w:type="spellStart"/>
      <w:r w:rsidRPr="00405DBD">
        <w:rPr>
          <w:sz w:val="22"/>
          <w:szCs w:val="22"/>
          <w:lang w:val="en-US"/>
        </w:rPr>
        <w:t>At</w:t>
      </w:r>
      <w:r>
        <w:rPr>
          <w:sz w:val="22"/>
          <w:szCs w:val="22"/>
          <w:lang w:val="en-US"/>
        </w:rPr>
        <w:t>hanasoulia</w:t>
      </w:r>
      <w:proofErr w:type="spellEnd"/>
      <w:r>
        <w:rPr>
          <w:sz w:val="22"/>
          <w:szCs w:val="22"/>
          <w:lang w:val="en-US"/>
        </w:rPr>
        <w:t xml:space="preserve">, I.-G., </w:t>
      </w:r>
      <w:proofErr w:type="spellStart"/>
      <w:r>
        <w:rPr>
          <w:sz w:val="22"/>
          <w:szCs w:val="22"/>
          <w:lang w:val="en-US"/>
        </w:rPr>
        <w:t>Briasoulis</w:t>
      </w:r>
      <w:proofErr w:type="spellEnd"/>
      <w:r>
        <w:rPr>
          <w:sz w:val="22"/>
          <w:szCs w:val="22"/>
          <w:lang w:val="en-US"/>
        </w:rPr>
        <w:t xml:space="preserve">, D., </w:t>
      </w:r>
      <w:r w:rsidRPr="00405DBD">
        <w:rPr>
          <w:b/>
          <w:bCs/>
          <w:sz w:val="22"/>
          <w:szCs w:val="22"/>
          <w:lang w:val="en-US"/>
        </w:rPr>
        <w:t>Skandamis, P.N</w:t>
      </w:r>
      <w:r>
        <w:rPr>
          <w:sz w:val="22"/>
          <w:szCs w:val="22"/>
          <w:lang w:val="en-US"/>
        </w:rPr>
        <w:t xml:space="preserve">. 2024. Developing and active biodegradable bio-based equilibrium modified atmosphere packaging containing a carvacrol-emitting sachet for cherry tomatoes. Foods 13, 3371, </w:t>
      </w:r>
      <w:r w:rsidRPr="00405DBD">
        <w:rPr>
          <w:sz w:val="22"/>
          <w:szCs w:val="22"/>
          <w:lang w:val="en-US"/>
        </w:rPr>
        <w:t>https://doi.org/10.3390/foods13213371</w:t>
      </w:r>
      <w:r>
        <w:rPr>
          <w:sz w:val="22"/>
          <w:szCs w:val="22"/>
          <w:lang w:val="en-US"/>
        </w:rPr>
        <w:t xml:space="preserve">. </w:t>
      </w:r>
    </w:p>
    <w:p w14:paraId="7F048DF4" w14:textId="777FB6D3" w:rsidR="00405DBD" w:rsidRDefault="00405DBD"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05DBD">
        <w:rPr>
          <w:sz w:val="22"/>
          <w:szCs w:val="22"/>
          <w:lang w:val="pl-PL"/>
        </w:rPr>
        <w:t xml:space="preserve">Govari, M., Gounadaki, A., </w:t>
      </w:r>
      <w:r w:rsidRPr="00405DBD">
        <w:rPr>
          <w:b/>
          <w:bCs/>
          <w:sz w:val="22"/>
          <w:szCs w:val="22"/>
          <w:lang w:val="pl-PL"/>
        </w:rPr>
        <w:t>Skandamis, P.N</w:t>
      </w:r>
      <w:r>
        <w:rPr>
          <w:sz w:val="22"/>
          <w:szCs w:val="22"/>
          <w:lang w:val="pl-PL"/>
        </w:rPr>
        <w:t xml:space="preserve">. 2025. </w:t>
      </w:r>
      <w:r w:rsidRPr="00405DBD">
        <w:rPr>
          <w:sz w:val="22"/>
          <w:szCs w:val="22"/>
          <w:lang w:val="en-US"/>
        </w:rPr>
        <w:t>Evaluation of microbiological quality o</w:t>
      </w:r>
      <w:r>
        <w:rPr>
          <w:sz w:val="22"/>
          <w:szCs w:val="22"/>
          <w:lang w:val="en-US"/>
        </w:rPr>
        <w:t xml:space="preserve">f cooked or smoked turkey breast using multispectral imaging (MSI) Food Control 168, 110964. </w:t>
      </w:r>
    </w:p>
    <w:p w14:paraId="7C9E1BCA" w14:textId="578BBBAA" w:rsidR="00405DBD" w:rsidRPr="00BB0D3B" w:rsidRDefault="00405DBD"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405DBD">
        <w:rPr>
          <w:sz w:val="22"/>
          <w:szCs w:val="22"/>
          <w:lang w:val="it-IT"/>
        </w:rPr>
        <w:t>Arvaniti, M., Gaballa, A., O</w:t>
      </w:r>
      <w:r>
        <w:rPr>
          <w:sz w:val="22"/>
          <w:szCs w:val="22"/>
          <w:lang w:val="it-IT"/>
        </w:rPr>
        <w:t xml:space="preserve">rsi, R.H., </w:t>
      </w:r>
      <w:r w:rsidRPr="00405DBD">
        <w:rPr>
          <w:b/>
          <w:bCs/>
          <w:sz w:val="22"/>
          <w:szCs w:val="22"/>
          <w:lang w:val="it-IT"/>
        </w:rPr>
        <w:t>Skandamis, P.,</w:t>
      </w:r>
      <w:r>
        <w:rPr>
          <w:sz w:val="22"/>
          <w:szCs w:val="22"/>
          <w:lang w:val="it-IT"/>
        </w:rPr>
        <w:t xml:space="preserve"> Wiedmann, M. 2025. </w:t>
      </w:r>
      <w:r w:rsidRPr="00405DBD">
        <w:rPr>
          <w:sz w:val="22"/>
          <w:szCs w:val="22"/>
          <w:lang w:val="en-US"/>
        </w:rPr>
        <w:t xml:space="preserve">Deciphering the molecular mechanism of peracetic acid response in </w:t>
      </w:r>
      <w:r w:rsidRPr="00405DBD">
        <w:rPr>
          <w:i/>
          <w:iCs/>
          <w:sz w:val="22"/>
          <w:szCs w:val="22"/>
          <w:lang w:val="en-US"/>
        </w:rPr>
        <w:t>Listeria monocytogenes</w:t>
      </w:r>
      <w:r>
        <w:rPr>
          <w:sz w:val="22"/>
          <w:szCs w:val="22"/>
          <w:lang w:val="en-US"/>
        </w:rPr>
        <w:t>. Journal of Food Protection 88, 100401.</w:t>
      </w:r>
    </w:p>
    <w:p w14:paraId="3FE2324B" w14:textId="385809D1" w:rsidR="00BB0D3B" w:rsidRDefault="00BB0D3B"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BB0D3B">
        <w:rPr>
          <w:sz w:val="22"/>
          <w:szCs w:val="22"/>
          <w:lang w:val="pl-PL"/>
        </w:rPr>
        <w:t xml:space="preserve">Arvaniti, M., Balomenow, A., Tsakanikas, P., </w:t>
      </w:r>
      <w:r w:rsidRPr="00BB0D3B">
        <w:rPr>
          <w:b/>
          <w:bCs/>
          <w:sz w:val="22"/>
          <w:szCs w:val="22"/>
          <w:lang w:val="pl-PL"/>
        </w:rPr>
        <w:t>Skandamis, P.</w:t>
      </w:r>
      <w:r w:rsidRPr="00BB0D3B">
        <w:rPr>
          <w:sz w:val="22"/>
          <w:szCs w:val="22"/>
          <w:lang w:val="pl-PL"/>
        </w:rPr>
        <w:t xml:space="preserve"> </w:t>
      </w:r>
      <w:r>
        <w:rPr>
          <w:sz w:val="22"/>
          <w:szCs w:val="22"/>
          <w:lang w:val="pl-PL"/>
        </w:rPr>
        <w:t xml:space="preserve">2025. </w:t>
      </w:r>
      <w:r w:rsidRPr="00BB0D3B">
        <w:rPr>
          <w:sz w:val="22"/>
          <w:szCs w:val="22"/>
          <w:lang w:val="en-US"/>
        </w:rPr>
        <w:t>VBNC induction and persistence of Listeria monocytogenes Scott A a</w:t>
      </w:r>
      <w:r>
        <w:rPr>
          <w:sz w:val="22"/>
          <w:szCs w:val="22"/>
          <w:lang w:val="en-US"/>
        </w:rPr>
        <w:t xml:space="preserve">s a </w:t>
      </w:r>
      <w:proofErr w:type="spellStart"/>
      <w:r>
        <w:rPr>
          <w:sz w:val="22"/>
          <w:szCs w:val="22"/>
          <w:lang w:val="en-US"/>
        </w:rPr>
        <w:t>defence</w:t>
      </w:r>
      <w:proofErr w:type="spellEnd"/>
      <w:r>
        <w:rPr>
          <w:sz w:val="22"/>
          <w:szCs w:val="22"/>
          <w:lang w:val="en-US"/>
        </w:rPr>
        <w:t xml:space="preserve"> mechanism against free chlorine stress. Food Microbiology 130, 104781.</w:t>
      </w:r>
    </w:p>
    <w:p w14:paraId="786DA2A0" w14:textId="2F24C0C6" w:rsidR="00BB0D3B" w:rsidRPr="00BB0D3B" w:rsidRDefault="00BB0D3B" w:rsidP="00276301">
      <w:pPr>
        <w:numPr>
          <w:ilvl w:val="0"/>
          <w:numId w:val="3"/>
        </w:numPr>
        <w:tabs>
          <w:tab w:val="clear" w:pos="720"/>
          <w:tab w:val="left" w:pos="450"/>
        </w:tabs>
        <w:autoSpaceDE w:val="0"/>
        <w:autoSpaceDN w:val="0"/>
        <w:spacing w:line="240" w:lineRule="auto"/>
        <w:ind w:left="630" w:hanging="630"/>
        <w:jc w:val="left"/>
        <w:rPr>
          <w:sz w:val="22"/>
          <w:szCs w:val="22"/>
          <w:lang w:val="en-US"/>
        </w:rPr>
      </w:pPr>
      <w:r w:rsidRPr="00BB0D3B">
        <w:rPr>
          <w:b/>
          <w:bCs/>
          <w:sz w:val="22"/>
          <w:szCs w:val="22"/>
          <w:lang w:val="en-US"/>
        </w:rPr>
        <w:t>Skandamis, P.N</w:t>
      </w:r>
      <w:r>
        <w:rPr>
          <w:sz w:val="22"/>
          <w:szCs w:val="22"/>
          <w:lang w:val="en-US"/>
        </w:rPr>
        <w:t>. 2025. “Growth Predictor”: a new predictive modelling and quantitative microbial risk assessment tool. Food Research International, 209, 116329.</w:t>
      </w:r>
    </w:p>
    <w:p w14:paraId="56F5F084" w14:textId="37B25626" w:rsidR="004A6AEA" w:rsidRPr="00AB6B3E" w:rsidRDefault="004A6AEA" w:rsidP="00276301">
      <w:pPr>
        <w:numPr>
          <w:ilvl w:val="0"/>
          <w:numId w:val="3"/>
        </w:numPr>
        <w:tabs>
          <w:tab w:val="clear" w:pos="720"/>
          <w:tab w:val="left" w:pos="450"/>
        </w:tabs>
        <w:autoSpaceDE w:val="0"/>
        <w:autoSpaceDN w:val="0"/>
        <w:spacing w:line="240" w:lineRule="auto"/>
        <w:ind w:left="630" w:hanging="630"/>
        <w:jc w:val="left"/>
        <w:rPr>
          <w:sz w:val="22"/>
          <w:szCs w:val="22"/>
          <w:lang w:val="en-GB"/>
        </w:rPr>
      </w:pPr>
      <w:r w:rsidRPr="001B55F7">
        <w:rPr>
          <w:sz w:val="22"/>
          <w:szCs w:val="22"/>
          <w:highlight w:val="yellow"/>
          <w:lang w:val="en-GB"/>
        </w:rPr>
        <w:t xml:space="preserve">Co-authoring </w:t>
      </w:r>
      <w:r w:rsidR="00405DBD" w:rsidRPr="001B55F7">
        <w:rPr>
          <w:b/>
          <w:bCs/>
          <w:sz w:val="22"/>
          <w:szCs w:val="22"/>
          <w:highlight w:val="yellow"/>
          <w:lang w:val="en-GB"/>
        </w:rPr>
        <w:t>1</w:t>
      </w:r>
      <w:r w:rsidR="00BB0D3B" w:rsidRPr="00BB0D3B">
        <w:rPr>
          <w:b/>
          <w:bCs/>
          <w:sz w:val="22"/>
          <w:szCs w:val="22"/>
          <w:highlight w:val="yellow"/>
          <w:lang w:val="en-US"/>
        </w:rPr>
        <w:t>27</w:t>
      </w:r>
      <w:r w:rsidRPr="001B55F7">
        <w:rPr>
          <w:b/>
          <w:bCs/>
          <w:sz w:val="22"/>
          <w:szCs w:val="22"/>
          <w:highlight w:val="yellow"/>
          <w:lang w:val="en-GB"/>
        </w:rPr>
        <w:t xml:space="preserve"> </w:t>
      </w:r>
      <w:proofErr w:type="spellStart"/>
      <w:r w:rsidRPr="001B55F7">
        <w:rPr>
          <w:b/>
          <w:bCs/>
          <w:sz w:val="22"/>
          <w:szCs w:val="22"/>
          <w:highlight w:val="yellow"/>
          <w:lang w:val="en-GB"/>
        </w:rPr>
        <w:t>scientic</w:t>
      </w:r>
      <w:proofErr w:type="spellEnd"/>
      <w:r w:rsidRPr="001B55F7">
        <w:rPr>
          <w:b/>
          <w:bCs/>
          <w:sz w:val="22"/>
          <w:szCs w:val="22"/>
          <w:highlight w:val="yellow"/>
          <w:lang w:val="en-GB"/>
        </w:rPr>
        <w:t xml:space="preserve"> opinions</w:t>
      </w:r>
      <w:r w:rsidRPr="001B55F7">
        <w:rPr>
          <w:sz w:val="22"/>
          <w:szCs w:val="22"/>
          <w:highlight w:val="yellow"/>
          <w:lang w:val="en-GB"/>
        </w:rPr>
        <w:t xml:space="preserve"> produced from the work of EFSA BIOHAZ panel</w:t>
      </w:r>
      <w:r>
        <w:rPr>
          <w:sz w:val="22"/>
          <w:szCs w:val="22"/>
          <w:lang w:val="en-GB"/>
        </w:rPr>
        <w:t xml:space="preserve"> on various biological hazards and published in EFSA Journal, which belongs to SCI journals and particularly has considerable global impact. </w:t>
      </w:r>
      <w:r w:rsidR="001B55F7">
        <w:rPr>
          <w:sz w:val="22"/>
          <w:szCs w:val="22"/>
          <w:lang w:val="en-GB"/>
        </w:rPr>
        <w:t>Exact references can be found in SCOPE database.</w:t>
      </w:r>
    </w:p>
    <w:p w14:paraId="3F7733B0" w14:textId="05F753EA" w:rsidR="00DE2063" w:rsidRDefault="00DE2063" w:rsidP="00DE2063">
      <w:pPr>
        <w:autoSpaceDE w:val="0"/>
        <w:autoSpaceDN w:val="0"/>
        <w:spacing w:line="240" w:lineRule="auto"/>
        <w:rPr>
          <w:b/>
          <w:bCs/>
          <w:color w:val="000000"/>
          <w:sz w:val="22"/>
          <w:szCs w:val="22"/>
          <w:lang w:val="en-GB"/>
        </w:rPr>
      </w:pPr>
    </w:p>
    <w:p w14:paraId="32BF9B6C" w14:textId="2B5BD3E3" w:rsidR="00803136" w:rsidRDefault="00803136" w:rsidP="00DE2063">
      <w:pPr>
        <w:autoSpaceDE w:val="0"/>
        <w:autoSpaceDN w:val="0"/>
        <w:spacing w:line="240" w:lineRule="auto"/>
        <w:rPr>
          <w:b/>
          <w:bCs/>
          <w:color w:val="000000"/>
          <w:sz w:val="22"/>
          <w:szCs w:val="22"/>
          <w:lang w:val="en-GB"/>
        </w:rPr>
      </w:pPr>
    </w:p>
    <w:p w14:paraId="7CDC8081" w14:textId="77777777" w:rsidR="00803136" w:rsidRPr="00944B17" w:rsidRDefault="00803136" w:rsidP="00DE2063">
      <w:pPr>
        <w:autoSpaceDE w:val="0"/>
        <w:autoSpaceDN w:val="0"/>
        <w:spacing w:line="240" w:lineRule="auto"/>
        <w:rPr>
          <w:b/>
          <w:bCs/>
          <w:color w:val="000000"/>
          <w:sz w:val="22"/>
          <w:szCs w:val="22"/>
          <w:lang w:val="en-GB"/>
        </w:rPr>
      </w:pPr>
    </w:p>
    <w:p w14:paraId="5B06C1F9" w14:textId="77777777" w:rsidR="00DE2063" w:rsidRDefault="00DE2063" w:rsidP="00DE2063">
      <w:pPr>
        <w:spacing w:line="240" w:lineRule="auto"/>
        <w:rPr>
          <w:b/>
          <w:bCs/>
          <w:color w:val="000000"/>
          <w:sz w:val="28"/>
          <w:szCs w:val="28"/>
          <w:lang w:val="en-US"/>
        </w:rPr>
      </w:pPr>
      <w:r w:rsidRPr="00F03580">
        <w:rPr>
          <w:b/>
          <w:bCs/>
          <w:color w:val="000000"/>
          <w:sz w:val="28"/>
          <w:szCs w:val="28"/>
          <w:lang w:val="en-US"/>
        </w:rPr>
        <w:t>Book chapters</w:t>
      </w:r>
    </w:p>
    <w:p w14:paraId="2D4C61E6" w14:textId="77777777" w:rsidR="00DE2063" w:rsidRPr="00F03580" w:rsidRDefault="00DE2063" w:rsidP="00DE2063">
      <w:pPr>
        <w:spacing w:line="240" w:lineRule="auto"/>
        <w:rPr>
          <w:b/>
          <w:bCs/>
          <w:color w:val="000000"/>
          <w:sz w:val="28"/>
          <w:szCs w:val="28"/>
          <w:lang w:val="en-US"/>
        </w:rPr>
      </w:pPr>
      <w:r w:rsidRPr="00F03580">
        <w:rPr>
          <w:b/>
          <w:bCs/>
          <w:color w:val="000000"/>
          <w:sz w:val="28"/>
          <w:szCs w:val="28"/>
          <w:lang w:val="en-US"/>
        </w:rPr>
        <w:t xml:space="preserve"> </w:t>
      </w:r>
    </w:p>
    <w:p w14:paraId="6654725E"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6"/>
          <w:lang w:val="en-GB"/>
        </w:rPr>
      </w:pPr>
      <w:r w:rsidRPr="0015311F">
        <w:rPr>
          <w:sz w:val="22"/>
          <w:szCs w:val="26"/>
          <w:lang w:val="en-GB"/>
        </w:rPr>
        <w:lastRenderedPageBreak/>
        <w:t xml:space="preserve">Nychas, G.-J. E., and </w:t>
      </w:r>
      <w:r w:rsidRPr="0015311F">
        <w:rPr>
          <w:b/>
          <w:bCs/>
          <w:sz w:val="22"/>
          <w:szCs w:val="26"/>
          <w:lang w:val="en-GB"/>
        </w:rPr>
        <w:t>Skandamis, P.N.</w:t>
      </w:r>
      <w:r w:rsidRPr="0015311F">
        <w:rPr>
          <w:sz w:val="22"/>
          <w:szCs w:val="26"/>
          <w:lang w:val="en-GB"/>
        </w:rPr>
        <w:t xml:space="preserve"> (2002). </w:t>
      </w:r>
      <w:r w:rsidRPr="0015311F">
        <w:rPr>
          <w:sz w:val="22"/>
          <w:szCs w:val="26"/>
          <w:lang w:val="en-US"/>
        </w:rPr>
        <w:t>Antimicrobials from herbs and spices</w:t>
      </w:r>
      <w:r w:rsidRPr="0015311F">
        <w:rPr>
          <w:sz w:val="22"/>
          <w:szCs w:val="26"/>
          <w:lang w:val="en-GB"/>
        </w:rPr>
        <w:t xml:space="preserve">. (Ed. Roller, S.), </w:t>
      </w:r>
      <w:r w:rsidRPr="0015311F">
        <w:rPr>
          <w:i/>
          <w:iCs/>
          <w:sz w:val="22"/>
          <w:szCs w:val="26"/>
          <w:lang w:val="en-GB"/>
        </w:rPr>
        <w:t>In</w:t>
      </w:r>
      <w:r w:rsidRPr="0015311F">
        <w:rPr>
          <w:sz w:val="22"/>
          <w:szCs w:val="26"/>
          <w:lang w:val="en-GB"/>
        </w:rPr>
        <w:t xml:space="preserve">: “Natural Antimicrobials for the Minimal Processing of Foods”. Woodhead Publishing, Ltd., Cambridge, UK, Chapter 9, </w:t>
      </w:r>
      <w:r w:rsidRPr="0015311F">
        <w:rPr>
          <w:i/>
          <w:sz w:val="22"/>
          <w:szCs w:val="26"/>
          <w:lang w:val="en-GB"/>
        </w:rPr>
        <w:t>pp.</w:t>
      </w:r>
      <w:r w:rsidRPr="0015311F">
        <w:rPr>
          <w:sz w:val="22"/>
          <w:szCs w:val="26"/>
          <w:lang w:val="en-GB"/>
        </w:rPr>
        <w:t xml:space="preserve"> 176-200. </w:t>
      </w:r>
    </w:p>
    <w:p w14:paraId="50B47ABB"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6"/>
          <w:lang w:val="en-GB"/>
        </w:rPr>
      </w:pPr>
      <w:r w:rsidRPr="0015311F">
        <w:rPr>
          <w:sz w:val="22"/>
          <w:szCs w:val="26"/>
          <w:lang w:val="en-GB"/>
        </w:rPr>
        <w:t xml:space="preserve">Tassou, C., Nychas, G.-J. E., and </w:t>
      </w:r>
      <w:r w:rsidRPr="0015311F">
        <w:rPr>
          <w:b/>
          <w:bCs/>
          <w:sz w:val="22"/>
          <w:szCs w:val="26"/>
          <w:lang w:val="en-GB"/>
        </w:rPr>
        <w:t xml:space="preserve">Skandamis, P.N., </w:t>
      </w:r>
      <w:r w:rsidRPr="0015311F">
        <w:rPr>
          <w:sz w:val="22"/>
          <w:szCs w:val="26"/>
          <w:lang w:val="en-GB"/>
        </w:rPr>
        <w:t xml:space="preserve">(2004). Herbs and spices and antimicrobials (Ed. Peter, K.V.), </w:t>
      </w:r>
      <w:r w:rsidRPr="0015311F">
        <w:rPr>
          <w:i/>
          <w:sz w:val="22"/>
          <w:szCs w:val="26"/>
          <w:lang w:val="en-GB"/>
        </w:rPr>
        <w:t>In</w:t>
      </w:r>
      <w:r w:rsidRPr="0015311F">
        <w:rPr>
          <w:sz w:val="22"/>
          <w:szCs w:val="26"/>
          <w:lang w:val="en-GB"/>
        </w:rPr>
        <w:t>: «</w:t>
      </w:r>
      <w:r w:rsidRPr="0015311F">
        <w:rPr>
          <w:sz w:val="22"/>
          <w:szCs w:val="26"/>
          <w:lang w:val="en-US"/>
        </w:rPr>
        <w:t>Natural antimicrobials/</w:t>
      </w:r>
      <w:r w:rsidRPr="0015311F">
        <w:rPr>
          <w:sz w:val="22"/>
          <w:szCs w:val="26"/>
          <w:lang w:val="en-GB"/>
        </w:rPr>
        <w:t xml:space="preserve">Handbook of herbs and spices Volume 2»: Woodhead Publishing, Ltd., Cambridge, UK, Chapter 3, </w:t>
      </w:r>
      <w:r w:rsidRPr="0015311F">
        <w:rPr>
          <w:i/>
          <w:sz w:val="22"/>
          <w:szCs w:val="26"/>
          <w:lang w:val="en-GB"/>
        </w:rPr>
        <w:t>pp.</w:t>
      </w:r>
      <w:r w:rsidRPr="0015311F">
        <w:rPr>
          <w:sz w:val="22"/>
          <w:szCs w:val="26"/>
          <w:lang w:val="en-GB"/>
        </w:rPr>
        <w:t xml:space="preserve"> 22-40.</w:t>
      </w:r>
    </w:p>
    <w:p w14:paraId="36D53811"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US"/>
        </w:rPr>
      </w:pPr>
      <w:r w:rsidRPr="0015311F">
        <w:rPr>
          <w:sz w:val="22"/>
          <w:szCs w:val="24"/>
          <w:lang w:val="en-GB"/>
        </w:rPr>
        <w:t xml:space="preserve">Stopforth, J. D., </w:t>
      </w:r>
      <w:r w:rsidRPr="0015311F">
        <w:rPr>
          <w:b/>
          <w:bCs/>
          <w:sz w:val="22"/>
          <w:szCs w:val="24"/>
          <w:lang w:val="en-GB"/>
        </w:rPr>
        <w:t xml:space="preserve">Skandamis, P.N., </w:t>
      </w:r>
      <w:r w:rsidRPr="0015311F">
        <w:rPr>
          <w:sz w:val="22"/>
          <w:szCs w:val="24"/>
          <w:lang w:val="en-GB"/>
        </w:rPr>
        <w:t xml:space="preserve">Sofos, J. N., and Davidson, M. (2005). Naturally occurring compounds-animal sources. (Eds. Davidson, M., Sofos, J.N., </w:t>
      </w:r>
      <w:r w:rsidRPr="0015311F">
        <w:rPr>
          <w:sz w:val="22"/>
          <w:szCs w:val="24"/>
          <w:lang w:val="en-US"/>
        </w:rPr>
        <w:t>and Branen, A.L.</w:t>
      </w:r>
      <w:r w:rsidRPr="0015311F">
        <w:rPr>
          <w:sz w:val="22"/>
          <w:szCs w:val="24"/>
          <w:lang w:val="en-GB"/>
        </w:rPr>
        <w:t xml:space="preserve">), </w:t>
      </w:r>
      <w:r w:rsidRPr="0015311F">
        <w:rPr>
          <w:i/>
          <w:sz w:val="22"/>
          <w:szCs w:val="24"/>
          <w:lang w:val="en-GB"/>
        </w:rPr>
        <w:t>In</w:t>
      </w:r>
      <w:r w:rsidRPr="0015311F">
        <w:rPr>
          <w:sz w:val="22"/>
          <w:szCs w:val="24"/>
          <w:lang w:val="en-GB"/>
        </w:rPr>
        <w:t>: “Antimicrobials in foods: 3</w:t>
      </w:r>
      <w:r w:rsidRPr="0015311F">
        <w:rPr>
          <w:sz w:val="22"/>
          <w:szCs w:val="24"/>
          <w:vertAlign w:val="superscript"/>
          <w:lang w:val="en-GB"/>
        </w:rPr>
        <w:t>rd</w:t>
      </w:r>
      <w:r w:rsidRPr="0015311F">
        <w:rPr>
          <w:sz w:val="22"/>
          <w:szCs w:val="24"/>
          <w:lang w:val="en-GB"/>
        </w:rPr>
        <w:t xml:space="preserve"> edition”. CRC Press. Taylor &amp; Francis Group, Boca Raton, Finland. Chapter 15: </w:t>
      </w:r>
      <w:r w:rsidRPr="0015311F">
        <w:rPr>
          <w:i/>
          <w:sz w:val="22"/>
          <w:szCs w:val="24"/>
          <w:lang w:val="en-GB"/>
        </w:rPr>
        <w:t xml:space="preserve">pp. </w:t>
      </w:r>
      <w:r w:rsidRPr="0015311F">
        <w:rPr>
          <w:sz w:val="22"/>
          <w:szCs w:val="24"/>
          <w:lang w:val="en-GB"/>
        </w:rPr>
        <w:t xml:space="preserve">453-506. </w:t>
      </w:r>
    </w:p>
    <w:p w14:paraId="2CD4BFBD"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GB"/>
        </w:rPr>
      </w:pPr>
      <w:r w:rsidRPr="0015311F">
        <w:rPr>
          <w:sz w:val="22"/>
          <w:szCs w:val="24"/>
          <w:lang w:val="en-GB"/>
        </w:rPr>
        <w:t>Nychas, G.-</w:t>
      </w:r>
      <w:r w:rsidRPr="0015311F">
        <w:rPr>
          <w:sz w:val="22"/>
          <w:szCs w:val="24"/>
          <w:lang w:val="en-US"/>
        </w:rPr>
        <w:t xml:space="preserve">J. E., and </w:t>
      </w:r>
      <w:r w:rsidRPr="0015311F">
        <w:rPr>
          <w:b/>
          <w:sz w:val="22"/>
          <w:szCs w:val="24"/>
          <w:lang w:val="en-US"/>
        </w:rPr>
        <w:t>Skandamis, P.N.</w:t>
      </w:r>
      <w:r w:rsidRPr="0015311F">
        <w:rPr>
          <w:sz w:val="22"/>
          <w:szCs w:val="24"/>
          <w:lang w:val="en-US"/>
        </w:rPr>
        <w:t xml:space="preserve"> (2004) Fresh meat spoilage and modified atmosphere packaging (MAP). (Ed. Sofos, J.N.), </w:t>
      </w:r>
      <w:r w:rsidRPr="0015311F">
        <w:rPr>
          <w:i/>
          <w:sz w:val="22"/>
          <w:szCs w:val="24"/>
          <w:lang w:val="en-US"/>
        </w:rPr>
        <w:t>In</w:t>
      </w:r>
      <w:r w:rsidRPr="0015311F">
        <w:rPr>
          <w:sz w:val="22"/>
          <w:szCs w:val="24"/>
          <w:lang w:val="en-US"/>
        </w:rPr>
        <w:t xml:space="preserve"> “</w:t>
      </w:r>
      <w:r w:rsidRPr="0015311F">
        <w:rPr>
          <w:sz w:val="22"/>
          <w:szCs w:val="24"/>
          <w:lang w:val="en-GB"/>
        </w:rPr>
        <w:t xml:space="preserve">Improving the safety of fresh meat”. Woodhead Publishing, Ltd., Cambridge, UK, Chapter 22, </w:t>
      </w:r>
      <w:r w:rsidRPr="0015311F">
        <w:rPr>
          <w:i/>
          <w:sz w:val="22"/>
          <w:szCs w:val="24"/>
          <w:lang w:val="en-GB"/>
        </w:rPr>
        <w:t>pp.</w:t>
      </w:r>
      <w:r w:rsidRPr="0015311F">
        <w:rPr>
          <w:sz w:val="22"/>
          <w:szCs w:val="24"/>
          <w:lang w:val="en-GB"/>
        </w:rPr>
        <w:t xml:space="preserve"> 461-502.</w:t>
      </w:r>
    </w:p>
    <w:p w14:paraId="78CC8E26"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rPr>
      </w:pPr>
      <w:r w:rsidRPr="0015311F">
        <w:rPr>
          <w:b/>
          <w:sz w:val="22"/>
          <w:szCs w:val="24"/>
          <w:lang w:val="en-GB"/>
        </w:rPr>
        <w:t>Skandamis, P.N.</w:t>
      </w:r>
      <w:r w:rsidRPr="0015311F">
        <w:rPr>
          <w:sz w:val="22"/>
          <w:szCs w:val="24"/>
          <w:lang w:val="en-GB"/>
        </w:rPr>
        <w:t xml:space="preserve">, Nychas, G.-J. E., and Tsigarida, E.T. (2004) Modified atmosphere packaging and the safety of poultry meat. (Eds. </w:t>
      </w:r>
      <w:r w:rsidRPr="0015311F">
        <w:rPr>
          <w:sz w:val="22"/>
          <w:szCs w:val="24"/>
          <w:lang w:val="en-US"/>
        </w:rPr>
        <w:t xml:space="preserve">Mead, G., Dodds, F.), </w:t>
      </w:r>
      <w:r w:rsidRPr="0015311F">
        <w:rPr>
          <w:i/>
          <w:sz w:val="22"/>
          <w:szCs w:val="24"/>
          <w:lang w:val="en-GB"/>
        </w:rPr>
        <w:t>In</w:t>
      </w:r>
      <w:r w:rsidRPr="0015311F">
        <w:rPr>
          <w:sz w:val="22"/>
          <w:szCs w:val="24"/>
          <w:lang w:val="en-GB"/>
        </w:rPr>
        <w:t xml:space="preserve">: “Food Safety control in the poultry industry”. Chapter 21, </w:t>
      </w:r>
      <w:r w:rsidRPr="0015311F">
        <w:rPr>
          <w:i/>
          <w:sz w:val="22"/>
          <w:szCs w:val="24"/>
          <w:lang w:val="en-GB"/>
        </w:rPr>
        <w:t xml:space="preserve">pp. </w:t>
      </w:r>
      <w:r w:rsidRPr="0015311F">
        <w:rPr>
          <w:sz w:val="22"/>
          <w:szCs w:val="24"/>
          <w:lang w:val="en-GB"/>
        </w:rPr>
        <w:t>486-523.</w:t>
      </w:r>
    </w:p>
    <w:p w14:paraId="5A763580" w14:textId="77777777" w:rsidR="00DE2063" w:rsidRPr="00276301" w:rsidRDefault="00DE2063" w:rsidP="00DE2063">
      <w:pPr>
        <w:numPr>
          <w:ilvl w:val="0"/>
          <w:numId w:val="5"/>
        </w:numPr>
        <w:tabs>
          <w:tab w:val="clear" w:pos="720"/>
          <w:tab w:val="num" w:pos="284"/>
        </w:tabs>
        <w:autoSpaceDE w:val="0"/>
        <w:autoSpaceDN w:val="0"/>
        <w:spacing w:line="240" w:lineRule="auto"/>
        <w:ind w:left="567" w:hanging="567"/>
        <w:rPr>
          <w:sz w:val="22"/>
          <w:szCs w:val="24"/>
          <w:lang w:val="pt-PT"/>
        </w:rPr>
      </w:pPr>
      <w:r w:rsidRPr="0015311F">
        <w:rPr>
          <w:b/>
          <w:sz w:val="22"/>
          <w:szCs w:val="24"/>
          <w:lang w:val="en-US"/>
        </w:rPr>
        <w:t>Skandamis, P.N.</w:t>
      </w:r>
      <w:r w:rsidRPr="0015311F">
        <w:rPr>
          <w:sz w:val="22"/>
          <w:szCs w:val="24"/>
          <w:lang w:val="en-US"/>
        </w:rPr>
        <w:t xml:space="preserve">, and </w:t>
      </w:r>
      <w:proofErr w:type="spellStart"/>
      <w:r w:rsidRPr="0015311F">
        <w:rPr>
          <w:sz w:val="22"/>
          <w:szCs w:val="24"/>
          <w:lang w:val="en-US"/>
        </w:rPr>
        <w:t>Gounadaki</w:t>
      </w:r>
      <w:proofErr w:type="spellEnd"/>
      <w:r w:rsidRPr="0015311F">
        <w:rPr>
          <w:sz w:val="22"/>
          <w:szCs w:val="24"/>
          <w:lang w:val="en-US"/>
        </w:rPr>
        <w:t xml:space="preserve">, A.S. (2006). </w:t>
      </w:r>
      <w:r w:rsidRPr="0015311F">
        <w:rPr>
          <w:i/>
          <w:sz w:val="22"/>
          <w:szCs w:val="24"/>
          <w:lang w:val="en-US"/>
        </w:rPr>
        <w:t>Listeria monocytogenes</w:t>
      </w:r>
      <w:r w:rsidRPr="0015311F">
        <w:rPr>
          <w:sz w:val="22"/>
          <w:szCs w:val="24"/>
          <w:lang w:val="en-US"/>
        </w:rPr>
        <w:t xml:space="preserve"> and listeriosis. </w:t>
      </w:r>
      <w:r w:rsidRPr="0015311F">
        <w:rPr>
          <w:i/>
          <w:sz w:val="22"/>
          <w:szCs w:val="24"/>
          <w:lang w:val="en-US"/>
        </w:rPr>
        <w:t xml:space="preserve">In </w:t>
      </w:r>
      <w:r w:rsidRPr="0015311F">
        <w:rPr>
          <w:sz w:val="22"/>
          <w:szCs w:val="24"/>
          <w:lang w:val="en-US"/>
        </w:rPr>
        <w:t xml:space="preserve">“Case Studies in Food Safety and Environmental Health”. </w:t>
      </w:r>
      <w:r w:rsidRPr="002D6409">
        <w:rPr>
          <w:sz w:val="22"/>
          <w:szCs w:val="24"/>
          <w:lang w:val="en-US"/>
        </w:rPr>
        <w:t xml:space="preserve">(Eds. Peter Ho and Maria Margarida Cortez Vieira). </w:t>
      </w:r>
      <w:proofErr w:type="spellStart"/>
      <w:r w:rsidRPr="00276301">
        <w:rPr>
          <w:sz w:val="22"/>
          <w:szCs w:val="24"/>
          <w:lang w:val="pt-PT"/>
        </w:rPr>
        <w:t>Chapter</w:t>
      </w:r>
      <w:proofErr w:type="spellEnd"/>
      <w:r w:rsidRPr="00276301">
        <w:rPr>
          <w:sz w:val="22"/>
          <w:szCs w:val="24"/>
          <w:lang w:val="pt-PT"/>
        </w:rPr>
        <w:t xml:space="preserve"> 5, pp. 33-42.</w:t>
      </w:r>
    </w:p>
    <w:p w14:paraId="03EF4659"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rPr>
      </w:pPr>
      <w:r w:rsidRPr="002D6409">
        <w:rPr>
          <w:b/>
          <w:sz w:val="22"/>
          <w:szCs w:val="24"/>
          <w:lang w:val="pl-PL"/>
        </w:rPr>
        <w:t>Skandamis, P.N.</w:t>
      </w:r>
      <w:r w:rsidRPr="002D6409">
        <w:rPr>
          <w:sz w:val="22"/>
          <w:szCs w:val="24"/>
          <w:lang w:val="pl-PL"/>
        </w:rPr>
        <w:t xml:space="preserve">, Nychas, G.-J. E. (2006). </w:t>
      </w:r>
      <w:r w:rsidRPr="0015311F">
        <w:rPr>
          <w:sz w:val="22"/>
          <w:szCs w:val="24"/>
          <w:lang w:val="en-US"/>
        </w:rPr>
        <w:t xml:space="preserve">Pathogens: risks and control. (Ed. Talon, R.), </w:t>
      </w:r>
      <w:r w:rsidRPr="0015311F">
        <w:rPr>
          <w:i/>
          <w:sz w:val="22"/>
          <w:szCs w:val="24"/>
          <w:lang w:val="en-US"/>
        </w:rPr>
        <w:t xml:space="preserve">In </w:t>
      </w:r>
      <w:r w:rsidRPr="0015311F">
        <w:rPr>
          <w:sz w:val="22"/>
          <w:szCs w:val="24"/>
          <w:lang w:val="en-US"/>
        </w:rPr>
        <w:t xml:space="preserve">“Handbook of fermented meat and poultry”. </w:t>
      </w:r>
      <w:proofErr w:type="spellStart"/>
      <w:r w:rsidRPr="0015311F">
        <w:rPr>
          <w:sz w:val="22"/>
          <w:szCs w:val="24"/>
        </w:rPr>
        <w:t>Chapter</w:t>
      </w:r>
      <w:proofErr w:type="spellEnd"/>
      <w:r w:rsidRPr="0015311F">
        <w:rPr>
          <w:sz w:val="22"/>
          <w:szCs w:val="24"/>
        </w:rPr>
        <w:t xml:space="preserve"> 42, </w:t>
      </w:r>
      <w:proofErr w:type="spellStart"/>
      <w:r w:rsidRPr="0015311F">
        <w:rPr>
          <w:sz w:val="22"/>
          <w:szCs w:val="24"/>
        </w:rPr>
        <w:t>pp</w:t>
      </w:r>
      <w:proofErr w:type="spellEnd"/>
      <w:r w:rsidRPr="0015311F">
        <w:rPr>
          <w:sz w:val="22"/>
          <w:szCs w:val="24"/>
        </w:rPr>
        <w:t>. 427-454.</w:t>
      </w:r>
    </w:p>
    <w:p w14:paraId="0D6A6574"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rPr>
      </w:pPr>
      <w:r w:rsidRPr="00276301">
        <w:rPr>
          <w:sz w:val="22"/>
          <w:szCs w:val="24"/>
          <w:lang w:val="pt-PT"/>
        </w:rPr>
        <w:t xml:space="preserve">Drosinos, E.H., </w:t>
      </w:r>
      <w:r w:rsidRPr="00276301">
        <w:rPr>
          <w:b/>
          <w:sz w:val="22"/>
          <w:szCs w:val="24"/>
          <w:lang w:val="pt-PT"/>
        </w:rPr>
        <w:t>Skandamis, P.N</w:t>
      </w:r>
      <w:r w:rsidRPr="00276301">
        <w:rPr>
          <w:sz w:val="22"/>
          <w:szCs w:val="24"/>
          <w:lang w:val="pt-PT"/>
        </w:rPr>
        <w:t xml:space="preserve">., </w:t>
      </w:r>
      <w:proofErr w:type="spellStart"/>
      <w:r w:rsidRPr="00276301">
        <w:rPr>
          <w:sz w:val="22"/>
          <w:szCs w:val="24"/>
          <w:lang w:val="pt-PT"/>
        </w:rPr>
        <w:t>and</w:t>
      </w:r>
      <w:proofErr w:type="spellEnd"/>
      <w:r w:rsidRPr="00276301">
        <w:rPr>
          <w:sz w:val="22"/>
          <w:szCs w:val="24"/>
          <w:lang w:val="pt-PT"/>
        </w:rPr>
        <w:t xml:space="preserve"> </w:t>
      </w:r>
      <w:proofErr w:type="spellStart"/>
      <w:r w:rsidRPr="00276301">
        <w:rPr>
          <w:sz w:val="22"/>
          <w:szCs w:val="24"/>
          <w:lang w:val="pt-PT"/>
        </w:rPr>
        <w:t>Mataragas</w:t>
      </w:r>
      <w:proofErr w:type="spellEnd"/>
      <w:r w:rsidRPr="00276301">
        <w:rPr>
          <w:sz w:val="22"/>
          <w:szCs w:val="24"/>
          <w:lang w:val="pt-PT"/>
        </w:rPr>
        <w:t xml:space="preserve">, M. (2008). </w:t>
      </w:r>
      <w:r w:rsidRPr="0015311F">
        <w:rPr>
          <w:sz w:val="22"/>
          <w:szCs w:val="24"/>
          <w:lang w:val="en-US"/>
        </w:rPr>
        <w:t xml:space="preserve">Antimicrobial treatments. </w:t>
      </w:r>
      <w:r w:rsidRPr="0015311F">
        <w:rPr>
          <w:i/>
          <w:sz w:val="22"/>
          <w:szCs w:val="24"/>
          <w:lang w:val="en-US"/>
        </w:rPr>
        <w:t>In</w:t>
      </w:r>
      <w:r w:rsidRPr="0015311F">
        <w:rPr>
          <w:sz w:val="22"/>
          <w:szCs w:val="24"/>
          <w:lang w:val="en-US"/>
        </w:rPr>
        <w:t xml:space="preserve">: “Safety of Meat and Processed Meat” (Eds. F. </w:t>
      </w:r>
      <w:proofErr w:type="spellStart"/>
      <w:r w:rsidRPr="0015311F">
        <w:rPr>
          <w:sz w:val="22"/>
          <w:szCs w:val="24"/>
          <w:lang w:val="en-US"/>
        </w:rPr>
        <w:t>Toldra</w:t>
      </w:r>
      <w:proofErr w:type="spellEnd"/>
      <w:r w:rsidRPr="0015311F">
        <w:rPr>
          <w:sz w:val="22"/>
          <w:szCs w:val="24"/>
          <w:lang w:val="en-US"/>
        </w:rPr>
        <w:t xml:space="preserve">). </w:t>
      </w:r>
      <w:proofErr w:type="spellStart"/>
      <w:r w:rsidRPr="0015311F">
        <w:rPr>
          <w:sz w:val="22"/>
          <w:szCs w:val="24"/>
        </w:rPr>
        <w:t>Chapter</w:t>
      </w:r>
      <w:proofErr w:type="spellEnd"/>
      <w:r w:rsidRPr="0015311F">
        <w:rPr>
          <w:sz w:val="22"/>
          <w:szCs w:val="24"/>
        </w:rPr>
        <w:t xml:space="preserve"> 12, </w:t>
      </w:r>
      <w:proofErr w:type="spellStart"/>
      <w:r w:rsidRPr="0015311F">
        <w:rPr>
          <w:sz w:val="22"/>
          <w:szCs w:val="24"/>
        </w:rPr>
        <w:t>pp</w:t>
      </w:r>
      <w:proofErr w:type="spellEnd"/>
      <w:r w:rsidRPr="0015311F">
        <w:rPr>
          <w:sz w:val="22"/>
          <w:szCs w:val="24"/>
        </w:rPr>
        <w:t>. 255-296.</w:t>
      </w:r>
    </w:p>
    <w:p w14:paraId="45C2D18E"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GB"/>
        </w:rPr>
      </w:pPr>
      <w:r w:rsidRPr="0015311F">
        <w:rPr>
          <w:sz w:val="22"/>
          <w:szCs w:val="24"/>
          <w:lang w:val="en-GB"/>
        </w:rPr>
        <w:t>Paramythiotis S.</w:t>
      </w:r>
      <w:r w:rsidRPr="0015311F">
        <w:rPr>
          <w:sz w:val="22"/>
          <w:szCs w:val="24"/>
          <w:lang w:val="en-US"/>
        </w:rPr>
        <w:t xml:space="preserve">, </w:t>
      </w:r>
      <w:r w:rsidRPr="0015311F">
        <w:rPr>
          <w:b/>
          <w:sz w:val="22"/>
          <w:szCs w:val="24"/>
          <w:lang w:val="en-US"/>
        </w:rPr>
        <w:t>Skandamis, P.N.,</w:t>
      </w:r>
      <w:r w:rsidRPr="0015311F">
        <w:rPr>
          <w:sz w:val="22"/>
          <w:szCs w:val="24"/>
          <w:lang w:val="en-US"/>
        </w:rPr>
        <w:t xml:space="preserve"> and Nychas, G.-J. E. (2008). </w:t>
      </w:r>
      <w:r w:rsidRPr="0015311F">
        <w:rPr>
          <w:sz w:val="22"/>
          <w:szCs w:val="24"/>
          <w:lang w:val="en-GB"/>
        </w:rPr>
        <w:t xml:space="preserve">Insights into Fresh Meat Spoilage </w:t>
      </w:r>
      <w:r w:rsidRPr="0015311F">
        <w:rPr>
          <w:i/>
          <w:sz w:val="22"/>
          <w:szCs w:val="24"/>
          <w:lang w:val="en-US"/>
        </w:rPr>
        <w:t>In</w:t>
      </w:r>
      <w:r w:rsidRPr="0015311F">
        <w:rPr>
          <w:sz w:val="22"/>
          <w:szCs w:val="24"/>
          <w:lang w:val="en-US"/>
        </w:rPr>
        <w:t xml:space="preserve">: “Safety of Meat and Processed Meat” (Eds. F. </w:t>
      </w:r>
      <w:proofErr w:type="spellStart"/>
      <w:r w:rsidRPr="0015311F">
        <w:rPr>
          <w:sz w:val="22"/>
          <w:szCs w:val="24"/>
          <w:lang w:val="en-US"/>
        </w:rPr>
        <w:t>Toldra</w:t>
      </w:r>
      <w:proofErr w:type="spellEnd"/>
      <w:r w:rsidRPr="0015311F">
        <w:rPr>
          <w:sz w:val="22"/>
          <w:szCs w:val="24"/>
          <w:lang w:val="en-US"/>
        </w:rPr>
        <w:t xml:space="preserve">). </w:t>
      </w:r>
      <w:r w:rsidRPr="0015311F">
        <w:rPr>
          <w:sz w:val="22"/>
          <w:szCs w:val="24"/>
          <w:lang w:val="en-GB"/>
        </w:rPr>
        <w:t xml:space="preserve">Chapter </w:t>
      </w:r>
      <w:r w:rsidRPr="0015311F">
        <w:rPr>
          <w:sz w:val="22"/>
          <w:szCs w:val="24"/>
        </w:rPr>
        <w:t xml:space="preserve">3, </w:t>
      </w:r>
      <w:proofErr w:type="spellStart"/>
      <w:r w:rsidRPr="0015311F">
        <w:rPr>
          <w:sz w:val="22"/>
          <w:szCs w:val="24"/>
        </w:rPr>
        <w:t>pp</w:t>
      </w:r>
      <w:proofErr w:type="spellEnd"/>
      <w:r w:rsidRPr="0015311F">
        <w:rPr>
          <w:sz w:val="22"/>
          <w:szCs w:val="24"/>
        </w:rPr>
        <w:t>. 55-82</w:t>
      </w:r>
      <w:r w:rsidRPr="0015311F">
        <w:rPr>
          <w:sz w:val="22"/>
          <w:szCs w:val="24"/>
          <w:lang w:val="en-GB"/>
        </w:rPr>
        <w:t>.</w:t>
      </w:r>
    </w:p>
    <w:p w14:paraId="5DEE1A30"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rPr>
      </w:pPr>
      <w:r w:rsidRPr="0015311F">
        <w:rPr>
          <w:b/>
          <w:sz w:val="22"/>
          <w:szCs w:val="24"/>
          <w:lang w:val="en-US"/>
        </w:rPr>
        <w:t>Skandamis</w:t>
      </w:r>
      <w:r w:rsidRPr="0015311F">
        <w:rPr>
          <w:b/>
          <w:sz w:val="22"/>
          <w:szCs w:val="24"/>
          <w:lang w:val="en-GB"/>
        </w:rPr>
        <w:t xml:space="preserve">, </w:t>
      </w:r>
      <w:r w:rsidRPr="0015311F">
        <w:rPr>
          <w:b/>
          <w:sz w:val="22"/>
          <w:szCs w:val="24"/>
          <w:lang w:val="en-US"/>
        </w:rPr>
        <w:t>P</w:t>
      </w:r>
      <w:r w:rsidRPr="0015311F">
        <w:rPr>
          <w:b/>
          <w:sz w:val="22"/>
          <w:szCs w:val="24"/>
          <w:lang w:val="en-GB"/>
        </w:rPr>
        <w:t>.</w:t>
      </w:r>
      <w:r w:rsidRPr="0015311F">
        <w:rPr>
          <w:b/>
          <w:sz w:val="22"/>
          <w:szCs w:val="24"/>
          <w:lang w:val="en-US"/>
        </w:rPr>
        <w:t>N</w:t>
      </w:r>
      <w:r w:rsidRPr="0015311F">
        <w:rPr>
          <w:sz w:val="22"/>
          <w:szCs w:val="24"/>
          <w:lang w:val="en-GB"/>
        </w:rPr>
        <w:t xml:space="preserve">., </w:t>
      </w:r>
      <w:r w:rsidRPr="0015311F">
        <w:rPr>
          <w:sz w:val="22"/>
          <w:szCs w:val="24"/>
          <w:lang w:val="en-US"/>
        </w:rPr>
        <w:t>Nychas</w:t>
      </w:r>
      <w:r w:rsidRPr="0015311F">
        <w:rPr>
          <w:sz w:val="22"/>
          <w:szCs w:val="24"/>
          <w:lang w:val="en-GB"/>
        </w:rPr>
        <w:t xml:space="preserve">, </w:t>
      </w:r>
      <w:r w:rsidRPr="0015311F">
        <w:rPr>
          <w:sz w:val="22"/>
          <w:szCs w:val="24"/>
          <w:lang w:val="en-US"/>
        </w:rPr>
        <w:t>G</w:t>
      </w:r>
      <w:r w:rsidRPr="0015311F">
        <w:rPr>
          <w:sz w:val="22"/>
          <w:szCs w:val="24"/>
          <w:lang w:val="en-GB"/>
        </w:rPr>
        <w:t>.-</w:t>
      </w:r>
      <w:r w:rsidRPr="0015311F">
        <w:rPr>
          <w:sz w:val="22"/>
          <w:szCs w:val="24"/>
          <w:lang w:val="en-US"/>
        </w:rPr>
        <w:t>J</w:t>
      </w:r>
      <w:r w:rsidRPr="0015311F">
        <w:rPr>
          <w:sz w:val="22"/>
          <w:szCs w:val="24"/>
          <w:lang w:val="en-GB"/>
        </w:rPr>
        <w:t>.</w:t>
      </w:r>
      <w:r w:rsidRPr="0015311F">
        <w:rPr>
          <w:sz w:val="22"/>
          <w:szCs w:val="24"/>
          <w:lang w:val="en-US"/>
        </w:rPr>
        <w:t>E</w:t>
      </w:r>
      <w:r w:rsidRPr="0015311F">
        <w:rPr>
          <w:sz w:val="22"/>
          <w:szCs w:val="24"/>
          <w:lang w:val="en-GB"/>
        </w:rPr>
        <w:t xml:space="preserve">., </w:t>
      </w:r>
      <w:r w:rsidRPr="0015311F">
        <w:rPr>
          <w:sz w:val="22"/>
          <w:szCs w:val="24"/>
          <w:lang w:val="en-US"/>
        </w:rPr>
        <w:t>and</w:t>
      </w:r>
      <w:r w:rsidRPr="0015311F">
        <w:rPr>
          <w:sz w:val="22"/>
          <w:szCs w:val="24"/>
          <w:lang w:val="en-GB"/>
        </w:rPr>
        <w:t xml:space="preserve"> </w:t>
      </w:r>
      <w:r w:rsidRPr="0015311F">
        <w:rPr>
          <w:sz w:val="22"/>
          <w:szCs w:val="24"/>
          <w:lang w:val="en-US"/>
        </w:rPr>
        <w:t>Sofos</w:t>
      </w:r>
      <w:r w:rsidRPr="0015311F">
        <w:rPr>
          <w:sz w:val="22"/>
          <w:szCs w:val="24"/>
          <w:lang w:val="en-GB"/>
        </w:rPr>
        <w:t xml:space="preserve">, </w:t>
      </w:r>
      <w:r w:rsidRPr="0015311F">
        <w:rPr>
          <w:sz w:val="22"/>
          <w:szCs w:val="24"/>
          <w:lang w:val="en-US"/>
        </w:rPr>
        <w:t>J</w:t>
      </w:r>
      <w:r w:rsidRPr="0015311F">
        <w:rPr>
          <w:sz w:val="22"/>
          <w:szCs w:val="24"/>
          <w:lang w:val="en-GB"/>
        </w:rPr>
        <w:t>.</w:t>
      </w:r>
      <w:r w:rsidRPr="0015311F">
        <w:rPr>
          <w:sz w:val="22"/>
          <w:szCs w:val="24"/>
          <w:lang w:val="en-US"/>
        </w:rPr>
        <w:t>N</w:t>
      </w:r>
      <w:r w:rsidRPr="0015311F">
        <w:rPr>
          <w:sz w:val="22"/>
          <w:szCs w:val="24"/>
          <w:lang w:val="en-GB"/>
        </w:rPr>
        <w:t xml:space="preserve">. (2010). </w:t>
      </w:r>
      <w:r w:rsidRPr="0015311F">
        <w:rPr>
          <w:sz w:val="22"/>
          <w:szCs w:val="24"/>
          <w:lang w:val="en-US"/>
        </w:rPr>
        <w:t xml:space="preserve">Meat decontamination. Chapter 3, </w:t>
      </w:r>
      <w:r w:rsidRPr="0015311F">
        <w:rPr>
          <w:i/>
          <w:sz w:val="22"/>
          <w:szCs w:val="24"/>
          <w:lang w:val="en-US"/>
        </w:rPr>
        <w:t>In</w:t>
      </w:r>
      <w:r w:rsidRPr="0015311F">
        <w:rPr>
          <w:sz w:val="22"/>
          <w:szCs w:val="24"/>
          <w:lang w:val="en-US"/>
        </w:rPr>
        <w:t xml:space="preserve"> “Handbook of Meat Processing” (Eds. F. </w:t>
      </w:r>
      <w:proofErr w:type="spellStart"/>
      <w:r w:rsidRPr="0015311F">
        <w:rPr>
          <w:sz w:val="22"/>
          <w:szCs w:val="24"/>
          <w:lang w:val="en-US"/>
        </w:rPr>
        <w:t>Toldra</w:t>
      </w:r>
      <w:proofErr w:type="spellEnd"/>
      <w:r w:rsidRPr="0015311F">
        <w:rPr>
          <w:sz w:val="22"/>
          <w:szCs w:val="24"/>
          <w:lang w:val="en-US"/>
        </w:rPr>
        <w:t xml:space="preserve">). </w:t>
      </w:r>
      <w:proofErr w:type="spellStart"/>
      <w:r w:rsidRPr="0015311F">
        <w:rPr>
          <w:sz w:val="20"/>
          <w:szCs w:val="22"/>
        </w:rPr>
        <w:t>Wiley-Blackwell</w:t>
      </w:r>
      <w:proofErr w:type="spellEnd"/>
      <w:r w:rsidRPr="0015311F">
        <w:rPr>
          <w:sz w:val="22"/>
          <w:szCs w:val="24"/>
        </w:rPr>
        <w:t xml:space="preserve">, </w:t>
      </w:r>
      <w:proofErr w:type="spellStart"/>
      <w:r w:rsidRPr="0015311F">
        <w:rPr>
          <w:sz w:val="22"/>
          <w:szCs w:val="24"/>
        </w:rPr>
        <w:t>pp</w:t>
      </w:r>
      <w:proofErr w:type="spellEnd"/>
      <w:r w:rsidRPr="0015311F">
        <w:rPr>
          <w:sz w:val="22"/>
          <w:szCs w:val="24"/>
        </w:rPr>
        <w:t>. 43-85.</w:t>
      </w:r>
    </w:p>
    <w:p w14:paraId="126F88F8"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US"/>
        </w:rPr>
      </w:pPr>
      <w:r>
        <w:rPr>
          <w:b/>
          <w:sz w:val="22"/>
          <w:szCs w:val="24"/>
          <w:lang w:val="en-US"/>
        </w:rPr>
        <w:t xml:space="preserve"> </w:t>
      </w:r>
      <w:r w:rsidRPr="0015311F">
        <w:rPr>
          <w:b/>
          <w:sz w:val="22"/>
          <w:szCs w:val="24"/>
          <w:lang w:val="en-US"/>
        </w:rPr>
        <w:t>Skandamis, P.N.</w:t>
      </w:r>
      <w:r w:rsidRPr="0015311F">
        <w:rPr>
          <w:sz w:val="22"/>
          <w:szCs w:val="24"/>
          <w:lang w:val="en-US"/>
        </w:rPr>
        <w:t xml:space="preserve">, and </w:t>
      </w:r>
      <w:proofErr w:type="spellStart"/>
      <w:r w:rsidRPr="0015311F">
        <w:rPr>
          <w:sz w:val="22"/>
          <w:szCs w:val="24"/>
          <w:lang w:val="en-US"/>
        </w:rPr>
        <w:t>Gounadaki</w:t>
      </w:r>
      <w:proofErr w:type="spellEnd"/>
      <w:r w:rsidRPr="0015311F">
        <w:rPr>
          <w:sz w:val="22"/>
          <w:szCs w:val="24"/>
          <w:lang w:val="en-US"/>
        </w:rPr>
        <w:t xml:space="preserve">, A.S. (2009) Dried Meats, Poultry and Related Products. Chapter 3, </w:t>
      </w:r>
      <w:r w:rsidRPr="0015311F">
        <w:rPr>
          <w:i/>
          <w:sz w:val="22"/>
          <w:szCs w:val="24"/>
          <w:lang w:val="en-US"/>
        </w:rPr>
        <w:t>In</w:t>
      </w:r>
      <w:r w:rsidRPr="0015311F">
        <w:rPr>
          <w:sz w:val="22"/>
          <w:szCs w:val="24"/>
          <w:lang w:val="en-US"/>
        </w:rPr>
        <w:t xml:space="preserve"> ‘Microbiology Handbook – Meat Products’. </w:t>
      </w:r>
      <w:proofErr w:type="spellStart"/>
      <w:r w:rsidRPr="0015311F">
        <w:rPr>
          <w:sz w:val="22"/>
          <w:szCs w:val="24"/>
          <w:lang w:val="en-US"/>
        </w:rPr>
        <w:t>Toldra</w:t>
      </w:r>
      <w:proofErr w:type="spellEnd"/>
      <w:r w:rsidRPr="0015311F">
        <w:rPr>
          <w:sz w:val="22"/>
          <w:szCs w:val="24"/>
          <w:lang w:val="en-US"/>
        </w:rPr>
        <w:t>, F. (Ed.) Leatherhead Food International Ltd., pp. 53-70.</w:t>
      </w:r>
      <w:r w:rsidRPr="0015311F">
        <w:rPr>
          <w:sz w:val="22"/>
          <w:szCs w:val="22"/>
          <w:lang w:val="en-GB"/>
        </w:rPr>
        <w:t xml:space="preserve"> </w:t>
      </w:r>
    </w:p>
    <w:p w14:paraId="5BE64A4A"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US"/>
        </w:rPr>
      </w:pPr>
      <w:r>
        <w:rPr>
          <w:sz w:val="22"/>
          <w:szCs w:val="24"/>
          <w:lang w:val="en-US"/>
        </w:rPr>
        <w:t xml:space="preserve"> </w:t>
      </w:r>
      <w:r w:rsidRPr="0015311F">
        <w:rPr>
          <w:sz w:val="22"/>
          <w:szCs w:val="24"/>
          <w:lang w:val="en-US"/>
        </w:rPr>
        <w:t xml:space="preserve">Chorianopoulos, N.G., </w:t>
      </w:r>
      <w:r w:rsidRPr="0015311F">
        <w:rPr>
          <w:b/>
          <w:sz w:val="22"/>
          <w:szCs w:val="24"/>
          <w:lang w:val="en-US"/>
        </w:rPr>
        <w:t>Skandamis, P.N.</w:t>
      </w:r>
      <w:r w:rsidRPr="0015311F">
        <w:rPr>
          <w:sz w:val="22"/>
          <w:szCs w:val="24"/>
          <w:lang w:val="en-US"/>
        </w:rPr>
        <w:t xml:space="preserve">, Nychas, G.-J. E. and Haroutounian, S.A. (2008). Essential oils as natural antibacterials in food preparations. </w:t>
      </w:r>
      <w:r w:rsidRPr="0015311F">
        <w:rPr>
          <w:i/>
          <w:sz w:val="22"/>
          <w:szCs w:val="24"/>
          <w:lang w:val="en-US"/>
        </w:rPr>
        <w:t>In</w:t>
      </w:r>
      <w:r w:rsidRPr="0015311F">
        <w:rPr>
          <w:sz w:val="22"/>
          <w:szCs w:val="24"/>
          <w:lang w:val="en-US"/>
        </w:rPr>
        <w:t xml:space="preserve"> ‘Microbial Implication for safe and qualitative food products’ </w:t>
      </w:r>
      <w:proofErr w:type="spellStart"/>
      <w:r w:rsidRPr="0015311F">
        <w:rPr>
          <w:sz w:val="22"/>
          <w:szCs w:val="24"/>
          <w:lang w:val="en-US"/>
        </w:rPr>
        <w:t>Psarianos</w:t>
      </w:r>
      <w:proofErr w:type="spellEnd"/>
      <w:r w:rsidRPr="0015311F">
        <w:rPr>
          <w:sz w:val="22"/>
          <w:szCs w:val="24"/>
          <w:lang w:val="en-US"/>
        </w:rPr>
        <w:t>, C. and Kourkoutas, Y. (Eds), pp. 87-103.</w:t>
      </w:r>
    </w:p>
    <w:p w14:paraId="2CBCDB91"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4"/>
          <w:lang w:val="en-US"/>
        </w:rPr>
      </w:pPr>
      <w:r>
        <w:rPr>
          <w:sz w:val="22"/>
          <w:szCs w:val="22"/>
          <w:lang w:val="en-GB"/>
        </w:rPr>
        <w:t xml:space="preserve"> </w:t>
      </w:r>
      <w:r w:rsidRPr="0015311F">
        <w:rPr>
          <w:sz w:val="22"/>
          <w:szCs w:val="22"/>
          <w:lang w:val="en-GB"/>
        </w:rPr>
        <w:t xml:space="preserve">Gounadaki, A.S., </w:t>
      </w:r>
      <w:r w:rsidRPr="0015311F">
        <w:rPr>
          <w:b/>
          <w:sz w:val="22"/>
          <w:szCs w:val="22"/>
          <w:lang w:val="en-GB"/>
        </w:rPr>
        <w:t>Skandamis, P.N.</w:t>
      </w:r>
      <w:r w:rsidRPr="0015311F">
        <w:rPr>
          <w:sz w:val="22"/>
          <w:szCs w:val="22"/>
          <w:lang w:val="en-GB"/>
        </w:rPr>
        <w:t xml:space="preserve">, and Nychas, G.J.-E. (2009) Fermented meats. Chapter 5, </w:t>
      </w:r>
      <w:r w:rsidRPr="0015311F">
        <w:rPr>
          <w:i/>
          <w:sz w:val="22"/>
          <w:szCs w:val="22"/>
          <w:lang w:val="en-GB"/>
        </w:rPr>
        <w:t>In</w:t>
      </w:r>
      <w:r w:rsidRPr="0015311F">
        <w:rPr>
          <w:sz w:val="22"/>
          <w:szCs w:val="22"/>
          <w:lang w:val="en-GB"/>
        </w:rPr>
        <w:t xml:space="preserve"> ‘Microbiology Handbook – Meat Products’. </w:t>
      </w:r>
      <w:proofErr w:type="spellStart"/>
      <w:r w:rsidRPr="0015311F">
        <w:rPr>
          <w:sz w:val="22"/>
          <w:szCs w:val="22"/>
          <w:lang w:val="en-GB"/>
        </w:rPr>
        <w:t>Toldra</w:t>
      </w:r>
      <w:proofErr w:type="spellEnd"/>
      <w:r w:rsidRPr="0015311F">
        <w:rPr>
          <w:sz w:val="22"/>
          <w:szCs w:val="22"/>
          <w:lang w:val="en-GB"/>
        </w:rPr>
        <w:t>, F. (</w:t>
      </w:r>
      <w:r w:rsidRPr="0015311F">
        <w:rPr>
          <w:i/>
          <w:sz w:val="22"/>
          <w:szCs w:val="22"/>
          <w:lang w:val="en-GB"/>
        </w:rPr>
        <w:t>Ed.</w:t>
      </w:r>
      <w:r w:rsidRPr="0015311F">
        <w:rPr>
          <w:sz w:val="22"/>
          <w:szCs w:val="22"/>
          <w:lang w:val="en-GB"/>
        </w:rPr>
        <w:t>) Leatherhead Food International Ltd, pp. 93-120</w:t>
      </w:r>
      <w:r w:rsidRPr="0015311F">
        <w:rPr>
          <w:sz w:val="22"/>
          <w:szCs w:val="22"/>
          <w:lang w:val="en-US"/>
        </w:rPr>
        <w:t>.</w:t>
      </w:r>
    </w:p>
    <w:p w14:paraId="6440059E"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Pr>
          <w:b/>
          <w:sz w:val="22"/>
          <w:szCs w:val="22"/>
          <w:lang w:val="en-US"/>
        </w:rPr>
        <w:t xml:space="preserve"> </w:t>
      </w:r>
      <w:r w:rsidRPr="0015311F">
        <w:rPr>
          <w:b/>
          <w:sz w:val="22"/>
          <w:szCs w:val="22"/>
          <w:lang w:val="en-US"/>
        </w:rPr>
        <w:t xml:space="preserve">Skandamis, P.N. </w:t>
      </w:r>
      <w:r w:rsidRPr="0015311F">
        <w:rPr>
          <w:sz w:val="22"/>
          <w:szCs w:val="22"/>
          <w:lang w:val="en-US"/>
        </w:rPr>
        <w:t xml:space="preserve">and Sofos, J.N. 2010. </w:t>
      </w:r>
      <w:r w:rsidRPr="0015311F">
        <w:rPr>
          <w:i/>
          <w:sz w:val="22"/>
          <w:szCs w:val="22"/>
          <w:lang w:val="en-US"/>
        </w:rPr>
        <w:t xml:space="preserve">Listeria monocytogenes. </w:t>
      </w:r>
      <w:r w:rsidRPr="0015311F">
        <w:rPr>
          <w:sz w:val="22"/>
          <w:szCs w:val="22"/>
          <w:lang w:val="en-US"/>
        </w:rPr>
        <w:t xml:space="preserve">Chapter 5, </w:t>
      </w:r>
      <w:r w:rsidRPr="0015311F">
        <w:rPr>
          <w:i/>
          <w:sz w:val="22"/>
          <w:szCs w:val="22"/>
          <w:lang w:val="en-US"/>
        </w:rPr>
        <w:t>In</w:t>
      </w:r>
      <w:r w:rsidRPr="0015311F">
        <w:rPr>
          <w:sz w:val="22"/>
          <w:szCs w:val="22"/>
          <w:lang w:val="en-US"/>
        </w:rPr>
        <w:t xml:space="preserve"> “Omics Technologies and Microbial Modeling in Food-borne Pathogens” (Eds. X. Yan, V. K. Juneja, and L. Huang), pp. 91-133</w:t>
      </w:r>
      <w:r w:rsidRPr="0015311F">
        <w:rPr>
          <w:i/>
          <w:sz w:val="22"/>
          <w:szCs w:val="22"/>
          <w:lang w:val="en-US"/>
        </w:rPr>
        <w:t>.</w:t>
      </w:r>
    </w:p>
    <w:p w14:paraId="0724643B"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Pr>
          <w:sz w:val="22"/>
          <w:szCs w:val="22"/>
          <w:lang w:val="en-US"/>
        </w:rPr>
        <w:t xml:space="preserve"> </w:t>
      </w:r>
      <w:r w:rsidRPr="0015311F">
        <w:rPr>
          <w:sz w:val="22"/>
          <w:szCs w:val="22"/>
          <w:lang w:val="en-US"/>
        </w:rPr>
        <w:t xml:space="preserve">Georgakopoulos, P. and </w:t>
      </w:r>
      <w:r w:rsidRPr="0015311F">
        <w:rPr>
          <w:b/>
          <w:sz w:val="22"/>
          <w:szCs w:val="22"/>
          <w:lang w:val="en-US"/>
        </w:rPr>
        <w:t>Skandamis, P.N</w:t>
      </w:r>
      <w:r w:rsidRPr="0015311F">
        <w:rPr>
          <w:sz w:val="22"/>
          <w:szCs w:val="22"/>
          <w:lang w:val="en-US"/>
        </w:rPr>
        <w:t xml:space="preserve">. 2011. Factors affecting the accurate quantification of pesticide residues in non-fatty matrices. Chapter 4, </w:t>
      </w:r>
      <w:r w:rsidRPr="0015311F">
        <w:rPr>
          <w:i/>
          <w:sz w:val="22"/>
          <w:szCs w:val="22"/>
          <w:lang w:val="en-US"/>
        </w:rPr>
        <w:t>In</w:t>
      </w:r>
      <w:r w:rsidRPr="0015311F">
        <w:rPr>
          <w:sz w:val="22"/>
          <w:szCs w:val="22"/>
          <w:lang w:val="en-US"/>
        </w:rPr>
        <w:t xml:space="preserve"> “Pesticides-Strategies for pesticides analysis” (Ed. M. </w:t>
      </w:r>
      <w:proofErr w:type="spellStart"/>
      <w:r w:rsidRPr="0015311F">
        <w:rPr>
          <w:sz w:val="22"/>
          <w:szCs w:val="22"/>
          <w:lang w:val="en-US"/>
        </w:rPr>
        <w:t>Stoycheva</w:t>
      </w:r>
      <w:proofErr w:type="spellEnd"/>
      <w:r w:rsidRPr="0015311F">
        <w:rPr>
          <w:sz w:val="22"/>
          <w:szCs w:val="22"/>
          <w:lang w:val="en-US"/>
        </w:rPr>
        <w:t>), Intech Open Access Publisher, India, pp. 83-104.</w:t>
      </w:r>
    </w:p>
    <w:p w14:paraId="1A25D924"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Pr>
          <w:sz w:val="22"/>
          <w:szCs w:val="22"/>
          <w:lang w:val="en-US"/>
        </w:rPr>
        <w:t xml:space="preserve"> </w:t>
      </w:r>
      <w:r w:rsidRPr="0015311F">
        <w:rPr>
          <w:sz w:val="22"/>
          <w:szCs w:val="22"/>
          <w:lang w:val="en-US"/>
        </w:rPr>
        <w:t xml:space="preserve">Giaouris, E., Chorianopoulos, N., </w:t>
      </w:r>
      <w:r w:rsidRPr="0015311F">
        <w:rPr>
          <w:b/>
          <w:sz w:val="22"/>
          <w:szCs w:val="22"/>
          <w:lang w:val="en-US"/>
        </w:rPr>
        <w:t>Skandamis, P.N.</w:t>
      </w:r>
      <w:r w:rsidRPr="0015311F">
        <w:rPr>
          <w:sz w:val="22"/>
          <w:szCs w:val="22"/>
          <w:lang w:val="en-US"/>
        </w:rPr>
        <w:t xml:space="preserve"> and Nychas, G.J.-E. 2012. Attachment and Biofilm Formation by </w:t>
      </w:r>
      <w:r w:rsidRPr="0015311F">
        <w:rPr>
          <w:i/>
          <w:sz w:val="22"/>
          <w:szCs w:val="22"/>
          <w:lang w:val="en-US"/>
        </w:rPr>
        <w:t>Salmonella</w:t>
      </w:r>
      <w:r w:rsidRPr="0015311F">
        <w:rPr>
          <w:sz w:val="22"/>
          <w:szCs w:val="22"/>
          <w:lang w:val="en-US"/>
        </w:rPr>
        <w:t xml:space="preserve"> in Food Processing Environments. Chapter 8, </w:t>
      </w:r>
      <w:r w:rsidRPr="0015311F">
        <w:rPr>
          <w:i/>
          <w:sz w:val="22"/>
          <w:szCs w:val="22"/>
          <w:lang w:val="en-US"/>
        </w:rPr>
        <w:t>In</w:t>
      </w:r>
      <w:r w:rsidRPr="0015311F">
        <w:rPr>
          <w:sz w:val="22"/>
          <w:szCs w:val="22"/>
          <w:lang w:val="en-US"/>
        </w:rPr>
        <w:t xml:space="preserve"> Series: Immunology and Microbiology "</w:t>
      </w:r>
      <w:r w:rsidRPr="0015311F">
        <w:rPr>
          <w:i/>
          <w:sz w:val="22"/>
          <w:szCs w:val="22"/>
          <w:lang w:val="en-US"/>
        </w:rPr>
        <w:t>Salmonella</w:t>
      </w:r>
      <w:r w:rsidRPr="0015311F">
        <w:rPr>
          <w:sz w:val="22"/>
          <w:szCs w:val="22"/>
          <w:lang w:val="en-US"/>
        </w:rPr>
        <w:t xml:space="preserve"> - A Dangerous Foodborne Pathogen", Ed. Barakat S. M. Mahmoud, ISBN 978-953-307-782-6, published: January 20, </w:t>
      </w:r>
      <w:proofErr w:type="gramStart"/>
      <w:r w:rsidRPr="0015311F">
        <w:rPr>
          <w:sz w:val="22"/>
          <w:szCs w:val="22"/>
          <w:lang w:val="en-US"/>
        </w:rPr>
        <w:t>2012</w:t>
      </w:r>
      <w:proofErr w:type="gramEnd"/>
      <w:r w:rsidRPr="0015311F">
        <w:rPr>
          <w:sz w:val="22"/>
          <w:szCs w:val="22"/>
          <w:lang w:val="en-US"/>
        </w:rPr>
        <w:t xml:space="preserve"> under CC BY 3.0 license, pp. 157-180.</w:t>
      </w:r>
    </w:p>
    <w:p w14:paraId="39080C46"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Pr>
          <w:sz w:val="22"/>
          <w:szCs w:val="22"/>
          <w:lang w:val="en-US"/>
        </w:rPr>
        <w:t xml:space="preserve"> </w:t>
      </w:r>
      <w:r w:rsidRPr="00276301">
        <w:rPr>
          <w:sz w:val="22"/>
          <w:szCs w:val="22"/>
          <w:lang w:val="pt-PT"/>
        </w:rPr>
        <w:t xml:space="preserve">Drosinos, E.H., </w:t>
      </w:r>
      <w:proofErr w:type="spellStart"/>
      <w:r w:rsidRPr="00276301">
        <w:rPr>
          <w:sz w:val="22"/>
          <w:szCs w:val="22"/>
          <w:lang w:val="pt-PT"/>
        </w:rPr>
        <w:t>Charalambidou</w:t>
      </w:r>
      <w:proofErr w:type="spellEnd"/>
      <w:r w:rsidRPr="00276301">
        <w:rPr>
          <w:sz w:val="22"/>
          <w:szCs w:val="22"/>
          <w:lang w:val="pt-PT"/>
        </w:rPr>
        <w:t xml:space="preserve">, S., </w:t>
      </w:r>
      <w:proofErr w:type="spellStart"/>
      <w:r w:rsidRPr="00276301">
        <w:rPr>
          <w:sz w:val="22"/>
          <w:szCs w:val="22"/>
          <w:lang w:val="pt-PT"/>
        </w:rPr>
        <w:t>and</w:t>
      </w:r>
      <w:proofErr w:type="spellEnd"/>
      <w:r w:rsidRPr="00276301">
        <w:rPr>
          <w:sz w:val="22"/>
          <w:szCs w:val="22"/>
          <w:lang w:val="pt-PT"/>
        </w:rPr>
        <w:t xml:space="preserve"> </w:t>
      </w:r>
      <w:r w:rsidRPr="00276301">
        <w:rPr>
          <w:b/>
          <w:sz w:val="22"/>
          <w:szCs w:val="22"/>
          <w:lang w:val="pt-PT"/>
        </w:rPr>
        <w:t>Skandamis, P.N</w:t>
      </w:r>
      <w:r w:rsidRPr="00276301">
        <w:rPr>
          <w:sz w:val="22"/>
          <w:szCs w:val="22"/>
          <w:lang w:val="pt-PT"/>
        </w:rPr>
        <w:t xml:space="preserve">. 2012. </w:t>
      </w:r>
      <w:r w:rsidRPr="0015311F">
        <w:rPr>
          <w:sz w:val="22"/>
          <w:szCs w:val="22"/>
          <w:lang w:val="en-US"/>
        </w:rPr>
        <w:t xml:space="preserve">Challenges in food safety certification of a small enterprise producing a specialty product in Cyprus. Chapter 25, Part V: Safe Food Production, </w:t>
      </w:r>
      <w:proofErr w:type="gramStart"/>
      <w:r w:rsidRPr="0015311F">
        <w:rPr>
          <w:i/>
          <w:sz w:val="22"/>
          <w:szCs w:val="22"/>
          <w:lang w:val="en-US"/>
        </w:rPr>
        <w:t>In</w:t>
      </w:r>
      <w:proofErr w:type="gramEnd"/>
      <w:r w:rsidRPr="0015311F">
        <w:rPr>
          <w:sz w:val="22"/>
          <w:szCs w:val="22"/>
          <w:lang w:val="en-US"/>
        </w:rPr>
        <w:t xml:space="preserve"> “Case studies in Food Safety and Authenticity, Lessons from real-life situations”, Ed. J. </w:t>
      </w:r>
      <w:proofErr w:type="spellStart"/>
      <w:r w:rsidRPr="0015311F">
        <w:rPr>
          <w:sz w:val="22"/>
          <w:szCs w:val="22"/>
          <w:lang w:val="en-US"/>
        </w:rPr>
        <w:t>Hoorfar</w:t>
      </w:r>
      <w:proofErr w:type="spellEnd"/>
      <w:r w:rsidRPr="0015311F">
        <w:rPr>
          <w:sz w:val="22"/>
          <w:szCs w:val="22"/>
          <w:lang w:val="en-US"/>
        </w:rPr>
        <w:t>, Woodhead Publishing Limited, Oxford, pp. 225-236.</w:t>
      </w:r>
    </w:p>
    <w:p w14:paraId="04CBBD3D"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rPr>
      </w:pPr>
      <w:r>
        <w:rPr>
          <w:sz w:val="22"/>
          <w:szCs w:val="22"/>
          <w:lang w:val="en-US"/>
        </w:rPr>
        <w:t xml:space="preserve"> </w:t>
      </w:r>
      <w:r w:rsidRPr="0015311F">
        <w:rPr>
          <w:sz w:val="22"/>
          <w:szCs w:val="22"/>
          <w:lang w:val="en-US"/>
        </w:rPr>
        <w:t xml:space="preserve">Chorianopoulos, N.G., Tassou, C.C., </w:t>
      </w:r>
      <w:r w:rsidRPr="0015311F">
        <w:rPr>
          <w:b/>
          <w:sz w:val="22"/>
          <w:szCs w:val="22"/>
          <w:lang w:val="en-US"/>
        </w:rPr>
        <w:t>Skandamis, P.N.</w:t>
      </w:r>
      <w:r w:rsidRPr="0015311F">
        <w:rPr>
          <w:sz w:val="22"/>
          <w:szCs w:val="22"/>
          <w:lang w:val="en-US"/>
        </w:rPr>
        <w:t xml:space="preserve">, and Nychas, G.-J.E. 2012. Essential oils as natural additives for the preservation of meat. Chapter 13, </w:t>
      </w:r>
      <w:r w:rsidRPr="0015311F">
        <w:rPr>
          <w:i/>
          <w:sz w:val="22"/>
          <w:szCs w:val="22"/>
          <w:lang w:val="en-US"/>
        </w:rPr>
        <w:t>In</w:t>
      </w:r>
      <w:r w:rsidRPr="0015311F">
        <w:rPr>
          <w:sz w:val="22"/>
          <w:szCs w:val="22"/>
          <w:lang w:val="en-US"/>
        </w:rPr>
        <w:t xml:space="preserve"> “Essential oils as </w:t>
      </w:r>
      <w:r w:rsidRPr="0015311F">
        <w:rPr>
          <w:sz w:val="22"/>
          <w:szCs w:val="22"/>
          <w:lang w:val="en-US"/>
        </w:rPr>
        <w:lastRenderedPageBreak/>
        <w:t xml:space="preserve">natural food additives”. Ed. L. </w:t>
      </w:r>
      <w:proofErr w:type="spellStart"/>
      <w:r w:rsidRPr="0015311F">
        <w:rPr>
          <w:sz w:val="22"/>
          <w:szCs w:val="22"/>
          <w:lang w:val="en-US"/>
        </w:rPr>
        <w:t>Valgimigli</w:t>
      </w:r>
      <w:proofErr w:type="spellEnd"/>
      <w:r w:rsidRPr="0015311F">
        <w:rPr>
          <w:sz w:val="22"/>
          <w:szCs w:val="22"/>
          <w:lang w:val="en-US"/>
        </w:rPr>
        <w:t xml:space="preserve">, Nova Science Publishers, Inc. </w:t>
      </w:r>
      <w:r w:rsidRPr="0015311F">
        <w:rPr>
          <w:sz w:val="22"/>
          <w:szCs w:val="22"/>
        </w:rPr>
        <w:t xml:space="preserve">ISBN 978-1-62100-241-3, </w:t>
      </w:r>
      <w:proofErr w:type="spellStart"/>
      <w:r w:rsidRPr="0015311F">
        <w:rPr>
          <w:sz w:val="22"/>
          <w:szCs w:val="22"/>
        </w:rPr>
        <w:t>pp</w:t>
      </w:r>
      <w:proofErr w:type="spellEnd"/>
      <w:r w:rsidRPr="0015311F">
        <w:rPr>
          <w:sz w:val="22"/>
          <w:szCs w:val="22"/>
        </w:rPr>
        <w:t>. 321-336.</w:t>
      </w:r>
    </w:p>
    <w:p w14:paraId="17277E8A"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rPr>
      </w:pPr>
      <w:r w:rsidRPr="0015311F">
        <w:rPr>
          <w:sz w:val="22"/>
          <w:szCs w:val="22"/>
        </w:rPr>
        <w:t xml:space="preserve"> </w:t>
      </w:r>
      <w:proofErr w:type="spellStart"/>
      <w:r w:rsidRPr="0015311F">
        <w:rPr>
          <w:sz w:val="22"/>
          <w:szCs w:val="22"/>
        </w:rPr>
        <w:t>Δροσινός</w:t>
      </w:r>
      <w:proofErr w:type="spellEnd"/>
      <w:r w:rsidRPr="0015311F">
        <w:rPr>
          <w:sz w:val="22"/>
          <w:szCs w:val="22"/>
        </w:rPr>
        <w:t xml:space="preserve">, Ε.Χ., </w:t>
      </w:r>
      <w:proofErr w:type="spellStart"/>
      <w:r w:rsidRPr="0015311F">
        <w:rPr>
          <w:b/>
          <w:sz w:val="22"/>
          <w:szCs w:val="22"/>
        </w:rPr>
        <w:t>Σκανδάμης</w:t>
      </w:r>
      <w:proofErr w:type="spellEnd"/>
      <w:r w:rsidRPr="0015311F">
        <w:rPr>
          <w:b/>
          <w:sz w:val="22"/>
          <w:szCs w:val="22"/>
        </w:rPr>
        <w:t>, Π.Ν</w:t>
      </w:r>
      <w:r w:rsidRPr="0015311F">
        <w:rPr>
          <w:sz w:val="22"/>
          <w:szCs w:val="22"/>
        </w:rPr>
        <w:t>. και Γεωργακόπουλος, Π.Ν. 2013. Ασφάλεια Τροφίμων από Φυτοφάρμακα. 3</w:t>
      </w:r>
      <w:r w:rsidRPr="0015311F">
        <w:rPr>
          <w:sz w:val="22"/>
          <w:szCs w:val="22"/>
          <w:vertAlign w:val="superscript"/>
        </w:rPr>
        <w:t>ο</w:t>
      </w:r>
      <w:r w:rsidRPr="0015311F">
        <w:rPr>
          <w:sz w:val="22"/>
          <w:szCs w:val="22"/>
        </w:rPr>
        <w:t xml:space="preserve"> Κεφάλαιο στο βιβλίο «</w:t>
      </w:r>
      <w:r w:rsidRPr="0015311F">
        <w:rPr>
          <w:i/>
          <w:sz w:val="22"/>
          <w:szCs w:val="22"/>
        </w:rPr>
        <w:t xml:space="preserve">Δημόσια Υγεία και </w:t>
      </w:r>
      <w:proofErr w:type="spellStart"/>
      <w:r w:rsidRPr="0015311F">
        <w:rPr>
          <w:i/>
          <w:sz w:val="22"/>
          <w:szCs w:val="22"/>
        </w:rPr>
        <w:t>Φυτοπροστατευτικά</w:t>
      </w:r>
      <w:proofErr w:type="spellEnd"/>
      <w:r w:rsidRPr="0015311F">
        <w:rPr>
          <w:i/>
          <w:sz w:val="22"/>
          <w:szCs w:val="22"/>
        </w:rPr>
        <w:t xml:space="preserve"> Προϊόντα</w:t>
      </w:r>
      <w:r w:rsidRPr="0015311F">
        <w:rPr>
          <w:sz w:val="22"/>
          <w:szCs w:val="22"/>
        </w:rPr>
        <w:t xml:space="preserve">», Εκδότες: Β. Μακρόπουλος &amp; Δ. </w:t>
      </w:r>
      <w:proofErr w:type="spellStart"/>
      <w:r w:rsidRPr="0015311F">
        <w:rPr>
          <w:sz w:val="22"/>
          <w:szCs w:val="22"/>
        </w:rPr>
        <w:t>Ματθόπουλος</w:t>
      </w:r>
      <w:proofErr w:type="spellEnd"/>
      <w:r w:rsidRPr="0015311F">
        <w:rPr>
          <w:sz w:val="22"/>
          <w:szCs w:val="22"/>
        </w:rPr>
        <w:t>, Ελληνικό Ινστιτούτο Υγιεινής &amp; Ασφάλειας της Εργασίας (ΕΛ.ΙΝ.Υ.Α.Ε.), σελ. 75-120.</w:t>
      </w:r>
    </w:p>
    <w:p w14:paraId="612E4282"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rPr>
      </w:pPr>
      <w:r w:rsidRPr="001954B4">
        <w:rPr>
          <w:b/>
          <w:sz w:val="22"/>
          <w:szCs w:val="22"/>
        </w:rPr>
        <w:t xml:space="preserve"> </w:t>
      </w:r>
      <w:r w:rsidRPr="0015311F">
        <w:rPr>
          <w:b/>
          <w:sz w:val="22"/>
          <w:szCs w:val="22"/>
          <w:lang w:val="en-US"/>
        </w:rPr>
        <w:t>Skandamis, P.N.</w:t>
      </w:r>
      <w:r w:rsidRPr="0015311F">
        <w:rPr>
          <w:sz w:val="22"/>
          <w:szCs w:val="22"/>
          <w:lang w:val="en-US"/>
        </w:rPr>
        <w:t xml:space="preserve">, </w:t>
      </w:r>
      <w:proofErr w:type="spellStart"/>
      <w:r w:rsidRPr="0015311F">
        <w:rPr>
          <w:sz w:val="22"/>
          <w:szCs w:val="22"/>
          <w:lang w:val="en-US"/>
        </w:rPr>
        <w:t>Mataragas</w:t>
      </w:r>
      <w:proofErr w:type="spellEnd"/>
      <w:r w:rsidRPr="0015311F">
        <w:rPr>
          <w:sz w:val="22"/>
          <w:szCs w:val="22"/>
          <w:lang w:val="en-US"/>
        </w:rPr>
        <w:t xml:space="preserve">, M. and Lambert, R.J.W. 2013. Model fitting and probabilistic models. Chapter 8, </w:t>
      </w:r>
      <w:r w:rsidRPr="0015311F">
        <w:rPr>
          <w:i/>
          <w:sz w:val="22"/>
          <w:szCs w:val="22"/>
          <w:lang w:val="en-US"/>
        </w:rPr>
        <w:t>In</w:t>
      </w:r>
      <w:r w:rsidRPr="0015311F">
        <w:rPr>
          <w:sz w:val="22"/>
          <w:szCs w:val="22"/>
          <w:lang w:val="en-US"/>
        </w:rPr>
        <w:t xml:space="preserve"> “Predictive Mycology” (Eds. P. </w:t>
      </w:r>
      <w:proofErr w:type="spellStart"/>
      <w:r w:rsidRPr="0015311F">
        <w:rPr>
          <w:sz w:val="22"/>
          <w:szCs w:val="22"/>
          <w:lang w:val="en-US"/>
        </w:rPr>
        <w:t>Dantigny</w:t>
      </w:r>
      <w:proofErr w:type="spellEnd"/>
      <w:r w:rsidRPr="0015311F">
        <w:rPr>
          <w:sz w:val="22"/>
          <w:szCs w:val="22"/>
          <w:lang w:val="en-US"/>
        </w:rPr>
        <w:t xml:space="preserve"> &amp; E.Z. Panagou), Series of Advances in Food Safety and Food Microbiology, Nova Science Publishers, Inc. </w:t>
      </w:r>
      <w:proofErr w:type="spellStart"/>
      <w:r w:rsidRPr="0015311F">
        <w:rPr>
          <w:sz w:val="22"/>
          <w:szCs w:val="22"/>
        </w:rPr>
        <w:t>Hauppauge</w:t>
      </w:r>
      <w:proofErr w:type="spellEnd"/>
      <w:r w:rsidRPr="0015311F">
        <w:rPr>
          <w:sz w:val="22"/>
          <w:szCs w:val="22"/>
        </w:rPr>
        <w:t xml:space="preserve">, NY </w:t>
      </w:r>
      <w:proofErr w:type="spellStart"/>
      <w:r w:rsidRPr="0015311F">
        <w:rPr>
          <w:sz w:val="22"/>
          <w:szCs w:val="22"/>
        </w:rPr>
        <w:t>pp</w:t>
      </w:r>
      <w:proofErr w:type="spellEnd"/>
      <w:r w:rsidRPr="0015311F">
        <w:rPr>
          <w:sz w:val="22"/>
          <w:szCs w:val="22"/>
        </w:rPr>
        <w:t xml:space="preserve"> 221-248.</w:t>
      </w:r>
    </w:p>
    <w:p w14:paraId="46BA4EEA"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Pr>
          <w:sz w:val="22"/>
          <w:szCs w:val="22"/>
          <w:lang w:val="en-US"/>
        </w:rPr>
        <w:t xml:space="preserve"> </w:t>
      </w:r>
      <w:r w:rsidRPr="0015311F">
        <w:rPr>
          <w:sz w:val="22"/>
          <w:szCs w:val="22"/>
          <w:lang w:val="en-US"/>
        </w:rPr>
        <w:t xml:space="preserve">Koutsoumanis, K. and </w:t>
      </w:r>
      <w:r w:rsidRPr="0015311F">
        <w:rPr>
          <w:b/>
          <w:sz w:val="22"/>
          <w:szCs w:val="22"/>
          <w:lang w:val="en-US"/>
        </w:rPr>
        <w:t>Skandamis, P.N.</w:t>
      </w:r>
      <w:r w:rsidRPr="0015311F">
        <w:rPr>
          <w:sz w:val="22"/>
          <w:szCs w:val="22"/>
          <w:lang w:val="en-US"/>
        </w:rPr>
        <w:t xml:space="preserve"> 2013. New research on organic acids and pathogen behavior. Chapter 18, </w:t>
      </w:r>
      <w:r w:rsidRPr="0015311F">
        <w:rPr>
          <w:i/>
          <w:sz w:val="22"/>
          <w:szCs w:val="22"/>
          <w:lang w:val="en-US"/>
        </w:rPr>
        <w:t>In “</w:t>
      </w:r>
      <w:r w:rsidRPr="0015311F">
        <w:rPr>
          <w:sz w:val="22"/>
          <w:szCs w:val="22"/>
          <w:lang w:val="en-US"/>
        </w:rPr>
        <w:t>Advances in microbial food safety Volume 1, Part IV. Food preservation techniques”.</w:t>
      </w:r>
      <w:r w:rsidRPr="0015311F">
        <w:rPr>
          <w:i/>
          <w:sz w:val="22"/>
          <w:szCs w:val="22"/>
          <w:lang w:val="en-US"/>
        </w:rPr>
        <w:t xml:space="preserve"> </w:t>
      </w:r>
      <w:r w:rsidRPr="0015311F">
        <w:rPr>
          <w:sz w:val="22"/>
          <w:szCs w:val="22"/>
          <w:lang w:val="en-US"/>
        </w:rPr>
        <w:t>(Ed. J.N. Sofos), Woodhead publishing, LTD, Cambridge, UK.</w:t>
      </w:r>
      <w:r w:rsidRPr="0015311F">
        <w:rPr>
          <w:i/>
          <w:sz w:val="22"/>
          <w:szCs w:val="22"/>
          <w:lang w:val="en-US"/>
        </w:rPr>
        <w:t xml:space="preserve"> </w:t>
      </w:r>
      <w:r w:rsidRPr="0015311F">
        <w:rPr>
          <w:sz w:val="22"/>
          <w:szCs w:val="22"/>
          <w:lang w:val="en-US"/>
        </w:rPr>
        <w:t>pp. 355-384.</w:t>
      </w:r>
    </w:p>
    <w:p w14:paraId="7472511A"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GB"/>
        </w:rPr>
      </w:pPr>
      <w:r>
        <w:rPr>
          <w:b/>
          <w:sz w:val="22"/>
          <w:szCs w:val="22"/>
          <w:lang w:val="de-DE"/>
        </w:rPr>
        <w:t xml:space="preserve"> </w:t>
      </w:r>
      <w:r w:rsidRPr="0015311F">
        <w:rPr>
          <w:b/>
          <w:sz w:val="22"/>
          <w:szCs w:val="22"/>
          <w:lang w:val="de-DE"/>
        </w:rPr>
        <w:t>Skandamis, P.N.</w:t>
      </w:r>
      <w:r w:rsidRPr="0015311F">
        <w:rPr>
          <w:sz w:val="22"/>
          <w:szCs w:val="22"/>
          <w:lang w:val="de-DE"/>
        </w:rPr>
        <w:t xml:space="preserve">, Nychas, G.-J. E. 2013. </w:t>
      </w:r>
      <w:r w:rsidRPr="0015311F">
        <w:rPr>
          <w:sz w:val="22"/>
          <w:szCs w:val="22"/>
          <w:lang w:val="en-GB"/>
        </w:rPr>
        <w:t xml:space="preserve">Pathogens: risks and control. </w:t>
      </w:r>
      <w:r w:rsidRPr="0015311F">
        <w:rPr>
          <w:sz w:val="22"/>
          <w:szCs w:val="22"/>
          <w:lang w:val="en-US"/>
        </w:rPr>
        <w:t xml:space="preserve">Chapter 40, </w:t>
      </w:r>
      <w:r w:rsidRPr="0015311F">
        <w:rPr>
          <w:i/>
          <w:sz w:val="22"/>
          <w:szCs w:val="22"/>
          <w:lang w:val="en-GB"/>
        </w:rPr>
        <w:t xml:space="preserve">In </w:t>
      </w:r>
      <w:r w:rsidRPr="0015311F">
        <w:rPr>
          <w:sz w:val="22"/>
          <w:szCs w:val="22"/>
          <w:lang w:val="en-GB"/>
        </w:rPr>
        <w:t xml:space="preserve">“Handbook of fermented meat and poultry”. (Ed. Talon, R.) </w:t>
      </w:r>
      <w:r w:rsidRPr="0015311F">
        <w:rPr>
          <w:b/>
          <w:i/>
          <w:sz w:val="22"/>
          <w:szCs w:val="22"/>
          <w:u w:val="single"/>
        </w:rPr>
        <w:t>2</w:t>
      </w:r>
      <w:r w:rsidRPr="0015311F">
        <w:rPr>
          <w:b/>
          <w:i/>
          <w:sz w:val="22"/>
          <w:szCs w:val="22"/>
          <w:u w:val="single"/>
          <w:vertAlign w:val="superscript"/>
        </w:rPr>
        <w:t>nd</w:t>
      </w:r>
      <w:r w:rsidRPr="0015311F">
        <w:rPr>
          <w:b/>
          <w:i/>
          <w:sz w:val="22"/>
          <w:szCs w:val="22"/>
          <w:u w:val="single"/>
        </w:rPr>
        <w:t xml:space="preserve"> </w:t>
      </w:r>
      <w:proofErr w:type="spellStart"/>
      <w:r w:rsidRPr="0015311F">
        <w:rPr>
          <w:b/>
          <w:i/>
          <w:sz w:val="22"/>
          <w:szCs w:val="22"/>
          <w:u w:val="single"/>
        </w:rPr>
        <w:t>edition</w:t>
      </w:r>
      <w:proofErr w:type="spellEnd"/>
      <w:r w:rsidRPr="0015311F">
        <w:rPr>
          <w:b/>
          <w:i/>
          <w:sz w:val="22"/>
          <w:szCs w:val="22"/>
          <w:u w:val="single"/>
        </w:rPr>
        <w:t xml:space="preserve"> (in </w:t>
      </w:r>
      <w:proofErr w:type="spellStart"/>
      <w:r w:rsidRPr="0015311F">
        <w:rPr>
          <w:b/>
          <w:i/>
          <w:sz w:val="22"/>
          <w:szCs w:val="22"/>
          <w:u w:val="single"/>
        </w:rPr>
        <w:t>press</w:t>
      </w:r>
      <w:proofErr w:type="spellEnd"/>
      <w:r w:rsidRPr="0015311F">
        <w:rPr>
          <w:b/>
          <w:i/>
          <w:sz w:val="22"/>
          <w:szCs w:val="22"/>
          <w:u w:val="single"/>
        </w:rPr>
        <w:t>).</w:t>
      </w:r>
    </w:p>
    <w:p w14:paraId="609E5A70"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rPr>
      </w:pPr>
      <w:r w:rsidRPr="00171DC8">
        <w:rPr>
          <w:sz w:val="22"/>
          <w:szCs w:val="22"/>
          <w:lang w:val="en-GB"/>
        </w:rPr>
        <w:t xml:space="preserve"> Kapetanakou, A.E., </w:t>
      </w:r>
      <w:proofErr w:type="spellStart"/>
      <w:r w:rsidRPr="00171DC8">
        <w:rPr>
          <w:sz w:val="22"/>
          <w:szCs w:val="22"/>
          <w:lang w:val="en-GB"/>
        </w:rPr>
        <w:t>Manios</w:t>
      </w:r>
      <w:proofErr w:type="spellEnd"/>
      <w:r w:rsidRPr="00171DC8">
        <w:rPr>
          <w:sz w:val="22"/>
          <w:szCs w:val="22"/>
          <w:lang w:val="en-GB"/>
        </w:rPr>
        <w:t xml:space="preserve">, S.G., </w:t>
      </w:r>
      <w:r w:rsidRPr="00171DC8">
        <w:rPr>
          <w:b/>
          <w:sz w:val="22"/>
          <w:szCs w:val="22"/>
          <w:lang w:val="en-GB"/>
        </w:rPr>
        <w:t>Skandamis, P.N</w:t>
      </w:r>
      <w:r w:rsidRPr="00171DC8">
        <w:rPr>
          <w:sz w:val="22"/>
          <w:szCs w:val="22"/>
          <w:lang w:val="en-GB"/>
        </w:rPr>
        <w:t xml:space="preserve">. 2014. </w:t>
      </w:r>
      <w:r w:rsidRPr="0015311F">
        <w:rPr>
          <w:sz w:val="22"/>
          <w:szCs w:val="22"/>
          <w:lang w:val="en-US"/>
        </w:rPr>
        <w:t xml:space="preserve">Application of Edible Films and Coatings on Food. Chapter 9, </w:t>
      </w:r>
      <w:r w:rsidRPr="0015311F">
        <w:rPr>
          <w:i/>
          <w:sz w:val="22"/>
          <w:szCs w:val="22"/>
          <w:lang w:val="en-US"/>
        </w:rPr>
        <w:t>In</w:t>
      </w:r>
      <w:r w:rsidRPr="0015311F">
        <w:rPr>
          <w:sz w:val="22"/>
          <w:szCs w:val="22"/>
          <w:lang w:val="en-US"/>
        </w:rPr>
        <w:t xml:space="preserve"> “Novel Food Preservation and Microbial Assessment Techniques” (Ed. I.S. Boziaris), SCIENCE PUBLISHERS, Taylor &amp; Francis group Co. </w:t>
      </w:r>
      <w:proofErr w:type="spellStart"/>
      <w:r w:rsidRPr="0015311F">
        <w:rPr>
          <w:sz w:val="22"/>
          <w:szCs w:val="22"/>
        </w:rPr>
        <w:t>Boca</w:t>
      </w:r>
      <w:proofErr w:type="spellEnd"/>
      <w:r w:rsidRPr="0015311F">
        <w:rPr>
          <w:sz w:val="22"/>
          <w:szCs w:val="22"/>
        </w:rPr>
        <w:t xml:space="preserve"> </w:t>
      </w:r>
      <w:proofErr w:type="spellStart"/>
      <w:r w:rsidRPr="0015311F">
        <w:rPr>
          <w:sz w:val="22"/>
          <w:szCs w:val="22"/>
        </w:rPr>
        <w:t>Raton</w:t>
      </w:r>
      <w:proofErr w:type="spellEnd"/>
      <w:r w:rsidRPr="0015311F">
        <w:rPr>
          <w:sz w:val="22"/>
          <w:szCs w:val="22"/>
        </w:rPr>
        <w:t xml:space="preserve">, FL, </w:t>
      </w:r>
      <w:proofErr w:type="spellStart"/>
      <w:r w:rsidRPr="0015311F">
        <w:rPr>
          <w:sz w:val="22"/>
          <w:szCs w:val="22"/>
        </w:rPr>
        <w:t>pp</w:t>
      </w:r>
      <w:proofErr w:type="spellEnd"/>
      <w:r w:rsidRPr="0015311F">
        <w:rPr>
          <w:sz w:val="22"/>
          <w:szCs w:val="22"/>
        </w:rPr>
        <w:t>. 237-274</w:t>
      </w:r>
      <w:r w:rsidRPr="0015311F">
        <w:rPr>
          <w:i/>
          <w:sz w:val="22"/>
          <w:szCs w:val="22"/>
        </w:rPr>
        <w:t>.</w:t>
      </w:r>
      <w:r w:rsidRPr="0015311F">
        <w:rPr>
          <w:sz w:val="22"/>
          <w:szCs w:val="22"/>
        </w:rPr>
        <w:t xml:space="preserve">  </w:t>
      </w:r>
    </w:p>
    <w:p w14:paraId="36006E9A" w14:textId="77777777" w:rsidR="00DE2063" w:rsidRPr="0015311F" w:rsidRDefault="00DE2063" w:rsidP="00DE2063">
      <w:pPr>
        <w:numPr>
          <w:ilvl w:val="0"/>
          <w:numId w:val="5"/>
        </w:numPr>
        <w:tabs>
          <w:tab w:val="clear" w:pos="720"/>
          <w:tab w:val="num" w:pos="284"/>
        </w:tabs>
        <w:autoSpaceDE w:val="0"/>
        <w:autoSpaceDN w:val="0"/>
        <w:spacing w:line="240" w:lineRule="auto"/>
        <w:ind w:left="567" w:hanging="567"/>
        <w:rPr>
          <w:sz w:val="22"/>
          <w:szCs w:val="22"/>
          <w:lang w:val="en-US"/>
        </w:rPr>
      </w:pPr>
      <w:r w:rsidRPr="002D6409">
        <w:rPr>
          <w:sz w:val="22"/>
          <w:szCs w:val="22"/>
          <w:lang w:val="pl-PL"/>
        </w:rPr>
        <w:t xml:space="preserve"> Manios, S.G, </w:t>
      </w:r>
      <w:r w:rsidRPr="002D6409">
        <w:rPr>
          <w:b/>
          <w:sz w:val="22"/>
          <w:szCs w:val="22"/>
          <w:lang w:val="pl-PL"/>
        </w:rPr>
        <w:t>Skandamis P.N.</w:t>
      </w:r>
      <w:r w:rsidRPr="002D6409">
        <w:rPr>
          <w:sz w:val="22"/>
          <w:szCs w:val="22"/>
          <w:lang w:val="pl-PL"/>
        </w:rPr>
        <w:t xml:space="preserve"> 2014. </w:t>
      </w:r>
      <w:r w:rsidRPr="0015311F">
        <w:rPr>
          <w:sz w:val="22"/>
          <w:szCs w:val="22"/>
          <w:lang w:val="en-US"/>
        </w:rPr>
        <w:t xml:space="preserve">Control of </w:t>
      </w:r>
      <w:r w:rsidRPr="0015311F">
        <w:rPr>
          <w:i/>
          <w:sz w:val="22"/>
          <w:szCs w:val="22"/>
          <w:lang w:val="en-US"/>
        </w:rPr>
        <w:t>Listeria monocytogenes</w:t>
      </w:r>
      <w:r w:rsidRPr="0015311F">
        <w:rPr>
          <w:sz w:val="22"/>
          <w:szCs w:val="22"/>
          <w:lang w:val="en-US"/>
        </w:rPr>
        <w:t xml:space="preserve"> in the processing environment by understanding biofilm formation and resistance to sanitizers. Chapter 21, </w:t>
      </w:r>
      <w:r w:rsidRPr="0015311F">
        <w:rPr>
          <w:i/>
          <w:sz w:val="22"/>
          <w:szCs w:val="22"/>
          <w:lang w:val="en-US"/>
        </w:rPr>
        <w:t>In</w:t>
      </w:r>
      <w:r w:rsidRPr="0015311F">
        <w:rPr>
          <w:sz w:val="22"/>
          <w:szCs w:val="22"/>
          <w:lang w:val="en-US"/>
        </w:rPr>
        <w:t xml:space="preserve"> “Methods in Molecular Biology – Listeria. Section 4. Control methods” (Ed. K. Jordan), Humana Press, Spring Street, NY, </w:t>
      </w:r>
      <w:r w:rsidRPr="0015311F">
        <w:rPr>
          <w:i/>
          <w:sz w:val="22"/>
          <w:szCs w:val="22"/>
          <w:lang w:val="en-US"/>
        </w:rPr>
        <w:t>in press.</w:t>
      </w:r>
    </w:p>
    <w:p w14:paraId="499FE3B6" w14:textId="27192B19" w:rsidR="00DE2063" w:rsidRDefault="00DE2063" w:rsidP="00DE2063">
      <w:pPr>
        <w:numPr>
          <w:ilvl w:val="0"/>
          <w:numId w:val="5"/>
        </w:numPr>
        <w:tabs>
          <w:tab w:val="clear" w:pos="720"/>
          <w:tab w:val="num" w:pos="284"/>
        </w:tabs>
        <w:autoSpaceDE w:val="0"/>
        <w:autoSpaceDN w:val="0"/>
        <w:spacing w:line="240" w:lineRule="auto"/>
        <w:ind w:left="567" w:hanging="567"/>
        <w:rPr>
          <w:color w:val="000000"/>
          <w:sz w:val="20"/>
          <w:szCs w:val="22"/>
          <w:lang w:val="en-US"/>
        </w:rPr>
      </w:pPr>
      <w:r>
        <w:rPr>
          <w:sz w:val="22"/>
          <w:szCs w:val="22"/>
          <w:lang w:val="en-US"/>
        </w:rPr>
        <w:t xml:space="preserve"> </w:t>
      </w:r>
      <w:proofErr w:type="spellStart"/>
      <w:r w:rsidRPr="00276301">
        <w:rPr>
          <w:sz w:val="22"/>
          <w:szCs w:val="22"/>
          <w:lang w:val="pt-PT"/>
        </w:rPr>
        <w:t>Manios</w:t>
      </w:r>
      <w:proofErr w:type="spellEnd"/>
      <w:r w:rsidRPr="00276301">
        <w:rPr>
          <w:sz w:val="22"/>
          <w:szCs w:val="22"/>
          <w:lang w:val="pt-PT"/>
        </w:rPr>
        <w:t xml:space="preserve">, S.G., Kapetanakou, A.E., Zilelidou, E., Poimenidou, S., </w:t>
      </w:r>
      <w:r w:rsidRPr="00276301">
        <w:rPr>
          <w:b/>
          <w:sz w:val="22"/>
          <w:szCs w:val="22"/>
          <w:lang w:val="pt-PT"/>
        </w:rPr>
        <w:t>Skandamis, P.N.</w:t>
      </w:r>
      <w:r w:rsidRPr="00276301">
        <w:rPr>
          <w:sz w:val="22"/>
          <w:szCs w:val="22"/>
          <w:lang w:val="pt-PT"/>
        </w:rPr>
        <w:t xml:space="preserve"> 2014. </w:t>
      </w:r>
      <w:r w:rsidRPr="0015311F">
        <w:rPr>
          <w:sz w:val="22"/>
          <w:szCs w:val="22"/>
          <w:lang w:val="en-US"/>
        </w:rPr>
        <w:t>Mechanisms and risks associated with bacterial transfer between abiotic and biotic surfaces. Chapter</w:t>
      </w:r>
      <w:r w:rsidRPr="0015311F">
        <w:rPr>
          <w:i/>
          <w:sz w:val="22"/>
          <w:szCs w:val="22"/>
          <w:lang w:val="en-US"/>
        </w:rPr>
        <w:t xml:space="preserve"> </w:t>
      </w:r>
      <w:r w:rsidRPr="0015311F">
        <w:rPr>
          <w:sz w:val="22"/>
          <w:szCs w:val="22"/>
          <w:lang w:val="en-US"/>
        </w:rPr>
        <w:t>6</w:t>
      </w:r>
      <w:r w:rsidRPr="0015311F">
        <w:rPr>
          <w:i/>
          <w:sz w:val="22"/>
          <w:szCs w:val="22"/>
          <w:lang w:val="en-US"/>
        </w:rPr>
        <w:t>, In</w:t>
      </w:r>
      <w:r w:rsidRPr="0015311F">
        <w:rPr>
          <w:sz w:val="22"/>
          <w:szCs w:val="22"/>
          <w:lang w:val="en-US"/>
        </w:rPr>
        <w:t xml:space="preserve"> “Microbial Food Safety and Preservation Techniques” (Ed. R.V. Ravishankar), CRC Press (Taylor and Francis Group</w:t>
      </w:r>
      <w:proofErr w:type="gramStart"/>
      <w:r w:rsidRPr="0015311F">
        <w:rPr>
          <w:sz w:val="22"/>
          <w:szCs w:val="22"/>
          <w:lang w:val="en-US"/>
        </w:rPr>
        <w:t>)</w:t>
      </w:r>
      <w:r w:rsidR="00A17B25">
        <w:rPr>
          <w:sz w:val="22"/>
          <w:szCs w:val="22"/>
          <w:lang w:val="en-US"/>
        </w:rPr>
        <w:t>.</w:t>
      </w:r>
      <w:r w:rsidRPr="0015311F">
        <w:rPr>
          <w:i/>
          <w:sz w:val="22"/>
          <w:szCs w:val="22"/>
          <w:lang w:val="en-US"/>
        </w:rPr>
        <w:t>.</w:t>
      </w:r>
      <w:proofErr w:type="gramEnd"/>
    </w:p>
    <w:p w14:paraId="15EF87D3" w14:textId="77777777" w:rsidR="00DE2063" w:rsidRDefault="00DE2063" w:rsidP="00DE2063">
      <w:pPr>
        <w:numPr>
          <w:ilvl w:val="0"/>
          <w:numId w:val="5"/>
        </w:numPr>
        <w:tabs>
          <w:tab w:val="clear" w:pos="720"/>
          <w:tab w:val="num" w:pos="284"/>
        </w:tabs>
        <w:autoSpaceDE w:val="0"/>
        <w:autoSpaceDN w:val="0"/>
        <w:spacing w:line="240" w:lineRule="auto"/>
        <w:ind w:left="567" w:hanging="567"/>
        <w:rPr>
          <w:color w:val="000000"/>
          <w:sz w:val="20"/>
          <w:szCs w:val="22"/>
          <w:lang w:val="en-US"/>
        </w:rPr>
      </w:pPr>
      <w:r w:rsidRPr="002D6409">
        <w:rPr>
          <w:b/>
          <w:sz w:val="22"/>
          <w:szCs w:val="22"/>
          <w:lang w:val="pl-PL"/>
        </w:rPr>
        <w:t>Skandamis, P.N.</w:t>
      </w:r>
      <w:r w:rsidRPr="002D6409">
        <w:rPr>
          <w:sz w:val="22"/>
          <w:szCs w:val="22"/>
          <w:lang w:val="pl-PL"/>
        </w:rPr>
        <w:t xml:space="preserve">, Panagou, E.Z. 2015. </w:t>
      </w:r>
      <w:r w:rsidRPr="00B82699">
        <w:rPr>
          <w:sz w:val="22"/>
          <w:szCs w:val="22"/>
          <w:lang w:val="en-US"/>
        </w:rPr>
        <w:t xml:space="preserve">Predictive microbiology: mathematics towards understanding the fate of foodborne microorganisms in food processing. </w:t>
      </w:r>
      <w:r w:rsidRPr="00B82699">
        <w:rPr>
          <w:i/>
          <w:sz w:val="22"/>
          <w:szCs w:val="22"/>
          <w:lang w:val="en-US"/>
        </w:rPr>
        <w:t>In</w:t>
      </w:r>
      <w:r w:rsidRPr="00B82699">
        <w:rPr>
          <w:sz w:val="22"/>
          <w:szCs w:val="22"/>
          <w:lang w:val="en-US"/>
        </w:rPr>
        <w:t xml:space="preserve"> “Modeling the Microbial Ecology of Foods” (Ed. de Souza Sant'Ana, Anderson).</w:t>
      </w:r>
      <w:r w:rsidRPr="00B82699">
        <w:rPr>
          <w:lang w:val="en-US"/>
        </w:rPr>
        <w:t xml:space="preserve"> Willey-Blackwell, </w:t>
      </w:r>
      <w:r w:rsidRPr="00B82699">
        <w:rPr>
          <w:sz w:val="22"/>
          <w:szCs w:val="22"/>
          <w:lang w:val="en-US"/>
        </w:rPr>
        <w:t>John Wiley &amp; Sons, Ltd., Southern Gate, Chichester, UK.</w:t>
      </w:r>
    </w:p>
    <w:p w14:paraId="213A60CD" w14:textId="77777777" w:rsidR="00DE2063" w:rsidRPr="000710C7" w:rsidRDefault="00DE2063" w:rsidP="00DE2063">
      <w:pPr>
        <w:numPr>
          <w:ilvl w:val="0"/>
          <w:numId w:val="5"/>
        </w:numPr>
        <w:tabs>
          <w:tab w:val="clear" w:pos="720"/>
          <w:tab w:val="num" w:pos="284"/>
        </w:tabs>
        <w:autoSpaceDE w:val="0"/>
        <w:autoSpaceDN w:val="0"/>
        <w:spacing w:line="240" w:lineRule="auto"/>
        <w:ind w:left="567" w:hanging="567"/>
        <w:rPr>
          <w:color w:val="000000"/>
          <w:sz w:val="20"/>
          <w:szCs w:val="22"/>
          <w:lang w:val="en-US"/>
        </w:rPr>
      </w:pPr>
      <w:r w:rsidRPr="000710C7">
        <w:rPr>
          <w:sz w:val="22"/>
          <w:szCs w:val="22"/>
          <w:lang w:val="en-US"/>
        </w:rPr>
        <w:t xml:space="preserve">Pérez-Rodríguez, F., </w:t>
      </w:r>
      <w:r w:rsidRPr="000710C7">
        <w:rPr>
          <w:b/>
          <w:sz w:val="22"/>
          <w:szCs w:val="22"/>
          <w:lang w:val="en-US"/>
        </w:rPr>
        <w:t>Skandamis, P.N.</w:t>
      </w:r>
      <w:r w:rsidRPr="000710C7">
        <w:rPr>
          <w:sz w:val="22"/>
          <w:szCs w:val="22"/>
          <w:lang w:val="en-US"/>
        </w:rPr>
        <w:t xml:space="preserve"> and Valdramidis, V. (Editors). </w:t>
      </w:r>
      <w:r w:rsidRPr="000710C7">
        <w:rPr>
          <w:i/>
          <w:sz w:val="22"/>
          <w:szCs w:val="22"/>
          <w:lang w:val="en-US"/>
        </w:rPr>
        <w:t>Quantitative methods for food safety and quality in the vegetable industry</w:t>
      </w:r>
      <w:r>
        <w:rPr>
          <w:i/>
          <w:sz w:val="22"/>
          <w:szCs w:val="22"/>
          <w:lang w:val="en-US"/>
        </w:rPr>
        <w:t>.</w:t>
      </w:r>
      <w:r>
        <w:rPr>
          <w:sz w:val="22"/>
          <w:szCs w:val="22"/>
          <w:lang w:val="en-US"/>
        </w:rPr>
        <w:t xml:space="preserve"> 2018. Springer. </w:t>
      </w:r>
    </w:p>
    <w:p w14:paraId="4765D9AC" w14:textId="55B53988" w:rsidR="00DE2063" w:rsidRPr="002B7983" w:rsidRDefault="00DE2063" w:rsidP="00DE2063">
      <w:pPr>
        <w:numPr>
          <w:ilvl w:val="0"/>
          <w:numId w:val="5"/>
        </w:numPr>
        <w:tabs>
          <w:tab w:val="clear" w:pos="720"/>
          <w:tab w:val="num" w:pos="284"/>
        </w:tabs>
        <w:autoSpaceDE w:val="0"/>
        <w:autoSpaceDN w:val="0"/>
        <w:spacing w:line="240" w:lineRule="auto"/>
        <w:ind w:left="567" w:hanging="567"/>
        <w:rPr>
          <w:color w:val="000000"/>
          <w:sz w:val="22"/>
          <w:szCs w:val="22"/>
          <w:lang w:val="en-US"/>
        </w:rPr>
      </w:pPr>
      <w:r w:rsidRPr="00994A28">
        <w:rPr>
          <w:b/>
          <w:sz w:val="22"/>
          <w:szCs w:val="22"/>
          <w:lang w:val="en-US"/>
        </w:rPr>
        <w:t xml:space="preserve">Skandamis, P.N. </w:t>
      </w:r>
      <w:r w:rsidRPr="00994A28">
        <w:rPr>
          <w:sz w:val="22"/>
          <w:szCs w:val="22"/>
          <w:lang w:val="en-US"/>
        </w:rPr>
        <w:t xml:space="preserve">2019. Chemical Inhibitors of </w:t>
      </w:r>
      <w:r w:rsidRPr="00994A28">
        <w:rPr>
          <w:i/>
          <w:sz w:val="22"/>
          <w:szCs w:val="22"/>
          <w:lang w:val="en-US"/>
        </w:rPr>
        <w:t>Listeria monocytogenes</w:t>
      </w:r>
      <w:r w:rsidRPr="00994A28">
        <w:rPr>
          <w:sz w:val="22"/>
          <w:szCs w:val="22"/>
          <w:lang w:val="en-US"/>
        </w:rPr>
        <w:t xml:space="preserve"> in Food (Chapter 11). In the 4th Edition of “</w:t>
      </w:r>
      <w:r w:rsidRPr="00994A28">
        <w:rPr>
          <w:b/>
          <w:sz w:val="22"/>
          <w:szCs w:val="22"/>
          <w:lang w:val="en-US"/>
        </w:rPr>
        <w:t xml:space="preserve">Listeria Listeriosis and Food Safety” </w:t>
      </w:r>
      <w:r w:rsidRPr="00994A28">
        <w:rPr>
          <w:sz w:val="22"/>
          <w:szCs w:val="22"/>
          <w:lang w:val="en-US"/>
        </w:rPr>
        <w:t>(Eds E.T. Ryser &amp; D. D’Amico)</w:t>
      </w:r>
      <w:r w:rsidRPr="00994A28">
        <w:rPr>
          <w:b/>
          <w:sz w:val="22"/>
          <w:szCs w:val="22"/>
          <w:lang w:val="en-US"/>
        </w:rPr>
        <w:t xml:space="preserve"> </w:t>
      </w:r>
      <w:r w:rsidRPr="00994A28">
        <w:rPr>
          <w:sz w:val="22"/>
          <w:szCs w:val="22"/>
          <w:lang w:val="en-US"/>
        </w:rPr>
        <w:t>CRC press.</w:t>
      </w:r>
      <w:r w:rsidRPr="00994A28">
        <w:rPr>
          <w:b/>
          <w:sz w:val="22"/>
          <w:szCs w:val="22"/>
          <w:lang w:val="en-US"/>
        </w:rPr>
        <w:t xml:space="preserve"> </w:t>
      </w:r>
      <w:r w:rsidRPr="00994A28">
        <w:rPr>
          <w:i/>
          <w:sz w:val="22"/>
          <w:szCs w:val="22"/>
          <w:lang w:val="en-US"/>
        </w:rPr>
        <w:t xml:space="preserve">Under preparation (due </w:t>
      </w:r>
      <w:r w:rsidR="002B7983">
        <w:rPr>
          <w:i/>
          <w:sz w:val="22"/>
          <w:szCs w:val="22"/>
          <w:lang w:val="en-US"/>
        </w:rPr>
        <w:t>October</w:t>
      </w:r>
      <w:r w:rsidRPr="00994A28">
        <w:rPr>
          <w:i/>
          <w:sz w:val="22"/>
          <w:szCs w:val="22"/>
          <w:lang w:val="en-US"/>
        </w:rPr>
        <w:t xml:space="preserve"> 20</w:t>
      </w:r>
      <w:r>
        <w:rPr>
          <w:i/>
          <w:sz w:val="22"/>
          <w:szCs w:val="22"/>
          <w:lang w:val="en-US"/>
        </w:rPr>
        <w:t>20</w:t>
      </w:r>
      <w:r w:rsidRPr="00994A28">
        <w:rPr>
          <w:i/>
          <w:sz w:val="22"/>
          <w:szCs w:val="22"/>
          <w:lang w:val="en-US"/>
        </w:rPr>
        <w:t>).</w:t>
      </w:r>
    </w:p>
    <w:p w14:paraId="637A6C24" w14:textId="77777777" w:rsidR="0006127E" w:rsidRDefault="00DE2063" w:rsidP="0006127E">
      <w:pPr>
        <w:numPr>
          <w:ilvl w:val="0"/>
          <w:numId w:val="5"/>
        </w:numPr>
        <w:tabs>
          <w:tab w:val="clear" w:pos="720"/>
          <w:tab w:val="num" w:pos="284"/>
        </w:tabs>
        <w:autoSpaceDE w:val="0"/>
        <w:autoSpaceDN w:val="0"/>
        <w:spacing w:line="240" w:lineRule="auto"/>
        <w:ind w:left="567" w:hanging="567"/>
        <w:rPr>
          <w:color w:val="000000"/>
          <w:sz w:val="22"/>
          <w:szCs w:val="22"/>
          <w:lang w:val="en-US"/>
        </w:rPr>
      </w:pPr>
      <w:r w:rsidRPr="002D6409">
        <w:rPr>
          <w:b/>
          <w:color w:val="000000"/>
          <w:sz w:val="22"/>
          <w:szCs w:val="22"/>
          <w:lang w:val="pl-PL"/>
        </w:rPr>
        <w:t>Skandamis, P.N.</w:t>
      </w:r>
      <w:r w:rsidRPr="002D6409">
        <w:rPr>
          <w:color w:val="000000"/>
          <w:sz w:val="22"/>
          <w:szCs w:val="22"/>
          <w:lang w:val="pl-PL"/>
        </w:rPr>
        <w:t xml:space="preserve"> 2019. </w:t>
      </w:r>
      <w:r w:rsidRPr="002D6409">
        <w:rPr>
          <w:i/>
          <w:color w:val="000000"/>
          <w:sz w:val="22"/>
          <w:szCs w:val="22"/>
          <w:lang w:val="pl-PL"/>
        </w:rPr>
        <w:t>Listeria monocytogenes.</w:t>
      </w:r>
      <w:r w:rsidRPr="002D6409">
        <w:rPr>
          <w:color w:val="000000"/>
          <w:sz w:val="22"/>
          <w:szCs w:val="22"/>
          <w:lang w:val="pl-PL"/>
        </w:rPr>
        <w:t xml:space="preserve"> </w:t>
      </w:r>
      <w:r w:rsidRPr="00DE2063">
        <w:rPr>
          <w:color w:val="000000"/>
          <w:sz w:val="22"/>
          <w:szCs w:val="22"/>
          <w:lang w:val="en-US"/>
        </w:rPr>
        <w:t>Encyclopedia of Dairy Sciences, 3rd Edition, (Section Ed. E. Tsakalidou) Elsevier</w:t>
      </w:r>
      <w:r w:rsidR="0006127E">
        <w:rPr>
          <w:color w:val="000000"/>
          <w:sz w:val="22"/>
          <w:szCs w:val="22"/>
          <w:lang w:val="en-US"/>
        </w:rPr>
        <w:t>.</w:t>
      </w:r>
    </w:p>
    <w:p w14:paraId="05292AB5" w14:textId="77777777" w:rsidR="005B22D5" w:rsidRDefault="0006127E" w:rsidP="0006127E">
      <w:pPr>
        <w:numPr>
          <w:ilvl w:val="0"/>
          <w:numId w:val="5"/>
        </w:numPr>
        <w:tabs>
          <w:tab w:val="clear" w:pos="720"/>
          <w:tab w:val="num" w:pos="284"/>
        </w:tabs>
        <w:autoSpaceDE w:val="0"/>
        <w:autoSpaceDN w:val="0"/>
        <w:spacing w:line="240" w:lineRule="auto"/>
        <w:ind w:left="567" w:hanging="567"/>
        <w:rPr>
          <w:color w:val="000000"/>
          <w:sz w:val="22"/>
          <w:szCs w:val="22"/>
          <w:lang w:val="en-US"/>
        </w:rPr>
      </w:pPr>
      <w:r w:rsidRPr="0006127E">
        <w:rPr>
          <w:b/>
          <w:color w:val="000000"/>
          <w:sz w:val="22"/>
          <w:szCs w:val="22"/>
          <w:lang w:val="en-US"/>
        </w:rPr>
        <w:t>Skandamis, P.</w:t>
      </w:r>
      <w:r w:rsidRPr="0006127E">
        <w:rPr>
          <w:color w:val="000000"/>
          <w:sz w:val="22"/>
          <w:szCs w:val="22"/>
          <w:lang w:val="en-US"/>
        </w:rPr>
        <w:t xml:space="preserve">N. (2022). </w:t>
      </w:r>
      <w:r w:rsidRPr="0006127E">
        <w:rPr>
          <w:color w:val="000000"/>
          <w:sz w:val="22"/>
          <w:szCs w:val="22"/>
          <w:u w:val="single"/>
          <w:lang w:val="en-US"/>
        </w:rPr>
        <w:t>Chapter 9</w:t>
      </w:r>
      <w:r w:rsidRPr="0006127E">
        <w:rPr>
          <w:color w:val="000000"/>
          <w:sz w:val="22"/>
          <w:szCs w:val="22"/>
          <w:lang w:val="en-US"/>
        </w:rPr>
        <w:t xml:space="preserve">: Advances in modelling pathogen </w:t>
      </w:r>
      <w:proofErr w:type="spellStart"/>
      <w:r w:rsidRPr="0006127E">
        <w:rPr>
          <w:color w:val="000000"/>
          <w:sz w:val="22"/>
          <w:szCs w:val="22"/>
          <w:lang w:val="en-US"/>
        </w:rPr>
        <w:t>behaviour</w:t>
      </w:r>
      <w:proofErr w:type="spellEnd"/>
      <w:r w:rsidRPr="0006127E">
        <w:rPr>
          <w:color w:val="000000"/>
          <w:sz w:val="22"/>
          <w:szCs w:val="22"/>
          <w:lang w:val="en-US"/>
        </w:rPr>
        <w:t xml:space="preserve"> in fresh produce. </w:t>
      </w:r>
      <w:r w:rsidRPr="0006127E">
        <w:rPr>
          <w:i/>
          <w:iCs/>
          <w:color w:val="000000"/>
          <w:sz w:val="22"/>
          <w:szCs w:val="22"/>
          <w:lang w:val="en-US"/>
        </w:rPr>
        <w:t>In</w:t>
      </w:r>
      <w:r>
        <w:rPr>
          <w:color w:val="000000"/>
          <w:sz w:val="22"/>
          <w:szCs w:val="22"/>
          <w:lang w:val="en-US"/>
        </w:rPr>
        <w:t xml:space="preserve">: </w:t>
      </w:r>
      <w:r w:rsidRPr="0006127E">
        <w:rPr>
          <w:color w:val="000000"/>
          <w:sz w:val="22"/>
          <w:szCs w:val="22"/>
          <w:lang w:val="en-US"/>
        </w:rPr>
        <w:t>Advances in ensuring the microbiological safety</w:t>
      </w:r>
      <w:r w:rsidR="005B22D5">
        <w:rPr>
          <w:color w:val="000000"/>
          <w:sz w:val="22"/>
          <w:szCs w:val="22"/>
          <w:lang w:val="en-US"/>
        </w:rPr>
        <w:t xml:space="preserve"> </w:t>
      </w:r>
      <w:r w:rsidRPr="0006127E">
        <w:rPr>
          <w:color w:val="000000"/>
          <w:sz w:val="22"/>
          <w:szCs w:val="22"/>
          <w:lang w:val="en-US"/>
        </w:rPr>
        <w:t>of fresh produce</w:t>
      </w:r>
      <w:r>
        <w:rPr>
          <w:i/>
          <w:iCs/>
          <w:color w:val="000000"/>
          <w:sz w:val="22"/>
          <w:szCs w:val="22"/>
          <w:lang w:val="en-US"/>
        </w:rPr>
        <w:t xml:space="preserve"> (</w:t>
      </w:r>
      <w:r w:rsidRPr="0006127E">
        <w:rPr>
          <w:color w:val="000000"/>
          <w:sz w:val="22"/>
          <w:szCs w:val="22"/>
          <w:lang w:val="en-US"/>
        </w:rPr>
        <w:t>Ed</w:t>
      </w:r>
      <w:r>
        <w:rPr>
          <w:i/>
          <w:iCs/>
          <w:color w:val="000000"/>
          <w:sz w:val="22"/>
          <w:szCs w:val="22"/>
          <w:lang w:val="en-US"/>
        </w:rPr>
        <w:t xml:space="preserve">: </w:t>
      </w:r>
      <w:r w:rsidR="00E13804" w:rsidRPr="00E13804">
        <w:rPr>
          <w:color w:val="000000"/>
          <w:sz w:val="22"/>
          <w:szCs w:val="22"/>
          <w:lang w:val="en-US"/>
        </w:rPr>
        <w:t>Karl Matthews</w:t>
      </w:r>
      <w:r>
        <w:rPr>
          <w:i/>
          <w:iCs/>
          <w:color w:val="000000"/>
          <w:sz w:val="22"/>
          <w:szCs w:val="22"/>
          <w:lang w:val="en-US"/>
        </w:rPr>
        <w:t>)</w:t>
      </w:r>
      <w:r w:rsidRPr="0006127E">
        <w:rPr>
          <w:color w:val="000000"/>
          <w:sz w:val="22"/>
          <w:szCs w:val="22"/>
          <w:lang w:val="en-US"/>
        </w:rPr>
        <w:t>.</w:t>
      </w:r>
    </w:p>
    <w:p w14:paraId="69D79CA4" w14:textId="5E92973A" w:rsidR="0006127E" w:rsidRPr="005B22D5" w:rsidRDefault="005B22D5" w:rsidP="0006127E">
      <w:pPr>
        <w:numPr>
          <w:ilvl w:val="0"/>
          <w:numId w:val="5"/>
        </w:numPr>
        <w:tabs>
          <w:tab w:val="clear" w:pos="720"/>
          <w:tab w:val="num" w:pos="284"/>
        </w:tabs>
        <w:autoSpaceDE w:val="0"/>
        <w:autoSpaceDN w:val="0"/>
        <w:spacing w:line="240" w:lineRule="auto"/>
        <w:ind w:left="567" w:hanging="567"/>
        <w:rPr>
          <w:bCs/>
          <w:color w:val="000000"/>
          <w:sz w:val="22"/>
          <w:szCs w:val="22"/>
          <w:lang w:val="en-US"/>
        </w:rPr>
      </w:pPr>
      <w:r w:rsidRPr="005B22D5">
        <w:rPr>
          <w:bCs/>
          <w:color w:val="000000"/>
          <w:sz w:val="22"/>
          <w:szCs w:val="22"/>
          <w:lang w:val="en-US"/>
        </w:rPr>
        <w:t xml:space="preserve">Govari, M., </w:t>
      </w:r>
      <w:proofErr w:type="spellStart"/>
      <w:r w:rsidRPr="005B22D5">
        <w:rPr>
          <w:bCs/>
          <w:color w:val="000000"/>
          <w:sz w:val="22"/>
          <w:szCs w:val="22"/>
          <w:lang w:val="en-US"/>
        </w:rPr>
        <w:t>Kafentzi</w:t>
      </w:r>
      <w:proofErr w:type="spellEnd"/>
      <w:r w:rsidRPr="005B22D5">
        <w:rPr>
          <w:bCs/>
          <w:color w:val="000000"/>
          <w:sz w:val="22"/>
          <w:szCs w:val="22"/>
          <w:lang w:val="en-US"/>
        </w:rPr>
        <w:t xml:space="preserve">, M.-C., Pavlidis, D., </w:t>
      </w:r>
      <w:proofErr w:type="spellStart"/>
      <w:r w:rsidRPr="005B22D5">
        <w:rPr>
          <w:bCs/>
          <w:color w:val="000000"/>
          <w:sz w:val="22"/>
          <w:szCs w:val="22"/>
          <w:lang w:val="en-US"/>
        </w:rPr>
        <w:t>Tsouggou</w:t>
      </w:r>
      <w:proofErr w:type="spellEnd"/>
      <w:r w:rsidRPr="005B22D5">
        <w:rPr>
          <w:bCs/>
          <w:color w:val="000000"/>
          <w:sz w:val="22"/>
          <w:szCs w:val="22"/>
          <w:lang w:val="en-US"/>
        </w:rPr>
        <w:t>, N., Pemaj, V., Sl</w:t>
      </w:r>
      <w:r>
        <w:rPr>
          <w:bCs/>
          <w:color w:val="000000"/>
          <w:sz w:val="22"/>
          <w:szCs w:val="22"/>
          <w:lang w:val="en-US"/>
        </w:rPr>
        <w:t xml:space="preserve">avko, A., Drosinos, E., </w:t>
      </w:r>
      <w:proofErr w:type="spellStart"/>
      <w:r>
        <w:rPr>
          <w:bCs/>
          <w:color w:val="000000"/>
          <w:sz w:val="22"/>
          <w:szCs w:val="22"/>
          <w:lang w:val="en-US"/>
        </w:rPr>
        <w:t>Koliadima</w:t>
      </w:r>
      <w:proofErr w:type="spellEnd"/>
      <w:r>
        <w:rPr>
          <w:bCs/>
          <w:color w:val="000000"/>
          <w:sz w:val="22"/>
          <w:szCs w:val="22"/>
          <w:lang w:val="en-US"/>
        </w:rPr>
        <w:t xml:space="preserve">, A., </w:t>
      </w:r>
      <w:r w:rsidRPr="005B22D5">
        <w:rPr>
          <w:b/>
          <w:color w:val="000000"/>
          <w:sz w:val="22"/>
          <w:szCs w:val="22"/>
          <w:lang w:val="en-US"/>
        </w:rPr>
        <w:t>Skandamis, P.N.,</w:t>
      </w:r>
      <w:r>
        <w:rPr>
          <w:bCs/>
          <w:color w:val="000000"/>
          <w:sz w:val="22"/>
          <w:szCs w:val="22"/>
          <w:lang w:val="en-US"/>
        </w:rPr>
        <w:t xml:space="preserve"> Kapolos, J., </w:t>
      </w:r>
      <w:proofErr w:type="spellStart"/>
      <w:r>
        <w:rPr>
          <w:bCs/>
          <w:color w:val="000000"/>
          <w:sz w:val="22"/>
          <w:szCs w:val="22"/>
          <w:lang w:val="en-US"/>
        </w:rPr>
        <w:t>Papadelli</w:t>
      </w:r>
      <w:proofErr w:type="spellEnd"/>
      <w:r>
        <w:rPr>
          <w:bCs/>
          <w:color w:val="000000"/>
          <w:sz w:val="22"/>
          <w:szCs w:val="22"/>
          <w:lang w:val="en-US"/>
        </w:rPr>
        <w:t xml:space="preserve">, M., Papadimitriou, K. 2023. Antimicrobial proteins and peptides as a promising weapon to promote food safety under the one health approach. Encyclopedia of food safety, second edition, volume 1-4, V3-510-V3-530. </w:t>
      </w:r>
    </w:p>
    <w:p w14:paraId="4B7F89C4" w14:textId="77777777" w:rsidR="00DE2063" w:rsidRPr="005B22D5" w:rsidRDefault="00DE2063" w:rsidP="000308F8">
      <w:pPr>
        <w:autoSpaceDE w:val="0"/>
        <w:autoSpaceDN w:val="0"/>
        <w:rPr>
          <w:b/>
          <w:color w:val="000000"/>
          <w:sz w:val="28"/>
          <w:szCs w:val="28"/>
          <w:lang w:val="en-US"/>
        </w:rPr>
      </w:pPr>
    </w:p>
    <w:p w14:paraId="66E64F18" w14:textId="1AB922FA" w:rsidR="000308F8" w:rsidRPr="00F03580" w:rsidRDefault="000308F8" w:rsidP="000308F8">
      <w:pPr>
        <w:autoSpaceDE w:val="0"/>
        <w:autoSpaceDN w:val="0"/>
        <w:rPr>
          <w:b/>
          <w:color w:val="000000"/>
          <w:sz w:val="28"/>
          <w:szCs w:val="28"/>
          <w:lang w:val="en-GB"/>
        </w:rPr>
      </w:pPr>
      <w:r w:rsidRPr="00F03580">
        <w:rPr>
          <w:b/>
          <w:color w:val="000000"/>
          <w:sz w:val="28"/>
          <w:szCs w:val="28"/>
          <w:lang w:val="en-GB"/>
        </w:rPr>
        <w:t>National (Greek) and International Conferences with proceedings</w:t>
      </w:r>
    </w:p>
    <w:p w14:paraId="2C7535F8" w14:textId="7CB27B11" w:rsidR="000308F8" w:rsidRPr="0078720F" w:rsidRDefault="000308F8" w:rsidP="000308F8">
      <w:pPr>
        <w:numPr>
          <w:ilvl w:val="0"/>
          <w:numId w:val="4"/>
        </w:numPr>
        <w:tabs>
          <w:tab w:val="clear" w:pos="720"/>
          <w:tab w:val="num" w:pos="284"/>
          <w:tab w:val="left" w:pos="450"/>
        </w:tabs>
        <w:autoSpaceDE w:val="0"/>
        <w:autoSpaceDN w:val="0"/>
        <w:spacing w:line="240" w:lineRule="auto"/>
        <w:ind w:left="567" w:hanging="567"/>
        <w:rPr>
          <w:sz w:val="22"/>
          <w:szCs w:val="22"/>
        </w:rPr>
      </w:pPr>
      <w:r w:rsidRPr="0078720F">
        <w:rPr>
          <w:rStyle w:val="iiiiii"/>
          <w:b/>
          <w:bCs/>
          <w:sz w:val="22"/>
          <w:szCs w:val="22"/>
        </w:rPr>
        <w:t>Σκανδάμης</w:t>
      </w:r>
      <w:r w:rsidRPr="0078720F">
        <w:rPr>
          <w:rStyle w:val="iiiiii"/>
          <w:b/>
          <w:bCs/>
          <w:sz w:val="22"/>
          <w:szCs w:val="22"/>
          <w:lang w:val="en-GB"/>
        </w:rPr>
        <w:t xml:space="preserve">, </w:t>
      </w:r>
      <w:r w:rsidRPr="0078720F">
        <w:rPr>
          <w:rStyle w:val="iiiiii"/>
          <w:b/>
          <w:bCs/>
          <w:sz w:val="22"/>
          <w:szCs w:val="22"/>
        </w:rPr>
        <w:t>Π</w:t>
      </w:r>
      <w:r w:rsidRPr="0078720F">
        <w:rPr>
          <w:rStyle w:val="iiiiii"/>
          <w:sz w:val="22"/>
          <w:szCs w:val="22"/>
          <w:lang w:val="en-GB"/>
        </w:rPr>
        <w:t>. &amp; N</w:t>
      </w:r>
      <w:proofErr w:type="spellStart"/>
      <w:r w:rsidRPr="0078720F">
        <w:rPr>
          <w:rStyle w:val="iiiiii"/>
          <w:sz w:val="22"/>
          <w:szCs w:val="22"/>
        </w:rPr>
        <w:t>υχάς</w:t>
      </w:r>
      <w:proofErr w:type="spellEnd"/>
      <w:r w:rsidRPr="0078720F">
        <w:rPr>
          <w:rStyle w:val="iiiiii"/>
          <w:sz w:val="22"/>
          <w:szCs w:val="22"/>
          <w:lang w:val="en-GB"/>
        </w:rPr>
        <w:t xml:space="preserve">, </w:t>
      </w:r>
      <w:r w:rsidRPr="0078720F">
        <w:rPr>
          <w:rStyle w:val="iiiiii"/>
          <w:sz w:val="22"/>
          <w:szCs w:val="22"/>
        </w:rPr>
        <w:t>Γ</w:t>
      </w:r>
      <w:r w:rsidRPr="0078720F">
        <w:rPr>
          <w:rStyle w:val="iiiiii"/>
          <w:sz w:val="22"/>
          <w:szCs w:val="22"/>
          <w:lang w:val="en-GB"/>
        </w:rPr>
        <w:t>-</w:t>
      </w:r>
      <w:r w:rsidRPr="0078720F">
        <w:rPr>
          <w:rStyle w:val="iiiiii"/>
          <w:sz w:val="22"/>
          <w:szCs w:val="22"/>
        </w:rPr>
        <w:t>Ι</w:t>
      </w:r>
      <w:r w:rsidRPr="0078720F">
        <w:rPr>
          <w:rStyle w:val="iiiiii"/>
          <w:sz w:val="22"/>
          <w:szCs w:val="22"/>
          <w:lang w:val="en-GB"/>
        </w:rPr>
        <w:t xml:space="preserve">. </w:t>
      </w:r>
      <w:r w:rsidRPr="0078720F">
        <w:rPr>
          <w:rStyle w:val="iiiiii"/>
          <w:sz w:val="22"/>
          <w:szCs w:val="22"/>
        </w:rPr>
        <w:t>Ε</w:t>
      </w:r>
      <w:r w:rsidRPr="0078720F">
        <w:rPr>
          <w:rStyle w:val="iiiiii"/>
          <w:sz w:val="22"/>
          <w:szCs w:val="22"/>
          <w:lang w:val="en-GB"/>
        </w:rPr>
        <w:t xml:space="preserve">. (1998) </w:t>
      </w:r>
      <w:r w:rsidRPr="0078720F">
        <w:rPr>
          <w:rStyle w:val="iiiiii"/>
          <w:sz w:val="22"/>
          <w:szCs w:val="22"/>
        </w:rPr>
        <w:t>Επίδραση</w:t>
      </w:r>
      <w:r w:rsidRPr="0078720F">
        <w:rPr>
          <w:rStyle w:val="iiiiii"/>
          <w:sz w:val="22"/>
          <w:szCs w:val="22"/>
          <w:lang w:val="en-GB"/>
        </w:rPr>
        <w:t xml:space="preserve"> </w:t>
      </w:r>
      <w:r w:rsidRPr="0078720F">
        <w:rPr>
          <w:rStyle w:val="iiiiii"/>
          <w:sz w:val="22"/>
          <w:szCs w:val="22"/>
        </w:rPr>
        <w:t>αιθέριου</w:t>
      </w:r>
      <w:r w:rsidRPr="0078720F">
        <w:rPr>
          <w:rStyle w:val="iiiiii"/>
          <w:sz w:val="22"/>
          <w:szCs w:val="22"/>
          <w:lang w:val="en-GB"/>
        </w:rPr>
        <w:t xml:space="preserve"> </w:t>
      </w:r>
      <w:r w:rsidRPr="0078720F">
        <w:rPr>
          <w:rStyle w:val="iiiiii"/>
          <w:sz w:val="22"/>
          <w:szCs w:val="22"/>
        </w:rPr>
        <w:t>ελαίου</w:t>
      </w:r>
      <w:r w:rsidRPr="0078720F">
        <w:rPr>
          <w:rStyle w:val="iiiiii"/>
          <w:sz w:val="22"/>
          <w:szCs w:val="22"/>
          <w:lang w:val="en-GB"/>
        </w:rPr>
        <w:t xml:space="preserve"> </w:t>
      </w:r>
      <w:r w:rsidRPr="0078720F">
        <w:rPr>
          <w:rStyle w:val="iiiiii"/>
          <w:sz w:val="22"/>
          <w:szCs w:val="22"/>
        </w:rPr>
        <w:t>ρίγανης</w:t>
      </w:r>
      <w:r w:rsidRPr="0078720F">
        <w:rPr>
          <w:rStyle w:val="iiiiii"/>
          <w:sz w:val="22"/>
          <w:szCs w:val="22"/>
          <w:lang w:val="en-GB"/>
        </w:rPr>
        <w:t xml:space="preserve"> </w:t>
      </w:r>
      <w:r w:rsidRPr="0078720F">
        <w:rPr>
          <w:rStyle w:val="iiiiii"/>
          <w:sz w:val="22"/>
          <w:szCs w:val="22"/>
        </w:rPr>
        <w:t>και</w:t>
      </w:r>
      <w:r w:rsidRPr="0078720F">
        <w:rPr>
          <w:rStyle w:val="iiiiii"/>
          <w:sz w:val="22"/>
          <w:szCs w:val="22"/>
          <w:lang w:val="en-GB"/>
        </w:rPr>
        <w:t xml:space="preserve"> </w:t>
      </w:r>
      <w:r w:rsidRPr="0078720F">
        <w:rPr>
          <w:rStyle w:val="iiiiii"/>
          <w:sz w:val="22"/>
          <w:szCs w:val="22"/>
        </w:rPr>
        <w:t>διαφορετικών</w:t>
      </w:r>
      <w:r w:rsidRPr="0078720F">
        <w:rPr>
          <w:rStyle w:val="iiiiii"/>
          <w:sz w:val="22"/>
          <w:szCs w:val="22"/>
          <w:lang w:val="en-GB"/>
        </w:rPr>
        <w:t xml:space="preserve"> </w:t>
      </w:r>
      <w:r w:rsidRPr="0078720F">
        <w:rPr>
          <w:rStyle w:val="iiiiii"/>
          <w:sz w:val="22"/>
          <w:szCs w:val="22"/>
        </w:rPr>
        <w:t>μέσων</w:t>
      </w:r>
      <w:r w:rsidRPr="0078720F">
        <w:rPr>
          <w:rStyle w:val="iiiiii"/>
          <w:sz w:val="22"/>
          <w:szCs w:val="22"/>
          <w:lang w:val="en-GB"/>
        </w:rPr>
        <w:t xml:space="preserve"> </w:t>
      </w:r>
      <w:proofErr w:type="spellStart"/>
      <w:r w:rsidRPr="0078720F">
        <w:rPr>
          <w:rStyle w:val="iiiiii"/>
          <w:sz w:val="22"/>
          <w:szCs w:val="22"/>
        </w:rPr>
        <w:t>οξίνισης</w:t>
      </w:r>
      <w:proofErr w:type="spellEnd"/>
      <w:r w:rsidRPr="0078720F">
        <w:rPr>
          <w:rStyle w:val="iiiiii"/>
          <w:sz w:val="22"/>
          <w:szCs w:val="22"/>
          <w:lang w:val="en-GB"/>
        </w:rPr>
        <w:t xml:space="preserve"> </w:t>
      </w:r>
      <w:r w:rsidRPr="0078720F">
        <w:rPr>
          <w:rStyle w:val="iiiiii"/>
          <w:sz w:val="22"/>
          <w:szCs w:val="22"/>
        </w:rPr>
        <w:t>στην</w:t>
      </w:r>
      <w:r w:rsidRPr="0078720F">
        <w:rPr>
          <w:rStyle w:val="iiiiii"/>
          <w:sz w:val="22"/>
          <w:szCs w:val="22"/>
          <w:lang w:val="en-GB"/>
        </w:rPr>
        <w:t xml:space="preserve"> </w:t>
      </w:r>
      <w:r w:rsidRPr="0078720F">
        <w:rPr>
          <w:rStyle w:val="iiiiii"/>
          <w:sz w:val="22"/>
          <w:szCs w:val="22"/>
        </w:rPr>
        <w:t>ανάπτυξη</w:t>
      </w:r>
      <w:r w:rsidRPr="0078720F">
        <w:rPr>
          <w:rStyle w:val="iiiiii"/>
          <w:sz w:val="22"/>
          <w:szCs w:val="22"/>
          <w:lang w:val="en-GB"/>
        </w:rPr>
        <w:t>-</w:t>
      </w:r>
      <w:r w:rsidRPr="0078720F">
        <w:rPr>
          <w:rStyle w:val="iiiiii"/>
          <w:sz w:val="22"/>
          <w:szCs w:val="22"/>
        </w:rPr>
        <w:t>επιβίωση</w:t>
      </w:r>
      <w:r w:rsidRPr="0078720F">
        <w:rPr>
          <w:rStyle w:val="iiiiii"/>
          <w:sz w:val="22"/>
          <w:szCs w:val="22"/>
          <w:lang w:val="en-GB"/>
        </w:rPr>
        <w:t xml:space="preserve"> </w:t>
      </w:r>
      <w:r w:rsidRPr="0078720F">
        <w:rPr>
          <w:rStyle w:val="iiiiii"/>
          <w:i/>
          <w:iCs/>
          <w:sz w:val="22"/>
          <w:szCs w:val="22"/>
        </w:rPr>
        <w:t>Ε</w:t>
      </w:r>
      <w:proofErr w:type="spellStart"/>
      <w:r w:rsidRPr="0078720F">
        <w:rPr>
          <w:rStyle w:val="iiiiii"/>
          <w:i/>
          <w:iCs/>
          <w:sz w:val="22"/>
          <w:szCs w:val="22"/>
          <w:lang w:val="en-GB"/>
        </w:rPr>
        <w:t>scherichia</w:t>
      </w:r>
      <w:proofErr w:type="spellEnd"/>
      <w:r w:rsidRPr="0078720F">
        <w:rPr>
          <w:rStyle w:val="iiiiii"/>
          <w:i/>
          <w:iCs/>
          <w:sz w:val="22"/>
          <w:szCs w:val="22"/>
          <w:lang w:val="en-GB"/>
        </w:rPr>
        <w:t xml:space="preserve"> coli</w:t>
      </w:r>
      <w:r w:rsidRPr="0078720F">
        <w:rPr>
          <w:rStyle w:val="iiiiii"/>
          <w:sz w:val="22"/>
          <w:szCs w:val="22"/>
          <w:lang w:val="en-GB"/>
        </w:rPr>
        <w:t xml:space="preserve"> O157:H7 </w:t>
      </w:r>
      <w:r w:rsidRPr="0078720F">
        <w:rPr>
          <w:rStyle w:val="iiiiii"/>
          <w:sz w:val="22"/>
          <w:szCs w:val="22"/>
        </w:rPr>
        <w:t>και</w:t>
      </w:r>
      <w:r w:rsidRPr="0078720F">
        <w:rPr>
          <w:rStyle w:val="iiiiii"/>
          <w:sz w:val="22"/>
          <w:szCs w:val="22"/>
          <w:lang w:val="en-GB"/>
        </w:rPr>
        <w:t xml:space="preserve"> </w:t>
      </w:r>
      <w:r w:rsidRPr="0078720F">
        <w:rPr>
          <w:rStyle w:val="iiiiii"/>
          <w:i/>
          <w:iCs/>
          <w:sz w:val="22"/>
          <w:szCs w:val="22"/>
          <w:lang w:val="en-GB"/>
        </w:rPr>
        <w:t xml:space="preserve">Listeria </w:t>
      </w:r>
      <w:r w:rsidRPr="0078720F">
        <w:rPr>
          <w:rStyle w:val="iiiiii"/>
          <w:i/>
          <w:iCs/>
          <w:sz w:val="22"/>
          <w:szCs w:val="22"/>
          <w:lang w:val="en-GB"/>
        </w:rPr>
        <w:lastRenderedPageBreak/>
        <w:t>monocytogenes</w:t>
      </w:r>
      <w:r w:rsidR="00840491">
        <w:rPr>
          <w:rStyle w:val="iiiiii"/>
          <w:sz w:val="22"/>
          <w:szCs w:val="22"/>
          <w:lang w:val="en-GB"/>
        </w:rPr>
        <w:t xml:space="preserve"> Sc</w:t>
      </w:r>
      <w:r w:rsidRPr="0078720F">
        <w:rPr>
          <w:rStyle w:val="iiiiii"/>
          <w:sz w:val="22"/>
          <w:szCs w:val="22"/>
          <w:lang w:val="en-GB"/>
        </w:rPr>
        <w:t xml:space="preserve">ott A, </w:t>
      </w:r>
      <w:r w:rsidRPr="0078720F">
        <w:rPr>
          <w:rStyle w:val="iiiiii"/>
          <w:sz w:val="22"/>
          <w:szCs w:val="22"/>
        </w:rPr>
        <w:t>σε</w:t>
      </w:r>
      <w:r w:rsidRPr="0078720F">
        <w:rPr>
          <w:rStyle w:val="iiiiii"/>
          <w:sz w:val="22"/>
          <w:szCs w:val="22"/>
          <w:lang w:val="en-GB"/>
        </w:rPr>
        <w:t xml:space="preserve"> </w:t>
      </w:r>
      <w:r w:rsidRPr="0078720F">
        <w:rPr>
          <w:rStyle w:val="iiiiii"/>
          <w:sz w:val="22"/>
          <w:szCs w:val="22"/>
        </w:rPr>
        <w:t>μαγιονέζα</w:t>
      </w:r>
      <w:r w:rsidRPr="0078720F">
        <w:rPr>
          <w:rStyle w:val="iiiiii"/>
          <w:sz w:val="22"/>
          <w:szCs w:val="22"/>
          <w:lang w:val="en-GB"/>
        </w:rPr>
        <w:t>.</w:t>
      </w:r>
      <w:r w:rsidRPr="0078720F">
        <w:rPr>
          <w:sz w:val="22"/>
          <w:szCs w:val="22"/>
          <w:lang w:val="en-GB"/>
        </w:rPr>
        <w:t xml:space="preserve"> </w:t>
      </w:r>
      <w:r w:rsidRPr="0078720F">
        <w:rPr>
          <w:sz w:val="22"/>
          <w:szCs w:val="22"/>
        </w:rPr>
        <w:t xml:space="preserve">Πρακτικά, 6° Πανελλήνιο Συνέδριο Τροφίμων “Βιομηχανία Τροφίμων, Διατροφή και Δημόσια Υγεία” </w:t>
      </w:r>
      <w:proofErr w:type="spellStart"/>
      <w:r w:rsidRPr="0078720F">
        <w:rPr>
          <w:sz w:val="22"/>
          <w:szCs w:val="22"/>
        </w:rPr>
        <w:t>Θεσ</w:t>
      </w:r>
      <w:proofErr w:type="spellEnd"/>
      <w:r w:rsidRPr="0078720F">
        <w:rPr>
          <w:sz w:val="22"/>
          <w:szCs w:val="22"/>
        </w:rPr>
        <w:t>/</w:t>
      </w:r>
      <w:proofErr w:type="spellStart"/>
      <w:r w:rsidRPr="0078720F">
        <w:rPr>
          <w:sz w:val="22"/>
          <w:szCs w:val="22"/>
        </w:rPr>
        <w:t>νικη</w:t>
      </w:r>
      <w:proofErr w:type="spellEnd"/>
      <w:r w:rsidRPr="0078720F">
        <w:rPr>
          <w:sz w:val="22"/>
          <w:szCs w:val="22"/>
        </w:rPr>
        <w:t>, 19-21 Νοεμβρίου 1998.</w:t>
      </w:r>
    </w:p>
    <w:p w14:paraId="27A442B0" w14:textId="77777777" w:rsidR="000308F8" w:rsidRPr="0078720F" w:rsidRDefault="000308F8" w:rsidP="000308F8">
      <w:pPr>
        <w:numPr>
          <w:ilvl w:val="0"/>
          <w:numId w:val="4"/>
        </w:numPr>
        <w:tabs>
          <w:tab w:val="clear" w:pos="720"/>
          <w:tab w:val="num" w:pos="284"/>
          <w:tab w:val="left" w:pos="450"/>
        </w:tabs>
        <w:autoSpaceDE w:val="0"/>
        <w:autoSpaceDN w:val="0"/>
        <w:spacing w:line="240" w:lineRule="auto"/>
        <w:ind w:left="567" w:hanging="567"/>
        <w:rPr>
          <w:sz w:val="22"/>
          <w:szCs w:val="22"/>
        </w:rPr>
      </w:pPr>
      <w:r w:rsidRPr="0078720F">
        <w:rPr>
          <w:rStyle w:val="iiiiii"/>
          <w:b/>
          <w:bCs/>
          <w:sz w:val="22"/>
          <w:szCs w:val="22"/>
        </w:rPr>
        <w:t>Σκανδάμης, Π</w:t>
      </w:r>
      <w:r w:rsidRPr="0078720F">
        <w:rPr>
          <w:rStyle w:val="iiiiii"/>
          <w:sz w:val="22"/>
          <w:szCs w:val="22"/>
        </w:rPr>
        <w:t xml:space="preserve">. </w:t>
      </w:r>
      <w:proofErr w:type="spellStart"/>
      <w:r w:rsidRPr="0078720F">
        <w:rPr>
          <w:rStyle w:val="iiiiii"/>
          <w:sz w:val="22"/>
          <w:szCs w:val="22"/>
        </w:rPr>
        <w:t>Δροσινός</w:t>
      </w:r>
      <w:proofErr w:type="spellEnd"/>
      <w:r w:rsidRPr="0078720F">
        <w:rPr>
          <w:rStyle w:val="iiiiii"/>
          <w:sz w:val="22"/>
          <w:szCs w:val="22"/>
        </w:rPr>
        <w:t xml:space="preserve">, Ε., </w:t>
      </w:r>
      <w:proofErr w:type="spellStart"/>
      <w:r w:rsidRPr="0078720F">
        <w:rPr>
          <w:rStyle w:val="iiiiii"/>
          <w:sz w:val="22"/>
          <w:szCs w:val="22"/>
        </w:rPr>
        <w:t>Κουτσουμανής</w:t>
      </w:r>
      <w:proofErr w:type="spellEnd"/>
      <w:r w:rsidRPr="0078720F">
        <w:rPr>
          <w:rStyle w:val="iiiiii"/>
          <w:sz w:val="22"/>
          <w:szCs w:val="22"/>
        </w:rPr>
        <w:t xml:space="preserve">, Κ. &amp; </w:t>
      </w:r>
      <w:proofErr w:type="spellStart"/>
      <w:r w:rsidRPr="0078720F">
        <w:rPr>
          <w:rStyle w:val="iiiiii"/>
          <w:sz w:val="22"/>
          <w:szCs w:val="22"/>
        </w:rPr>
        <w:t>Νυχάς</w:t>
      </w:r>
      <w:proofErr w:type="spellEnd"/>
      <w:r w:rsidRPr="0078720F">
        <w:rPr>
          <w:rStyle w:val="iiiiii"/>
          <w:sz w:val="22"/>
          <w:szCs w:val="22"/>
        </w:rPr>
        <w:t xml:space="preserve">, Γ-Ι. Ε. (1998) Αξιολόγηση με διάφορες μεθόδους, της ανασταλτικής δράσης του αιθέριου ελαίου ρίγανης και του EDTA στην ανάπτυξη του </w:t>
      </w:r>
      <w:proofErr w:type="spellStart"/>
      <w:r w:rsidRPr="0078720F">
        <w:rPr>
          <w:rStyle w:val="iiiiii"/>
          <w:i/>
          <w:iCs/>
          <w:sz w:val="22"/>
          <w:szCs w:val="22"/>
        </w:rPr>
        <w:t>E.coli</w:t>
      </w:r>
      <w:proofErr w:type="spellEnd"/>
      <w:r w:rsidRPr="0078720F">
        <w:rPr>
          <w:rStyle w:val="iiiiii"/>
          <w:sz w:val="22"/>
          <w:szCs w:val="22"/>
        </w:rPr>
        <w:t xml:space="preserve"> O157:H7. </w:t>
      </w:r>
      <w:r w:rsidRPr="0078720F">
        <w:rPr>
          <w:sz w:val="22"/>
          <w:szCs w:val="22"/>
        </w:rPr>
        <w:t xml:space="preserve">Πρακτικά, 6° Πανελλήνιο Συνέδριο Τροφίμων “Βιομηχανία Τροφίμων, Διατροφή και Δημόσια Υγεία” </w:t>
      </w:r>
      <w:proofErr w:type="spellStart"/>
      <w:r w:rsidRPr="0078720F">
        <w:rPr>
          <w:sz w:val="22"/>
          <w:szCs w:val="22"/>
        </w:rPr>
        <w:t>Θεσ</w:t>
      </w:r>
      <w:proofErr w:type="spellEnd"/>
      <w:r w:rsidRPr="0078720F">
        <w:rPr>
          <w:sz w:val="22"/>
          <w:szCs w:val="22"/>
        </w:rPr>
        <w:t>/</w:t>
      </w:r>
      <w:proofErr w:type="spellStart"/>
      <w:r w:rsidRPr="0078720F">
        <w:rPr>
          <w:sz w:val="22"/>
          <w:szCs w:val="22"/>
        </w:rPr>
        <w:t>νικη</w:t>
      </w:r>
      <w:proofErr w:type="spellEnd"/>
      <w:r w:rsidRPr="0078720F">
        <w:rPr>
          <w:sz w:val="22"/>
          <w:szCs w:val="22"/>
        </w:rPr>
        <w:t>, 19-21 Νοεμβρίου 1998.</w:t>
      </w:r>
    </w:p>
    <w:p w14:paraId="639F1A60" w14:textId="77777777" w:rsidR="000308F8" w:rsidRPr="0078720F" w:rsidRDefault="000308F8" w:rsidP="000308F8">
      <w:pPr>
        <w:pStyle w:val="123"/>
        <w:numPr>
          <w:ilvl w:val="0"/>
          <w:numId w:val="4"/>
        </w:numPr>
        <w:tabs>
          <w:tab w:val="clear" w:pos="720"/>
          <w:tab w:val="num" w:pos="284"/>
        </w:tabs>
        <w:ind w:left="567" w:hanging="567"/>
        <w:jc w:val="both"/>
        <w:rPr>
          <w:rStyle w:val="iiiiii"/>
          <w:rFonts w:eastAsia="Arial Unicode MS"/>
          <w:lang w:val="el-GR"/>
        </w:rPr>
      </w:pPr>
      <w:proofErr w:type="spellStart"/>
      <w:r w:rsidRPr="0078720F">
        <w:rPr>
          <w:rStyle w:val="iiiiii"/>
          <w:lang w:val="el-GR"/>
        </w:rPr>
        <w:t>Πολυδέρα</w:t>
      </w:r>
      <w:proofErr w:type="spellEnd"/>
      <w:r w:rsidRPr="0078720F">
        <w:rPr>
          <w:rStyle w:val="iiiiii"/>
          <w:lang w:val="el-GR"/>
        </w:rPr>
        <w:t xml:space="preserve">, Α., </w:t>
      </w:r>
      <w:r w:rsidRPr="0078720F">
        <w:rPr>
          <w:rStyle w:val="iiiiii"/>
          <w:b/>
          <w:bCs/>
          <w:lang w:val="el-GR"/>
        </w:rPr>
        <w:t>Σκανδάμης, Π.,</w:t>
      </w:r>
      <w:r w:rsidRPr="0078720F">
        <w:rPr>
          <w:rStyle w:val="iiiiii"/>
          <w:lang w:val="el-GR"/>
        </w:rPr>
        <w:t xml:space="preserve"> </w:t>
      </w:r>
      <w:proofErr w:type="spellStart"/>
      <w:r w:rsidRPr="0078720F">
        <w:rPr>
          <w:rStyle w:val="iiiiii"/>
          <w:lang w:val="el-GR"/>
        </w:rPr>
        <w:t>Ταούκης</w:t>
      </w:r>
      <w:proofErr w:type="spellEnd"/>
      <w:r w:rsidRPr="0078720F">
        <w:rPr>
          <w:rStyle w:val="iiiiii"/>
          <w:lang w:val="el-GR"/>
        </w:rPr>
        <w:t xml:space="preserve">, Π., &amp; </w:t>
      </w:r>
      <w:proofErr w:type="spellStart"/>
      <w:r w:rsidRPr="0078720F">
        <w:rPr>
          <w:rStyle w:val="iiiiii"/>
          <w:lang w:val="el-GR"/>
        </w:rPr>
        <w:t>Νυχάς</w:t>
      </w:r>
      <w:proofErr w:type="spellEnd"/>
      <w:r w:rsidRPr="0078720F">
        <w:rPr>
          <w:rStyle w:val="iiiiii"/>
          <w:lang w:val="el-GR"/>
        </w:rPr>
        <w:t xml:space="preserve">, Γ-Ι. Ε. (1999) Μαθηματική πρόρρηση της επίδρασης της </w:t>
      </w:r>
      <w:proofErr w:type="spellStart"/>
      <w:r w:rsidRPr="0078720F">
        <w:rPr>
          <w:rStyle w:val="iiiiii"/>
          <w:lang w:val="el-GR"/>
        </w:rPr>
        <w:t>ενεργότητας</w:t>
      </w:r>
      <w:proofErr w:type="spellEnd"/>
      <w:r w:rsidRPr="0078720F">
        <w:rPr>
          <w:rStyle w:val="iiiiii"/>
          <w:lang w:val="el-GR"/>
        </w:rPr>
        <w:t xml:space="preserve"> του νερού στην ανάπτυξη των μικροοργανισμών. Πρακτικά, 2</w:t>
      </w:r>
      <w:r w:rsidRPr="0078720F">
        <w:rPr>
          <w:rStyle w:val="iiiiii"/>
          <w:vertAlign w:val="superscript"/>
          <w:lang w:val="el-GR"/>
        </w:rPr>
        <w:t>ο</w:t>
      </w:r>
      <w:r w:rsidRPr="0078720F">
        <w:rPr>
          <w:rStyle w:val="iiiiii"/>
          <w:lang w:val="el-GR"/>
        </w:rPr>
        <w:t xml:space="preserve"> Πανελλήνιο Συνέδριο Χημικών Μηχανικών </w:t>
      </w:r>
      <w:proofErr w:type="spellStart"/>
      <w:r w:rsidRPr="0078720F">
        <w:rPr>
          <w:rStyle w:val="iiiiii"/>
          <w:lang w:val="el-GR"/>
        </w:rPr>
        <w:t>Θεσ</w:t>
      </w:r>
      <w:proofErr w:type="spellEnd"/>
      <w:r w:rsidRPr="0078720F">
        <w:rPr>
          <w:rStyle w:val="iiiiii"/>
          <w:lang w:val="el-GR"/>
        </w:rPr>
        <w:t xml:space="preserve">/νίκη, 25-27 </w:t>
      </w:r>
      <w:proofErr w:type="spellStart"/>
      <w:r w:rsidRPr="0078720F">
        <w:rPr>
          <w:rStyle w:val="iiiiii"/>
          <w:lang w:val="el-GR"/>
        </w:rPr>
        <w:t>Μαίου</w:t>
      </w:r>
      <w:proofErr w:type="spellEnd"/>
      <w:r w:rsidRPr="0078720F">
        <w:rPr>
          <w:rStyle w:val="iiiiii"/>
          <w:lang w:val="el-GR"/>
        </w:rPr>
        <w:t>, 1999, σελ. 911-914.</w:t>
      </w:r>
    </w:p>
    <w:p w14:paraId="69C3B6CE" w14:textId="77777777" w:rsidR="000308F8" w:rsidRPr="0078720F" w:rsidRDefault="000308F8" w:rsidP="000308F8">
      <w:pPr>
        <w:pStyle w:val="123"/>
        <w:numPr>
          <w:ilvl w:val="0"/>
          <w:numId w:val="4"/>
        </w:numPr>
        <w:tabs>
          <w:tab w:val="clear" w:pos="720"/>
          <w:tab w:val="num" w:pos="284"/>
        </w:tabs>
        <w:ind w:left="567" w:hanging="567"/>
        <w:jc w:val="both"/>
        <w:rPr>
          <w:rStyle w:val="iiiiii"/>
          <w:rFonts w:eastAsia="Arial Unicode MS"/>
          <w:lang w:val="el-GR"/>
        </w:rPr>
      </w:pPr>
      <w:r w:rsidRPr="0078720F">
        <w:rPr>
          <w:lang w:val="el-GR"/>
        </w:rPr>
        <w:t xml:space="preserve">Χωριανόπουλος, Ν., Σταματίου Α.Π., </w:t>
      </w:r>
      <w:proofErr w:type="spellStart"/>
      <w:r w:rsidRPr="0078720F">
        <w:rPr>
          <w:b/>
          <w:lang w:val="el-GR"/>
        </w:rPr>
        <w:t>Σκανδάμης</w:t>
      </w:r>
      <w:proofErr w:type="spellEnd"/>
      <w:r w:rsidRPr="0078720F">
        <w:rPr>
          <w:b/>
          <w:lang w:val="el-GR"/>
        </w:rPr>
        <w:t>, Π.Ν.</w:t>
      </w:r>
      <w:r w:rsidRPr="0078720F">
        <w:rPr>
          <w:lang w:val="el-GR"/>
        </w:rPr>
        <w:t xml:space="preserve">, </w:t>
      </w:r>
      <w:proofErr w:type="spellStart"/>
      <w:r w:rsidRPr="0078720F">
        <w:rPr>
          <w:lang w:val="el-GR"/>
        </w:rPr>
        <w:t>Νυχάς</w:t>
      </w:r>
      <w:proofErr w:type="spellEnd"/>
      <w:r w:rsidRPr="0078720F">
        <w:rPr>
          <w:lang w:val="el-GR"/>
        </w:rPr>
        <w:t xml:space="preserve">, Γ.-Ι.Ε. (2004). «Επιβίωση της </w:t>
      </w:r>
      <w:r w:rsidRPr="0078720F">
        <w:rPr>
          <w:i/>
        </w:rPr>
        <w:t>L</w:t>
      </w:r>
      <w:r w:rsidRPr="0078720F">
        <w:rPr>
          <w:i/>
          <w:lang w:val="el-GR"/>
        </w:rPr>
        <w:t xml:space="preserve">. </w:t>
      </w:r>
      <w:r w:rsidRPr="0078720F">
        <w:rPr>
          <w:i/>
        </w:rPr>
        <w:t>monocytogenes</w:t>
      </w:r>
      <w:r w:rsidRPr="0078720F">
        <w:rPr>
          <w:lang w:val="el-GR"/>
        </w:rPr>
        <w:t xml:space="preserve"> κατά τη διάρκεια ζύμωσης πράσινων επιτραπέζιων ελιών». </w:t>
      </w:r>
      <w:r w:rsidRPr="0078720F">
        <w:rPr>
          <w:rStyle w:val="iiiiii"/>
          <w:lang w:val="el-GR"/>
        </w:rPr>
        <w:t>3</w:t>
      </w:r>
      <w:r w:rsidRPr="0078720F">
        <w:rPr>
          <w:rStyle w:val="iiiiii"/>
          <w:vertAlign w:val="superscript"/>
          <w:lang w:val="el-GR"/>
        </w:rPr>
        <w:t>ο</w:t>
      </w:r>
      <w:r w:rsidRPr="0078720F">
        <w:rPr>
          <w:rStyle w:val="iiiiii"/>
          <w:lang w:val="el-GR"/>
        </w:rPr>
        <w:t xml:space="preserve"> Πανελλήνιο Συμπόσιο Υγιεινής &amp; Τεχνολογίας Τροφίμων: «Νομοθεσία, Ασφάλεια, Υγιεινή &amp; Ποιότητα Τροφίμων», Αθήνα, 18-19 Μαρτίου, 2004. Τόμος Α. Σελ. 481-485.</w:t>
      </w:r>
    </w:p>
    <w:p w14:paraId="1448E630" w14:textId="77777777" w:rsidR="000308F8" w:rsidRPr="0078720F" w:rsidRDefault="000308F8" w:rsidP="000308F8">
      <w:pPr>
        <w:pStyle w:val="123"/>
        <w:numPr>
          <w:ilvl w:val="0"/>
          <w:numId w:val="4"/>
        </w:numPr>
        <w:tabs>
          <w:tab w:val="clear" w:pos="720"/>
          <w:tab w:val="num" w:pos="284"/>
        </w:tabs>
        <w:ind w:left="567" w:hanging="567"/>
        <w:jc w:val="both"/>
        <w:rPr>
          <w:rStyle w:val="iiiiii"/>
          <w:rFonts w:eastAsia="Arial Unicode MS"/>
          <w:lang w:val="el-GR"/>
        </w:rPr>
      </w:pPr>
      <w:r w:rsidRPr="0078720F">
        <w:rPr>
          <w:rStyle w:val="iiiiii"/>
          <w:lang w:val="el-GR"/>
        </w:rPr>
        <w:t xml:space="preserve">Πανάγου, Ε.Ζ., </w:t>
      </w:r>
      <w:proofErr w:type="spellStart"/>
      <w:r w:rsidRPr="0078720F">
        <w:rPr>
          <w:rStyle w:val="iiiiii"/>
          <w:b/>
          <w:lang w:val="el-GR"/>
        </w:rPr>
        <w:t>Σκανδάμης</w:t>
      </w:r>
      <w:proofErr w:type="spellEnd"/>
      <w:r w:rsidRPr="0078720F">
        <w:rPr>
          <w:rStyle w:val="iiiiii"/>
          <w:b/>
          <w:lang w:val="el-GR"/>
        </w:rPr>
        <w:t>, Π.Ν.</w:t>
      </w:r>
      <w:r w:rsidRPr="0078720F">
        <w:rPr>
          <w:rStyle w:val="iiiiii"/>
          <w:lang w:val="el-GR"/>
        </w:rPr>
        <w:t xml:space="preserve">, </w:t>
      </w:r>
      <w:proofErr w:type="spellStart"/>
      <w:r w:rsidRPr="0078720F">
        <w:rPr>
          <w:rStyle w:val="iiiiii"/>
          <w:lang w:val="el-GR"/>
        </w:rPr>
        <w:t>Νυχάς</w:t>
      </w:r>
      <w:proofErr w:type="spellEnd"/>
      <w:r w:rsidRPr="0078720F">
        <w:rPr>
          <w:rStyle w:val="iiiiii"/>
          <w:lang w:val="el-GR"/>
        </w:rPr>
        <w:t xml:space="preserve">, Γ.-Ι.Ε. (2004). «Η χρησιμοποίηση βαθμιδωτών </w:t>
      </w:r>
      <w:proofErr w:type="spellStart"/>
      <w:r w:rsidRPr="0078720F">
        <w:rPr>
          <w:rStyle w:val="iiiiii"/>
          <w:lang w:val="el-GR"/>
        </w:rPr>
        <w:t>τρυβλίων</w:t>
      </w:r>
      <w:proofErr w:type="spellEnd"/>
      <w:r w:rsidRPr="0078720F">
        <w:rPr>
          <w:rStyle w:val="iiiiii"/>
          <w:lang w:val="el-GR"/>
        </w:rPr>
        <w:t xml:space="preserve"> (</w:t>
      </w:r>
      <w:r w:rsidRPr="0078720F">
        <w:rPr>
          <w:rStyle w:val="iiiiii"/>
        </w:rPr>
        <w:t>gradient</w:t>
      </w:r>
      <w:r w:rsidRPr="0078720F">
        <w:rPr>
          <w:rStyle w:val="iiiiii"/>
          <w:lang w:val="el-GR"/>
        </w:rPr>
        <w:t xml:space="preserve"> </w:t>
      </w:r>
      <w:r w:rsidRPr="0078720F">
        <w:rPr>
          <w:rStyle w:val="iiiiii"/>
        </w:rPr>
        <w:t>plates</w:t>
      </w:r>
      <w:r w:rsidRPr="0078720F">
        <w:rPr>
          <w:rStyle w:val="iiiiii"/>
          <w:lang w:val="el-GR"/>
        </w:rPr>
        <w:t xml:space="preserve">) για τη μελέτη της συμπεριφοράς του </w:t>
      </w:r>
      <w:proofErr w:type="spellStart"/>
      <w:r w:rsidRPr="0078720F">
        <w:rPr>
          <w:rStyle w:val="iiiiii"/>
          <w:i/>
        </w:rPr>
        <w:t>Monascus</w:t>
      </w:r>
      <w:proofErr w:type="spellEnd"/>
      <w:r w:rsidRPr="0078720F">
        <w:rPr>
          <w:rStyle w:val="iiiiii"/>
          <w:i/>
          <w:lang w:val="el-GR"/>
        </w:rPr>
        <w:t xml:space="preserve"> </w:t>
      </w:r>
      <w:proofErr w:type="spellStart"/>
      <w:r w:rsidRPr="0078720F">
        <w:rPr>
          <w:rStyle w:val="iiiiii"/>
          <w:i/>
        </w:rPr>
        <w:t>ruber</w:t>
      </w:r>
      <w:proofErr w:type="spellEnd"/>
      <w:r w:rsidRPr="0078720F">
        <w:rPr>
          <w:rStyle w:val="iiiiii"/>
          <w:lang w:val="el-GR"/>
        </w:rPr>
        <w:t xml:space="preserve"> </w:t>
      </w:r>
      <w:r w:rsidRPr="0078720F">
        <w:rPr>
          <w:rStyle w:val="iiiiii"/>
        </w:rPr>
        <w:t>van</w:t>
      </w:r>
      <w:r w:rsidRPr="0078720F">
        <w:rPr>
          <w:rStyle w:val="iiiiii"/>
          <w:lang w:val="el-GR"/>
        </w:rPr>
        <w:t xml:space="preserve"> </w:t>
      </w:r>
      <w:proofErr w:type="spellStart"/>
      <w:r w:rsidRPr="0078720F">
        <w:rPr>
          <w:rStyle w:val="iiiiii"/>
        </w:rPr>
        <w:t>Tieghem</w:t>
      </w:r>
      <w:proofErr w:type="spellEnd"/>
      <w:r w:rsidRPr="0078720F">
        <w:rPr>
          <w:rStyle w:val="iiiiii"/>
          <w:lang w:val="el-GR"/>
        </w:rPr>
        <w:t xml:space="preserve">, ενός ασκομύκητα που απομονώθηκε από </w:t>
      </w:r>
      <w:proofErr w:type="spellStart"/>
      <w:r w:rsidRPr="0078720F">
        <w:rPr>
          <w:rStyle w:val="iiiiii"/>
          <w:lang w:val="el-GR"/>
        </w:rPr>
        <w:t>ζυμούμενες</w:t>
      </w:r>
      <w:proofErr w:type="spellEnd"/>
      <w:r w:rsidRPr="0078720F">
        <w:rPr>
          <w:rStyle w:val="iiiiii"/>
          <w:lang w:val="el-GR"/>
        </w:rPr>
        <w:t xml:space="preserve"> ελιές, στη συνδυασμένη επίδραση της θερμοκρασίας, </w:t>
      </w:r>
      <w:r w:rsidRPr="0078720F">
        <w:rPr>
          <w:rStyle w:val="iiiiii"/>
        </w:rPr>
        <w:t>pH</w:t>
      </w:r>
      <w:r w:rsidRPr="0078720F">
        <w:rPr>
          <w:rStyle w:val="iiiiii"/>
          <w:lang w:val="el-GR"/>
        </w:rPr>
        <w:t xml:space="preserve"> και συγκέντρωσης </w:t>
      </w:r>
      <w:r w:rsidRPr="0078720F">
        <w:rPr>
          <w:rStyle w:val="iiiiii"/>
        </w:rPr>
        <w:t>NaCl</w:t>
      </w:r>
      <w:r w:rsidRPr="0078720F">
        <w:rPr>
          <w:rStyle w:val="iiiiii"/>
          <w:lang w:val="el-GR"/>
        </w:rPr>
        <w:t>». 3</w:t>
      </w:r>
      <w:r w:rsidRPr="0078720F">
        <w:rPr>
          <w:rStyle w:val="iiiiii"/>
          <w:vertAlign w:val="superscript"/>
          <w:lang w:val="el-GR"/>
        </w:rPr>
        <w:t>ο</w:t>
      </w:r>
      <w:r w:rsidRPr="0078720F">
        <w:rPr>
          <w:rStyle w:val="iiiiii"/>
          <w:lang w:val="el-GR"/>
        </w:rPr>
        <w:t xml:space="preserve"> Πανελλήνιο Συμπόσιο Υγιεινής &amp; Τεχνολογίας Τροφίμων: «Νομοθεσία, Ασφάλεια, Υγιεινή &amp; Ποιότητα Τροφίμων», Αθήνα, 18-19 Μαρτίου, 2004. Τόμος Α. Σελ. 475-480.</w:t>
      </w:r>
    </w:p>
    <w:p w14:paraId="4BB381C0"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lang w:val="el-GR"/>
        </w:rPr>
      </w:pPr>
      <w:proofErr w:type="spellStart"/>
      <w:r w:rsidRPr="0078720F">
        <w:rPr>
          <w:rStyle w:val="iiiiii"/>
          <w:b/>
          <w:lang w:val="el-GR"/>
        </w:rPr>
        <w:t>Σκανδάμης</w:t>
      </w:r>
      <w:proofErr w:type="spellEnd"/>
      <w:r w:rsidRPr="0078720F">
        <w:rPr>
          <w:rStyle w:val="iiiiii"/>
          <w:b/>
          <w:lang w:val="el-GR"/>
        </w:rPr>
        <w:t>, Π.Ν.</w:t>
      </w:r>
      <w:r w:rsidRPr="0078720F">
        <w:rPr>
          <w:rStyle w:val="iiiiii"/>
          <w:lang w:val="el-GR"/>
        </w:rPr>
        <w:t xml:space="preserve">, </w:t>
      </w:r>
      <w:r>
        <w:rPr>
          <w:rStyle w:val="iiiiii"/>
        </w:rPr>
        <w:t>H</w:t>
      </w:r>
      <w:proofErr w:type="spellStart"/>
      <w:r w:rsidRPr="0078720F">
        <w:rPr>
          <w:rStyle w:val="iiiiii"/>
          <w:lang w:val="el-GR"/>
        </w:rPr>
        <w:t>λιόπουλος</w:t>
      </w:r>
      <w:proofErr w:type="spellEnd"/>
      <w:r w:rsidRPr="0078720F">
        <w:rPr>
          <w:rStyle w:val="iiiiii"/>
          <w:lang w:val="el-GR"/>
        </w:rPr>
        <w:t xml:space="preserve">, Β.Ν., Χωριανόπουλος, Ν., Τσιγαρίδα, Ε., </w:t>
      </w:r>
      <w:proofErr w:type="spellStart"/>
      <w:r w:rsidRPr="0078720F">
        <w:rPr>
          <w:rStyle w:val="iiiiii"/>
          <w:lang w:val="el-GR"/>
        </w:rPr>
        <w:t>Νυχάς</w:t>
      </w:r>
      <w:proofErr w:type="spellEnd"/>
      <w:r w:rsidRPr="0078720F">
        <w:rPr>
          <w:rStyle w:val="iiiiii"/>
          <w:lang w:val="el-GR"/>
        </w:rPr>
        <w:t>, Γ.-Ι.Ε. (2004). «</w:t>
      </w:r>
      <w:proofErr w:type="spellStart"/>
      <w:r w:rsidRPr="0078720F">
        <w:rPr>
          <w:rStyle w:val="iiiiii"/>
          <w:lang w:val="el-GR"/>
        </w:rPr>
        <w:t>Προρρητική</w:t>
      </w:r>
      <w:proofErr w:type="spellEnd"/>
      <w:r w:rsidRPr="0078720F">
        <w:rPr>
          <w:rStyle w:val="iiiiii"/>
          <w:lang w:val="el-GR"/>
        </w:rPr>
        <w:t xml:space="preserve"> μικροβιολογία στο νωπό κρέας: επίδραση της θερμοκρασίας και της συσκευασίας με τροποποιημένες ατμόσφαιρες». 3</w:t>
      </w:r>
      <w:r w:rsidRPr="0078720F">
        <w:rPr>
          <w:rStyle w:val="iiiiii"/>
          <w:vertAlign w:val="superscript"/>
          <w:lang w:val="el-GR"/>
        </w:rPr>
        <w:t>ο</w:t>
      </w:r>
      <w:r w:rsidRPr="0078720F">
        <w:rPr>
          <w:rStyle w:val="iiiiii"/>
          <w:lang w:val="el-GR"/>
        </w:rPr>
        <w:t xml:space="preserve"> Πανελλήνιο Συμπόσιο Υγιεινής &amp; Τεχνολογίας Τροφίμων: «Νομοθεσία, Ασφάλεια, Υγιεινή &amp; Ποιότητα Τροφίμων», Αθήνα, 18-19 Μαρτίου, 2004. Τόμος Α. Σελ. </w:t>
      </w:r>
      <w:r w:rsidRPr="0078720F">
        <w:rPr>
          <w:rStyle w:val="iiiiii"/>
        </w:rPr>
        <w:t>104-110</w:t>
      </w:r>
      <w:r w:rsidRPr="0078720F">
        <w:rPr>
          <w:rStyle w:val="iiiiii"/>
          <w:lang w:val="el-GR"/>
        </w:rPr>
        <w:t xml:space="preserve">. </w:t>
      </w:r>
    </w:p>
    <w:p w14:paraId="40857313"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Βαρζάκης</w:t>
      </w:r>
      <w:proofErr w:type="spellEnd"/>
      <w:r w:rsidRPr="0078720F">
        <w:rPr>
          <w:rFonts w:eastAsia="Arial Unicode MS"/>
          <w:lang w:val="el-GR"/>
        </w:rPr>
        <w:t xml:space="preserve">, Ε.,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και </w:t>
      </w:r>
      <w:proofErr w:type="spellStart"/>
      <w:r w:rsidRPr="0078720F">
        <w:rPr>
          <w:rFonts w:eastAsia="Arial Unicode MS"/>
          <w:lang w:val="el-GR"/>
        </w:rPr>
        <w:t>Νυχάς</w:t>
      </w:r>
      <w:proofErr w:type="spellEnd"/>
      <w:r w:rsidRPr="0078720F">
        <w:rPr>
          <w:rFonts w:eastAsia="Arial Unicode MS"/>
          <w:lang w:val="el-GR"/>
        </w:rPr>
        <w:t xml:space="preserve">, Γ.-Ι. Ε. (2004). «Εφαρμογή της ανάλυσης εικόνας για την κινητική της μικροβιακής ανάπτυξης». </w:t>
      </w:r>
      <w:r w:rsidRPr="0078720F">
        <w:rPr>
          <w:rStyle w:val="iiiiii"/>
          <w:lang w:val="el-GR"/>
        </w:rPr>
        <w:t>3</w:t>
      </w:r>
      <w:r w:rsidRPr="0078720F">
        <w:rPr>
          <w:rStyle w:val="iiiiii"/>
          <w:vertAlign w:val="superscript"/>
          <w:lang w:val="el-GR"/>
        </w:rPr>
        <w:t>ο</w:t>
      </w:r>
      <w:r w:rsidRPr="0078720F">
        <w:rPr>
          <w:rStyle w:val="iiiiii"/>
          <w:lang w:val="el-GR"/>
        </w:rPr>
        <w:t xml:space="preserve"> Πανελλήνιο Συμπόσιο Υγιεινής &amp; Τεχνολογίας Τροφίμων: «Νομοθεσία, Ασφάλεια, Υγιεινή &amp; Ποιότητα Τροφίμων», Αθήνα, 18-19 Μαρτίου, 2004. Τόμος Α. Σελ. 287-293. </w:t>
      </w:r>
    </w:p>
    <w:p w14:paraId="5A9C6EF3" w14:textId="77777777" w:rsidR="000308F8" w:rsidRPr="0078720F" w:rsidRDefault="000308F8" w:rsidP="000308F8">
      <w:pPr>
        <w:pStyle w:val="123"/>
        <w:numPr>
          <w:ilvl w:val="0"/>
          <w:numId w:val="4"/>
        </w:numPr>
        <w:tabs>
          <w:tab w:val="clear" w:pos="720"/>
          <w:tab w:val="num" w:pos="284"/>
        </w:tabs>
        <w:ind w:left="567" w:hanging="567"/>
        <w:rPr>
          <w:rStyle w:val="iiiiii"/>
          <w:rFonts w:eastAsia="Arial Unicode MS"/>
          <w:lang w:val="el-GR"/>
        </w:rPr>
      </w:pPr>
      <w:r w:rsidRPr="0078720F">
        <w:rPr>
          <w:rFonts w:eastAsia="Arial Unicode MS"/>
          <w:lang w:val="el-GR"/>
        </w:rPr>
        <w:t xml:space="preserve">Χωριανόπουλος, Ν.Γ., </w:t>
      </w:r>
      <w:r w:rsidRPr="0078720F">
        <w:rPr>
          <w:rFonts w:eastAsia="Arial Unicode MS"/>
          <w:b/>
          <w:lang w:val="el-GR"/>
        </w:rPr>
        <w:t>Σκανδάμης, Π.Ν.</w:t>
      </w:r>
      <w:r w:rsidRPr="0078720F">
        <w:rPr>
          <w:rFonts w:eastAsia="Arial Unicode MS"/>
          <w:lang w:val="el-GR"/>
        </w:rPr>
        <w:t xml:space="preserve">, Τσιγαρίδα, Ε.Θ., και </w:t>
      </w:r>
      <w:proofErr w:type="spellStart"/>
      <w:r w:rsidRPr="0078720F">
        <w:rPr>
          <w:rFonts w:eastAsia="Arial Unicode MS"/>
          <w:lang w:val="el-GR"/>
        </w:rPr>
        <w:t>Νυχάς</w:t>
      </w:r>
      <w:proofErr w:type="spellEnd"/>
      <w:r w:rsidRPr="0078720F">
        <w:rPr>
          <w:rFonts w:eastAsia="Arial Unicode MS"/>
          <w:lang w:val="el-GR"/>
        </w:rPr>
        <w:t>, Γ.-Ι. Ε. (2004). «</w:t>
      </w:r>
      <w:r w:rsidRPr="0078720F">
        <w:rPr>
          <w:rFonts w:eastAsia="Arial Unicode MS"/>
          <w:i/>
        </w:rPr>
        <w:t>Listeria</w:t>
      </w:r>
      <w:r w:rsidRPr="0078720F">
        <w:rPr>
          <w:rFonts w:eastAsia="Arial Unicode MS"/>
          <w:i/>
          <w:lang w:val="el-GR"/>
        </w:rPr>
        <w:t xml:space="preserve"> </w:t>
      </w:r>
      <w:r w:rsidRPr="0078720F">
        <w:rPr>
          <w:rFonts w:eastAsia="Arial Unicode MS"/>
          <w:i/>
        </w:rPr>
        <w:t>monocytogenes</w:t>
      </w:r>
      <w:r w:rsidRPr="0078720F">
        <w:rPr>
          <w:rFonts w:eastAsia="Arial Unicode MS"/>
          <w:lang w:val="el-GR"/>
        </w:rPr>
        <w:t xml:space="preserve">: ζωή, επιβίωση και θάνατος σε παραδοσιακές ελληνικές σαλάτες». </w:t>
      </w:r>
      <w:r w:rsidRPr="0078720F">
        <w:rPr>
          <w:rStyle w:val="iiiiii"/>
          <w:lang w:val="el-GR"/>
        </w:rPr>
        <w:t>3</w:t>
      </w:r>
      <w:r w:rsidRPr="0078720F">
        <w:rPr>
          <w:rStyle w:val="iiiiii"/>
          <w:vertAlign w:val="superscript"/>
          <w:lang w:val="el-GR"/>
        </w:rPr>
        <w:t>ο</w:t>
      </w:r>
      <w:r w:rsidRPr="0078720F">
        <w:rPr>
          <w:rStyle w:val="iiiiii"/>
          <w:lang w:val="el-GR"/>
        </w:rPr>
        <w:t xml:space="preserve"> Πανελλήνιο Συμπόσιο Υγιεινής &amp; Τεχνολογίας Τροφίμων: «Νομοθεσία, Ασφάλεια, Υγιεινή &amp; Ποιότητα Τροφίμων», Αθήνα, 18-19 Μαρτίου, 2004. Τόμος Β. Σελ. 207-212.</w:t>
      </w:r>
    </w:p>
    <w:p w14:paraId="3E595252"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b/>
          <w:lang w:val="el-GR"/>
        </w:rPr>
        <w:t>Σκανδάμης, Π</w:t>
      </w:r>
      <w:r w:rsidRPr="0078720F">
        <w:rPr>
          <w:lang w:val="el-GR"/>
        </w:rPr>
        <w:t xml:space="preserve">., και </w:t>
      </w:r>
      <w:proofErr w:type="spellStart"/>
      <w:r w:rsidRPr="0078720F">
        <w:rPr>
          <w:lang w:val="el-GR"/>
        </w:rPr>
        <w:t>Νυχάς</w:t>
      </w:r>
      <w:proofErr w:type="spellEnd"/>
      <w:r w:rsidRPr="0078720F">
        <w:rPr>
          <w:lang w:val="el-GR"/>
        </w:rPr>
        <w:t xml:space="preserve">, Γ-Ι.Ε. (2005). </w:t>
      </w:r>
      <w:proofErr w:type="spellStart"/>
      <w:r w:rsidRPr="0078720F">
        <w:rPr>
          <w:lang w:val="el-GR"/>
        </w:rPr>
        <w:t>Βιοπληροφορική</w:t>
      </w:r>
      <w:proofErr w:type="spellEnd"/>
      <w:r w:rsidRPr="0078720F">
        <w:rPr>
          <w:lang w:val="el-GR"/>
        </w:rPr>
        <w:t xml:space="preserve"> και Βιοτεχνολογία στην υπηρεσία της ποιότητας και ασφάλειας των τροφίμων. Σελ. 202. </w:t>
      </w:r>
      <w:r w:rsidRPr="0078720F">
        <w:rPr>
          <w:b/>
          <w:lang w:val="el-GR"/>
        </w:rPr>
        <w:t>Ανακοίνωση</w:t>
      </w:r>
      <w:r w:rsidRPr="0078720F">
        <w:rPr>
          <w:lang w:val="el-GR"/>
        </w:rPr>
        <w:t>.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03B7D8CD"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lang w:val="el-GR"/>
        </w:rPr>
        <w:t>Δροσινός</w:t>
      </w:r>
      <w:proofErr w:type="spellEnd"/>
      <w:r w:rsidRPr="0078720F">
        <w:rPr>
          <w:lang w:val="el-GR"/>
        </w:rPr>
        <w:t xml:space="preserve"> Ε.Χ., </w:t>
      </w:r>
      <w:proofErr w:type="spellStart"/>
      <w:r w:rsidRPr="0078720F">
        <w:rPr>
          <w:lang w:val="el-GR"/>
        </w:rPr>
        <w:t>Γουναδάκη</w:t>
      </w:r>
      <w:proofErr w:type="spellEnd"/>
      <w:r w:rsidRPr="0078720F">
        <w:rPr>
          <w:lang w:val="el-GR"/>
        </w:rPr>
        <w:t xml:space="preserve"> Α., </w:t>
      </w:r>
      <w:r w:rsidRPr="0078720F">
        <w:rPr>
          <w:b/>
          <w:lang w:val="el-GR"/>
        </w:rPr>
        <w:t>Σκανδάμης Π.</w:t>
      </w:r>
      <w:r w:rsidRPr="0078720F">
        <w:rPr>
          <w:lang w:val="el-GR"/>
        </w:rPr>
        <w:t xml:space="preserve">, και </w:t>
      </w:r>
      <w:proofErr w:type="spellStart"/>
      <w:r w:rsidRPr="0078720F">
        <w:rPr>
          <w:lang w:val="el-GR"/>
        </w:rPr>
        <w:t>Νυχάς</w:t>
      </w:r>
      <w:proofErr w:type="spellEnd"/>
      <w:r w:rsidRPr="0078720F">
        <w:rPr>
          <w:lang w:val="el-GR"/>
        </w:rPr>
        <w:t xml:space="preserve">, Γ-Ι.Ε. (2005). Επιβίωση του παθογόνου μικροοργανισμού  </w:t>
      </w:r>
      <w:proofErr w:type="spellStart"/>
      <w:r w:rsidRPr="0078720F">
        <w:rPr>
          <w:i/>
          <w:lang w:val="el-GR"/>
        </w:rPr>
        <w:t>Listeria</w:t>
      </w:r>
      <w:proofErr w:type="spellEnd"/>
      <w:r w:rsidRPr="0078720F">
        <w:rPr>
          <w:i/>
          <w:lang w:val="el-GR"/>
        </w:rPr>
        <w:t xml:space="preserve"> </w:t>
      </w:r>
      <w:proofErr w:type="spellStart"/>
      <w:r w:rsidRPr="0078720F">
        <w:rPr>
          <w:i/>
          <w:lang w:val="el-GR"/>
        </w:rPr>
        <w:t>monocytogenes</w:t>
      </w:r>
      <w:proofErr w:type="spellEnd"/>
      <w:r w:rsidRPr="0078720F">
        <w:rPr>
          <w:lang w:val="el-GR"/>
        </w:rPr>
        <w:t xml:space="preserve"> κατά την  διαδικασία  της ζύμωσης και ωρίμανσης των  αλλαντικών. Σελ. 213-217.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 Σελ. 213-217.</w:t>
      </w:r>
    </w:p>
    <w:p w14:paraId="3F04EF1D"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Style w:val="iiiiii"/>
          <w:rFonts w:eastAsia="Arial Unicode MS"/>
          <w:lang w:val="el-GR"/>
        </w:rPr>
        <w:t>Μποζιάρης</w:t>
      </w:r>
      <w:proofErr w:type="spellEnd"/>
      <w:r w:rsidRPr="0078720F">
        <w:rPr>
          <w:rStyle w:val="iiiiii"/>
          <w:rFonts w:eastAsia="Arial Unicode MS"/>
          <w:lang w:val="el-GR"/>
        </w:rPr>
        <w:t xml:space="preserve">, Ι.Σ., </w:t>
      </w:r>
      <w:proofErr w:type="spellStart"/>
      <w:r w:rsidRPr="0078720F">
        <w:rPr>
          <w:rStyle w:val="iiiiii"/>
          <w:rFonts w:eastAsia="Arial Unicode MS"/>
          <w:b/>
          <w:lang w:val="el-GR"/>
        </w:rPr>
        <w:t>Σκανδάμης</w:t>
      </w:r>
      <w:proofErr w:type="spellEnd"/>
      <w:r w:rsidRPr="0078720F">
        <w:rPr>
          <w:rStyle w:val="iiiiii"/>
          <w:rFonts w:eastAsia="Arial Unicode MS"/>
          <w:b/>
          <w:lang w:val="el-GR"/>
        </w:rPr>
        <w:t>, Π.Ν.</w:t>
      </w:r>
      <w:r w:rsidRPr="0078720F">
        <w:rPr>
          <w:rStyle w:val="iiiiii"/>
          <w:rFonts w:eastAsia="Arial Unicode MS"/>
          <w:lang w:val="el-GR"/>
        </w:rPr>
        <w:t xml:space="preserve">, Χωριανόπουλος, Ν., και </w:t>
      </w:r>
      <w:proofErr w:type="spellStart"/>
      <w:r w:rsidRPr="0078720F">
        <w:rPr>
          <w:rStyle w:val="iiiiii"/>
          <w:rFonts w:eastAsia="Arial Unicode MS"/>
          <w:lang w:val="el-GR"/>
        </w:rPr>
        <w:t>Νυχάς</w:t>
      </w:r>
      <w:proofErr w:type="spellEnd"/>
      <w:r w:rsidRPr="0078720F">
        <w:rPr>
          <w:rStyle w:val="iiiiii"/>
          <w:rFonts w:eastAsia="Arial Unicode MS"/>
          <w:lang w:val="el-GR"/>
        </w:rPr>
        <w:t xml:space="preserve">, Γ.-Ι. Ε. (2005). Εξέλιξη της μικροβιακής αλληλουχίας και επιβίωση του </w:t>
      </w:r>
      <w:r w:rsidRPr="0078720F">
        <w:rPr>
          <w:rStyle w:val="iiiiii"/>
          <w:rFonts w:eastAsia="Arial Unicode MS"/>
          <w:i/>
          <w:lang w:val="en-GB"/>
        </w:rPr>
        <w:t>Escherichia</w:t>
      </w:r>
      <w:r w:rsidRPr="0078720F">
        <w:rPr>
          <w:rStyle w:val="iiiiii"/>
          <w:rFonts w:eastAsia="Arial Unicode MS"/>
          <w:i/>
          <w:lang w:val="el-GR"/>
        </w:rPr>
        <w:t xml:space="preserve"> </w:t>
      </w:r>
      <w:r w:rsidRPr="0078720F">
        <w:rPr>
          <w:rStyle w:val="iiiiii"/>
          <w:rFonts w:eastAsia="Arial Unicode MS"/>
          <w:i/>
          <w:lang w:val="en-GB"/>
        </w:rPr>
        <w:t>coli</w:t>
      </w:r>
      <w:r w:rsidRPr="0078720F">
        <w:rPr>
          <w:rStyle w:val="iiiiii"/>
          <w:rFonts w:eastAsia="Arial Unicode MS"/>
          <w:i/>
          <w:lang w:val="el-GR"/>
        </w:rPr>
        <w:t xml:space="preserve"> </w:t>
      </w:r>
      <w:r w:rsidRPr="0078720F">
        <w:rPr>
          <w:rStyle w:val="iiiiii"/>
          <w:rFonts w:eastAsia="Arial Unicode MS"/>
          <w:lang w:val="en-GB"/>
        </w:rPr>
        <w:t>O</w:t>
      </w:r>
      <w:r w:rsidRPr="0078720F">
        <w:rPr>
          <w:rStyle w:val="iiiiii"/>
          <w:rFonts w:eastAsia="Arial Unicode MS"/>
          <w:lang w:val="el-GR"/>
        </w:rPr>
        <w:t>157:</w:t>
      </w:r>
      <w:r w:rsidRPr="0078720F">
        <w:rPr>
          <w:rStyle w:val="iiiiii"/>
          <w:rFonts w:eastAsia="Arial Unicode MS"/>
          <w:lang w:val="en-GB"/>
        </w:rPr>
        <w:t>H</w:t>
      </w:r>
      <w:r w:rsidRPr="0078720F">
        <w:rPr>
          <w:rStyle w:val="iiiiii"/>
          <w:rFonts w:eastAsia="Arial Unicode MS"/>
          <w:lang w:val="el-GR"/>
        </w:rPr>
        <w:t xml:space="preserve">7 και </w:t>
      </w:r>
      <w:r w:rsidRPr="0078720F">
        <w:rPr>
          <w:rStyle w:val="iiiiii"/>
          <w:rFonts w:eastAsia="Arial Unicode MS"/>
          <w:i/>
          <w:lang w:val="en-GB"/>
        </w:rPr>
        <w:t>Listeria</w:t>
      </w:r>
      <w:r w:rsidRPr="0078720F">
        <w:rPr>
          <w:rStyle w:val="iiiiii"/>
          <w:rFonts w:eastAsia="Arial Unicode MS"/>
          <w:i/>
          <w:lang w:val="el-GR"/>
        </w:rPr>
        <w:t xml:space="preserve"> </w:t>
      </w:r>
      <w:r w:rsidRPr="0078720F">
        <w:rPr>
          <w:rStyle w:val="iiiiii"/>
          <w:rFonts w:eastAsia="Arial Unicode MS"/>
          <w:i/>
          <w:lang w:val="en-GB"/>
        </w:rPr>
        <w:t>monocytogenes</w:t>
      </w:r>
      <w:r w:rsidRPr="0078720F">
        <w:rPr>
          <w:rStyle w:val="iiiiii"/>
          <w:rFonts w:eastAsia="Arial Unicode MS"/>
          <w:i/>
          <w:lang w:val="el-GR"/>
        </w:rPr>
        <w:t xml:space="preserve"> </w:t>
      </w:r>
      <w:r w:rsidRPr="0078720F">
        <w:rPr>
          <w:rStyle w:val="iiiiii"/>
          <w:rFonts w:eastAsia="Arial Unicode MS"/>
          <w:lang w:val="en-GB"/>
        </w:rPr>
        <w:t>Scott</w:t>
      </w:r>
      <w:r w:rsidRPr="0078720F">
        <w:rPr>
          <w:rStyle w:val="iiiiii"/>
          <w:rFonts w:eastAsia="Arial Unicode MS"/>
          <w:lang w:val="el-GR"/>
        </w:rPr>
        <w:t xml:space="preserve"> </w:t>
      </w:r>
      <w:r w:rsidRPr="0078720F">
        <w:rPr>
          <w:rStyle w:val="iiiiii"/>
          <w:rFonts w:eastAsia="Arial Unicode MS"/>
          <w:lang w:val="en-GB"/>
        </w:rPr>
        <w:t>A</w:t>
      </w:r>
      <w:r w:rsidRPr="0078720F">
        <w:rPr>
          <w:rStyle w:val="iiiiii"/>
          <w:rFonts w:eastAsia="Arial Unicode MS"/>
          <w:lang w:val="el-GR"/>
        </w:rPr>
        <w:t xml:space="preserve">, κατά τη ζύμωση των πράσινων ελιών. </w:t>
      </w:r>
      <w:r w:rsidRPr="0078720F">
        <w:rPr>
          <w:lang w:val="el-GR"/>
        </w:rPr>
        <w:t>Σελ. 235-240.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3B55FFAE"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lang w:val="el-GR"/>
        </w:rPr>
        <w:t xml:space="preserve">Τάσσου Χ., </w:t>
      </w:r>
      <w:proofErr w:type="spellStart"/>
      <w:r w:rsidRPr="0078720F">
        <w:rPr>
          <w:lang w:val="el-GR"/>
        </w:rPr>
        <w:t>Σουρρή</w:t>
      </w:r>
      <w:proofErr w:type="spellEnd"/>
      <w:r w:rsidRPr="0078720F">
        <w:rPr>
          <w:lang w:val="el-GR"/>
        </w:rPr>
        <w:t xml:space="preserve"> Π. &amp; </w:t>
      </w:r>
      <w:r w:rsidRPr="0078720F">
        <w:rPr>
          <w:b/>
          <w:lang w:val="el-GR"/>
        </w:rPr>
        <w:t>Σκανδάμης Π.</w:t>
      </w:r>
      <w:r w:rsidRPr="0078720F">
        <w:rPr>
          <w:lang w:val="el-GR"/>
        </w:rPr>
        <w:t xml:space="preserve"> (2005).Μικροβιολογικές, φυσικοχημικές και οργανοληπτικές μεταβολές στη διάρκεια συντήρησης παραδοσιακών </w:t>
      </w:r>
      <w:proofErr w:type="spellStart"/>
      <w:r w:rsidRPr="0078720F">
        <w:rPr>
          <w:lang w:val="el-GR"/>
        </w:rPr>
        <w:t>σαλατών</w:t>
      </w:r>
      <w:proofErr w:type="spellEnd"/>
      <w:r w:rsidRPr="0078720F">
        <w:rPr>
          <w:lang w:val="el-GR"/>
        </w:rPr>
        <w:t xml:space="preserve"> με ή χωρίς συντηρητικά </w:t>
      </w:r>
      <w:bookmarkStart w:id="2" w:name="OLE_LINK1"/>
      <w:r w:rsidRPr="0078720F">
        <w:rPr>
          <w:lang w:val="el-GR"/>
        </w:rPr>
        <w:t>στους 0, 5, 10 &amp; 20</w:t>
      </w:r>
      <w:r w:rsidRPr="0078720F">
        <w:rPr>
          <w:vertAlign w:val="superscript"/>
          <w:lang w:val="el-GR"/>
        </w:rPr>
        <w:t>ο</w:t>
      </w:r>
      <w:r w:rsidRPr="0078720F">
        <w:rPr>
          <w:lang w:val="el-GR"/>
        </w:rPr>
        <w:t xml:space="preserve"> </w:t>
      </w:r>
      <w:r w:rsidRPr="0078720F">
        <w:t>C</w:t>
      </w:r>
      <w:r w:rsidRPr="0078720F">
        <w:rPr>
          <w:lang w:val="el-GR"/>
        </w:rPr>
        <w:t>.</w:t>
      </w:r>
      <w:bookmarkEnd w:id="2"/>
      <w:r w:rsidRPr="0078720F">
        <w:rPr>
          <w:lang w:val="el-GR"/>
        </w:rPr>
        <w:t xml:space="preserve"> Σελ. 346-353.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6D3E8F60"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lang w:val="el-GR"/>
        </w:rPr>
        <w:t xml:space="preserve">Τάσσου Χ., </w:t>
      </w:r>
      <w:proofErr w:type="spellStart"/>
      <w:r w:rsidRPr="0078720F">
        <w:rPr>
          <w:lang w:val="el-GR"/>
        </w:rPr>
        <w:t>Σουρρή</w:t>
      </w:r>
      <w:proofErr w:type="spellEnd"/>
      <w:r w:rsidRPr="0078720F">
        <w:rPr>
          <w:lang w:val="el-GR"/>
        </w:rPr>
        <w:t xml:space="preserve"> Π. &amp; </w:t>
      </w:r>
      <w:r w:rsidRPr="0078720F">
        <w:rPr>
          <w:b/>
          <w:lang w:val="el-GR"/>
        </w:rPr>
        <w:t>Σκανδάμης Π.</w:t>
      </w:r>
      <w:r w:rsidRPr="0078720F">
        <w:rPr>
          <w:lang w:val="el-GR"/>
        </w:rPr>
        <w:t xml:space="preserve"> (2005).</w:t>
      </w:r>
      <w:r w:rsidRPr="0078720F">
        <w:rPr>
          <w:b/>
          <w:lang w:val="el-GR"/>
        </w:rPr>
        <w:t xml:space="preserve"> </w:t>
      </w:r>
      <w:r w:rsidRPr="0078720F">
        <w:rPr>
          <w:lang w:val="el-GR"/>
        </w:rPr>
        <w:t xml:space="preserve">Επιβίωση του παθογόνου </w:t>
      </w:r>
      <w:r w:rsidRPr="0078720F">
        <w:rPr>
          <w:i/>
        </w:rPr>
        <w:t>Escherichia</w:t>
      </w:r>
      <w:r w:rsidRPr="0078720F">
        <w:rPr>
          <w:i/>
          <w:lang w:val="el-GR"/>
        </w:rPr>
        <w:t xml:space="preserve"> </w:t>
      </w:r>
      <w:r w:rsidRPr="0078720F">
        <w:rPr>
          <w:i/>
        </w:rPr>
        <w:t>coli</w:t>
      </w:r>
      <w:r w:rsidRPr="0078720F">
        <w:rPr>
          <w:lang w:val="el-GR"/>
        </w:rPr>
        <w:t xml:space="preserve"> </w:t>
      </w:r>
      <w:r w:rsidRPr="0078720F">
        <w:t>O</w:t>
      </w:r>
      <w:r w:rsidRPr="0078720F">
        <w:rPr>
          <w:lang w:val="el-GR"/>
        </w:rPr>
        <w:t xml:space="preserve">157: </w:t>
      </w:r>
      <w:r w:rsidRPr="0078720F">
        <w:t>H</w:t>
      </w:r>
      <w:r w:rsidRPr="0078720F">
        <w:rPr>
          <w:lang w:val="el-GR"/>
        </w:rPr>
        <w:t>7 σε παραδοσιακές σαλάτες με ή χωρίς συντηρητικά στους 0, 5, 10 &amp; 20</w:t>
      </w:r>
      <w:r w:rsidRPr="0078720F">
        <w:rPr>
          <w:vertAlign w:val="superscript"/>
          <w:lang w:val="el-GR"/>
        </w:rPr>
        <w:t>ο</w:t>
      </w:r>
      <w:r w:rsidRPr="0078720F">
        <w:rPr>
          <w:lang w:val="el-GR"/>
        </w:rPr>
        <w:t xml:space="preserve"> </w:t>
      </w:r>
      <w:r w:rsidRPr="0078720F">
        <w:t>C</w:t>
      </w:r>
      <w:r w:rsidRPr="0078720F">
        <w:rPr>
          <w:lang w:val="el-GR"/>
        </w:rPr>
        <w:t xml:space="preserve">. </w:t>
      </w:r>
      <w:r w:rsidRPr="0078720F">
        <w:rPr>
          <w:lang w:val="el-GR"/>
        </w:rPr>
        <w:lastRenderedPageBreak/>
        <w:t>Σελ. 354-361.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140F3590"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Σιάνα</w:t>
      </w:r>
      <w:proofErr w:type="spellEnd"/>
      <w:r w:rsidRPr="0078720F">
        <w:rPr>
          <w:rFonts w:eastAsia="Arial Unicode MS"/>
          <w:lang w:val="el-GR"/>
        </w:rPr>
        <w:t xml:space="preserve"> Π, </w:t>
      </w:r>
      <w:proofErr w:type="spellStart"/>
      <w:r w:rsidRPr="0078720F">
        <w:rPr>
          <w:rFonts w:eastAsia="Arial Unicode MS"/>
          <w:lang w:val="el-GR"/>
        </w:rPr>
        <w:t>Ματαράγκας</w:t>
      </w:r>
      <w:proofErr w:type="spellEnd"/>
      <w:r w:rsidRPr="0078720F">
        <w:rPr>
          <w:rFonts w:eastAsia="Arial Unicode MS"/>
          <w:lang w:val="el-GR"/>
        </w:rPr>
        <w:t xml:space="preserve"> Μ., </w:t>
      </w:r>
      <w:r w:rsidRPr="0078720F">
        <w:rPr>
          <w:rFonts w:eastAsia="Arial Unicode MS"/>
          <w:b/>
          <w:lang w:val="el-GR"/>
        </w:rPr>
        <w:t>Σκανδάμης Π</w:t>
      </w:r>
      <w:r w:rsidRPr="0078720F">
        <w:rPr>
          <w:rFonts w:eastAsia="Arial Unicode MS"/>
          <w:lang w:val="el-GR"/>
        </w:rPr>
        <w:t xml:space="preserve">., </w:t>
      </w:r>
      <w:proofErr w:type="spellStart"/>
      <w:r w:rsidRPr="0078720F">
        <w:rPr>
          <w:rFonts w:eastAsia="Arial Unicode MS"/>
          <w:lang w:val="el-GR"/>
        </w:rPr>
        <w:t>Δροσινός</w:t>
      </w:r>
      <w:proofErr w:type="spellEnd"/>
      <w:r w:rsidRPr="0078720F">
        <w:rPr>
          <w:rFonts w:eastAsia="Arial Unicode MS"/>
          <w:lang w:val="el-GR"/>
        </w:rPr>
        <w:t xml:space="preserve"> Ε.Χ. και Αθανασόπουλος Π.Ε. (2005). Ανάπτυξη μαθηματικών προτύπων για την πρόβλεψη της κινητικής και της πιθανότητας αύξησης του παθογόνου μικροοργανισμού </w:t>
      </w:r>
      <w:r w:rsidRPr="0078720F">
        <w:rPr>
          <w:rFonts w:eastAsia="Arial Unicode MS"/>
          <w:i/>
          <w:lang w:val="en-GB"/>
        </w:rPr>
        <w:t>Listeria</w:t>
      </w:r>
      <w:r w:rsidRPr="0078720F">
        <w:rPr>
          <w:rFonts w:eastAsia="Arial Unicode MS"/>
          <w:i/>
          <w:lang w:val="el-GR"/>
        </w:rPr>
        <w:t xml:space="preserve"> </w:t>
      </w:r>
      <w:r w:rsidRPr="0078720F">
        <w:rPr>
          <w:rFonts w:eastAsia="Arial Unicode MS"/>
          <w:i/>
          <w:lang w:val="en-GB"/>
        </w:rPr>
        <w:t>monocytogenes</w:t>
      </w:r>
      <w:r w:rsidRPr="0078720F">
        <w:rPr>
          <w:rFonts w:eastAsia="Arial Unicode MS"/>
          <w:lang w:val="el-GR"/>
        </w:rPr>
        <w:t xml:space="preserve"> σε προϊόντα με βάση το κρέας. </w:t>
      </w:r>
      <w:r w:rsidRPr="0078720F">
        <w:rPr>
          <w:lang w:val="el-GR"/>
        </w:rPr>
        <w:t>Σελ. 370-377.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26868724"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Βαϊδάνης</w:t>
      </w:r>
      <w:proofErr w:type="spellEnd"/>
      <w:r w:rsidRPr="0078720F">
        <w:rPr>
          <w:rFonts w:eastAsia="Arial Unicode MS"/>
          <w:lang w:val="el-GR"/>
        </w:rPr>
        <w:t xml:space="preserve"> Α., </w:t>
      </w:r>
      <w:proofErr w:type="spellStart"/>
      <w:r w:rsidRPr="0078720F">
        <w:rPr>
          <w:rFonts w:eastAsia="Arial Unicode MS"/>
          <w:lang w:val="el-GR"/>
        </w:rPr>
        <w:t>Ματαράγκας</w:t>
      </w:r>
      <w:proofErr w:type="spellEnd"/>
      <w:r w:rsidRPr="0078720F">
        <w:rPr>
          <w:rFonts w:eastAsia="Arial Unicode MS"/>
          <w:lang w:val="el-GR"/>
        </w:rPr>
        <w:t xml:space="preserve"> Μ., </w:t>
      </w:r>
      <w:r w:rsidRPr="0078720F">
        <w:rPr>
          <w:rFonts w:eastAsia="Arial Unicode MS"/>
          <w:b/>
          <w:lang w:val="el-GR"/>
        </w:rPr>
        <w:t>Σκανδάμης Π</w:t>
      </w:r>
      <w:r w:rsidRPr="0078720F">
        <w:rPr>
          <w:rFonts w:eastAsia="Arial Unicode MS"/>
          <w:lang w:val="el-GR"/>
        </w:rPr>
        <w:t xml:space="preserve">., </w:t>
      </w:r>
      <w:proofErr w:type="spellStart"/>
      <w:r w:rsidRPr="0078720F">
        <w:rPr>
          <w:rFonts w:eastAsia="Arial Unicode MS"/>
          <w:lang w:val="el-GR"/>
        </w:rPr>
        <w:t>Δροσινός</w:t>
      </w:r>
      <w:proofErr w:type="spellEnd"/>
      <w:r w:rsidRPr="0078720F">
        <w:rPr>
          <w:rFonts w:eastAsia="Arial Unicode MS"/>
          <w:lang w:val="el-GR"/>
        </w:rPr>
        <w:t xml:space="preserve"> Ε.Χ., Αθανασόπουλος Π.Ε. (2005). Ανάπτυξη μαθηματικών προτύπων για την αύξηση των γαλακτικών βακτηρίων και την πρόβλεψη της διάρκειας και του χρόνου εμπορίας προϊόντος κρέατος. </w:t>
      </w:r>
      <w:r w:rsidRPr="0078720F">
        <w:rPr>
          <w:lang w:val="el-GR"/>
        </w:rPr>
        <w:t>Σελ. 378-387.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11FB41E7"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Γουναδάκη</w:t>
      </w:r>
      <w:proofErr w:type="spellEnd"/>
      <w:r w:rsidRPr="0078720F">
        <w:rPr>
          <w:rFonts w:eastAsia="Arial Unicode MS"/>
          <w:lang w:val="el-GR"/>
        </w:rPr>
        <w:t xml:space="preserve">, Α.., </w:t>
      </w:r>
      <w:r w:rsidRPr="0078720F">
        <w:rPr>
          <w:rFonts w:eastAsia="Arial Unicode MS"/>
          <w:b/>
          <w:lang w:val="el-GR"/>
        </w:rPr>
        <w:t>Σκανδάμης, Π.</w:t>
      </w:r>
      <w:r w:rsidRPr="0078720F">
        <w:rPr>
          <w:rFonts w:eastAsia="Arial Unicode MS"/>
          <w:lang w:val="el-GR"/>
        </w:rPr>
        <w:t xml:space="preserve">,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lang w:val="el-GR"/>
        </w:rPr>
        <w:t>Νυχάς</w:t>
      </w:r>
      <w:proofErr w:type="spellEnd"/>
      <w:r w:rsidRPr="0078720F">
        <w:rPr>
          <w:rFonts w:eastAsia="Arial Unicode MS"/>
          <w:lang w:val="el-GR"/>
        </w:rPr>
        <w:t xml:space="preserve">, Γ-Ι.Ε. (2005). Επιβίωση των παθογόνων μικροοργανισμών, </w:t>
      </w:r>
      <w:proofErr w:type="spellStart"/>
      <w:r w:rsidRPr="0078720F">
        <w:rPr>
          <w:rFonts w:eastAsia="Arial Unicode MS"/>
          <w:i/>
          <w:lang w:val="el-GR"/>
        </w:rPr>
        <w:t>Staphylococcus</w:t>
      </w:r>
      <w:proofErr w:type="spellEnd"/>
      <w:r w:rsidRPr="0078720F">
        <w:rPr>
          <w:rFonts w:eastAsia="Arial Unicode MS"/>
          <w:i/>
          <w:lang w:val="el-GR"/>
        </w:rPr>
        <w:t xml:space="preserve"> </w:t>
      </w:r>
      <w:proofErr w:type="spellStart"/>
      <w:r w:rsidRPr="0078720F">
        <w:rPr>
          <w:rFonts w:eastAsia="Arial Unicode MS"/>
          <w:i/>
          <w:lang w:val="el-GR"/>
        </w:rPr>
        <w:t>aureus</w:t>
      </w:r>
      <w:proofErr w:type="spellEnd"/>
      <w:r w:rsidRPr="0078720F">
        <w:rPr>
          <w:rFonts w:eastAsia="Arial Unicode MS"/>
          <w:lang w:val="el-GR"/>
        </w:rPr>
        <w:t xml:space="preserve"> &amp; </w:t>
      </w:r>
      <w:proofErr w:type="spellStart"/>
      <w:r w:rsidRPr="0078720F">
        <w:rPr>
          <w:rFonts w:eastAsia="Arial Unicode MS"/>
          <w:i/>
          <w:lang w:val="el-GR"/>
        </w:rPr>
        <w:t>Salmonella</w:t>
      </w:r>
      <w:proofErr w:type="spellEnd"/>
      <w:r w:rsidRPr="0078720F">
        <w:rPr>
          <w:rFonts w:eastAsia="Arial Unicode MS"/>
          <w:lang w:val="el-GR"/>
        </w:rPr>
        <w:t xml:space="preserve"> </w:t>
      </w:r>
      <w:proofErr w:type="spellStart"/>
      <w:r w:rsidRPr="0078720F">
        <w:rPr>
          <w:rFonts w:eastAsia="Arial Unicode MS"/>
          <w:lang w:val="el-GR"/>
        </w:rPr>
        <w:t>Enteritidis</w:t>
      </w:r>
      <w:proofErr w:type="spellEnd"/>
      <w:r w:rsidRPr="0078720F">
        <w:rPr>
          <w:rFonts w:eastAsia="Arial Unicode MS"/>
          <w:lang w:val="el-GR"/>
        </w:rPr>
        <w:t xml:space="preserve">  σε παραδοσιακά αλλαντικά ζυμώσεως. </w:t>
      </w:r>
      <w:r w:rsidRPr="0078720F">
        <w:rPr>
          <w:lang w:val="el-GR"/>
        </w:rPr>
        <w:t>Σελ. 436-441.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6F1BFBE1"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Χωριανόπουλος, Ν.Γ.,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και </w:t>
      </w:r>
      <w:proofErr w:type="spellStart"/>
      <w:r w:rsidRPr="0078720F">
        <w:rPr>
          <w:rFonts w:eastAsia="Arial Unicode MS"/>
          <w:lang w:val="el-GR"/>
        </w:rPr>
        <w:t>Νυχάς</w:t>
      </w:r>
      <w:proofErr w:type="spellEnd"/>
      <w:r w:rsidRPr="0078720F">
        <w:rPr>
          <w:rFonts w:eastAsia="Arial Unicode MS"/>
          <w:lang w:val="el-GR"/>
        </w:rPr>
        <w:t xml:space="preserve">, Γ.-Ι.Ε. (2005). Επιβίωση της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σε παραδοσιακές ελληνικές σαλάτες. </w:t>
      </w:r>
      <w:r w:rsidRPr="0078720F">
        <w:rPr>
          <w:lang w:val="el-GR"/>
        </w:rPr>
        <w:t>Σελ. 442-447.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r w:rsidRPr="0078720F">
        <w:rPr>
          <w:rFonts w:eastAsia="Arial Unicode MS"/>
          <w:lang w:val="el-GR"/>
        </w:rPr>
        <w:t xml:space="preserve"> </w:t>
      </w:r>
    </w:p>
    <w:p w14:paraId="1F9AD316"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Χωριανόπουλος, Ν.Γ.,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w:t>
      </w:r>
      <w:proofErr w:type="spellStart"/>
      <w:r w:rsidRPr="0078720F">
        <w:rPr>
          <w:rFonts w:eastAsia="Arial Unicode MS"/>
          <w:lang w:val="el-GR"/>
        </w:rPr>
        <w:t>Χαρουτουνιάν</w:t>
      </w:r>
      <w:proofErr w:type="spellEnd"/>
      <w:r w:rsidRPr="0078720F">
        <w:rPr>
          <w:rFonts w:eastAsia="Arial Unicode MS"/>
          <w:lang w:val="el-GR"/>
        </w:rPr>
        <w:t xml:space="preserve">, Σ., και </w:t>
      </w:r>
      <w:proofErr w:type="spellStart"/>
      <w:r w:rsidRPr="0078720F">
        <w:rPr>
          <w:rFonts w:eastAsia="Arial Unicode MS"/>
          <w:lang w:val="el-GR"/>
        </w:rPr>
        <w:t>Νυχάς</w:t>
      </w:r>
      <w:proofErr w:type="spellEnd"/>
      <w:r w:rsidRPr="0078720F">
        <w:rPr>
          <w:rFonts w:eastAsia="Arial Unicode MS"/>
          <w:lang w:val="el-GR"/>
        </w:rPr>
        <w:t xml:space="preserve">, Γ.-Ι.Ε. (2005). Μια νέα μέθοδος για την μέτρηση της ελάχιστης ανασταλτικής συγκέντρωσης του αιθέριου ελαίου της </w:t>
      </w:r>
      <w:proofErr w:type="spellStart"/>
      <w:r w:rsidRPr="0078720F">
        <w:rPr>
          <w:rFonts w:eastAsia="Arial Unicode MS"/>
          <w:i/>
          <w:lang w:val="el-GR"/>
        </w:rPr>
        <w:t>Satureja</w:t>
      </w:r>
      <w:proofErr w:type="spellEnd"/>
      <w:r w:rsidRPr="0078720F">
        <w:rPr>
          <w:rFonts w:eastAsia="Arial Unicode MS"/>
          <w:i/>
          <w:lang w:val="el-GR"/>
        </w:rPr>
        <w:t xml:space="preserve"> </w:t>
      </w:r>
      <w:proofErr w:type="spellStart"/>
      <w:r w:rsidRPr="0078720F">
        <w:rPr>
          <w:rFonts w:eastAsia="Arial Unicode MS"/>
          <w:i/>
          <w:lang w:val="el-GR"/>
        </w:rPr>
        <w:t>spinosa</w:t>
      </w:r>
      <w:proofErr w:type="spellEnd"/>
      <w:r w:rsidRPr="0078720F">
        <w:rPr>
          <w:rFonts w:eastAsia="Arial Unicode MS"/>
          <w:lang w:val="el-GR"/>
        </w:rPr>
        <w:t xml:space="preserve">. </w:t>
      </w:r>
      <w:r w:rsidRPr="0078720F">
        <w:rPr>
          <w:lang w:val="el-GR"/>
        </w:rPr>
        <w:t>Σελ. 448-455.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11A0BFA6"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w:t>
      </w:r>
      <w:proofErr w:type="spellStart"/>
      <w:r w:rsidRPr="0078720F">
        <w:rPr>
          <w:rFonts w:eastAsia="Arial Unicode MS"/>
          <w:lang w:val="el-GR"/>
        </w:rPr>
        <w:t>Γουναδάκη</w:t>
      </w:r>
      <w:proofErr w:type="spellEnd"/>
      <w:r w:rsidRPr="0078720F">
        <w:rPr>
          <w:rFonts w:eastAsia="Arial Unicode MS"/>
          <w:lang w:val="el-GR"/>
        </w:rPr>
        <w:t xml:space="preserve">, Α., </w:t>
      </w:r>
      <w:proofErr w:type="spellStart"/>
      <w:r w:rsidRPr="0078720F">
        <w:rPr>
          <w:rFonts w:eastAsia="Arial Unicode MS"/>
          <w:lang w:val="el-GR"/>
        </w:rPr>
        <w:t>Κουτσουμανής</w:t>
      </w:r>
      <w:proofErr w:type="spellEnd"/>
      <w:r w:rsidRPr="0078720F">
        <w:rPr>
          <w:rFonts w:eastAsia="Arial Unicode MS"/>
          <w:lang w:val="el-GR"/>
        </w:rPr>
        <w:t xml:space="preserve">, Κ.,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lang w:val="el-GR"/>
        </w:rPr>
        <w:t>Νυχάς</w:t>
      </w:r>
      <w:proofErr w:type="spellEnd"/>
      <w:r w:rsidRPr="0078720F">
        <w:rPr>
          <w:rFonts w:eastAsia="Arial Unicode MS"/>
          <w:lang w:val="el-GR"/>
        </w:rPr>
        <w:t xml:space="preserve">, Γ.-Ι.Ε. Εκτίμησης επικινδυνότητας της </w:t>
      </w:r>
      <w:r w:rsidRPr="0078720F">
        <w:rPr>
          <w:rFonts w:eastAsia="Arial Unicode MS"/>
          <w:i/>
          <w:lang w:val="en-GB"/>
        </w:rPr>
        <w:t>L</w:t>
      </w:r>
      <w:proofErr w:type="spellStart"/>
      <w:r w:rsidRPr="0078720F">
        <w:rPr>
          <w:rFonts w:eastAsia="Arial Unicode MS"/>
          <w:i/>
          <w:lang w:val="el-GR"/>
        </w:rPr>
        <w:t>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σε παραδοσιακά αλλαντικά. </w:t>
      </w:r>
      <w:r w:rsidRPr="0078720F">
        <w:rPr>
          <w:lang w:val="el-GR"/>
        </w:rPr>
        <w:t>Σελ. 462-463.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5EE4EFCF"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Βασιλόπουλος, Χ., Σταματίου, Α.,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w:t>
      </w:r>
      <w:proofErr w:type="spellStart"/>
      <w:r w:rsidRPr="0078720F">
        <w:rPr>
          <w:rFonts w:eastAsia="Arial Unicode MS"/>
          <w:lang w:val="el-GR"/>
        </w:rPr>
        <w:t>Κουτσουμανής</w:t>
      </w:r>
      <w:proofErr w:type="spellEnd"/>
      <w:r w:rsidRPr="0078720F">
        <w:rPr>
          <w:rFonts w:eastAsia="Arial Unicode MS"/>
          <w:lang w:val="el-GR"/>
        </w:rPr>
        <w:t xml:space="preserve">, Κ., και </w:t>
      </w:r>
      <w:proofErr w:type="spellStart"/>
      <w:r w:rsidRPr="0078720F">
        <w:rPr>
          <w:rFonts w:eastAsia="Arial Unicode MS"/>
          <w:lang w:val="el-GR"/>
        </w:rPr>
        <w:t>Νυχάς</w:t>
      </w:r>
      <w:proofErr w:type="spellEnd"/>
      <w:r w:rsidRPr="0078720F">
        <w:rPr>
          <w:rFonts w:eastAsia="Arial Unicode MS"/>
          <w:lang w:val="el-GR"/>
        </w:rPr>
        <w:t xml:space="preserve">, Γ.-Ι.Ε. (2005). Καταγραφή της </w:t>
      </w:r>
      <w:proofErr w:type="spellStart"/>
      <w:r w:rsidRPr="0078720F">
        <w:rPr>
          <w:rFonts w:eastAsia="Arial Unicode MS"/>
          <w:lang w:val="el-GR"/>
        </w:rPr>
        <w:t>αλλοιογόνου</w:t>
      </w:r>
      <w:proofErr w:type="spellEnd"/>
      <w:r w:rsidRPr="0078720F">
        <w:rPr>
          <w:rFonts w:eastAsia="Arial Unicode MS"/>
          <w:lang w:val="el-GR"/>
        </w:rPr>
        <w:t xml:space="preserve"> και παθογόνου χλωρίδας χοιρινού και μοσχαρίσιου κιμά από την κεντρική αγορά Αθηνών. </w:t>
      </w:r>
      <w:r w:rsidRPr="0078720F">
        <w:rPr>
          <w:lang w:val="el-GR"/>
        </w:rPr>
        <w:t>479-484. 1</w:t>
      </w:r>
      <w:r w:rsidRPr="0078720F">
        <w:rPr>
          <w:vertAlign w:val="superscript"/>
          <w:lang w:val="el-GR"/>
        </w:rPr>
        <w:t>ο</w:t>
      </w:r>
      <w:r w:rsidRPr="0078720F">
        <w:rPr>
          <w:lang w:val="el-GR"/>
        </w:rPr>
        <w:t xml:space="preserve"> Πανελλήνιο Συνέδριο «Βιοτεχνολογία και Τεχνολογία Τροφίμων». 31 Μαρτίου &amp; 1-2 Απριλίου, ΕΒΕΑ, Αθήνα.</w:t>
      </w:r>
    </w:p>
    <w:p w14:paraId="0FD0D45C"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Μπέλεση</w:t>
      </w:r>
      <w:proofErr w:type="spellEnd"/>
      <w:r w:rsidRPr="0078720F">
        <w:rPr>
          <w:rFonts w:eastAsia="Arial Unicode MS"/>
          <w:lang w:val="el-GR"/>
        </w:rPr>
        <w:t xml:space="preserve"> Χ.,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xml:space="preserve"> Π.Ν.</w:t>
      </w:r>
      <w:r w:rsidRPr="0078720F">
        <w:rPr>
          <w:rFonts w:eastAsia="Arial Unicode MS"/>
          <w:lang w:val="el-GR"/>
        </w:rPr>
        <w:t xml:space="preserve"> (2006). «Μελέτη και πρόβλεψη της επιβίωσης-ανάπτυξης </w:t>
      </w:r>
      <w:r w:rsidRPr="0078720F">
        <w:rPr>
          <w:rFonts w:eastAsia="Arial Unicode MS"/>
        </w:rPr>
        <w:t>Listeria</w:t>
      </w:r>
      <w:r w:rsidRPr="0078720F">
        <w:rPr>
          <w:rFonts w:eastAsia="Arial Unicode MS"/>
          <w:lang w:val="el-GR"/>
        </w:rPr>
        <w:t xml:space="preserve"> </w:t>
      </w:r>
      <w:proofErr w:type="spellStart"/>
      <w:r w:rsidRPr="0078720F">
        <w:rPr>
          <w:rFonts w:eastAsia="Arial Unicode MS"/>
        </w:rPr>
        <w:t>innocua</w:t>
      </w:r>
      <w:proofErr w:type="spellEnd"/>
      <w:r w:rsidRPr="0078720F">
        <w:rPr>
          <w:rFonts w:eastAsia="Arial Unicode MS"/>
          <w:lang w:val="el-GR"/>
        </w:rPr>
        <w:t xml:space="preserve"> σε μυζήθρα, φέτα και γιαούρτι, σε συνδυασμό με την παρουσία μυκήτων». 10</w:t>
      </w:r>
      <w:r w:rsidRPr="0078720F">
        <w:rPr>
          <w:rFonts w:eastAsia="Arial Unicode MS"/>
          <w:vertAlign w:val="superscript"/>
          <w:lang w:val="el-GR"/>
        </w:rPr>
        <w:t>ο</w:t>
      </w:r>
      <w:r w:rsidRPr="0078720F">
        <w:rPr>
          <w:rFonts w:eastAsia="Arial Unicode MS"/>
          <w:lang w:val="el-GR"/>
        </w:rPr>
        <w:t xml:space="preserve"> Πανελλήνιο Κτηνιατρικό Συνέδριο. 16-19 Φεβρουαρίου 2006, Ξενοδοχείο ΧΙΛΤΟΝ, Αθήνα.</w:t>
      </w:r>
    </w:p>
    <w:p w14:paraId="596F8012"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w:t>
      </w:r>
      <w:proofErr w:type="spellStart"/>
      <w:r w:rsidRPr="0078720F">
        <w:rPr>
          <w:rFonts w:eastAsia="Arial Unicode MS"/>
          <w:lang w:val="el-GR"/>
        </w:rPr>
        <w:t>Γουναδάκη</w:t>
      </w:r>
      <w:proofErr w:type="spellEnd"/>
      <w:r w:rsidRPr="0078720F">
        <w:rPr>
          <w:rFonts w:eastAsia="Arial Unicode MS"/>
          <w:lang w:val="el-GR"/>
        </w:rPr>
        <w:t xml:space="preserve">, Α., </w:t>
      </w:r>
      <w:proofErr w:type="spellStart"/>
      <w:r w:rsidRPr="0078720F">
        <w:rPr>
          <w:rFonts w:eastAsia="Arial Unicode MS"/>
          <w:lang w:val="el-GR"/>
        </w:rPr>
        <w:t>Κουτσουμανής</w:t>
      </w:r>
      <w:proofErr w:type="spellEnd"/>
      <w:r w:rsidRPr="0078720F">
        <w:rPr>
          <w:rFonts w:eastAsia="Arial Unicode MS"/>
          <w:lang w:val="el-GR"/>
        </w:rPr>
        <w:t xml:space="preserve">, Κ.,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lang w:val="el-GR"/>
        </w:rPr>
        <w:t>Νυχάς</w:t>
      </w:r>
      <w:proofErr w:type="spellEnd"/>
      <w:r w:rsidRPr="0078720F">
        <w:rPr>
          <w:rFonts w:eastAsia="Arial Unicode MS"/>
          <w:lang w:val="el-GR"/>
        </w:rPr>
        <w:t xml:space="preserve">, Γ.-Ι.Ε. (2006). «Εκτίμηση της επικινδυνότητας της </w:t>
      </w:r>
      <w:r w:rsidRPr="0078720F">
        <w:rPr>
          <w:rFonts w:eastAsia="Arial Unicode MS"/>
          <w:i/>
        </w:rPr>
        <w:t>Listeria</w:t>
      </w:r>
      <w:r w:rsidRPr="0078720F">
        <w:rPr>
          <w:rFonts w:eastAsia="Arial Unicode MS"/>
          <w:i/>
          <w:lang w:val="el-GR"/>
        </w:rPr>
        <w:t xml:space="preserve"> </w:t>
      </w:r>
      <w:r w:rsidRPr="0078720F">
        <w:rPr>
          <w:rFonts w:eastAsia="Arial Unicode MS"/>
          <w:i/>
        </w:rPr>
        <w:t>monocytogenes</w:t>
      </w:r>
      <w:r w:rsidRPr="0078720F">
        <w:rPr>
          <w:rFonts w:eastAsia="Arial Unicode MS"/>
          <w:lang w:val="el-GR"/>
        </w:rPr>
        <w:t xml:space="preserve"> σε παραδοσιακά </w:t>
      </w:r>
      <w:proofErr w:type="spellStart"/>
      <w:r w:rsidRPr="0078720F">
        <w:rPr>
          <w:rFonts w:eastAsia="Arial Unicode MS"/>
          <w:lang w:val="el-GR"/>
        </w:rPr>
        <w:t>ζυμούμενα</w:t>
      </w:r>
      <w:proofErr w:type="spellEnd"/>
      <w:r w:rsidRPr="0078720F">
        <w:rPr>
          <w:rFonts w:eastAsia="Arial Unicode MS"/>
          <w:lang w:val="el-GR"/>
        </w:rPr>
        <w:t xml:space="preserve"> αλλαντικά». 10</w:t>
      </w:r>
      <w:r w:rsidRPr="0078720F">
        <w:rPr>
          <w:rFonts w:eastAsia="Arial Unicode MS"/>
          <w:vertAlign w:val="superscript"/>
          <w:lang w:val="el-GR"/>
        </w:rPr>
        <w:t>ο</w:t>
      </w:r>
      <w:r w:rsidRPr="0078720F">
        <w:rPr>
          <w:rFonts w:eastAsia="Arial Unicode MS"/>
          <w:lang w:val="el-GR"/>
        </w:rPr>
        <w:t xml:space="preserve"> Πανελλήνιο Κτηνιατρικό Συνέδριο. 16-19 Φεβρουαρίου 2006, Ξενοδοχείο ΧΙΛΤΟΝ, Αθήνα.</w:t>
      </w:r>
    </w:p>
    <w:p w14:paraId="25912AA7"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Καπετανάκου</w:t>
      </w:r>
      <w:proofErr w:type="spellEnd"/>
      <w:r w:rsidRPr="0078720F">
        <w:rPr>
          <w:rFonts w:eastAsia="Arial Unicode MS"/>
          <w:lang w:val="el-GR"/>
        </w:rPr>
        <w:t xml:space="preserve">, Α., Γιαλιτάκη, Μ., </w:t>
      </w:r>
      <w:proofErr w:type="spellStart"/>
      <w:r w:rsidRPr="0078720F">
        <w:rPr>
          <w:rFonts w:eastAsia="Arial Unicode MS"/>
          <w:lang w:val="el-GR"/>
        </w:rPr>
        <w:t>Μπασαλέκου</w:t>
      </w:r>
      <w:proofErr w:type="spellEnd"/>
      <w:r w:rsidRPr="0078720F">
        <w:rPr>
          <w:rFonts w:eastAsia="Arial Unicode MS"/>
          <w:lang w:val="el-GR"/>
        </w:rPr>
        <w:t xml:space="preserve">, Μ.,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(2007). «Προσδιορισμός των βέλτιστων συνθηκών παραγωγής </w:t>
      </w:r>
      <w:proofErr w:type="spellStart"/>
      <w:r w:rsidRPr="0078720F">
        <w:rPr>
          <w:rFonts w:eastAsia="Arial Unicode MS"/>
          <w:lang w:val="el-GR"/>
        </w:rPr>
        <w:t>ωχρατοξίνης</w:t>
      </w:r>
      <w:proofErr w:type="spellEnd"/>
      <w:r w:rsidRPr="0078720F">
        <w:rPr>
          <w:rFonts w:eastAsia="Arial Unicode MS"/>
          <w:lang w:val="el-GR"/>
        </w:rPr>
        <w:t xml:space="preserve"> Α των </w:t>
      </w:r>
      <w:r w:rsidRPr="0078720F">
        <w:rPr>
          <w:rFonts w:eastAsia="Arial Unicode MS"/>
          <w:i/>
        </w:rPr>
        <w:t>Aspergillus</w:t>
      </w:r>
      <w:r w:rsidRPr="0078720F">
        <w:rPr>
          <w:rFonts w:eastAsia="Arial Unicode MS"/>
          <w:i/>
          <w:lang w:val="el-GR"/>
        </w:rPr>
        <w:t xml:space="preserve"> </w:t>
      </w:r>
      <w:r w:rsidRPr="0078720F">
        <w:rPr>
          <w:rFonts w:eastAsia="Arial Unicode MS"/>
          <w:i/>
        </w:rPr>
        <w:t>ochraceus</w:t>
      </w:r>
      <w:r w:rsidRPr="0078720F">
        <w:rPr>
          <w:rFonts w:eastAsia="Arial Unicode MS"/>
          <w:lang w:val="el-GR"/>
        </w:rPr>
        <w:t xml:space="preserve">, </w:t>
      </w:r>
      <w:r w:rsidRPr="0078720F">
        <w:rPr>
          <w:rFonts w:eastAsia="Arial Unicode MS"/>
          <w:i/>
        </w:rPr>
        <w:t>Aspergillus</w:t>
      </w:r>
      <w:r w:rsidRPr="0078720F">
        <w:rPr>
          <w:rFonts w:eastAsia="Arial Unicode MS"/>
          <w:i/>
          <w:lang w:val="el-GR"/>
        </w:rPr>
        <w:t xml:space="preserve"> </w:t>
      </w:r>
      <w:proofErr w:type="spellStart"/>
      <w:r w:rsidRPr="0078720F">
        <w:rPr>
          <w:rFonts w:eastAsia="Arial Unicode MS"/>
          <w:i/>
        </w:rPr>
        <w:t>carbonarius</w:t>
      </w:r>
      <w:proofErr w:type="spellEnd"/>
      <w:r w:rsidRPr="0078720F">
        <w:rPr>
          <w:rFonts w:eastAsia="Arial Unicode MS"/>
          <w:lang w:val="el-GR"/>
        </w:rPr>
        <w:t xml:space="preserve"> και </w:t>
      </w:r>
      <w:r w:rsidRPr="0078720F">
        <w:rPr>
          <w:rFonts w:eastAsia="Arial Unicode MS"/>
          <w:i/>
        </w:rPr>
        <w:t>Penicillium</w:t>
      </w:r>
      <w:r w:rsidRPr="0078720F">
        <w:rPr>
          <w:rFonts w:eastAsia="Arial Unicode MS"/>
          <w:i/>
          <w:lang w:val="el-GR"/>
        </w:rPr>
        <w:t xml:space="preserve"> </w:t>
      </w:r>
      <w:proofErr w:type="spellStart"/>
      <w:r w:rsidRPr="0078720F">
        <w:rPr>
          <w:rFonts w:eastAsia="Arial Unicode MS"/>
          <w:i/>
        </w:rPr>
        <w:t>verrucosum</w:t>
      </w:r>
      <w:proofErr w:type="spellEnd"/>
      <w:r w:rsidRPr="0078720F">
        <w:rPr>
          <w:rFonts w:eastAsia="Arial Unicode MS"/>
          <w:lang w:val="el-GR"/>
        </w:rPr>
        <w:t xml:space="preserve">».  </w:t>
      </w:r>
      <w:r w:rsidRPr="0078720F">
        <w:rPr>
          <w:lang w:val="el-GR"/>
        </w:rPr>
        <w:t>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4D1E02A9"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Γεωργακόπουλος, Π., </w:t>
      </w:r>
      <w:proofErr w:type="spellStart"/>
      <w:r w:rsidRPr="0078720F">
        <w:rPr>
          <w:rFonts w:eastAsia="Arial Unicode MS"/>
          <w:lang w:val="el-GR"/>
        </w:rPr>
        <w:t>Ματαράγκας</w:t>
      </w:r>
      <w:proofErr w:type="spellEnd"/>
      <w:r w:rsidRPr="0078720F">
        <w:rPr>
          <w:rFonts w:eastAsia="Arial Unicode MS"/>
          <w:lang w:val="el-GR"/>
        </w:rPr>
        <w:t xml:space="preserve">, Μ., Αθανασόπουλος, Π.,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(2008). Αβεβαιότητα μέτρησης και παράμετροι επικύρωσης </w:t>
      </w:r>
      <w:proofErr w:type="spellStart"/>
      <w:r w:rsidRPr="0078720F">
        <w:rPr>
          <w:rFonts w:eastAsia="Arial Unicode MS"/>
          <w:lang w:val="el-GR"/>
        </w:rPr>
        <w:t>πολυ</w:t>
      </w:r>
      <w:proofErr w:type="spellEnd"/>
      <w:r w:rsidRPr="0078720F">
        <w:rPr>
          <w:rFonts w:eastAsia="Arial Unicode MS"/>
          <w:lang w:val="el-GR"/>
        </w:rPr>
        <w:t>-υπολειμματικής μεθόδου ανάλυσης φυτοφαρμάκων σε έτοιμα γεύματα παιδικών τροφών με βάση τα φρούτα. 2o Πανελλήνιο Συνέδριο της Διεπιστημονικής Εταιρίας Διασφάλισης Υγιεινής Τροφίμων (Δ.Ε.Δ.Υ.Τ) «Σύγχρονες διατροφικές προσκλήσεις για την ασφάλεια και την Ποιότητα των Τροφίμων», 6-8 Ιουνίου, 2008, Θεσσαλονίκη.</w:t>
      </w:r>
    </w:p>
    <w:p w14:paraId="1358FDDD"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Γεωργακόπουλος, Π., Νικολακοπούλου, Ε., </w:t>
      </w:r>
      <w:proofErr w:type="spellStart"/>
      <w:r w:rsidRPr="0078720F">
        <w:rPr>
          <w:rFonts w:eastAsia="Arial Unicode MS"/>
          <w:lang w:val="el-GR"/>
        </w:rPr>
        <w:t>Ματαράγκας</w:t>
      </w:r>
      <w:proofErr w:type="spellEnd"/>
      <w:r w:rsidRPr="0078720F">
        <w:rPr>
          <w:rFonts w:eastAsia="Arial Unicode MS"/>
          <w:lang w:val="el-GR"/>
        </w:rPr>
        <w:t xml:space="preserve">, Μ., Αθανασόπουλος, Π., </w:t>
      </w:r>
      <w:proofErr w:type="spellStart"/>
      <w:r w:rsidRPr="0078720F">
        <w:rPr>
          <w:rFonts w:eastAsia="Arial Unicode MS"/>
          <w:lang w:val="el-GR"/>
        </w:rPr>
        <w:lastRenderedPageBreak/>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(2008). Προσδιορισμός ποσοστών ανάκτησης πέντε </w:t>
      </w:r>
      <w:proofErr w:type="spellStart"/>
      <w:r w:rsidRPr="0078720F">
        <w:rPr>
          <w:rFonts w:eastAsia="Arial Unicode MS"/>
          <w:lang w:val="el-GR"/>
        </w:rPr>
        <w:t>οργανοφωσφορικών</w:t>
      </w:r>
      <w:proofErr w:type="spellEnd"/>
      <w:r w:rsidRPr="0078720F">
        <w:rPr>
          <w:rFonts w:eastAsia="Arial Unicode MS"/>
          <w:lang w:val="el-GR"/>
        </w:rPr>
        <w:t xml:space="preserve"> φυτοφαρμάκων σε έτοιμα γεύματα παιδικών τροφών χαμηλής </w:t>
      </w:r>
      <w:proofErr w:type="spellStart"/>
      <w:r w:rsidRPr="0078720F">
        <w:rPr>
          <w:rFonts w:eastAsia="Arial Unicode MS"/>
          <w:lang w:val="el-GR"/>
        </w:rPr>
        <w:t>λιποπεριεκτικότητας</w:t>
      </w:r>
      <w:proofErr w:type="spellEnd"/>
      <w:r w:rsidRPr="0078720F">
        <w:rPr>
          <w:rFonts w:eastAsia="Arial Unicode MS"/>
          <w:lang w:val="el-GR"/>
        </w:rPr>
        <w:t>. 2o Πανελλήνιο Συνέδριο της Διεπιστημονικής Εταιρίας Διασφάλισης Υγιεινής Τροφίμων (Δ.Ε.Δ.Υ.Τ) «Σύγχρονες διατροφικές προσκλήσεις για την ασφάλεια και την Ποιότητα των Τροφίμων», 6-8 Ιουνίου, 2008, Θεσσαλονίκη.</w:t>
      </w:r>
    </w:p>
    <w:p w14:paraId="580FD369"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Τηγανίτας, Α., </w:t>
      </w:r>
      <w:proofErr w:type="spellStart"/>
      <w:r w:rsidRPr="0078720F">
        <w:rPr>
          <w:rFonts w:eastAsia="Arial Unicode MS"/>
          <w:lang w:val="el-GR"/>
        </w:rPr>
        <w:t>Ζεάκη</w:t>
      </w:r>
      <w:proofErr w:type="spellEnd"/>
      <w:r w:rsidRPr="0078720F">
        <w:rPr>
          <w:rFonts w:eastAsia="Arial Unicode MS"/>
          <w:lang w:val="el-GR"/>
        </w:rPr>
        <w:t xml:space="preserve">, Ν.,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(2008). Μελέτη της επίδρασης όξινης και ωσμωτικής καταπόνησης ταυτόχρονα ή σε αλληλουχία στην επιβίωση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και </w:t>
      </w:r>
      <w:proofErr w:type="spellStart"/>
      <w:r w:rsidRPr="0078720F">
        <w:rPr>
          <w:rFonts w:eastAsia="Arial Unicode MS"/>
          <w:i/>
          <w:lang w:val="el-GR"/>
        </w:rPr>
        <w:t>Salmonella</w:t>
      </w:r>
      <w:proofErr w:type="spellEnd"/>
      <w:r w:rsidRPr="0078720F">
        <w:rPr>
          <w:rFonts w:eastAsia="Arial Unicode MS"/>
          <w:lang w:val="el-GR"/>
        </w:rPr>
        <w:t xml:space="preserve"> </w:t>
      </w:r>
      <w:proofErr w:type="spellStart"/>
      <w:r w:rsidRPr="0078720F">
        <w:rPr>
          <w:rFonts w:eastAsia="Arial Unicode MS"/>
          <w:lang w:val="el-GR"/>
        </w:rPr>
        <w:t>Enteritidis</w:t>
      </w:r>
      <w:proofErr w:type="spellEnd"/>
      <w:r w:rsidRPr="0078720F">
        <w:rPr>
          <w:rFonts w:eastAsia="Arial Unicode MS"/>
          <w:lang w:val="el-GR"/>
        </w:rPr>
        <w:t xml:space="preserve"> στους 5 και 10°C. 2o Πανελλήνιο Συνέδριο της Διεπιστημονικής Εταιρίας Διασφάλισης Υγιεινής Τροφίμων (Δ.Ε.Δ.Υ.Τ) «Σύγχρονες διατροφικές προσκλήσεις για την ασφάλεια και την Ποιότητα των Τροφίμων», 6-8 Ιουνίου, 2008, Θεσσαλονίκη.                                          </w:t>
      </w:r>
    </w:p>
    <w:p w14:paraId="722E51F6"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Μακρυπούλια, Α. Σάτμαρη, Β.,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(2008). Μελέτη αποτελεσματικότητας απολυμαντικών στην απομάκρυνση </w:t>
      </w:r>
      <w:proofErr w:type="spellStart"/>
      <w:r w:rsidRPr="0078720F">
        <w:rPr>
          <w:rFonts w:eastAsia="Arial Unicode MS"/>
          <w:lang w:val="el-GR"/>
        </w:rPr>
        <w:t>βιοϋμενίων</w:t>
      </w:r>
      <w:proofErr w:type="spellEnd"/>
      <w:r w:rsidRPr="0078720F">
        <w:rPr>
          <w:rFonts w:eastAsia="Arial Unicode MS"/>
          <w:lang w:val="el-GR"/>
        </w:rPr>
        <w:t xml:space="preserve">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που σχηματίζονται σε επιφάνειες ανοξείδωτου χάλυβα υπό διαφορετικές συνθήκες βιομηχανικής πρακτικής. 2o Πανελλήνιο Συνέδριο της Διεπιστημονικής Εταιρίας Διασφάλισης Υγιεινής Τροφίμων (Δ.Ε.Δ.Υ.Τ) «Σύγχρονες διατροφικές προσκλήσεις για την ασφάλεια και την Ποιότητα των Τροφίμων», 6-8 Ιουνίου, 2008, Θεσσαλονίκη.</w:t>
      </w:r>
    </w:p>
    <w:p w14:paraId="760B3D01"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Ματαράγκας</w:t>
      </w:r>
      <w:proofErr w:type="spellEnd"/>
      <w:r w:rsidRPr="0078720F">
        <w:rPr>
          <w:rFonts w:eastAsia="Arial Unicode MS"/>
          <w:lang w:val="el-GR"/>
        </w:rPr>
        <w:t xml:space="preserve"> M., </w:t>
      </w:r>
      <w:proofErr w:type="spellStart"/>
      <w:r w:rsidRPr="0078720F">
        <w:rPr>
          <w:rFonts w:eastAsia="Arial Unicode MS"/>
          <w:b/>
          <w:lang w:val="el-GR"/>
        </w:rPr>
        <w:t>Σκανδάμης</w:t>
      </w:r>
      <w:proofErr w:type="spellEnd"/>
      <w:r w:rsidRPr="0078720F">
        <w:rPr>
          <w:rFonts w:eastAsia="Arial Unicode MS"/>
          <w:b/>
          <w:lang w:val="el-GR"/>
        </w:rPr>
        <w:t xml:space="preserve"> Π.Ν.,</w:t>
      </w:r>
      <w:r w:rsidRPr="0078720F">
        <w:rPr>
          <w:rFonts w:eastAsia="Arial Unicode MS"/>
          <w:lang w:val="el-GR"/>
        </w:rPr>
        <w:t xml:space="preserve"> </w:t>
      </w:r>
      <w:proofErr w:type="spellStart"/>
      <w:r w:rsidRPr="0078720F">
        <w:rPr>
          <w:rFonts w:eastAsia="Arial Unicode MS"/>
          <w:lang w:val="el-GR"/>
        </w:rPr>
        <w:t>Δροσινός</w:t>
      </w:r>
      <w:proofErr w:type="spellEnd"/>
      <w:r w:rsidRPr="0078720F">
        <w:rPr>
          <w:rFonts w:eastAsia="Arial Unicode MS"/>
          <w:lang w:val="el-GR"/>
        </w:rPr>
        <w:t xml:space="preserve"> Ε.X. (2008). Ποσοτική εκτίμηση του κινδύνου της παρουσίας του παθογόνου μικροοργανισμού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σε αλλαντικά θερμικής επεξεργασίας. 2o Πανελλήνιο Συνέδριο της Διεπιστημονικής Εταιρίας Διασφάλισης Υγιεινής Τροφίμων (Δ.Ε.Δ.Υ.Τ) «Σύγχρονες διατροφικές προσκλήσεις για την ασφάλεια και την Ποιότητα των Τροφίμων», 6-8 Ιουνίου, 2008, Θεσσαλονίκη.</w:t>
      </w:r>
    </w:p>
    <w:p w14:paraId="28304C45"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lang w:val="el-GR"/>
        </w:rPr>
        <w:t xml:space="preserve">Φωτεινοπούλου, Ε. και </w:t>
      </w:r>
      <w:r w:rsidRPr="0078720F">
        <w:rPr>
          <w:rFonts w:eastAsia="Arial Unicode MS"/>
          <w:b/>
          <w:lang w:val="el-GR"/>
        </w:rPr>
        <w:t>Σκανδάμης, Π.Ν.</w:t>
      </w:r>
      <w:r w:rsidRPr="0078720F">
        <w:rPr>
          <w:rFonts w:eastAsia="Arial Unicode MS"/>
          <w:lang w:val="el-GR"/>
        </w:rPr>
        <w:t xml:space="preserve"> (2008). Μελέτη και πρόβλεψη της επίδρασης της θερμοκρασίας και του αρχικού πληθυσμού στην αύξηση και παραγωγή εντεροτοξίνης του </w:t>
      </w:r>
      <w:r w:rsidRPr="0078720F">
        <w:rPr>
          <w:rFonts w:eastAsia="Arial Unicode MS"/>
          <w:i/>
        </w:rPr>
        <w:t>Staphylococcus</w:t>
      </w:r>
      <w:r w:rsidRPr="0078720F">
        <w:rPr>
          <w:rFonts w:eastAsia="Arial Unicode MS"/>
          <w:i/>
          <w:lang w:val="el-GR"/>
        </w:rPr>
        <w:t xml:space="preserve"> </w:t>
      </w:r>
      <w:r w:rsidRPr="0078720F">
        <w:rPr>
          <w:rFonts w:eastAsia="Arial Unicode MS"/>
          <w:i/>
        </w:rPr>
        <w:t>aureus</w:t>
      </w:r>
      <w:r w:rsidRPr="0078720F">
        <w:rPr>
          <w:rFonts w:eastAsia="Arial Unicode MS"/>
          <w:lang w:val="el-GR"/>
        </w:rPr>
        <w:t xml:space="preserve"> σε διαφορετικά είδη παστεριωμένου γάλακτος. 1</w:t>
      </w:r>
      <w:r w:rsidRPr="0078720F">
        <w:rPr>
          <w:rFonts w:eastAsia="Arial Unicode MS"/>
          <w:vertAlign w:val="superscript"/>
          <w:lang w:val="el-GR"/>
        </w:rPr>
        <w:t>ο</w:t>
      </w:r>
      <w:r w:rsidRPr="0078720F">
        <w:rPr>
          <w:rFonts w:eastAsia="Arial Unicode MS"/>
          <w:lang w:val="el-GR"/>
        </w:rPr>
        <w:t xml:space="preserve"> Πανελλήνιο Επιστημονικό Συνέδριο για το Γάλα και τα Προϊόντα του. Εθνική </w:t>
      </w:r>
      <w:proofErr w:type="spellStart"/>
      <w:r w:rsidRPr="0078720F">
        <w:rPr>
          <w:rFonts w:eastAsia="Arial Unicode MS"/>
          <w:lang w:val="el-GR"/>
        </w:rPr>
        <w:t>Εποτροπή</w:t>
      </w:r>
      <w:proofErr w:type="spellEnd"/>
      <w:r w:rsidRPr="0078720F">
        <w:rPr>
          <w:rFonts w:eastAsia="Arial Unicode MS"/>
          <w:lang w:val="el-GR"/>
        </w:rPr>
        <w:t xml:space="preserve"> Γάλακτος Ελλάδας. 9-10 Οκτωβρίου 2008, Αθήνα.</w:t>
      </w:r>
    </w:p>
    <w:p w14:paraId="5FEAC51C"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b/>
          <w:lang w:val="en-GB"/>
        </w:rPr>
        <w:t>Skandamis</w:t>
      </w:r>
      <w:r w:rsidRPr="00171DC8">
        <w:rPr>
          <w:rFonts w:eastAsia="Arial Unicode MS"/>
          <w:b/>
          <w:lang w:val="el-GR"/>
        </w:rPr>
        <w:t xml:space="preserve">, </w:t>
      </w:r>
      <w:r w:rsidRPr="0078720F">
        <w:rPr>
          <w:rFonts w:eastAsia="Arial Unicode MS"/>
          <w:b/>
          <w:lang w:val="en-GB"/>
        </w:rPr>
        <w:t>P</w:t>
      </w:r>
      <w:r w:rsidRPr="00171DC8">
        <w:rPr>
          <w:rFonts w:eastAsia="Arial Unicode MS"/>
          <w:b/>
          <w:lang w:val="el-GR"/>
        </w:rPr>
        <w:t xml:space="preserve">. </w:t>
      </w:r>
      <w:r w:rsidRPr="0078720F">
        <w:rPr>
          <w:rFonts w:eastAsia="Arial Unicode MS"/>
          <w:b/>
          <w:lang w:val="en-GB"/>
        </w:rPr>
        <w:t>N</w:t>
      </w:r>
      <w:r w:rsidRPr="00171DC8">
        <w:rPr>
          <w:rFonts w:eastAsia="Arial Unicode MS"/>
          <w:b/>
          <w:lang w:val="el-GR"/>
        </w:rPr>
        <w:t>.</w:t>
      </w:r>
      <w:r w:rsidRPr="00171DC8">
        <w:rPr>
          <w:rFonts w:eastAsia="Arial Unicode MS"/>
          <w:lang w:val="el-GR"/>
        </w:rPr>
        <w:t xml:space="preserve">, </w:t>
      </w:r>
      <w:r w:rsidRPr="0078720F">
        <w:rPr>
          <w:rFonts w:eastAsia="Arial Unicode MS"/>
          <w:lang w:val="en-GB"/>
        </w:rPr>
        <w:t>Stopforth</w:t>
      </w:r>
      <w:r w:rsidRPr="00171DC8">
        <w:rPr>
          <w:rFonts w:eastAsia="Arial Unicode MS"/>
          <w:lang w:val="el-GR"/>
        </w:rPr>
        <w:t xml:space="preserve">, </w:t>
      </w:r>
      <w:r w:rsidRPr="0078720F">
        <w:rPr>
          <w:rFonts w:eastAsia="Arial Unicode MS"/>
          <w:lang w:val="en-GB"/>
        </w:rPr>
        <w:t>J</w:t>
      </w:r>
      <w:r w:rsidRPr="00171DC8">
        <w:rPr>
          <w:rFonts w:eastAsia="Arial Unicode MS"/>
          <w:lang w:val="el-GR"/>
        </w:rPr>
        <w:t>.</w:t>
      </w:r>
      <w:r w:rsidRPr="0078720F">
        <w:rPr>
          <w:rFonts w:eastAsia="Arial Unicode MS"/>
          <w:lang w:val="en-GB"/>
        </w:rPr>
        <w:t>D</w:t>
      </w:r>
      <w:r w:rsidRPr="00171DC8">
        <w:rPr>
          <w:rFonts w:eastAsia="Arial Unicode MS"/>
          <w:lang w:val="el-GR"/>
        </w:rPr>
        <w:t xml:space="preserve">., </w:t>
      </w:r>
      <w:r w:rsidRPr="0078720F">
        <w:rPr>
          <w:rFonts w:eastAsia="Arial Unicode MS"/>
          <w:lang w:val="en-GB"/>
        </w:rPr>
        <w:t>Laura</w:t>
      </w:r>
      <w:r w:rsidRPr="00171DC8">
        <w:rPr>
          <w:rFonts w:eastAsia="Arial Unicode MS"/>
          <w:lang w:val="el-GR"/>
        </w:rPr>
        <w:t xml:space="preserve"> </w:t>
      </w:r>
      <w:r w:rsidRPr="0078720F">
        <w:rPr>
          <w:rFonts w:eastAsia="Arial Unicode MS"/>
          <w:lang w:val="en-GB"/>
        </w:rPr>
        <w:t>V</w:t>
      </w:r>
      <w:r w:rsidRPr="00171DC8">
        <w:rPr>
          <w:rFonts w:eastAsia="Arial Unicode MS"/>
          <w:lang w:val="el-GR"/>
        </w:rPr>
        <w:t xml:space="preserve">. </w:t>
      </w:r>
      <w:r w:rsidRPr="0078720F">
        <w:rPr>
          <w:rFonts w:eastAsia="Arial Unicode MS"/>
          <w:lang w:val="en-GB"/>
        </w:rPr>
        <w:t>Ashton</w:t>
      </w:r>
      <w:r w:rsidRPr="00171DC8">
        <w:rPr>
          <w:rFonts w:eastAsia="Arial Unicode MS"/>
          <w:lang w:val="el-GR"/>
        </w:rPr>
        <w:t xml:space="preserve">, </w:t>
      </w:r>
      <w:r w:rsidRPr="0078720F">
        <w:rPr>
          <w:rFonts w:eastAsia="Arial Unicode MS"/>
          <w:lang w:val="en-GB"/>
        </w:rPr>
        <w:t>L</w:t>
      </w:r>
      <w:r w:rsidRPr="00171DC8">
        <w:rPr>
          <w:rFonts w:eastAsia="Arial Unicode MS"/>
          <w:lang w:val="el-GR"/>
        </w:rPr>
        <w:t>.</w:t>
      </w:r>
      <w:r w:rsidRPr="0078720F">
        <w:rPr>
          <w:rFonts w:eastAsia="Arial Unicode MS"/>
          <w:lang w:val="en-GB"/>
        </w:rPr>
        <w:t>V</w:t>
      </w:r>
      <w:r w:rsidRPr="00171DC8">
        <w:rPr>
          <w:rFonts w:eastAsia="Arial Unicode MS"/>
          <w:lang w:val="el-GR"/>
        </w:rPr>
        <w:t xml:space="preserve">., </w:t>
      </w:r>
      <w:proofErr w:type="spellStart"/>
      <w:r w:rsidRPr="0078720F">
        <w:rPr>
          <w:rFonts w:eastAsia="Arial Unicode MS"/>
          <w:lang w:val="en-GB"/>
        </w:rPr>
        <w:t>Geornaras</w:t>
      </w:r>
      <w:proofErr w:type="spellEnd"/>
      <w:r w:rsidRPr="00171DC8">
        <w:rPr>
          <w:rFonts w:eastAsia="Arial Unicode MS"/>
          <w:lang w:val="el-GR"/>
        </w:rPr>
        <w:t xml:space="preserve">, </w:t>
      </w:r>
      <w:r w:rsidRPr="0078720F">
        <w:rPr>
          <w:rFonts w:eastAsia="Arial Unicode MS"/>
          <w:lang w:val="en-GB"/>
        </w:rPr>
        <w:t>I</w:t>
      </w:r>
      <w:r w:rsidRPr="00171DC8">
        <w:rPr>
          <w:rFonts w:eastAsia="Arial Unicode MS"/>
          <w:lang w:val="el-GR"/>
        </w:rPr>
        <w:t xml:space="preserve">., </w:t>
      </w:r>
      <w:r w:rsidRPr="0078720F">
        <w:rPr>
          <w:rFonts w:eastAsia="Arial Unicode MS"/>
          <w:lang w:val="en-GB"/>
        </w:rPr>
        <w:t>Kendall</w:t>
      </w:r>
      <w:r w:rsidRPr="00171DC8">
        <w:rPr>
          <w:rFonts w:eastAsia="Arial Unicode MS"/>
          <w:lang w:val="el-GR"/>
        </w:rPr>
        <w:t xml:space="preserve">, </w:t>
      </w:r>
      <w:r w:rsidRPr="0078720F">
        <w:rPr>
          <w:rFonts w:eastAsia="Arial Unicode MS"/>
          <w:lang w:val="en-GB"/>
        </w:rPr>
        <w:t>P</w:t>
      </w:r>
      <w:r w:rsidRPr="00171DC8">
        <w:rPr>
          <w:rFonts w:eastAsia="Arial Unicode MS"/>
          <w:lang w:val="el-GR"/>
        </w:rPr>
        <w:t>.</w:t>
      </w:r>
      <w:r w:rsidRPr="0078720F">
        <w:rPr>
          <w:rFonts w:eastAsia="Arial Unicode MS"/>
          <w:lang w:val="en-GB"/>
        </w:rPr>
        <w:t>A</w:t>
      </w:r>
      <w:r w:rsidRPr="00171DC8">
        <w:rPr>
          <w:rFonts w:eastAsia="Arial Unicode MS"/>
          <w:lang w:val="el-GR"/>
        </w:rPr>
        <w:t xml:space="preserve">., </w:t>
      </w:r>
      <w:r w:rsidRPr="0078720F">
        <w:rPr>
          <w:rFonts w:eastAsia="Arial Unicode MS"/>
          <w:lang w:val="en-GB"/>
        </w:rPr>
        <w:t>and</w:t>
      </w:r>
      <w:r w:rsidRPr="00171DC8">
        <w:rPr>
          <w:rFonts w:eastAsia="Arial Unicode MS"/>
          <w:lang w:val="el-GR"/>
        </w:rPr>
        <w:t xml:space="preserve"> </w:t>
      </w:r>
      <w:proofErr w:type="spellStart"/>
      <w:r w:rsidRPr="0078720F">
        <w:rPr>
          <w:rFonts w:eastAsia="Arial Unicode MS"/>
          <w:lang w:val="en-GB"/>
        </w:rPr>
        <w:t>Sofos</w:t>
      </w:r>
      <w:proofErr w:type="spellEnd"/>
      <w:r w:rsidRPr="00171DC8">
        <w:rPr>
          <w:rFonts w:eastAsia="Arial Unicode MS"/>
          <w:lang w:val="el-GR"/>
        </w:rPr>
        <w:t xml:space="preserve">, </w:t>
      </w:r>
      <w:r w:rsidRPr="0078720F">
        <w:rPr>
          <w:rFonts w:eastAsia="Arial Unicode MS"/>
          <w:lang w:val="en-GB"/>
        </w:rPr>
        <w:t>J</w:t>
      </w:r>
      <w:r w:rsidRPr="00171DC8">
        <w:rPr>
          <w:rFonts w:eastAsia="Arial Unicode MS"/>
          <w:lang w:val="el-GR"/>
        </w:rPr>
        <w:t>.</w:t>
      </w:r>
      <w:r w:rsidRPr="0078720F">
        <w:rPr>
          <w:rFonts w:eastAsia="Arial Unicode MS"/>
          <w:lang w:val="en-GB"/>
        </w:rPr>
        <w:t>N</w:t>
      </w:r>
      <w:r w:rsidRPr="00171DC8">
        <w:rPr>
          <w:rFonts w:eastAsia="Arial Unicode MS"/>
          <w:lang w:val="el-GR"/>
        </w:rPr>
        <w:t xml:space="preserve">. (2008). </w:t>
      </w:r>
      <w:r w:rsidRPr="0078720F">
        <w:rPr>
          <w:rFonts w:eastAsia="Arial Unicode MS"/>
          <w:lang w:val="el-GR"/>
        </w:rPr>
        <w:t xml:space="preserve">Μελέτη σχηματισμού </w:t>
      </w:r>
      <w:proofErr w:type="spellStart"/>
      <w:r w:rsidRPr="0078720F">
        <w:rPr>
          <w:rFonts w:eastAsia="Arial Unicode MS"/>
          <w:lang w:val="el-GR"/>
        </w:rPr>
        <w:t>βιοϋμενίων</w:t>
      </w:r>
      <w:proofErr w:type="spellEnd"/>
      <w:r w:rsidRPr="0078720F">
        <w:rPr>
          <w:rFonts w:eastAsia="Arial Unicode MS"/>
          <w:lang w:val="el-GR"/>
        </w:rPr>
        <w:t xml:space="preserve">, επιβίωσης και </w:t>
      </w:r>
      <w:proofErr w:type="spellStart"/>
      <w:r w:rsidRPr="0078720F">
        <w:rPr>
          <w:rFonts w:eastAsia="Arial Unicode MS"/>
          <w:lang w:val="el-GR"/>
        </w:rPr>
        <w:t>οξεοανθεκτικότητας</w:t>
      </w:r>
      <w:proofErr w:type="spellEnd"/>
      <w:r w:rsidRPr="0078720F">
        <w:rPr>
          <w:rFonts w:eastAsia="Arial Unicode MS"/>
          <w:lang w:val="el-GR"/>
        </w:rPr>
        <w:t xml:space="preserve"> </w:t>
      </w:r>
      <w:proofErr w:type="spellStart"/>
      <w:r w:rsidRPr="0078720F">
        <w:rPr>
          <w:rFonts w:eastAsia="Arial Unicode MS"/>
          <w:i/>
          <w:lang w:val="el-GR"/>
        </w:rPr>
        <w:t>Escherichia</w:t>
      </w:r>
      <w:proofErr w:type="spellEnd"/>
      <w:r w:rsidRPr="0078720F">
        <w:rPr>
          <w:rFonts w:eastAsia="Arial Unicode MS"/>
          <w:i/>
          <w:lang w:val="el-GR"/>
        </w:rPr>
        <w:t xml:space="preserve"> </w:t>
      </w:r>
      <w:proofErr w:type="spellStart"/>
      <w:r w:rsidRPr="0078720F">
        <w:rPr>
          <w:rFonts w:eastAsia="Arial Unicode MS"/>
          <w:i/>
          <w:lang w:val="el-GR"/>
        </w:rPr>
        <w:t>coli</w:t>
      </w:r>
      <w:proofErr w:type="spellEnd"/>
      <w:r w:rsidRPr="0078720F">
        <w:rPr>
          <w:rFonts w:eastAsia="Arial Unicode MS"/>
          <w:lang w:val="el-GR"/>
        </w:rPr>
        <w:t xml:space="preserve"> O157:H7 σε επιφάνειες ανοξείδωτου χάλυβα σε συνθήκες που προσομοιάζουν περιβάλλον σφαγείου. Πρακτικά «1ο Πανελλήνιο συνέδριο για το κρέας και τα προϊόντα του». Στάδιο Ειρήνης και Φιλίας, Αθήνα, 10-12 Οκτωβρίου 2008. Σελ. 460-461.</w:t>
      </w:r>
    </w:p>
    <w:p w14:paraId="4C98BF67"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Σαμοΐλης</w:t>
      </w:r>
      <w:proofErr w:type="spellEnd"/>
      <w:r w:rsidRPr="0078720F">
        <w:rPr>
          <w:rFonts w:eastAsia="Arial Unicode MS"/>
          <w:lang w:val="el-GR"/>
        </w:rPr>
        <w:t xml:space="preserve">, Γ., </w:t>
      </w:r>
      <w:proofErr w:type="spellStart"/>
      <w:r w:rsidRPr="0078720F">
        <w:rPr>
          <w:rFonts w:eastAsia="Arial Unicode MS"/>
          <w:lang w:val="el-GR"/>
        </w:rPr>
        <w:t>Παραμυθιώτης</w:t>
      </w:r>
      <w:proofErr w:type="spellEnd"/>
      <w:r w:rsidRPr="0078720F">
        <w:rPr>
          <w:rFonts w:eastAsia="Arial Unicode MS"/>
          <w:lang w:val="el-GR"/>
        </w:rPr>
        <w:t xml:space="preserve">, Σ., </w:t>
      </w:r>
      <w:proofErr w:type="spellStart"/>
      <w:r w:rsidRPr="0078720F">
        <w:rPr>
          <w:rFonts w:eastAsia="Arial Unicode MS"/>
          <w:b/>
          <w:lang w:val="el-GR"/>
        </w:rPr>
        <w:t>Σκανδάμης</w:t>
      </w:r>
      <w:proofErr w:type="spellEnd"/>
      <w:r w:rsidRPr="0078720F">
        <w:rPr>
          <w:rFonts w:eastAsia="Arial Unicode MS"/>
          <w:b/>
          <w:lang w:val="el-GR"/>
        </w:rPr>
        <w:t xml:space="preserve"> Π.Ν</w:t>
      </w:r>
      <w:r w:rsidRPr="0078720F">
        <w:rPr>
          <w:rFonts w:eastAsia="Arial Unicode MS"/>
          <w:lang w:val="el-GR"/>
        </w:rPr>
        <w:t xml:space="preserve">., και </w:t>
      </w:r>
      <w:proofErr w:type="spellStart"/>
      <w:r w:rsidRPr="0078720F">
        <w:rPr>
          <w:rFonts w:eastAsia="Arial Unicode MS"/>
          <w:lang w:val="el-GR"/>
        </w:rPr>
        <w:t>Νυχάς</w:t>
      </w:r>
      <w:proofErr w:type="spellEnd"/>
      <w:r w:rsidRPr="0078720F">
        <w:rPr>
          <w:rFonts w:eastAsia="Arial Unicode MS"/>
          <w:lang w:val="el-GR"/>
        </w:rPr>
        <w:t>, Γ-Ι. Ε. (2008). Συμβολή των –</w:t>
      </w:r>
      <w:proofErr w:type="spellStart"/>
      <w:r w:rsidRPr="0078720F">
        <w:rPr>
          <w:rFonts w:eastAsia="Arial Unicode MS"/>
          <w:lang w:val="el-GR"/>
        </w:rPr>
        <w:t>omics</w:t>
      </w:r>
      <w:proofErr w:type="spellEnd"/>
      <w:r w:rsidRPr="0078720F">
        <w:rPr>
          <w:rFonts w:eastAsia="Arial Unicode MS"/>
          <w:lang w:val="el-GR"/>
        </w:rPr>
        <w:t xml:space="preserve"> στην Μικροβιολογία Κρέατος . Πρακτικά «1ο Πανελλήνιο συνέδριο για το κρέας και τα προϊόντα του». Στάδιο Ειρήνης και Φιλίας, Αθήνα, 10-12 Οκτωβρίου 2008. Σελ. 45</w:t>
      </w:r>
      <w:r w:rsidRPr="0078720F">
        <w:rPr>
          <w:rFonts w:eastAsia="Arial Unicode MS"/>
        </w:rPr>
        <w:t>6</w:t>
      </w:r>
      <w:r w:rsidRPr="0078720F">
        <w:rPr>
          <w:rFonts w:eastAsia="Arial Unicode MS"/>
          <w:lang w:val="el-GR"/>
        </w:rPr>
        <w:t>.</w:t>
      </w:r>
    </w:p>
    <w:p w14:paraId="1AF3B267"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rFonts w:eastAsia="Arial Unicode MS"/>
          <w:b/>
          <w:lang w:val="en-GB"/>
        </w:rPr>
        <w:t xml:space="preserve">Skandamis, P.N., </w:t>
      </w:r>
      <w:r w:rsidRPr="0078720F">
        <w:rPr>
          <w:rFonts w:eastAsia="Arial Unicode MS"/>
          <w:lang w:val="en-GB"/>
        </w:rPr>
        <w:t xml:space="preserve">Yoon, Y., Kendall, P.A., Smith, G.C., and Sofos, J.N. (2008). </w:t>
      </w:r>
      <w:proofErr w:type="spellStart"/>
      <w:r w:rsidRPr="0078720F">
        <w:rPr>
          <w:rFonts w:eastAsia="Arial Unicode MS"/>
          <w:lang w:val="el-GR"/>
        </w:rPr>
        <w:t>Mοντελοποίηση</w:t>
      </w:r>
      <w:proofErr w:type="spellEnd"/>
      <w:r w:rsidRPr="0078720F">
        <w:rPr>
          <w:rFonts w:eastAsia="Arial Unicode MS"/>
          <w:lang w:val="el-GR"/>
        </w:rPr>
        <w:t xml:space="preserve"> της επίδρασης </w:t>
      </w:r>
      <w:proofErr w:type="spellStart"/>
      <w:r w:rsidRPr="0078720F">
        <w:rPr>
          <w:rFonts w:eastAsia="Arial Unicode MS"/>
          <w:lang w:val="el-GR"/>
        </w:rPr>
        <w:t>μαρινάδας</w:t>
      </w:r>
      <w:proofErr w:type="spellEnd"/>
      <w:r w:rsidRPr="0078720F">
        <w:rPr>
          <w:rFonts w:eastAsia="Arial Unicode MS"/>
          <w:lang w:val="el-GR"/>
        </w:rPr>
        <w:t xml:space="preserve"> και θερμοκρασίας στη θανάτωση του </w:t>
      </w:r>
      <w:proofErr w:type="spellStart"/>
      <w:r w:rsidRPr="0078720F">
        <w:rPr>
          <w:rFonts w:eastAsia="Arial Unicode MS"/>
          <w:i/>
          <w:lang w:val="el-GR"/>
        </w:rPr>
        <w:t>Escherichia</w:t>
      </w:r>
      <w:proofErr w:type="spellEnd"/>
      <w:r w:rsidRPr="0078720F">
        <w:rPr>
          <w:rFonts w:eastAsia="Arial Unicode MS"/>
          <w:i/>
          <w:lang w:val="el-GR"/>
        </w:rPr>
        <w:t xml:space="preserve"> </w:t>
      </w:r>
      <w:proofErr w:type="spellStart"/>
      <w:r w:rsidRPr="0078720F">
        <w:rPr>
          <w:rFonts w:eastAsia="Arial Unicode MS"/>
          <w:i/>
          <w:lang w:val="el-GR"/>
        </w:rPr>
        <w:t>coli</w:t>
      </w:r>
      <w:proofErr w:type="spellEnd"/>
      <w:r w:rsidRPr="0078720F">
        <w:rPr>
          <w:rFonts w:eastAsia="Arial Unicode MS"/>
          <w:lang w:val="el-GR"/>
        </w:rPr>
        <w:t xml:space="preserve"> O157:H7 κατά την ξήρανση προϊόντος βόειου κρέατος “</w:t>
      </w:r>
      <w:proofErr w:type="spellStart"/>
      <w:r w:rsidRPr="0078720F">
        <w:rPr>
          <w:rFonts w:eastAsia="Arial Unicode MS"/>
          <w:lang w:val="el-GR"/>
        </w:rPr>
        <w:t>beef</w:t>
      </w:r>
      <w:proofErr w:type="spellEnd"/>
      <w:r w:rsidRPr="0078720F">
        <w:rPr>
          <w:rFonts w:eastAsia="Arial Unicode MS"/>
          <w:lang w:val="el-GR"/>
        </w:rPr>
        <w:t xml:space="preserve"> </w:t>
      </w:r>
      <w:proofErr w:type="spellStart"/>
      <w:r w:rsidRPr="0078720F">
        <w:rPr>
          <w:rFonts w:eastAsia="Arial Unicode MS"/>
          <w:lang w:val="el-GR"/>
        </w:rPr>
        <w:t>jerky</w:t>
      </w:r>
      <w:proofErr w:type="spellEnd"/>
      <w:r w:rsidRPr="0078720F">
        <w:rPr>
          <w:rFonts w:eastAsia="Arial Unicode MS"/>
          <w:lang w:val="el-GR"/>
        </w:rPr>
        <w:t>”.  Πρακτικά «1ο Πανελλήνιο συνέδριο για το κρέας και τα προϊόντα του». Στάδιο Ειρήνης και Φιλίας, Αθήνα, 10-12 Οκτωβρίου 2008. Σελ. 458-459.</w:t>
      </w:r>
    </w:p>
    <w:p w14:paraId="120FE70C"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Παραμυθιώτης</w:t>
      </w:r>
      <w:proofErr w:type="spellEnd"/>
      <w:r w:rsidRPr="0078720F">
        <w:rPr>
          <w:rFonts w:eastAsia="Arial Unicode MS"/>
          <w:lang w:val="el-GR"/>
        </w:rPr>
        <w:t xml:space="preserve">, Σ., </w:t>
      </w:r>
      <w:proofErr w:type="spellStart"/>
      <w:r w:rsidRPr="0078720F">
        <w:rPr>
          <w:rFonts w:eastAsia="Arial Unicode MS"/>
          <w:lang w:val="el-GR"/>
        </w:rPr>
        <w:t>Ανδρίτσος</w:t>
      </w:r>
      <w:proofErr w:type="spellEnd"/>
      <w:r w:rsidRPr="0078720F">
        <w:rPr>
          <w:rFonts w:eastAsia="Arial Unicode MS"/>
          <w:lang w:val="el-GR"/>
        </w:rPr>
        <w:t xml:space="preserve">, Ν.Δ., </w:t>
      </w:r>
      <w:proofErr w:type="spellStart"/>
      <w:r w:rsidRPr="0078720F">
        <w:rPr>
          <w:rFonts w:eastAsia="Arial Unicode MS"/>
          <w:lang w:val="el-GR"/>
        </w:rPr>
        <w:t>Δροσινός</w:t>
      </w:r>
      <w:proofErr w:type="spellEnd"/>
      <w:r w:rsidRPr="0078720F">
        <w:rPr>
          <w:rFonts w:eastAsia="Arial Unicode MS"/>
          <w:lang w:val="el-GR"/>
        </w:rPr>
        <w:t xml:space="preserve">, Ε.Χ., </w:t>
      </w:r>
      <w:r w:rsidRPr="0078720F">
        <w:rPr>
          <w:rFonts w:eastAsia="Arial Unicode MS"/>
          <w:b/>
          <w:lang w:val="el-GR"/>
        </w:rPr>
        <w:t>Σκανδάμης, Π.Ν.</w:t>
      </w:r>
      <w:r w:rsidRPr="0078720F">
        <w:rPr>
          <w:rFonts w:eastAsia="Arial Unicode MS"/>
          <w:lang w:val="el-GR"/>
        </w:rPr>
        <w:t xml:space="preserve"> Συγκριτική επίδραση ταυτόχρονης και διαδοχικής προσαρμογής σε συνθήκες όξινης και θερμοκρασιακής καταπόνησης στην </w:t>
      </w:r>
      <w:proofErr w:type="spellStart"/>
      <w:r w:rsidRPr="0078720F">
        <w:rPr>
          <w:rFonts w:eastAsia="Arial Unicode MS"/>
          <w:lang w:val="el-GR"/>
        </w:rPr>
        <w:t>οξεοανθεκτικότητα</w:t>
      </w:r>
      <w:proofErr w:type="spellEnd"/>
      <w:r w:rsidRPr="0078720F">
        <w:rPr>
          <w:rFonts w:eastAsia="Arial Unicode MS"/>
          <w:lang w:val="el-GR"/>
        </w:rPr>
        <w:t xml:space="preserve"> και το </w:t>
      </w:r>
      <w:proofErr w:type="spellStart"/>
      <w:r w:rsidRPr="0078720F">
        <w:rPr>
          <w:rFonts w:eastAsia="Arial Unicode MS"/>
          <w:lang w:val="el-GR"/>
        </w:rPr>
        <w:t>πρωτέομα</w:t>
      </w:r>
      <w:proofErr w:type="spellEnd"/>
      <w:r w:rsidRPr="0078720F">
        <w:rPr>
          <w:rFonts w:eastAsia="Arial Unicode MS"/>
          <w:lang w:val="el-GR"/>
        </w:rPr>
        <w:t xml:space="preserve"> του παθογόνου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3</w:t>
      </w:r>
      <w:r w:rsidRPr="0078720F">
        <w:rPr>
          <w:rFonts w:eastAsia="Arial Unicode MS"/>
          <w:vertAlign w:val="superscript"/>
          <w:lang w:val="el-GR"/>
        </w:rPr>
        <w:t>ο</w:t>
      </w:r>
      <w:r w:rsidRPr="0078720F">
        <w:rPr>
          <w:rFonts w:eastAsia="Arial Unicode MS"/>
          <w:lang w:val="el-GR"/>
        </w:rPr>
        <w:t xml:space="preserve"> Πανελλήνιο Συνέδριο «Σύγχρονες αντιλήψεις ασφάλειας και ποιότητας τροφίμων: η σύγκλιση των επιστημών». ΔΕΔΥΤ, Ξενοδοχείο </w:t>
      </w:r>
      <w:r w:rsidRPr="0078720F">
        <w:rPr>
          <w:rFonts w:eastAsia="Arial Unicode MS"/>
        </w:rPr>
        <w:t>Macedonia</w:t>
      </w:r>
      <w:r w:rsidRPr="0078720F">
        <w:rPr>
          <w:rFonts w:eastAsia="Arial Unicode MS"/>
          <w:lang w:val="el-GR"/>
        </w:rPr>
        <w:t xml:space="preserve"> </w:t>
      </w:r>
      <w:proofErr w:type="spellStart"/>
      <w:r w:rsidRPr="0078720F">
        <w:rPr>
          <w:rFonts w:eastAsia="Arial Unicode MS"/>
        </w:rPr>
        <w:t>Pallace</w:t>
      </w:r>
      <w:proofErr w:type="spellEnd"/>
      <w:r w:rsidRPr="0078720F">
        <w:rPr>
          <w:rFonts w:eastAsia="Arial Unicode MS"/>
          <w:lang w:val="el-GR"/>
        </w:rPr>
        <w:t>, Θεσσαλονίκη, 4-6 Ιουνίου 2010.</w:t>
      </w:r>
    </w:p>
    <w:p w14:paraId="071F71BB"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Μπέλεση</w:t>
      </w:r>
      <w:proofErr w:type="spellEnd"/>
      <w:r w:rsidRPr="0078720F">
        <w:rPr>
          <w:rFonts w:eastAsia="Arial Unicode MS"/>
          <w:lang w:val="el-GR"/>
        </w:rPr>
        <w:t xml:space="preserve"> Χ.-Ε., Μερκούρη Σ, </w:t>
      </w:r>
      <w:proofErr w:type="spellStart"/>
      <w:r w:rsidRPr="0078720F">
        <w:rPr>
          <w:rFonts w:eastAsia="Arial Unicode MS"/>
          <w:lang w:val="el-GR"/>
        </w:rPr>
        <w:t>Γουναδάκη</w:t>
      </w:r>
      <w:proofErr w:type="spellEnd"/>
      <w:r w:rsidRPr="0078720F">
        <w:rPr>
          <w:rFonts w:eastAsia="Arial Unicode MS"/>
          <w:lang w:val="el-GR"/>
        </w:rPr>
        <w:t xml:space="preserve"> Α.Σ., </w:t>
      </w:r>
      <w:proofErr w:type="spellStart"/>
      <w:r w:rsidRPr="0078720F">
        <w:rPr>
          <w:rFonts w:eastAsia="Arial Unicode MS"/>
          <w:lang w:val="el-GR"/>
        </w:rPr>
        <w:t>Schvartzman</w:t>
      </w:r>
      <w:proofErr w:type="spellEnd"/>
      <w:r w:rsidRPr="0078720F">
        <w:rPr>
          <w:rFonts w:eastAsia="Arial Unicode MS"/>
          <w:lang w:val="el-GR"/>
        </w:rPr>
        <w:t xml:space="preserve"> S., </w:t>
      </w:r>
      <w:r w:rsidRPr="0078720F">
        <w:rPr>
          <w:rFonts w:eastAsia="Arial Unicode MS"/>
        </w:rPr>
        <w:t>Jordan</w:t>
      </w:r>
      <w:r w:rsidRPr="0078720F">
        <w:rPr>
          <w:rFonts w:eastAsia="Arial Unicode MS"/>
          <w:lang w:val="el-GR"/>
        </w:rPr>
        <w:t xml:space="preserve">, </w:t>
      </w:r>
      <w:r w:rsidRPr="0078720F">
        <w:rPr>
          <w:rFonts w:eastAsia="Arial Unicode MS"/>
        </w:rPr>
        <w:t>K</w:t>
      </w:r>
      <w:r w:rsidRPr="0078720F">
        <w:rPr>
          <w:rFonts w:eastAsia="Arial Unicode MS"/>
          <w:lang w:val="el-GR"/>
        </w:rPr>
        <w:t xml:space="preserve">., </w:t>
      </w:r>
      <w:proofErr w:type="spellStart"/>
      <w:r w:rsidRPr="0078720F">
        <w:rPr>
          <w:rFonts w:eastAsia="Arial Unicode MS"/>
          <w:lang w:val="el-GR"/>
        </w:rPr>
        <w:t>Δροσινός</w:t>
      </w:r>
      <w:proofErr w:type="spellEnd"/>
      <w:r w:rsidRPr="0078720F">
        <w:rPr>
          <w:rFonts w:eastAsia="Arial Unicode MS"/>
          <w:lang w:val="el-GR"/>
        </w:rPr>
        <w:t xml:space="preserve"> E.Χ.  και </w:t>
      </w:r>
      <w:proofErr w:type="spellStart"/>
      <w:r w:rsidRPr="0078720F">
        <w:rPr>
          <w:rFonts w:eastAsia="Arial Unicode MS"/>
          <w:b/>
          <w:lang w:val="el-GR"/>
        </w:rPr>
        <w:t>Σκανδάμης</w:t>
      </w:r>
      <w:proofErr w:type="spellEnd"/>
      <w:r w:rsidRPr="0078720F">
        <w:rPr>
          <w:rFonts w:eastAsia="Arial Unicode MS"/>
          <w:b/>
          <w:lang w:val="el-GR"/>
        </w:rPr>
        <w:t xml:space="preserve"> Π.Ν</w:t>
      </w:r>
      <w:r w:rsidRPr="0078720F">
        <w:rPr>
          <w:rFonts w:eastAsia="Arial Unicode MS"/>
          <w:lang w:val="el-GR"/>
        </w:rPr>
        <w:t xml:space="preserve">. </w:t>
      </w:r>
      <w:proofErr w:type="spellStart"/>
      <w:r w:rsidRPr="0078720F">
        <w:rPr>
          <w:lang w:val="el-GR"/>
        </w:rPr>
        <w:t>Μοντελοποίηση</w:t>
      </w:r>
      <w:proofErr w:type="spellEnd"/>
      <w:r w:rsidRPr="0078720F">
        <w:rPr>
          <w:lang w:val="el-GR"/>
        </w:rPr>
        <w:t xml:space="preserve"> της κατεύθυνσης και του εύρους μεταβολών στην οξύτητα και την </w:t>
      </w:r>
      <w:proofErr w:type="spellStart"/>
      <w:r w:rsidRPr="0078720F">
        <w:rPr>
          <w:lang w:val="el-GR"/>
        </w:rPr>
        <w:t>ενεργότητα</w:t>
      </w:r>
      <w:proofErr w:type="spellEnd"/>
      <w:r w:rsidRPr="0078720F">
        <w:rPr>
          <w:lang w:val="el-GR"/>
        </w:rPr>
        <w:t xml:space="preserve"> ύδατος εντός και εκτός της </w:t>
      </w:r>
      <w:proofErr w:type="spellStart"/>
      <w:r w:rsidRPr="0078720F">
        <w:rPr>
          <w:lang w:val="el-GR"/>
        </w:rPr>
        <w:t>μεσεπιφάνειας</w:t>
      </w:r>
      <w:proofErr w:type="spellEnd"/>
      <w:r w:rsidRPr="0078720F">
        <w:rPr>
          <w:lang w:val="el-GR"/>
        </w:rPr>
        <w:t xml:space="preserve"> αύξησης του παθογόνου </w:t>
      </w:r>
      <w:r w:rsidRPr="0078720F">
        <w:rPr>
          <w:i/>
        </w:rPr>
        <w:t>Listeria</w:t>
      </w:r>
      <w:r w:rsidRPr="0078720F">
        <w:rPr>
          <w:i/>
          <w:lang w:val="el-GR"/>
        </w:rPr>
        <w:t xml:space="preserve"> </w:t>
      </w:r>
      <w:r w:rsidRPr="0078720F">
        <w:rPr>
          <w:i/>
        </w:rPr>
        <w:t>monocytogenes</w:t>
      </w:r>
      <w:r w:rsidRPr="0078720F">
        <w:rPr>
          <w:lang w:val="el-GR"/>
        </w:rPr>
        <w:t xml:space="preserve"> στην προσαρμοστικότητα και μετέπειτα αύξηση </w:t>
      </w:r>
      <w:r w:rsidRPr="0078720F">
        <w:rPr>
          <w:lang w:val="el-GR"/>
        </w:rPr>
        <w:lastRenderedPageBreak/>
        <w:t>αυτού.</w:t>
      </w:r>
      <w:r w:rsidRPr="0078720F">
        <w:rPr>
          <w:b/>
          <w:lang w:val="el-GR"/>
        </w:rPr>
        <w:t xml:space="preserve"> </w:t>
      </w:r>
      <w:r w:rsidRPr="0078720F">
        <w:rPr>
          <w:rFonts w:eastAsia="Arial Unicode MS"/>
          <w:lang w:val="el-GR"/>
        </w:rPr>
        <w:t>3</w:t>
      </w:r>
      <w:r w:rsidRPr="0078720F">
        <w:rPr>
          <w:rFonts w:eastAsia="Arial Unicode MS"/>
          <w:vertAlign w:val="superscript"/>
          <w:lang w:val="el-GR"/>
        </w:rPr>
        <w:t>ο</w:t>
      </w:r>
      <w:r w:rsidRPr="0078720F">
        <w:rPr>
          <w:rFonts w:eastAsia="Arial Unicode MS"/>
          <w:lang w:val="el-GR"/>
        </w:rPr>
        <w:t xml:space="preserve"> Πανελλήνιο Συνέδριο «Σύγχρονες αντιλήψεις ασφάλειας και ποιότητας τροφίμων: η σύγκλιση των επιστημών». ΔΕΔΥΤ, Ξενοδοχείο </w:t>
      </w:r>
      <w:r w:rsidRPr="0078720F">
        <w:rPr>
          <w:rFonts w:eastAsia="Arial Unicode MS"/>
        </w:rPr>
        <w:t>Macedonia</w:t>
      </w:r>
      <w:r w:rsidRPr="0078720F">
        <w:rPr>
          <w:rFonts w:eastAsia="Arial Unicode MS"/>
          <w:lang w:val="el-GR"/>
        </w:rPr>
        <w:t xml:space="preserve"> </w:t>
      </w:r>
      <w:proofErr w:type="spellStart"/>
      <w:r w:rsidRPr="0078720F">
        <w:rPr>
          <w:rFonts w:eastAsia="Arial Unicode MS"/>
        </w:rPr>
        <w:t>Pallace</w:t>
      </w:r>
      <w:proofErr w:type="spellEnd"/>
      <w:r w:rsidRPr="0078720F">
        <w:rPr>
          <w:rFonts w:eastAsia="Arial Unicode MS"/>
          <w:lang w:val="el-GR"/>
        </w:rPr>
        <w:t>, Θεσσαλονίκη, 4-6 Ιουνίου 2010.</w:t>
      </w:r>
    </w:p>
    <w:p w14:paraId="5C5AD984"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Kαπετανάκου</w:t>
      </w:r>
      <w:proofErr w:type="spellEnd"/>
      <w:r w:rsidRPr="0078720F">
        <w:rPr>
          <w:rFonts w:eastAsia="Arial Unicode MS"/>
          <w:lang w:val="el-GR"/>
        </w:rPr>
        <w:t xml:space="preserve"> A., </w:t>
      </w:r>
      <w:proofErr w:type="spellStart"/>
      <w:r w:rsidRPr="0078720F">
        <w:rPr>
          <w:rFonts w:eastAsia="Arial Unicode MS"/>
          <w:lang w:val="el-GR"/>
        </w:rPr>
        <w:t>Aμπάβη</w:t>
      </w:r>
      <w:proofErr w:type="spellEnd"/>
      <w:r w:rsidRPr="0078720F">
        <w:rPr>
          <w:rFonts w:eastAsia="Arial Unicode MS"/>
          <w:lang w:val="el-GR"/>
        </w:rPr>
        <w:t xml:space="preserve"> Α., Γιαννιώτης Σ., </w:t>
      </w:r>
      <w:proofErr w:type="spellStart"/>
      <w:r w:rsidRPr="0078720F">
        <w:rPr>
          <w:rFonts w:eastAsia="Arial Unicode MS"/>
          <w:lang w:val="el-GR"/>
        </w:rPr>
        <w:t>Δροσινός</w:t>
      </w:r>
      <w:proofErr w:type="spellEnd"/>
      <w:r w:rsidRPr="0078720F">
        <w:rPr>
          <w:rFonts w:eastAsia="Arial Unicode MS"/>
          <w:lang w:val="el-GR"/>
        </w:rPr>
        <w:t xml:space="preserve"> E. και </w:t>
      </w:r>
      <w:proofErr w:type="spellStart"/>
      <w:r w:rsidRPr="0078720F">
        <w:rPr>
          <w:rFonts w:eastAsia="Arial Unicode MS"/>
          <w:b/>
          <w:lang w:val="el-GR"/>
        </w:rPr>
        <w:t>Σκανδάμης</w:t>
      </w:r>
      <w:proofErr w:type="spellEnd"/>
      <w:r w:rsidRPr="0078720F">
        <w:rPr>
          <w:rFonts w:eastAsia="Arial Unicode MS"/>
          <w:b/>
          <w:lang w:val="el-GR"/>
        </w:rPr>
        <w:t xml:space="preserve"> Π.N.</w:t>
      </w:r>
      <w:r w:rsidRPr="0078720F">
        <w:rPr>
          <w:rFonts w:eastAsia="Arial Unicode MS"/>
          <w:lang w:val="el-GR"/>
        </w:rPr>
        <w:t xml:space="preserve"> </w:t>
      </w:r>
      <w:proofErr w:type="spellStart"/>
      <w:r w:rsidRPr="0078720F">
        <w:rPr>
          <w:rFonts w:eastAsia="Arial Unicode MS"/>
          <w:lang w:val="el-GR"/>
        </w:rPr>
        <w:t>Μοντελοποίηση</w:t>
      </w:r>
      <w:proofErr w:type="spellEnd"/>
      <w:r w:rsidRPr="0078720F">
        <w:rPr>
          <w:rFonts w:eastAsia="Arial Unicode MS"/>
          <w:lang w:val="el-GR"/>
        </w:rPr>
        <w:t xml:space="preserve"> της συνδυαστικής επίδρασης της </w:t>
      </w:r>
      <w:proofErr w:type="spellStart"/>
      <w:r w:rsidRPr="0078720F">
        <w:rPr>
          <w:rFonts w:eastAsia="Arial Unicode MS"/>
          <w:lang w:val="el-GR"/>
        </w:rPr>
        <w:t>μικροδομής</w:t>
      </w:r>
      <w:proofErr w:type="spellEnd"/>
      <w:r w:rsidRPr="0078720F">
        <w:rPr>
          <w:rFonts w:eastAsia="Arial Unicode MS"/>
          <w:lang w:val="el-GR"/>
        </w:rPr>
        <w:t xml:space="preserve">, της </w:t>
      </w:r>
      <w:proofErr w:type="spellStart"/>
      <w:r w:rsidRPr="0078720F">
        <w:rPr>
          <w:rFonts w:eastAsia="Arial Unicode MS"/>
          <w:lang w:val="el-GR"/>
        </w:rPr>
        <w:t>ενεργότητας</w:t>
      </w:r>
      <w:proofErr w:type="spellEnd"/>
      <w:r w:rsidRPr="0078720F">
        <w:rPr>
          <w:rFonts w:eastAsia="Arial Unicode MS"/>
          <w:lang w:val="el-GR"/>
        </w:rPr>
        <w:t xml:space="preserve"> νερού και της θερμοκρασίας στην ανάπτυξη του </w:t>
      </w:r>
      <w:proofErr w:type="spellStart"/>
      <w:r w:rsidRPr="0078720F">
        <w:rPr>
          <w:rFonts w:eastAsia="Arial Unicode MS"/>
          <w:i/>
          <w:lang w:val="el-GR"/>
        </w:rPr>
        <w:t>Αspergillus</w:t>
      </w:r>
      <w:proofErr w:type="spellEnd"/>
      <w:r w:rsidRPr="0078720F">
        <w:rPr>
          <w:rFonts w:eastAsia="Arial Unicode MS"/>
          <w:i/>
          <w:lang w:val="el-GR"/>
        </w:rPr>
        <w:t xml:space="preserve"> </w:t>
      </w:r>
      <w:proofErr w:type="spellStart"/>
      <w:r w:rsidRPr="0078720F">
        <w:rPr>
          <w:rFonts w:eastAsia="Arial Unicode MS"/>
          <w:i/>
          <w:lang w:val="el-GR"/>
        </w:rPr>
        <w:t>carbonarius</w:t>
      </w:r>
      <w:proofErr w:type="spellEnd"/>
      <w:r w:rsidRPr="0078720F">
        <w:rPr>
          <w:rFonts w:eastAsia="Arial Unicode MS"/>
          <w:lang w:val="el-GR"/>
        </w:rPr>
        <w:t xml:space="preserve"> και στην παραγωγή </w:t>
      </w:r>
      <w:proofErr w:type="spellStart"/>
      <w:r w:rsidRPr="0078720F">
        <w:rPr>
          <w:rFonts w:eastAsia="Arial Unicode MS"/>
          <w:lang w:val="el-GR"/>
        </w:rPr>
        <w:t>Ωχρατοξίνης</w:t>
      </w:r>
      <w:proofErr w:type="spellEnd"/>
      <w:r w:rsidRPr="0078720F">
        <w:rPr>
          <w:rFonts w:eastAsia="Arial Unicode MS"/>
          <w:lang w:val="el-GR"/>
        </w:rPr>
        <w:t xml:space="preserve"> Α. 3</w:t>
      </w:r>
      <w:r w:rsidRPr="0078720F">
        <w:rPr>
          <w:rFonts w:eastAsia="Arial Unicode MS"/>
          <w:vertAlign w:val="superscript"/>
          <w:lang w:val="el-GR"/>
        </w:rPr>
        <w:t>ο</w:t>
      </w:r>
      <w:r w:rsidRPr="0078720F">
        <w:rPr>
          <w:rFonts w:eastAsia="Arial Unicode MS"/>
          <w:lang w:val="el-GR"/>
        </w:rPr>
        <w:t xml:space="preserve"> Πανελλήνιο Συνέδριο «Σύγχρονες αντιλήψεις ασφάλειας και ποιότητας τροφίμων: η σύγκλιση των επιστημών». ΔΕΔΥΤ, Ξενοδοχείο </w:t>
      </w:r>
      <w:r w:rsidRPr="0078720F">
        <w:rPr>
          <w:rFonts w:eastAsia="Arial Unicode MS"/>
        </w:rPr>
        <w:t>Macedonia</w:t>
      </w:r>
      <w:r w:rsidRPr="0078720F">
        <w:rPr>
          <w:rFonts w:eastAsia="Arial Unicode MS"/>
          <w:lang w:val="el-GR"/>
        </w:rPr>
        <w:t xml:space="preserve"> </w:t>
      </w:r>
      <w:proofErr w:type="spellStart"/>
      <w:r w:rsidRPr="0078720F">
        <w:rPr>
          <w:rFonts w:eastAsia="Arial Unicode MS"/>
        </w:rPr>
        <w:t>Pallace</w:t>
      </w:r>
      <w:proofErr w:type="spellEnd"/>
      <w:r w:rsidRPr="0078720F">
        <w:rPr>
          <w:rFonts w:eastAsia="Arial Unicode MS"/>
          <w:lang w:val="el-GR"/>
        </w:rPr>
        <w:t>, Θεσσαλονίκη, 4-6 Ιουνίου 2010.</w:t>
      </w:r>
    </w:p>
    <w:p w14:paraId="24577AD7"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Μανιός</w:t>
      </w:r>
      <w:proofErr w:type="spellEnd"/>
      <w:r w:rsidRPr="0078720F">
        <w:rPr>
          <w:rFonts w:eastAsia="Arial Unicode MS"/>
          <w:lang w:val="el-GR"/>
        </w:rPr>
        <w:t xml:space="preserve"> Σ.Γ., </w:t>
      </w:r>
      <w:proofErr w:type="spellStart"/>
      <w:r w:rsidRPr="0078720F">
        <w:rPr>
          <w:rFonts w:eastAsia="Arial Unicode MS"/>
          <w:lang w:val="el-GR"/>
        </w:rPr>
        <w:t>Κετσάτης</w:t>
      </w:r>
      <w:proofErr w:type="spellEnd"/>
      <w:r w:rsidRPr="0078720F">
        <w:rPr>
          <w:rFonts w:eastAsia="Arial Unicode MS"/>
          <w:lang w:val="el-GR"/>
        </w:rPr>
        <w:t xml:space="preserve"> Σ.Α., Ψωμάς Α. και </w:t>
      </w:r>
      <w:r w:rsidRPr="0078720F">
        <w:rPr>
          <w:rFonts w:eastAsia="Arial Unicode MS"/>
          <w:b/>
          <w:lang w:val="el-GR"/>
        </w:rPr>
        <w:t>Σκανδάμης Π.Ν.</w:t>
      </w:r>
      <w:r w:rsidRPr="0078720F">
        <w:rPr>
          <w:rFonts w:eastAsia="Arial Unicode MS"/>
          <w:lang w:val="el-GR"/>
        </w:rPr>
        <w:t xml:space="preserve"> Ανάπτυξη και επικύρωση τριτογενούς μοντέλου πρόβλεψης του εμπορικού χρόνου ζωής όξινων ορεκτικών. 3</w:t>
      </w:r>
      <w:r w:rsidRPr="0078720F">
        <w:rPr>
          <w:rFonts w:eastAsia="Arial Unicode MS"/>
          <w:vertAlign w:val="superscript"/>
          <w:lang w:val="el-GR"/>
        </w:rPr>
        <w:t>ο</w:t>
      </w:r>
      <w:r w:rsidRPr="0078720F">
        <w:rPr>
          <w:rFonts w:eastAsia="Arial Unicode MS"/>
          <w:lang w:val="el-GR"/>
        </w:rPr>
        <w:t xml:space="preserve"> Πανελλήνιο Συνέδριο «Σύγχρονες αντιλήψεις ασφάλειας και ποιότητας τροφίμων: η σύγκλιση των επιστημών». ΔΕΔΥΤ, Ξενοδοχείο </w:t>
      </w:r>
      <w:r w:rsidRPr="0078720F">
        <w:rPr>
          <w:rFonts w:eastAsia="Arial Unicode MS"/>
        </w:rPr>
        <w:t>Macedonia</w:t>
      </w:r>
      <w:r w:rsidRPr="0078720F">
        <w:rPr>
          <w:rFonts w:eastAsia="Arial Unicode MS"/>
          <w:lang w:val="el-GR"/>
        </w:rPr>
        <w:t xml:space="preserve"> </w:t>
      </w:r>
      <w:proofErr w:type="spellStart"/>
      <w:r w:rsidRPr="0078720F">
        <w:rPr>
          <w:rFonts w:eastAsia="Arial Unicode MS"/>
        </w:rPr>
        <w:t>Pallace</w:t>
      </w:r>
      <w:proofErr w:type="spellEnd"/>
      <w:r w:rsidRPr="0078720F">
        <w:rPr>
          <w:rFonts w:eastAsia="Arial Unicode MS"/>
          <w:lang w:val="el-GR"/>
        </w:rPr>
        <w:t>, Θεσσαλονίκη, 4-6 Ιουνίου 2010.</w:t>
      </w:r>
    </w:p>
    <w:p w14:paraId="4B10546F"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proofErr w:type="spellStart"/>
      <w:r w:rsidRPr="0078720F">
        <w:rPr>
          <w:rFonts w:eastAsia="Arial Unicode MS"/>
          <w:lang w:val="el-GR"/>
        </w:rPr>
        <w:t>Αραπάκη</w:t>
      </w:r>
      <w:proofErr w:type="spellEnd"/>
      <w:r w:rsidRPr="0078720F">
        <w:rPr>
          <w:rFonts w:eastAsia="Arial Unicode MS"/>
          <w:lang w:val="el-GR"/>
        </w:rPr>
        <w:t xml:space="preserve"> Σ., </w:t>
      </w:r>
      <w:proofErr w:type="spellStart"/>
      <w:r w:rsidRPr="0078720F">
        <w:rPr>
          <w:rFonts w:eastAsia="Arial Unicode MS"/>
          <w:lang w:val="el-GR"/>
        </w:rPr>
        <w:t>Μπέλεση</w:t>
      </w:r>
      <w:proofErr w:type="spellEnd"/>
      <w:r w:rsidRPr="0078720F">
        <w:rPr>
          <w:rFonts w:eastAsia="Arial Unicode MS"/>
          <w:lang w:val="el-GR"/>
        </w:rPr>
        <w:t xml:space="preserve"> Χ.-Ε. και </w:t>
      </w:r>
      <w:r w:rsidRPr="0078720F">
        <w:rPr>
          <w:rFonts w:eastAsia="Arial Unicode MS"/>
          <w:b/>
          <w:lang w:val="el-GR"/>
        </w:rPr>
        <w:t>Σκανδάμης Ν.Π.</w:t>
      </w:r>
      <w:r w:rsidRPr="0078720F">
        <w:rPr>
          <w:rFonts w:eastAsia="Arial Unicode MS"/>
          <w:lang w:val="el-GR"/>
        </w:rPr>
        <w:t xml:space="preserve"> Επίδραση της φυσιολογίας του παθογόνου </w:t>
      </w:r>
      <w:proofErr w:type="spellStart"/>
      <w:r w:rsidRPr="0078720F">
        <w:rPr>
          <w:rFonts w:eastAsia="Arial Unicode MS"/>
          <w:i/>
          <w:lang w:val="el-GR"/>
        </w:rPr>
        <w:t>Listeria</w:t>
      </w:r>
      <w:proofErr w:type="spellEnd"/>
      <w:r w:rsidRPr="0078720F">
        <w:rPr>
          <w:rFonts w:eastAsia="Arial Unicode MS"/>
          <w:i/>
          <w:lang w:val="el-GR"/>
        </w:rPr>
        <w:t xml:space="preserve"> </w:t>
      </w:r>
      <w:proofErr w:type="spellStart"/>
      <w:r w:rsidRPr="0078720F">
        <w:rPr>
          <w:rFonts w:eastAsia="Arial Unicode MS"/>
          <w:i/>
          <w:lang w:val="el-GR"/>
        </w:rPr>
        <w:t>monocytogenes</w:t>
      </w:r>
      <w:proofErr w:type="spellEnd"/>
      <w:r w:rsidRPr="0078720F">
        <w:rPr>
          <w:rFonts w:eastAsia="Arial Unicode MS"/>
          <w:lang w:val="el-GR"/>
        </w:rPr>
        <w:t xml:space="preserve"> και του σταδίου επιμόλυνσης στη συμπεριφορά του κατά την παραγωγή και ωρίμαση Φέτας και Κεφαλογραβιέρας. 3</w:t>
      </w:r>
      <w:r w:rsidRPr="0078720F">
        <w:rPr>
          <w:rFonts w:eastAsia="Arial Unicode MS"/>
          <w:vertAlign w:val="superscript"/>
          <w:lang w:val="el-GR"/>
        </w:rPr>
        <w:t>ο</w:t>
      </w:r>
      <w:r w:rsidRPr="0078720F">
        <w:rPr>
          <w:rFonts w:eastAsia="Arial Unicode MS"/>
          <w:lang w:val="el-GR"/>
        </w:rPr>
        <w:t xml:space="preserve"> Πανελλήνιο Συνέδριο «Σύγχρονες αντιλήψεις ασφάλειας και ποιότητας τροφίμων: η σύγκλιση των επιστημών». ΔΕΔΥΤ, Ξενοδοχείο </w:t>
      </w:r>
      <w:r w:rsidRPr="0078720F">
        <w:rPr>
          <w:rFonts w:eastAsia="Arial Unicode MS"/>
        </w:rPr>
        <w:t>Macedonia</w:t>
      </w:r>
      <w:r w:rsidRPr="0078720F">
        <w:rPr>
          <w:rFonts w:eastAsia="Arial Unicode MS"/>
          <w:lang w:val="el-GR"/>
        </w:rPr>
        <w:t xml:space="preserve"> </w:t>
      </w:r>
      <w:proofErr w:type="spellStart"/>
      <w:r w:rsidRPr="0078720F">
        <w:rPr>
          <w:rFonts w:eastAsia="Arial Unicode MS"/>
        </w:rPr>
        <w:t>Pallace</w:t>
      </w:r>
      <w:proofErr w:type="spellEnd"/>
      <w:r w:rsidRPr="0078720F">
        <w:rPr>
          <w:rFonts w:eastAsia="Arial Unicode MS"/>
          <w:lang w:val="el-GR"/>
        </w:rPr>
        <w:t>, Θεσσαλονίκη, 4-6 Ιουνίου 2010.</w:t>
      </w:r>
    </w:p>
    <w:p w14:paraId="4C84075B" w14:textId="77777777" w:rsidR="000308F8" w:rsidRPr="0078720F" w:rsidRDefault="000308F8" w:rsidP="000308F8">
      <w:pPr>
        <w:pStyle w:val="123"/>
        <w:numPr>
          <w:ilvl w:val="0"/>
          <w:numId w:val="4"/>
        </w:numPr>
        <w:tabs>
          <w:tab w:val="clear" w:pos="720"/>
          <w:tab w:val="num" w:pos="284"/>
          <w:tab w:val="num" w:pos="1724"/>
        </w:tabs>
        <w:ind w:left="567" w:hanging="567"/>
        <w:rPr>
          <w:rFonts w:eastAsia="Arial Unicode MS"/>
          <w:lang w:val="el-GR"/>
        </w:rPr>
      </w:pPr>
      <w:proofErr w:type="spellStart"/>
      <w:r w:rsidRPr="0078720F">
        <w:rPr>
          <w:lang w:val="el-GR"/>
        </w:rPr>
        <w:t>Μανιός</w:t>
      </w:r>
      <w:proofErr w:type="spellEnd"/>
      <w:r w:rsidRPr="0078720F">
        <w:rPr>
          <w:lang w:val="el-GR"/>
        </w:rPr>
        <w:t xml:space="preserve">, Σ.Γ., </w:t>
      </w:r>
      <w:proofErr w:type="spellStart"/>
      <w:r w:rsidRPr="0078720F">
        <w:rPr>
          <w:lang w:val="el-GR"/>
        </w:rPr>
        <w:t>Γιοβάνης</w:t>
      </w:r>
      <w:proofErr w:type="spellEnd"/>
      <w:r w:rsidRPr="0078720F">
        <w:rPr>
          <w:lang w:val="el-GR"/>
        </w:rPr>
        <w:t xml:space="preserve">, Θ.Γ., </w:t>
      </w:r>
      <w:proofErr w:type="spellStart"/>
      <w:r w:rsidRPr="0078720F">
        <w:rPr>
          <w:lang w:val="el-GR"/>
        </w:rPr>
        <w:t>Λαλεχού</w:t>
      </w:r>
      <w:proofErr w:type="spellEnd"/>
      <w:r w:rsidRPr="0078720F">
        <w:rPr>
          <w:lang w:val="el-GR"/>
        </w:rPr>
        <w:t xml:space="preserve">, Α.Σ. και </w:t>
      </w:r>
      <w:proofErr w:type="spellStart"/>
      <w:r w:rsidRPr="0078720F">
        <w:rPr>
          <w:b/>
          <w:lang w:val="el-GR"/>
        </w:rPr>
        <w:t>Σκανδάμης</w:t>
      </w:r>
      <w:proofErr w:type="spellEnd"/>
      <w:r w:rsidRPr="0078720F">
        <w:rPr>
          <w:b/>
          <w:lang w:val="el-GR"/>
        </w:rPr>
        <w:t>, Π.Ν</w:t>
      </w:r>
      <w:r w:rsidRPr="0078720F">
        <w:rPr>
          <w:lang w:val="el-GR"/>
        </w:rPr>
        <w:t xml:space="preserve">. Επίδραση κοινών πρακτικών απόψυξης, μεθόδων και βαθμού θερμικής επεξεργασίας στην επιβίωση των παθογόνων μικροοργανισμών </w:t>
      </w:r>
      <w:r w:rsidRPr="0078720F">
        <w:rPr>
          <w:i/>
        </w:rPr>
        <w:t>Salmonella</w:t>
      </w:r>
      <w:r w:rsidRPr="0078720F">
        <w:rPr>
          <w:lang w:val="el-GR"/>
        </w:rPr>
        <w:t xml:space="preserve"> και </w:t>
      </w:r>
      <w:r w:rsidRPr="0078720F">
        <w:rPr>
          <w:i/>
        </w:rPr>
        <w:t>Escherichia</w:t>
      </w:r>
      <w:r w:rsidRPr="0078720F">
        <w:rPr>
          <w:i/>
          <w:lang w:val="el-GR"/>
        </w:rPr>
        <w:t xml:space="preserve"> </w:t>
      </w:r>
      <w:r w:rsidRPr="0078720F">
        <w:rPr>
          <w:i/>
        </w:rPr>
        <w:t>coli</w:t>
      </w:r>
      <w:r w:rsidRPr="0078720F">
        <w:rPr>
          <w:lang w:val="el-GR"/>
        </w:rPr>
        <w:t xml:space="preserve"> </w:t>
      </w:r>
      <w:r w:rsidRPr="0078720F">
        <w:t>O</w:t>
      </w:r>
      <w:r w:rsidRPr="0078720F">
        <w:rPr>
          <w:lang w:val="el-GR"/>
        </w:rPr>
        <w:t>157:</w:t>
      </w:r>
      <w:r w:rsidRPr="0078720F">
        <w:t>H</w:t>
      </w:r>
      <w:r w:rsidRPr="0078720F">
        <w:rPr>
          <w:lang w:val="el-GR"/>
        </w:rPr>
        <w:t>7 σε μπιφτέκια βόειου κιμά. 2</w:t>
      </w:r>
      <w:r w:rsidRPr="0078720F">
        <w:rPr>
          <w:vertAlign w:val="superscript"/>
          <w:lang w:val="el-GR"/>
        </w:rPr>
        <w:t>ο</w:t>
      </w:r>
      <w:r w:rsidRPr="0078720F">
        <w:rPr>
          <w:lang w:val="el-GR"/>
        </w:rPr>
        <w:t xml:space="preserve"> Πανελλήνιο Συνέδριο για το κρέας και τα προϊόντα του «από το στάβλο στο πιάτο», Αθήνα, Πρώην Ανατολικό Αεροδρόμιο, 24-26 Σεπτεμβρίου 2010.</w:t>
      </w:r>
    </w:p>
    <w:p w14:paraId="001B1085" w14:textId="77777777" w:rsidR="000308F8" w:rsidRPr="0078720F" w:rsidRDefault="000308F8" w:rsidP="000308F8">
      <w:pPr>
        <w:pStyle w:val="123"/>
        <w:numPr>
          <w:ilvl w:val="0"/>
          <w:numId w:val="4"/>
        </w:numPr>
        <w:tabs>
          <w:tab w:val="clear" w:pos="720"/>
          <w:tab w:val="num" w:pos="284"/>
          <w:tab w:val="num" w:pos="1724"/>
        </w:tabs>
        <w:ind w:left="567" w:hanging="567"/>
        <w:rPr>
          <w:rFonts w:eastAsia="Arial Unicode MS"/>
          <w:lang w:val="el-GR"/>
        </w:rPr>
      </w:pPr>
      <w:proofErr w:type="spellStart"/>
      <w:r w:rsidRPr="0078720F">
        <w:rPr>
          <w:lang w:val="el-GR"/>
        </w:rPr>
        <w:t>Γουναδάκη</w:t>
      </w:r>
      <w:proofErr w:type="spellEnd"/>
      <w:r w:rsidRPr="0078720F">
        <w:rPr>
          <w:lang w:val="el-GR"/>
        </w:rPr>
        <w:t xml:space="preserve">, Α.Σ., </w:t>
      </w:r>
      <w:proofErr w:type="spellStart"/>
      <w:r w:rsidRPr="0078720F">
        <w:rPr>
          <w:lang w:val="el-GR"/>
        </w:rPr>
        <w:t>Μανιός</w:t>
      </w:r>
      <w:proofErr w:type="spellEnd"/>
      <w:r w:rsidRPr="0078720F">
        <w:rPr>
          <w:lang w:val="el-GR"/>
        </w:rPr>
        <w:t xml:space="preserve"> Σ. Γ.,  </w:t>
      </w:r>
      <w:proofErr w:type="spellStart"/>
      <w:r w:rsidRPr="0078720F">
        <w:rPr>
          <w:lang w:val="el-GR"/>
        </w:rPr>
        <w:t>Πετσίδης</w:t>
      </w:r>
      <w:proofErr w:type="spellEnd"/>
      <w:r w:rsidRPr="0078720F">
        <w:rPr>
          <w:lang w:val="el-GR"/>
        </w:rPr>
        <w:t xml:space="preserve">, Π., Μυτιλιναίος, Ι. και </w:t>
      </w:r>
      <w:r w:rsidRPr="0078720F">
        <w:rPr>
          <w:b/>
          <w:lang w:val="el-GR"/>
        </w:rPr>
        <w:t>Σκανδάμης Π.Ν</w:t>
      </w:r>
      <w:r w:rsidRPr="0078720F">
        <w:rPr>
          <w:lang w:val="el-GR"/>
        </w:rPr>
        <w:t xml:space="preserve">. Συγκριτική αξιολόγηση της </w:t>
      </w:r>
      <w:proofErr w:type="spellStart"/>
      <w:r w:rsidRPr="0078720F">
        <w:rPr>
          <w:lang w:val="el-GR"/>
        </w:rPr>
        <w:t>οξεοανθεκτικότητας</w:t>
      </w:r>
      <w:proofErr w:type="spellEnd"/>
      <w:r w:rsidRPr="0078720F">
        <w:rPr>
          <w:lang w:val="el-GR"/>
        </w:rPr>
        <w:t xml:space="preserve"> και της </w:t>
      </w:r>
      <w:proofErr w:type="spellStart"/>
      <w:r w:rsidRPr="0078720F">
        <w:rPr>
          <w:lang w:val="el-GR"/>
        </w:rPr>
        <w:t>θερμοανθεκτικότητας</w:t>
      </w:r>
      <w:proofErr w:type="spellEnd"/>
      <w:r w:rsidRPr="0078720F">
        <w:rPr>
          <w:lang w:val="el-GR"/>
        </w:rPr>
        <w:t xml:space="preserve"> στελεχών </w:t>
      </w:r>
      <w:r w:rsidRPr="0078720F">
        <w:rPr>
          <w:i/>
        </w:rPr>
        <w:t>Salmonella</w:t>
      </w:r>
      <w:r w:rsidRPr="0078720F">
        <w:rPr>
          <w:lang w:val="el-GR"/>
        </w:rPr>
        <w:t xml:space="preserve"> απομονωμένων από ζωοτροφές και επιβίωση τους μετά από ήπια θέρμανση και έκθεση σε γαστρικό υγρό. 2</w:t>
      </w:r>
      <w:r w:rsidRPr="0078720F">
        <w:rPr>
          <w:vertAlign w:val="superscript"/>
          <w:lang w:val="el-GR"/>
        </w:rPr>
        <w:t>ο</w:t>
      </w:r>
      <w:r w:rsidRPr="0078720F">
        <w:rPr>
          <w:lang w:val="el-GR"/>
        </w:rPr>
        <w:t xml:space="preserve"> Πανελλήνιο Συνέδριο για το κρέας και τα προϊόντα του «από το στάβλο στο πιάτο», Αθήνα, Πρώην Ανατολικό Αεροδρόμιο, 24-26 Σεπτεμβρίου 2010.</w:t>
      </w:r>
    </w:p>
    <w:p w14:paraId="2955655B"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l-GR"/>
        </w:rPr>
      </w:pPr>
      <w:r w:rsidRPr="0078720F">
        <w:rPr>
          <w:lang w:val="el-GR"/>
        </w:rPr>
        <w:t xml:space="preserve">Αλεξανδράκης, Ν.Π., Γιαλιτάκη, Μ. και </w:t>
      </w:r>
      <w:r w:rsidRPr="0078720F">
        <w:rPr>
          <w:b/>
          <w:lang w:val="el-GR"/>
        </w:rPr>
        <w:t>Σκανδάμης, Π.Ν.</w:t>
      </w:r>
      <w:r w:rsidRPr="0078720F">
        <w:rPr>
          <w:lang w:val="el-GR"/>
        </w:rPr>
        <w:t xml:space="preserve"> Επίδραση της συσκευασίας σε κενό και τροποποιημένες ατμόσφαιρες στις μικροβιολογικές, φυσικοχημικές και οργανοληπτικές μεταβολές κουνελιού σε εργαστηριακή και εμπορική κλίμακα στους 1.5 και 8°</w:t>
      </w:r>
      <w:r w:rsidRPr="0078720F">
        <w:t>C</w:t>
      </w:r>
      <w:r w:rsidRPr="0078720F">
        <w:rPr>
          <w:lang w:val="el-GR"/>
        </w:rPr>
        <w:t>. 2</w:t>
      </w:r>
      <w:r w:rsidRPr="0078720F">
        <w:rPr>
          <w:vertAlign w:val="superscript"/>
          <w:lang w:val="el-GR"/>
        </w:rPr>
        <w:t>ο</w:t>
      </w:r>
      <w:r w:rsidRPr="0078720F">
        <w:rPr>
          <w:lang w:val="el-GR"/>
        </w:rPr>
        <w:t xml:space="preserve"> Πανελλήνιο Συνέδριο για το κρέας και τα προϊόντα του «από το στάβλο στο πιάτο», Αθήνα, Πρώην Ανατολικό Αεροδρόμιο, 24-26 Σεπτεμβρίου 2010.</w:t>
      </w:r>
    </w:p>
    <w:p w14:paraId="4C1E1FE3"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Ποιμενίδου</w:t>
      </w:r>
      <w:proofErr w:type="spellEnd"/>
      <w:r w:rsidRPr="0078720F">
        <w:rPr>
          <w:sz w:val="22"/>
          <w:szCs w:val="22"/>
        </w:rPr>
        <w:t xml:space="preserve"> ΣΒ, </w:t>
      </w:r>
      <w:proofErr w:type="spellStart"/>
      <w:r w:rsidRPr="0078720F">
        <w:rPr>
          <w:sz w:val="22"/>
          <w:szCs w:val="22"/>
        </w:rPr>
        <w:t>Λούκου</w:t>
      </w:r>
      <w:proofErr w:type="spellEnd"/>
      <w:r w:rsidRPr="0078720F">
        <w:rPr>
          <w:sz w:val="22"/>
          <w:szCs w:val="22"/>
        </w:rPr>
        <w:t xml:space="preserve"> ΑΑ, </w:t>
      </w:r>
      <w:r w:rsidRPr="0078720F">
        <w:rPr>
          <w:b/>
          <w:sz w:val="22"/>
          <w:szCs w:val="22"/>
        </w:rPr>
        <w:t>Σκανδάμης Π.Ν</w:t>
      </w:r>
      <w:r w:rsidRPr="0078720F">
        <w:rPr>
          <w:sz w:val="22"/>
          <w:szCs w:val="22"/>
        </w:rPr>
        <w:t xml:space="preserve">. 2011. Παράγοντες που επηρεάζουν την αμφίδρομη μεταφορά </w:t>
      </w:r>
      <w:proofErr w:type="spellStart"/>
      <w:r w:rsidRPr="0078720F">
        <w:rPr>
          <w:i/>
          <w:sz w:val="22"/>
          <w:szCs w:val="22"/>
        </w:rPr>
        <w:t>Escherichia</w:t>
      </w:r>
      <w:proofErr w:type="spellEnd"/>
      <w:r w:rsidRPr="0078720F">
        <w:rPr>
          <w:i/>
          <w:sz w:val="22"/>
          <w:szCs w:val="22"/>
        </w:rPr>
        <w:t xml:space="preserve"> </w:t>
      </w:r>
      <w:proofErr w:type="spellStart"/>
      <w:r w:rsidRPr="0078720F">
        <w:rPr>
          <w:i/>
          <w:sz w:val="22"/>
          <w:szCs w:val="22"/>
        </w:rPr>
        <w:t>coli</w:t>
      </w:r>
      <w:proofErr w:type="spellEnd"/>
      <w:r w:rsidRPr="0078720F">
        <w:rPr>
          <w:sz w:val="22"/>
          <w:szCs w:val="22"/>
        </w:rPr>
        <w:t xml:space="preserve"> O157:H7 μεταξύ μαχαιριών και φρέσκων λαχανικών: Διασταυρούμενη επιμόλυνση.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3ABA28CC"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Μανιός</w:t>
      </w:r>
      <w:proofErr w:type="spellEnd"/>
      <w:r w:rsidRPr="0078720F">
        <w:rPr>
          <w:sz w:val="22"/>
          <w:szCs w:val="22"/>
        </w:rPr>
        <w:t xml:space="preserve"> Σ.Γ., Κωνσταντινίδης Ν., </w:t>
      </w:r>
      <w:proofErr w:type="spellStart"/>
      <w:r w:rsidRPr="0078720F">
        <w:rPr>
          <w:sz w:val="22"/>
          <w:szCs w:val="22"/>
        </w:rPr>
        <w:t>Γουναδάκη</w:t>
      </w:r>
      <w:proofErr w:type="spellEnd"/>
      <w:r w:rsidRPr="0078720F">
        <w:rPr>
          <w:sz w:val="22"/>
          <w:szCs w:val="22"/>
        </w:rPr>
        <w:t xml:space="preserve"> Α.Σ., </w:t>
      </w:r>
      <w:proofErr w:type="spellStart"/>
      <w:r w:rsidRPr="0078720F">
        <w:rPr>
          <w:b/>
          <w:sz w:val="22"/>
          <w:szCs w:val="22"/>
        </w:rPr>
        <w:t>Σκανδάμης</w:t>
      </w:r>
      <w:proofErr w:type="spellEnd"/>
      <w:r w:rsidRPr="0078720F">
        <w:rPr>
          <w:b/>
          <w:sz w:val="22"/>
          <w:szCs w:val="22"/>
        </w:rPr>
        <w:t xml:space="preserve"> Π.Ν</w:t>
      </w:r>
      <w:r w:rsidRPr="0078720F">
        <w:rPr>
          <w:b/>
          <w:i/>
          <w:sz w:val="22"/>
          <w:szCs w:val="22"/>
        </w:rPr>
        <w:t xml:space="preserve">. </w:t>
      </w:r>
      <w:r w:rsidRPr="0078720F">
        <w:rPr>
          <w:sz w:val="22"/>
          <w:szCs w:val="22"/>
        </w:rPr>
        <w:t>2011</w:t>
      </w:r>
      <w:r w:rsidRPr="0078720F">
        <w:rPr>
          <w:b/>
          <w:i/>
          <w:sz w:val="22"/>
          <w:szCs w:val="22"/>
        </w:rPr>
        <w:t xml:space="preserve">. </w:t>
      </w:r>
      <w:r w:rsidRPr="0078720F">
        <w:rPr>
          <w:sz w:val="22"/>
          <w:szCs w:val="22"/>
        </w:rPr>
        <w:t xml:space="preserve">Δυναμικό αύξησης μεμονωμένων κυττάρων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και </w:t>
      </w:r>
      <w:proofErr w:type="spellStart"/>
      <w:r w:rsidRPr="0078720F">
        <w:rPr>
          <w:i/>
          <w:sz w:val="22"/>
          <w:szCs w:val="22"/>
        </w:rPr>
        <w:t>Salmonella</w:t>
      </w:r>
      <w:proofErr w:type="spellEnd"/>
      <w:r w:rsidRPr="0078720F">
        <w:rPr>
          <w:i/>
          <w:sz w:val="22"/>
          <w:szCs w:val="22"/>
        </w:rPr>
        <w:t xml:space="preserve"> </w:t>
      </w:r>
      <w:proofErr w:type="spellStart"/>
      <w:r w:rsidRPr="0078720F">
        <w:rPr>
          <w:i/>
          <w:sz w:val="22"/>
          <w:szCs w:val="22"/>
        </w:rPr>
        <w:t>typhimurium</w:t>
      </w:r>
      <w:proofErr w:type="spellEnd"/>
      <w:r w:rsidRPr="0078720F">
        <w:rPr>
          <w:sz w:val="22"/>
          <w:szCs w:val="22"/>
        </w:rPr>
        <w:t xml:space="preserve"> σε έτοιμες προς κατανάλωση σαλάτες λαχανικών και στερεά ή υγρά εκχυλίσματά τους.</w:t>
      </w:r>
      <w:r w:rsidRPr="0078720F">
        <w:rPr>
          <w:b/>
          <w:i/>
          <w:sz w:val="22"/>
          <w:szCs w:val="22"/>
        </w:rPr>
        <w:t xml:space="preserve"> 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12BBF214"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Καπετανάκου</w:t>
      </w:r>
      <w:proofErr w:type="spellEnd"/>
      <w:r w:rsidRPr="0078720F">
        <w:rPr>
          <w:sz w:val="22"/>
          <w:szCs w:val="22"/>
        </w:rPr>
        <w:t xml:space="preserve"> Α., </w:t>
      </w:r>
      <w:proofErr w:type="spellStart"/>
      <w:r w:rsidRPr="0078720F">
        <w:rPr>
          <w:sz w:val="22"/>
          <w:szCs w:val="22"/>
        </w:rPr>
        <w:t>Δροσινός</w:t>
      </w:r>
      <w:proofErr w:type="spellEnd"/>
      <w:r w:rsidRPr="0078720F">
        <w:rPr>
          <w:sz w:val="22"/>
          <w:szCs w:val="22"/>
        </w:rPr>
        <w:t xml:space="preserve"> Ε., </w:t>
      </w:r>
      <w:proofErr w:type="spellStart"/>
      <w:r w:rsidRPr="0078720F">
        <w:rPr>
          <w:sz w:val="22"/>
          <w:szCs w:val="22"/>
        </w:rPr>
        <w:t>Ματαράγκας</w:t>
      </w:r>
      <w:proofErr w:type="spellEnd"/>
      <w:r w:rsidRPr="0078720F">
        <w:rPr>
          <w:sz w:val="22"/>
          <w:szCs w:val="22"/>
        </w:rPr>
        <w:t xml:space="preserve"> Μ., </w:t>
      </w:r>
      <w:r w:rsidRPr="0078720F">
        <w:rPr>
          <w:b/>
          <w:sz w:val="22"/>
          <w:szCs w:val="22"/>
        </w:rPr>
        <w:t>Σκανδάμης, Π.Ν</w:t>
      </w:r>
      <w:r w:rsidRPr="0078720F">
        <w:rPr>
          <w:sz w:val="22"/>
          <w:szCs w:val="22"/>
        </w:rPr>
        <w:t xml:space="preserve">. 2011. Μελέτη της </w:t>
      </w:r>
      <w:proofErr w:type="spellStart"/>
      <w:r w:rsidRPr="0078720F">
        <w:rPr>
          <w:sz w:val="22"/>
          <w:szCs w:val="22"/>
        </w:rPr>
        <w:t>παραλλακτικότητας</w:t>
      </w:r>
      <w:proofErr w:type="spellEnd"/>
      <w:r w:rsidRPr="0078720F">
        <w:rPr>
          <w:sz w:val="22"/>
          <w:szCs w:val="22"/>
        </w:rPr>
        <w:t xml:space="preserve"> στην ανάπτυξη και την παραγωγή </w:t>
      </w:r>
      <w:proofErr w:type="spellStart"/>
      <w:r w:rsidRPr="0078720F">
        <w:rPr>
          <w:sz w:val="22"/>
          <w:szCs w:val="22"/>
        </w:rPr>
        <w:t>ωχρατοξίνης</w:t>
      </w:r>
      <w:proofErr w:type="spellEnd"/>
      <w:r w:rsidRPr="0078720F">
        <w:rPr>
          <w:sz w:val="22"/>
          <w:szCs w:val="22"/>
        </w:rPr>
        <w:t xml:space="preserve"> Α μεμονωμένων σπορίων των </w:t>
      </w:r>
      <w:proofErr w:type="spellStart"/>
      <w:r w:rsidRPr="0078720F">
        <w:rPr>
          <w:i/>
          <w:sz w:val="22"/>
          <w:szCs w:val="22"/>
        </w:rPr>
        <w:t>Aspergillus</w:t>
      </w:r>
      <w:proofErr w:type="spellEnd"/>
      <w:r w:rsidRPr="0078720F">
        <w:rPr>
          <w:i/>
          <w:sz w:val="22"/>
          <w:szCs w:val="22"/>
        </w:rPr>
        <w:t xml:space="preserve"> </w:t>
      </w:r>
      <w:proofErr w:type="spellStart"/>
      <w:r w:rsidRPr="0078720F">
        <w:rPr>
          <w:i/>
          <w:sz w:val="22"/>
          <w:szCs w:val="22"/>
        </w:rPr>
        <w:t>westerdijkiae</w:t>
      </w:r>
      <w:proofErr w:type="spellEnd"/>
      <w:r w:rsidRPr="0078720F">
        <w:rPr>
          <w:sz w:val="22"/>
          <w:szCs w:val="22"/>
        </w:rPr>
        <w:t xml:space="preserve">, </w:t>
      </w:r>
      <w:r w:rsidRPr="0078720F">
        <w:rPr>
          <w:i/>
          <w:sz w:val="22"/>
          <w:szCs w:val="22"/>
        </w:rPr>
        <w:t xml:space="preserve">A. </w:t>
      </w:r>
      <w:proofErr w:type="spellStart"/>
      <w:r w:rsidRPr="0078720F">
        <w:rPr>
          <w:i/>
          <w:sz w:val="22"/>
          <w:szCs w:val="22"/>
        </w:rPr>
        <w:t>carbonarius</w:t>
      </w:r>
      <w:proofErr w:type="spellEnd"/>
      <w:r w:rsidRPr="0078720F">
        <w:rPr>
          <w:sz w:val="22"/>
          <w:szCs w:val="22"/>
        </w:rPr>
        <w:t xml:space="preserve"> και </w:t>
      </w:r>
      <w:proofErr w:type="spellStart"/>
      <w:r w:rsidRPr="0078720F">
        <w:rPr>
          <w:i/>
          <w:sz w:val="22"/>
          <w:szCs w:val="22"/>
        </w:rPr>
        <w:t>Penicillium</w:t>
      </w:r>
      <w:proofErr w:type="spellEnd"/>
      <w:r w:rsidRPr="0078720F">
        <w:rPr>
          <w:i/>
          <w:sz w:val="22"/>
          <w:szCs w:val="22"/>
        </w:rPr>
        <w:t xml:space="preserve"> </w:t>
      </w:r>
      <w:proofErr w:type="spellStart"/>
      <w:r w:rsidRPr="0078720F">
        <w:rPr>
          <w:i/>
          <w:sz w:val="22"/>
          <w:szCs w:val="22"/>
        </w:rPr>
        <w:t>verrucosum</w:t>
      </w:r>
      <w:proofErr w:type="spellEnd"/>
      <w:r w:rsidRPr="0078720F">
        <w:rPr>
          <w:sz w:val="22"/>
          <w:szCs w:val="22"/>
        </w:rPr>
        <w:t xml:space="preserve"> συναρτήσει του </w:t>
      </w:r>
      <w:proofErr w:type="spellStart"/>
      <w:r w:rsidRPr="0078720F">
        <w:rPr>
          <w:sz w:val="22"/>
          <w:szCs w:val="22"/>
        </w:rPr>
        <w:t>pH</w:t>
      </w:r>
      <w:proofErr w:type="spellEnd"/>
      <w:r w:rsidRPr="0078720F">
        <w:rPr>
          <w:sz w:val="22"/>
          <w:szCs w:val="22"/>
        </w:rPr>
        <w:t xml:space="preserve">, της </w:t>
      </w:r>
      <w:proofErr w:type="spellStart"/>
      <w:r w:rsidRPr="0078720F">
        <w:rPr>
          <w:sz w:val="22"/>
          <w:szCs w:val="22"/>
        </w:rPr>
        <w:t>ενεργότητας</w:t>
      </w:r>
      <w:proofErr w:type="spellEnd"/>
      <w:r w:rsidRPr="0078720F">
        <w:rPr>
          <w:sz w:val="22"/>
          <w:szCs w:val="22"/>
        </w:rPr>
        <w:t xml:space="preserve"> ύδατος και της θερμοκρασίας.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4F42A62F"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lastRenderedPageBreak/>
        <w:t>Καπετανάκου</w:t>
      </w:r>
      <w:proofErr w:type="spellEnd"/>
      <w:r w:rsidRPr="0078720F">
        <w:rPr>
          <w:sz w:val="22"/>
          <w:szCs w:val="22"/>
        </w:rPr>
        <w:t xml:space="preserve"> Α., </w:t>
      </w:r>
      <w:proofErr w:type="spellStart"/>
      <w:r w:rsidRPr="0078720F">
        <w:rPr>
          <w:sz w:val="22"/>
          <w:szCs w:val="22"/>
        </w:rPr>
        <w:t>Νέστορα</w:t>
      </w:r>
      <w:proofErr w:type="spellEnd"/>
      <w:r w:rsidRPr="0078720F">
        <w:rPr>
          <w:sz w:val="22"/>
          <w:szCs w:val="22"/>
        </w:rPr>
        <w:t xml:space="preserve"> Σ., Ευαγγελίου Β., </w:t>
      </w:r>
      <w:r w:rsidRPr="0078720F">
        <w:rPr>
          <w:b/>
          <w:sz w:val="22"/>
          <w:szCs w:val="22"/>
        </w:rPr>
        <w:t>Σκανδάμης Π.Ν.</w:t>
      </w:r>
      <w:r w:rsidRPr="0078720F">
        <w:rPr>
          <w:sz w:val="22"/>
          <w:szCs w:val="22"/>
        </w:rPr>
        <w:t xml:space="preserve"> 2011. Επίδραση εδώδιμων μεμβρανών </w:t>
      </w:r>
      <w:proofErr w:type="spellStart"/>
      <w:r w:rsidRPr="0078720F">
        <w:rPr>
          <w:sz w:val="22"/>
          <w:szCs w:val="22"/>
        </w:rPr>
        <w:t>αλγινικού</w:t>
      </w:r>
      <w:proofErr w:type="spellEnd"/>
      <w:r w:rsidRPr="0078720F">
        <w:rPr>
          <w:sz w:val="22"/>
          <w:szCs w:val="22"/>
        </w:rPr>
        <w:t xml:space="preserve"> νατρίου με αιθέριο έλαιο κανέλας στην ανάπτυξη του </w:t>
      </w:r>
      <w:r w:rsidRPr="0078720F">
        <w:rPr>
          <w:i/>
          <w:sz w:val="22"/>
          <w:szCs w:val="22"/>
        </w:rPr>
        <w:t xml:space="preserve">A. </w:t>
      </w:r>
      <w:proofErr w:type="spellStart"/>
      <w:r w:rsidRPr="0078720F">
        <w:rPr>
          <w:i/>
          <w:sz w:val="22"/>
          <w:szCs w:val="22"/>
        </w:rPr>
        <w:t>carbonarius</w:t>
      </w:r>
      <w:proofErr w:type="spellEnd"/>
      <w:r w:rsidRPr="0078720F">
        <w:rPr>
          <w:i/>
          <w:sz w:val="22"/>
          <w:szCs w:val="22"/>
        </w:rPr>
        <w:t xml:space="preserve"> </w:t>
      </w:r>
      <w:r w:rsidRPr="0078720F">
        <w:rPr>
          <w:sz w:val="22"/>
          <w:szCs w:val="22"/>
        </w:rPr>
        <w:t xml:space="preserve">και στην παραγωγή </w:t>
      </w:r>
      <w:proofErr w:type="spellStart"/>
      <w:r w:rsidRPr="0078720F">
        <w:rPr>
          <w:sz w:val="22"/>
          <w:szCs w:val="22"/>
        </w:rPr>
        <w:t>ωχρατοξίνης</w:t>
      </w:r>
      <w:proofErr w:type="spellEnd"/>
      <w:r w:rsidRPr="0078720F">
        <w:rPr>
          <w:sz w:val="22"/>
          <w:szCs w:val="22"/>
        </w:rPr>
        <w:t xml:space="preserve"> Α σε μήλα και αχλάδια.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4AEE2666"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Ποιμενίδου</w:t>
      </w:r>
      <w:proofErr w:type="spellEnd"/>
      <w:r w:rsidRPr="0078720F">
        <w:rPr>
          <w:sz w:val="22"/>
          <w:szCs w:val="22"/>
        </w:rPr>
        <w:t xml:space="preserve"> Σ.Β., </w:t>
      </w:r>
      <w:proofErr w:type="spellStart"/>
      <w:r w:rsidRPr="0078720F">
        <w:rPr>
          <w:sz w:val="22"/>
          <w:szCs w:val="22"/>
        </w:rPr>
        <w:t>Μπικούλη</w:t>
      </w:r>
      <w:proofErr w:type="spellEnd"/>
      <w:r w:rsidRPr="0078720F">
        <w:rPr>
          <w:sz w:val="22"/>
          <w:szCs w:val="22"/>
        </w:rPr>
        <w:t xml:space="preserve"> Β., </w:t>
      </w:r>
      <w:r w:rsidRPr="0078720F">
        <w:rPr>
          <w:b/>
          <w:sz w:val="22"/>
          <w:szCs w:val="22"/>
        </w:rPr>
        <w:t>Σκανδάμης Π.Ν.</w:t>
      </w:r>
      <w:r w:rsidRPr="0078720F">
        <w:rPr>
          <w:sz w:val="22"/>
          <w:szCs w:val="22"/>
        </w:rPr>
        <w:t xml:space="preserve"> 2011. </w:t>
      </w:r>
      <w:proofErr w:type="spellStart"/>
      <w:r w:rsidRPr="0078720F">
        <w:rPr>
          <w:sz w:val="22"/>
          <w:szCs w:val="22"/>
        </w:rPr>
        <w:t>Ελεγχος</w:t>
      </w:r>
      <w:proofErr w:type="spellEnd"/>
      <w:r w:rsidRPr="0078720F">
        <w:rPr>
          <w:sz w:val="22"/>
          <w:szCs w:val="22"/>
        </w:rPr>
        <w:t xml:space="preserve"> του παθογόνου </w:t>
      </w:r>
      <w:proofErr w:type="spellStart"/>
      <w:r w:rsidRPr="0078720F">
        <w:rPr>
          <w:i/>
          <w:sz w:val="22"/>
          <w:szCs w:val="22"/>
        </w:rPr>
        <w:t>Escherichia</w:t>
      </w:r>
      <w:proofErr w:type="spellEnd"/>
      <w:r w:rsidRPr="0078720F">
        <w:rPr>
          <w:i/>
          <w:sz w:val="22"/>
          <w:szCs w:val="22"/>
        </w:rPr>
        <w:t xml:space="preserve"> </w:t>
      </w:r>
      <w:proofErr w:type="spellStart"/>
      <w:r w:rsidRPr="0078720F">
        <w:rPr>
          <w:i/>
          <w:sz w:val="22"/>
          <w:szCs w:val="22"/>
        </w:rPr>
        <w:t>coli</w:t>
      </w:r>
      <w:proofErr w:type="spellEnd"/>
      <w:r w:rsidRPr="0078720F">
        <w:rPr>
          <w:sz w:val="22"/>
          <w:szCs w:val="22"/>
        </w:rPr>
        <w:t xml:space="preserve"> O157:H7 σε έτοιμες κομμένες σαλάτες λαχανικών με εμπορικά &amp; φυσικά </w:t>
      </w:r>
      <w:proofErr w:type="spellStart"/>
      <w:r w:rsidRPr="0078720F">
        <w:rPr>
          <w:sz w:val="22"/>
          <w:szCs w:val="22"/>
        </w:rPr>
        <w:t>αντιμικροβιακά</w:t>
      </w:r>
      <w:proofErr w:type="spellEnd"/>
      <w:r w:rsidRPr="0078720F">
        <w:rPr>
          <w:sz w:val="22"/>
          <w:szCs w:val="22"/>
        </w:rPr>
        <w:t xml:space="preserve"> σκευάσματα.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251834DD"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Μανιός</w:t>
      </w:r>
      <w:proofErr w:type="spellEnd"/>
      <w:r w:rsidRPr="0078720F">
        <w:rPr>
          <w:sz w:val="22"/>
          <w:szCs w:val="22"/>
        </w:rPr>
        <w:t xml:space="preserve"> Σ.Γ., </w:t>
      </w:r>
      <w:proofErr w:type="spellStart"/>
      <w:r w:rsidRPr="0078720F">
        <w:rPr>
          <w:b/>
          <w:sz w:val="22"/>
          <w:szCs w:val="22"/>
        </w:rPr>
        <w:t>Σκανδάμης</w:t>
      </w:r>
      <w:proofErr w:type="spellEnd"/>
      <w:r w:rsidRPr="0078720F">
        <w:rPr>
          <w:b/>
          <w:sz w:val="22"/>
          <w:szCs w:val="22"/>
        </w:rPr>
        <w:t xml:space="preserve"> Π.Ν. </w:t>
      </w:r>
      <w:r w:rsidRPr="0078720F">
        <w:rPr>
          <w:sz w:val="22"/>
          <w:szCs w:val="22"/>
        </w:rPr>
        <w:t xml:space="preserve">2011. Επίδραση της συντήρησης υπό κατάψυξη, της απόψυξης και διαφορετικών μεθόδων ψησίματος στην επιβίωση των παθογόνων </w:t>
      </w:r>
      <w:r w:rsidRPr="0078720F">
        <w:rPr>
          <w:i/>
          <w:sz w:val="22"/>
          <w:szCs w:val="22"/>
        </w:rPr>
        <w:t xml:space="preserve">E. </w:t>
      </w:r>
      <w:proofErr w:type="spellStart"/>
      <w:r w:rsidRPr="0078720F">
        <w:rPr>
          <w:i/>
          <w:sz w:val="22"/>
          <w:szCs w:val="22"/>
        </w:rPr>
        <w:t>coli</w:t>
      </w:r>
      <w:proofErr w:type="spellEnd"/>
      <w:r w:rsidRPr="0078720F">
        <w:rPr>
          <w:sz w:val="22"/>
          <w:szCs w:val="22"/>
        </w:rPr>
        <w:t xml:space="preserve"> O157:H7 και </w:t>
      </w:r>
      <w:proofErr w:type="spellStart"/>
      <w:r w:rsidRPr="0078720F">
        <w:rPr>
          <w:i/>
          <w:sz w:val="22"/>
          <w:szCs w:val="22"/>
        </w:rPr>
        <w:t>Salmonella</w:t>
      </w:r>
      <w:proofErr w:type="spellEnd"/>
      <w:r w:rsidRPr="0078720F">
        <w:rPr>
          <w:i/>
          <w:sz w:val="22"/>
          <w:szCs w:val="22"/>
        </w:rPr>
        <w:t xml:space="preserve"> </w:t>
      </w:r>
      <w:proofErr w:type="spellStart"/>
      <w:r w:rsidRPr="0078720F">
        <w:rPr>
          <w:sz w:val="22"/>
          <w:szCs w:val="22"/>
        </w:rPr>
        <w:t>spp</w:t>
      </w:r>
      <w:proofErr w:type="spellEnd"/>
      <w:r w:rsidRPr="0078720F">
        <w:rPr>
          <w:sz w:val="22"/>
          <w:szCs w:val="22"/>
        </w:rPr>
        <w:t xml:space="preserve">. σε μπιφτέκια βόειου κιμά.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2CB0B84F"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Ζιλελίδου</w:t>
      </w:r>
      <w:proofErr w:type="spellEnd"/>
      <w:r w:rsidRPr="0078720F">
        <w:rPr>
          <w:sz w:val="22"/>
          <w:szCs w:val="22"/>
        </w:rPr>
        <w:t xml:space="preserve"> Ε., </w:t>
      </w:r>
      <w:proofErr w:type="spellStart"/>
      <w:r w:rsidRPr="0078720F">
        <w:rPr>
          <w:sz w:val="22"/>
          <w:szCs w:val="22"/>
        </w:rPr>
        <w:t>Καπετανάκου</w:t>
      </w:r>
      <w:proofErr w:type="spellEnd"/>
      <w:r w:rsidRPr="0078720F">
        <w:rPr>
          <w:sz w:val="22"/>
          <w:szCs w:val="22"/>
        </w:rPr>
        <w:t xml:space="preserve"> Α., </w:t>
      </w:r>
      <w:proofErr w:type="spellStart"/>
      <w:r w:rsidRPr="0078720F">
        <w:rPr>
          <w:sz w:val="22"/>
          <w:szCs w:val="22"/>
        </w:rPr>
        <w:t>Κρυστάλλη</w:t>
      </w:r>
      <w:proofErr w:type="spellEnd"/>
      <w:r w:rsidRPr="0078720F">
        <w:rPr>
          <w:sz w:val="22"/>
          <w:szCs w:val="22"/>
        </w:rPr>
        <w:t xml:space="preserve"> Χ., Ευαγγελίου Β., </w:t>
      </w:r>
      <w:r w:rsidRPr="0078720F">
        <w:rPr>
          <w:b/>
          <w:sz w:val="22"/>
          <w:szCs w:val="22"/>
        </w:rPr>
        <w:t xml:space="preserve">Σκανδάμης Π.Ν. </w:t>
      </w:r>
      <w:r w:rsidRPr="0078720F">
        <w:rPr>
          <w:sz w:val="22"/>
          <w:szCs w:val="22"/>
        </w:rPr>
        <w:t xml:space="preserve">2011. Επίδραση εδώδιμων μεμβρανών </w:t>
      </w:r>
      <w:proofErr w:type="spellStart"/>
      <w:r w:rsidRPr="0078720F">
        <w:rPr>
          <w:sz w:val="22"/>
          <w:szCs w:val="22"/>
        </w:rPr>
        <w:t>αλγινικού</w:t>
      </w:r>
      <w:proofErr w:type="spellEnd"/>
      <w:r w:rsidRPr="0078720F">
        <w:rPr>
          <w:sz w:val="22"/>
          <w:szCs w:val="22"/>
        </w:rPr>
        <w:t xml:space="preserve"> νατρίου με αιθέριο έλαιο ρίγανης στη μικροβιακή αλληλουχία και τις φυσικοχημικές ιδιότητες χοιρινού κρέατος σε αερόβιες συνθήκες και κενό.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lang w:val="en-GB"/>
        </w:rPr>
        <w:t>o</w:t>
      </w:r>
      <w:r w:rsidRPr="0078720F">
        <w:rPr>
          <w:sz w:val="22"/>
          <w:szCs w:val="22"/>
          <w:u w:val="single"/>
        </w:rPr>
        <w:t xml:space="preserve"> Πανελλήνιο Συνέδριο Τροφίμων Ελληνικής Κτηνιατρικής Εταιρίας</w:t>
      </w:r>
      <w:r w:rsidRPr="0078720F">
        <w:rPr>
          <w:sz w:val="22"/>
          <w:szCs w:val="22"/>
        </w:rPr>
        <w:t>: «Σύγχρονη Προσέγγιση στην Υγιεινή &amp; Ασφάλεια Τροφίμων», 11-13 Νοεμβρίου 2011, Συνεδριακό &amp; Πολιτιστικό Κέντρο Μεγάρου Μουσικής, Θεσσαλονίκη.</w:t>
      </w:r>
    </w:p>
    <w:p w14:paraId="129B871E"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r w:rsidRPr="0078720F">
        <w:rPr>
          <w:b/>
          <w:sz w:val="22"/>
          <w:szCs w:val="22"/>
        </w:rPr>
        <w:t>Skandamis, P.N.</w:t>
      </w:r>
      <w:r w:rsidRPr="0078720F">
        <w:rPr>
          <w:sz w:val="22"/>
          <w:szCs w:val="22"/>
        </w:rPr>
        <w:t xml:space="preserve"> 2012. Παρουσίαση ερευνητικών προγραμμάτων FP 6 (BIOTRACER) &amp; 7 (SOPHY, PROMISE &amp; QUAFETY). </w:t>
      </w:r>
      <w:r w:rsidRPr="0078720F">
        <w:rPr>
          <w:sz w:val="22"/>
          <w:szCs w:val="22"/>
          <w:u w:val="single"/>
        </w:rPr>
        <w:t>5</w:t>
      </w:r>
      <w:r w:rsidRPr="0078720F">
        <w:rPr>
          <w:sz w:val="22"/>
          <w:szCs w:val="22"/>
          <w:u w:val="single"/>
          <w:vertAlign w:val="superscript"/>
        </w:rPr>
        <w:t>ο</w:t>
      </w:r>
      <w:r w:rsidRPr="0078720F">
        <w:rPr>
          <w:sz w:val="22"/>
          <w:szCs w:val="22"/>
          <w:u w:val="single"/>
        </w:rPr>
        <w:t xml:space="preserve"> Συνέδριο της Ελληνικής Εταιρίας </w:t>
      </w:r>
      <w:proofErr w:type="spellStart"/>
      <w:r w:rsidRPr="0078720F">
        <w:rPr>
          <w:sz w:val="22"/>
          <w:szCs w:val="22"/>
          <w:u w:val="single"/>
        </w:rPr>
        <w:t>Μικροβιόκοσμος</w:t>
      </w:r>
      <w:proofErr w:type="spellEnd"/>
      <w:r w:rsidRPr="0078720F">
        <w:rPr>
          <w:sz w:val="22"/>
          <w:szCs w:val="22"/>
        </w:rPr>
        <w:t>: «</w:t>
      </w:r>
      <w:r w:rsidRPr="0078720F">
        <w:rPr>
          <w:i/>
          <w:sz w:val="22"/>
          <w:szCs w:val="22"/>
        </w:rPr>
        <w:t xml:space="preserve">Ο </w:t>
      </w:r>
      <w:proofErr w:type="spellStart"/>
      <w:r w:rsidRPr="0078720F">
        <w:rPr>
          <w:i/>
          <w:sz w:val="22"/>
          <w:szCs w:val="22"/>
        </w:rPr>
        <w:t>Μικροβιόκοσμος</w:t>
      </w:r>
      <w:proofErr w:type="spellEnd"/>
      <w:r w:rsidRPr="0078720F">
        <w:rPr>
          <w:i/>
          <w:sz w:val="22"/>
          <w:szCs w:val="22"/>
        </w:rPr>
        <w:t xml:space="preserve"> στην τροφική αλυσίδα </w:t>
      </w:r>
      <w:proofErr w:type="spellStart"/>
      <w:r w:rsidRPr="0078720F">
        <w:rPr>
          <w:i/>
          <w:sz w:val="22"/>
          <w:szCs w:val="22"/>
        </w:rPr>
        <w:t>Μικροβιόκοσμος</w:t>
      </w:r>
      <w:proofErr w:type="spellEnd"/>
      <w:r w:rsidRPr="0078720F">
        <w:rPr>
          <w:i/>
          <w:sz w:val="22"/>
          <w:szCs w:val="22"/>
        </w:rPr>
        <w:t>: από τη βιοποικιλότητα στις εφαρμογές</w:t>
      </w:r>
      <w:r w:rsidRPr="0078720F">
        <w:rPr>
          <w:sz w:val="22"/>
          <w:szCs w:val="22"/>
        </w:rPr>
        <w:t>», 13-15 Δεκεμβρίου 2012, Συνεδριακό Κέντρο ΓΠΑ, Αθήνα.</w:t>
      </w:r>
    </w:p>
    <w:p w14:paraId="739B4A42"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Ποιμενίδου</w:t>
      </w:r>
      <w:proofErr w:type="spellEnd"/>
      <w:r w:rsidRPr="0078720F">
        <w:rPr>
          <w:sz w:val="22"/>
          <w:szCs w:val="22"/>
        </w:rPr>
        <w:t xml:space="preserve">, Σ., </w:t>
      </w:r>
      <w:proofErr w:type="spellStart"/>
      <w:r w:rsidRPr="0078720F">
        <w:rPr>
          <w:sz w:val="22"/>
          <w:szCs w:val="22"/>
        </w:rPr>
        <w:t>Μπικούλη</w:t>
      </w:r>
      <w:proofErr w:type="spellEnd"/>
      <w:r w:rsidRPr="0078720F">
        <w:rPr>
          <w:sz w:val="22"/>
          <w:szCs w:val="22"/>
        </w:rPr>
        <w:t xml:space="preserve">, Β., </w:t>
      </w:r>
      <w:r w:rsidRPr="0078720F">
        <w:rPr>
          <w:b/>
          <w:sz w:val="22"/>
          <w:szCs w:val="22"/>
        </w:rPr>
        <w:t>Σκανδάμης, Π.</w:t>
      </w:r>
      <w:r w:rsidRPr="0078720F">
        <w:rPr>
          <w:sz w:val="22"/>
          <w:szCs w:val="22"/>
        </w:rPr>
        <w:t xml:space="preserve"> 2012. Έλεγχος του παθογόνου </w:t>
      </w:r>
      <w:proofErr w:type="spellStart"/>
      <w:r w:rsidRPr="0078720F">
        <w:rPr>
          <w:i/>
          <w:sz w:val="22"/>
          <w:szCs w:val="22"/>
        </w:rPr>
        <w:t>Escherichia</w:t>
      </w:r>
      <w:proofErr w:type="spellEnd"/>
      <w:r w:rsidRPr="0078720F">
        <w:rPr>
          <w:i/>
          <w:sz w:val="22"/>
          <w:szCs w:val="22"/>
        </w:rPr>
        <w:t xml:space="preserve"> </w:t>
      </w:r>
      <w:proofErr w:type="spellStart"/>
      <w:r w:rsidRPr="0078720F">
        <w:rPr>
          <w:i/>
          <w:sz w:val="22"/>
          <w:szCs w:val="22"/>
        </w:rPr>
        <w:t>coli</w:t>
      </w:r>
      <w:proofErr w:type="spellEnd"/>
      <w:r w:rsidRPr="0078720F">
        <w:rPr>
          <w:i/>
          <w:sz w:val="22"/>
          <w:szCs w:val="22"/>
        </w:rPr>
        <w:t xml:space="preserve"> </w:t>
      </w:r>
      <w:r w:rsidRPr="0078720F">
        <w:rPr>
          <w:sz w:val="22"/>
          <w:szCs w:val="22"/>
        </w:rPr>
        <w:t xml:space="preserve">O157:H7 σε έτοιμες κομμένες σαλάτες λαχανικών με εμπορικά &amp; φυσικά </w:t>
      </w:r>
      <w:proofErr w:type="spellStart"/>
      <w:r w:rsidRPr="0078720F">
        <w:rPr>
          <w:sz w:val="22"/>
          <w:szCs w:val="22"/>
        </w:rPr>
        <w:t>αντιμικροβιακά</w:t>
      </w:r>
      <w:proofErr w:type="spellEnd"/>
      <w:r w:rsidRPr="0078720F">
        <w:rPr>
          <w:sz w:val="22"/>
          <w:szCs w:val="22"/>
        </w:rPr>
        <w:t xml:space="preserve"> σκευάσματα. </w:t>
      </w:r>
      <w:r w:rsidRPr="0078720F">
        <w:rPr>
          <w:b/>
          <w:i/>
          <w:sz w:val="22"/>
          <w:szCs w:val="22"/>
        </w:rPr>
        <w:t>Προφορική ανακοίνωση</w:t>
      </w:r>
      <w:r w:rsidRPr="0078720F">
        <w:rPr>
          <w:sz w:val="22"/>
          <w:szCs w:val="22"/>
        </w:rPr>
        <w:t xml:space="preserve">. </w:t>
      </w:r>
      <w:r w:rsidRPr="0078720F">
        <w:rPr>
          <w:sz w:val="22"/>
          <w:szCs w:val="22"/>
          <w:u w:val="single"/>
        </w:rPr>
        <w:t>5</w:t>
      </w:r>
      <w:r w:rsidRPr="0078720F">
        <w:rPr>
          <w:sz w:val="22"/>
          <w:szCs w:val="22"/>
          <w:u w:val="single"/>
          <w:vertAlign w:val="superscript"/>
        </w:rPr>
        <w:t>ο</w:t>
      </w:r>
      <w:r w:rsidRPr="0078720F">
        <w:rPr>
          <w:sz w:val="22"/>
          <w:szCs w:val="22"/>
          <w:u w:val="single"/>
        </w:rPr>
        <w:t xml:space="preserve"> Συνέδριο της Ελληνικής Εταιρίας </w:t>
      </w:r>
      <w:proofErr w:type="spellStart"/>
      <w:r w:rsidRPr="0078720F">
        <w:rPr>
          <w:sz w:val="22"/>
          <w:szCs w:val="22"/>
          <w:u w:val="single"/>
        </w:rPr>
        <w:t>Μικροβιόκοσμος</w:t>
      </w:r>
      <w:proofErr w:type="spellEnd"/>
      <w:r w:rsidRPr="0078720F">
        <w:rPr>
          <w:sz w:val="22"/>
          <w:szCs w:val="22"/>
        </w:rPr>
        <w:t xml:space="preserve">: «Ο </w:t>
      </w:r>
      <w:proofErr w:type="spellStart"/>
      <w:r w:rsidRPr="0078720F">
        <w:rPr>
          <w:sz w:val="22"/>
          <w:szCs w:val="22"/>
        </w:rPr>
        <w:t>Μικροβιόκοσμος</w:t>
      </w:r>
      <w:proofErr w:type="spellEnd"/>
      <w:r w:rsidRPr="0078720F">
        <w:rPr>
          <w:sz w:val="22"/>
          <w:szCs w:val="22"/>
        </w:rPr>
        <w:t xml:space="preserve"> στην τροφική αλυσίδα </w:t>
      </w:r>
      <w:proofErr w:type="spellStart"/>
      <w:r w:rsidRPr="0078720F">
        <w:rPr>
          <w:sz w:val="22"/>
          <w:szCs w:val="22"/>
        </w:rPr>
        <w:t>Μικροβιόκοσμος</w:t>
      </w:r>
      <w:proofErr w:type="spellEnd"/>
      <w:r w:rsidRPr="0078720F">
        <w:rPr>
          <w:sz w:val="22"/>
          <w:szCs w:val="22"/>
        </w:rPr>
        <w:t>: από τη βιοποικιλότητα στις εφαρμογές», 13-15 Δεκεμβρίου 2012, Συνεδριακό Κέντρο ΓΠΑ, Αθήνα.</w:t>
      </w:r>
    </w:p>
    <w:p w14:paraId="277CC74E"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Καπετανάκου</w:t>
      </w:r>
      <w:proofErr w:type="spellEnd"/>
      <w:r w:rsidRPr="0078720F">
        <w:rPr>
          <w:sz w:val="22"/>
          <w:szCs w:val="22"/>
        </w:rPr>
        <w:t xml:space="preserve">, Α., Δ. Καρυώτης, </w:t>
      </w:r>
      <w:r w:rsidRPr="0078720F">
        <w:rPr>
          <w:b/>
          <w:sz w:val="22"/>
          <w:szCs w:val="22"/>
        </w:rPr>
        <w:t xml:space="preserve">Σκανδάμης, Π. </w:t>
      </w:r>
      <w:r w:rsidRPr="0078720F">
        <w:rPr>
          <w:sz w:val="22"/>
          <w:szCs w:val="22"/>
        </w:rPr>
        <w:t>2012</w:t>
      </w:r>
      <w:r w:rsidRPr="0078720F">
        <w:rPr>
          <w:b/>
          <w:sz w:val="22"/>
          <w:szCs w:val="22"/>
        </w:rPr>
        <w:t xml:space="preserve">. </w:t>
      </w:r>
      <w:r w:rsidRPr="0078720F">
        <w:rPr>
          <w:sz w:val="22"/>
          <w:szCs w:val="22"/>
        </w:rPr>
        <w:t xml:space="preserve">Έλεγχος του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σε φέτες ζαμπόν και λουκάνικα τύπου Φρανκφούρτης με χρήση εδώδιμες </w:t>
      </w:r>
      <w:proofErr w:type="spellStart"/>
      <w:r w:rsidRPr="0078720F">
        <w:rPr>
          <w:sz w:val="22"/>
          <w:szCs w:val="22"/>
        </w:rPr>
        <w:t>αντιμικροβιακές</w:t>
      </w:r>
      <w:proofErr w:type="spellEnd"/>
      <w:r w:rsidRPr="0078720F">
        <w:rPr>
          <w:sz w:val="22"/>
          <w:szCs w:val="22"/>
        </w:rPr>
        <w:t xml:space="preserve"> μεμβράνες και αναθέρμανση σε φούρνο μικροκυμάτων</w:t>
      </w:r>
      <w:r w:rsidRPr="0078720F">
        <w:rPr>
          <w:b/>
          <w:i/>
          <w:sz w:val="22"/>
          <w:szCs w:val="22"/>
        </w:rPr>
        <w:t>. Προφορική ανακοίνωση</w:t>
      </w:r>
      <w:r w:rsidRPr="0078720F">
        <w:rPr>
          <w:sz w:val="22"/>
          <w:szCs w:val="22"/>
        </w:rPr>
        <w:t xml:space="preserve">. </w:t>
      </w:r>
      <w:r w:rsidRPr="0078720F">
        <w:rPr>
          <w:sz w:val="22"/>
          <w:szCs w:val="22"/>
          <w:u w:val="single"/>
        </w:rPr>
        <w:t>5</w:t>
      </w:r>
      <w:r w:rsidRPr="0078720F">
        <w:rPr>
          <w:sz w:val="22"/>
          <w:szCs w:val="22"/>
          <w:u w:val="single"/>
          <w:vertAlign w:val="superscript"/>
        </w:rPr>
        <w:t>ο</w:t>
      </w:r>
      <w:r w:rsidRPr="0078720F">
        <w:rPr>
          <w:sz w:val="22"/>
          <w:szCs w:val="22"/>
          <w:u w:val="single"/>
        </w:rPr>
        <w:t xml:space="preserve"> Συνέδριο της Ελληνικής Εταιρίας </w:t>
      </w:r>
      <w:proofErr w:type="spellStart"/>
      <w:r w:rsidRPr="0078720F">
        <w:rPr>
          <w:sz w:val="22"/>
          <w:szCs w:val="22"/>
          <w:u w:val="single"/>
        </w:rPr>
        <w:t>Μικροβιόκοσμος</w:t>
      </w:r>
      <w:proofErr w:type="spellEnd"/>
      <w:r w:rsidRPr="0078720F">
        <w:rPr>
          <w:sz w:val="22"/>
          <w:szCs w:val="22"/>
        </w:rPr>
        <w:t xml:space="preserve">: «Ο </w:t>
      </w:r>
      <w:proofErr w:type="spellStart"/>
      <w:r w:rsidRPr="0078720F">
        <w:rPr>
          <w:sz w:val="22"/>
          <w:szCs w:val="22"/>
        </w:rPr>
        <w:t>Μικροβιόκοσμος</w:t>
      </w:r>
      <w:proofErr w:type="spellEnd"/>
      <w:r w:rsidRPr="0078720F">
        <w:rPr>
          <w:sz w:val="22"/>
          <w:szCs w:val="22"/>
        </w:rPr>
        <w:t xml:space="preserve"> στην τροφική αλυσίδα </w:t>
      </w:r>
      <w:proofErr w:type="spellStart"/>
      <w:r w:rsidRPr="0078720F">
        <w:rPr>
          <w:sz w:val="22"/>
          <w:szCs w:val="22"/>
        </w:rPr>
        <w:t>Μικροβιόκοσμος</w:t>
      </w:r>
      <w:proofErr w:type="spellEnd"/>
      <w:r w:rsidRPr="0078720F">
        <w:rPr>
          <w:sz w:val="22"/>
          <w:szCs w:val="22"/>
        </w:rPr>
        <w:t>: από τη βιοποικιλότητα στις εφαρμογές», 13-15 Δεκεμβρίου 2012, Συνεδριακό Κέντρο ΓΠΑ, Αθήνα.</w:t>
      </w:r>
    </w:p>
    <w:p w14:paraId="78F6C297"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Μανιός</w:t>
      </w:r>
      <w:proofErr w:type="spellEnd"/>
      <w:r w:rsidRPr="0078720F">
        <w:rPr>
          <w:sz w:val="22"/>
          <w:szCs w:val="22"/>
        </w:rPr>
        <w:t xml:space="preserve"> Σ., Ζώης Ι., </w:t>
      </w:r>
      <w:proofErr w:type="spellStart"/>
      <w:r w:rsidRPr="0078720F">
        <w:rPr>
          <w:sz w:val="22"/>
          <w:szCs w:val="22"/>
        </w:rPr>
        <w:t>Καμιντζής</w:t>
      </w:r>
      <w:proofErr w:type="spellEnd"/>
      <w:r w:rsidRPr="0078720F">
        <w:rPr>
          <w:sz w:val="22"/>
          <w:szCs w:val="22"/>
        </w:rPr>
        <w:t xml:space="preserve"> Γ.Η., </w:t>
      </w:r>
      <w:proofErr w:type="spellStart"/>
      <w:r w:rsidRPr="0078720F">
        <w:rPr>
          <w:b/>
          <w:sz w:val="22"/>
          <w:szCs w:val="22"/>
        </w:rPr>
        <w:t>Σκανδάμης</w:t>
      </w:r>
      <w:proofErr w:type="spellEnd"/>
      <w:r w:rsidRPr="0078720F">
        <w:rPr>
          <w:b/>
          <w:sz w:val="22"/>
          <w:szCs w:val="22"/>
        </w:rPr>
        <w:t xml:space="preserve">, Π. </w:t>
      </w:r>
      <w:r w:rsidRPr="0078720F">
        <w:rPr>
          <w:sz w:val="22"/>
          <w:szCs w:val="22"/>
        </w:rPr>
        <w:t xml:space="preserve">2012. </w:t>
      </w:r>
      <w:proofErr w:type="spellStart"/>
      <w:r w:rsidRPr="0078720F">
        <w:rPr>
          <w:sz w:val="22"/>
          <w:szCs w:val="22"/>
        </w:rPr>
        <w:t>Υπερανθεκτικότητα</w:t>
      </w:r>
      <w:proofErr w:type="spellEnd"/>
      <w:r w:rsidRPr="0078720F">
        <w:rPr>
          <w:sz w:val="22"/>
          <w:szCs w:val="22"/>
        </w:rPr>
        <w:t xml:space="preserve"> των παθογόνων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και </w:t>
      </w:r>
      <w:proofErr w:type="spellStart"/>
      <w:r w:rsidRPr="0078720F">
        <w:rPr>
          <w:i/>
          <w:sz w:val="22"/>
          <w:szCs w:val="22"/>
        </w:rPr>
        <w:t>Salmonella</w:t>
      </w:r>
      <w:proofErr w:type="spellEnd"/>
      <w:r w:rsidRPr="0078720F">
        <w:rPr>
          <w:sz w:val="22"/>
          <w:szCs w:val="22"/>
        </w:rPr>
        <w:t xml:space="preserve"> </w:t>
      </w:r>
      <w:proofErr w:type="spellStart"/>
      <w:r w:rsidRPr="0078720F">
        <w:rPr>
          <w:sz w:val="22"/>
          <w:szCs w:val="22"/>
        </w:rPr>
        <w:t>spp</w:t>
      </w:r>
      <w:proofErr w:type="spellEnd"/>
      <w:r w:rsidRPr="0078720F">
        <w:rPr>
          <w:sz w:val="22"/>
          <w:szCs w:val="22"/>
        </w:rPr>
        <w:t xml:space="preserve">. σε αντιβιοτικά και μετέπειτα επιβίωσή τους σε συνθήκες καταπόνησης. </w:t>
      </w:r>
      <w:r w:rsidRPr="0078720F">
        <w:rPr>
          <w:b/>
          <w:i/>
          <w:sz w:val="22"/>
          <w:szCs w:val="22"/>
        </w:rPr>
        <w:t>Προφορική ανακοίνωση</w:t>
      </w:r>
      <w:r w:rsidRPr="0078720F">
        <w:rPr>
          <w:sz w:val="22"/>
          <w:szCs w:val="22"/>
        </w:rPr>
        <w:t xml:space="preserve">. </w:t>
      </w:r>
      <w:r w:rsidRPr="0078720F">
        <w:rPr>
          <w:sz w:val="22"/>
          <w:szCs w:val="22"/>
          <w:u w:val="single"/>
        </w:rPr>
        <w:t>5</w:t>
      </w:r>
      <w:r w:rsidRPr="0078720F">
        <w:rPr>
          <w:sz w:val="22"/>
          <w:szCs w:val="22"/>
          <w:u w:val="single"/>
          <w:vertAlign w:val="superscript"/>
        </w:rPr>
        <w:t>ο</w:t>
      </w:r>
      <w:r w:rsidRPr="0078720F">
        <w:rPr>
          <w:sz w:val="22"/>
          <w:szCs w:val="22"/>
          <w:u w:val="single"/>
        </w:rPr>
        <w:t xml:space="preserve"> Συνέδριο της Ελληνικής Εταιρίας </w:t>
      </w:r>
      <w:proofErr w:type="spellStart"/>
      <w:r w:rsidRPr="0078720F">
        <w:rPr>
          <w:sz w:val="22"/>
          <w:szCs w:val="22"/>
          <w:u w:val="single"/>
        </w:rPr>
        <w:t>Μικροβιόκοσμος</w:t>
      </w:r>
      <w:proofErr w:type="spellEnd"/>
      <w:r w:rsidRPr="0078720F">
        <w:rPr>
          <w:sz w:val="22"/>
          <w:szCs w:val="22"/>
        </w:rPr>
        <w:t xml:space="preserve">: «Ο </w:t>
      </w:r>
      <w:proofErr w:type="spellStart"/>
      <w:r w:rsidRPr="0078720F">
        <w:rPr>
          <w:sz w:val="22"/>
          <w:szCs w:val="22"/>
        </w:rPr>
        <w:t>Μικροβιόκοσμος</w:t>
      </w:r>
      <w:proofErr w:type="spellEnd"/>
      <w:r w:rsidRPr="0078720F">
        <w:rPr>
          <w:sz w:val="22"/>
          <w:szCs w:val="22"/>
        </w:rPr>
        <w:t xml:space="preserve"> στην τροφική αλυσίδα </w:t>
      </w:r>
      <w:proofErr w:type="spellStart"/>
      <w:r w:rsidRPr="0078720F">
        <w:rPr>
          <w:sz w:val="22"/>
          <w:szCs w:val="22"/>
        </w:rPr>
        <w:t>Μικροβιόκοσμος</w:t>
      </w:r>
      <w:proofErr w:type="spellEnd"/>
      <w:r w:rsidRPr="0078720F">
        <w:rPr>
          <w:sz w:val="22"/>
          <w:szCs w:val="22"/>
        </w:rPr>
        <w:t>: από τη βιοποικιλότητα στις εφαρμογές», 13-15 Δεκεμβρίου 2012, Συνεδριακό Κέντρο ΓΠΑ, Αθήνα.</w:t>
      </w:r>
    </w:p>
    <w:p w14:paraId="2D941118"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Μανιός</w:t>
      </w:r>
      <w:proofErr w:type="spellEnd"/>
      <w:r w:rsidRPr="0078720F">
        <w:rPr>
          <w:sz w:val="22"/>
          <w:szCs w:val="22"/>
        </w:rPr>
        <w:t xml:space="preserve">, Σ., </w:t>
      </w:r>
      <w:proofErr w:type="spellStart"/>
      <w:r w:rsidRPr="0078720F">
        <w:rPr>
          <w:sz w:val="22"/>
          <w:szCs w:val="22"/>
        </w:rPr>
        <w:t>Φύτρος</w:t>
      </w:r>
      <w:proofErr w:type="spellEnd"/>
      <w:r w:rsidRPr="0078720F">
        <w:rPr>
          <w:sz w:val="22"/>
          <w:szCs w:val="22"/>
        </w:rPr>
        <w:t xml:space="preserve"> Α., </w:t>
      </w:r>
      <w:proofErr w:type="spellStart"/>
      <w:r w:rsidRPr="0078720F">
        <w:rPr>
          <w:sz w:val="22"/>
          <w:szCs w:val="22"/>
        </w:rPr>
        <w:t>Καπετανάκου</w:t>
      </w:r>
      <w:proofErr w:type="spellEnd"/>
      <w:r w:rsidRPr="0078720F">
        <w:rPr>
          <w:sz w:val="22"/>
          <w:szCs w:val="22"/>
        </w:rPr>
        <w:t xml:space="preserve"> Α., </w:t>
      </w:r>
      <w:r w:rsidRPr="0078720F">
        <w:rPr>
          <w:b/>
          <w:sz w:val="22"/>
          <w:szCs w:val="22"/>
        </w:rPr>
        <w:t>Σκανδάμης Π.Ν.</w:t>
      </w:r>
      <w:r w:rsidRPr="0078720F">
        <w:rPr>
          <w:sz w:val="22"/>
          <w:szCs w:val="22"/>
        </w:rPr>
        <w:t xml:space="preserve"> 2012. Επίδραση προσαρμογής σε διαφορετικά υπολείμματα τροφίμων στην επιβίωση του παθογόνου </w:t>
      </w:r>
      <w:proofErr w:type="spellStart"/>
      <w:r w:rsidRPr="0078720F">
        <w:rPr>
          <w:sz w:val="22"/>
          <w:szCs w:val="22"/>
        </w:rPr>
        <w:t>Salmonella</w:t>
      </w:r>
      <w:proofErr w:type="spellEnd"/>
      <w:r w:rsidRPr="0078720F">
        <w:rPr>
          <w:sz w:val="22"/>
          <w:szCs w:val="22"/>
        </w:rPr>
        <w:t xml:space="preserve"> </w:t>
      </w:r>
      <w:proofErr w:type="spellStart"/>
      <w:r w:rsidRPr="0078720F">
        <w:rPr>
          <w:sz w:val="22"/>
          <w:szCs w:val="22"/>
        </w:rPr>
        <w:t>sp</w:t>
      </w:r>
      <w:proofErr w:type="spellEnd"/>
      <w:r w:rsidRPr="0078720F">
        <w:rPr>
          <w:sz w:val="22"/>
          <w:szCs w:val="22"/>
        </w:rPr>
        <w:t xml:space="preserve">. σε οικιακά σκεύη και μετέπειτα στην αποκόλληση και κινητική συμπεριφορά του σε </w:t>
      </w:r>
      <w:proofErr w:type="spellStart"/>
      <w:r w:rsidRPr="0078720F">
        <w:rPr>
          <w:sz w:val="22"/>
          <w:szCs w:val="22"/>
        </w:rPr>
        <w:t>προμαγειρεμένα</w:t>
      </w:r>
      <w:proofErr w:type="spellEnd"/>
      <w:r w:rsidRPr="0078720F">
        <w:rPr>
          <w:sz w:val="22"/>
          <w:szCs w:val="22"/>
        </w:rPr>
        <w:t xml:space="preserve"> γεύματα. </w:t>
      </w:r>
      <w:r w:rsidRPr="0078720F">
        <w:rPr>
          <w:b/>
          <w:i/>
          <w:sz w:val="22"/>
          <w:szCs w:val="22"/>
        </w:rPr>
        <w:t xml:space="preserve">Προφορική ανακοίνωση. </w:t>
      </w:r>
      <w:r w:rsidRPr="0078720F">
        <w:rPr>
          <w:sz w:val="22"/>
          <w:szCs w:val="22"/>
        </w:rPr>
        <w:t>3</w:t>
      </w:r>
      <w:r w:rsidRPr="0078720F">
        <w:rPr>
          <w:sz w:val="22"/>
          <w:szCs w:val="22"/>
          <w:vertAlign w:val="superscript"/>
        </w:rPr>
        <w:t>ο</w:t>
      </w:r>
      <w:r w:rsidRPr="0078720F">
        <w:rPr>
          <w:sz w:val="22"/>
          <w:szCs w:val="22"/>
        </w:rPr>
        <w:t xml:space="preserve"> Πανελλήνιο Συνέδριο </w:t>
      </w:r>
      <w:proofErr w:type="spellStart"/>
      <w:r w:rsidRPr="0078720F">
        <w:rPr>
          <w:sz w:val="22"/>
          <w:szCs w:val="22"/>
        </w:rPr>
        <w:t>Meat</w:t>
      </w:r>
      <w:proofErr w:type="spellEnd"/>
      <w:r w:rsidRPr="0078720F">
        <w:rPr>
          <w:sz w:val="22"/>
          <w:szCs w:val="22"/>
        </w:rPr>
        <w:t xml:space="preserve"> </w:t>
      </w:r>
      <w:proofErr w:type="spellStart"/>
      <w:r w:rsidRPr="0078720F">
        <w:rPr>
          <w:sz w:val="22"/>
          <w:szCs w:val="22"/>
        </w:rPr>
        <w:t>Days</w:t>
      </w:r>
      <w:proofErr w:type="spellEnd"/>
      <w:r w:rsidRPr="0078720F">
        <w:rPr>
          <w:sz w:val="22"/>
          <w:szCs w:val="22"/>
        </w:rPr>
        <w:t xml:space="preserve"> 2012, Το κρέας και τα προϊόντα του «Από το Στάβλο στο Πιάτο», 29-30 Σεπτεμβρίου &amp; 1</w:t>
      </w:r>
      <w:r w:rsidRPr="0078720F">
        <w:rPr>
          <w:sz w:val="22"/>
          <w:szCs w:val="22"/>
          <w:vertAlign w:val="superscript"/>
        </w:rPr>
        <w:t>η</w:t>
      </w:r>
      <w:r w:rsidRPr="0078720F">
        <w:rPr>
          <w:sz w:val="22"/>
          <w:szCs w:val="22"/>
        </w:rPr>
        <w:t xml:space="preserve"> Οκτωβρίου 2012, </w:t>
      </w:r>
      <w:proofErr w:type="spellStart"/>
      <w:r w:rsidRPr="0078720F">
        <w:rPr>
          <w:sz w:val="22"/>
          <w:szCs w:val="22"/>
        </w:rPr>
        <w:t>Metropolitan</w:t>
      </w:r>
      <w:proofErr w:type="spellEnd"/>
      <w:r w:rsidRPr="0078720F">
        <w:rPr>
          <w:sz w:val="22"/>
          <w:szCs w:val="22"/>
        </w:rPr>
        <w:t xml:space="preserve"> Expo.</w:t>
      </w:r>
    </w:p>
    <w:p w14:paraId="24609179"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lastRenderedPageBreak/>
        <w:t>Kαπετανάκου</w:t>
      </w:r>
      <w:proofErr w:type="spellEnd"/>
      <w:r w:rsidRPr="0078720F">
        <w:rPr>
          <w:sz w:val="22"/>
          <w:szCs w:val="22"/>
        </w:rPr>
        <w:t xml:space="preserve"> Α.Ε., Αγαθαγγέλου E.I., </w:t>
      </w:r>
      <w:proofErr w:type="spellStart"/>
      <w:r w:rsidRPr="0078720F">
        <w:rPr>
          <w:sz w:val="22"/>
          <w:szCs w:val="22"/>
        </w:rPr>
        <w:t>Φύτρος</w:t>
      </w:r>
      <w:proofErr w:type="spellEnd"/>
      <w:r w:rsidRPr="0078720F">
        <w:rPr>
          <w:sz w:val="22"/>
          <w:szCs w:val="22"/>
        </w:rPr>
        <w:t xml:space="preserve"> A.A., </w:t>
      </w:r>
      <w:proofErr w:type="spellStart"/>
      <w:r w:rsidRPr="0078720F">
        <w:rPr>
          <w:sz w:val="22"/>
          <w:szCs w:val="22"/>
        </w:rPr>
        <w:t>Mανιός</w:t>
      </w:r>
      <w:proofErr w:type="spellEnd"/>
      <w:r w:rsidRPr="0078720F">
        <w:rPr>
          <w:sz w:val="22"/>
          <w:szCs w:val="22"/>
        </w:rPr>
        <w:t xml:space="preserve"> Σ.Γ., </w:t>
      </w:r>
      <w:r w:rsidRPr="0078720F">
        <w:rPr>
          <w:b/>
          <w:sz w:val="22"/>
          <w:szCs w:val="22"/>
        </w:rPr>
        <w:t>Σκανδάμης,  Π.N.</w:t>
      </w:r>
      <w:r w:rsidRPr="0078720F">
        <w:rPr>
          <w:sz w:val="22"/>
          <w:szCs w:val="22"/>
        </w:rPr>
        <w:t xml:space="preserve"> 2012. Ενεργή </w:t>
      </w:r>
      <w:proofErr w:type="spellStart"/>
      <w:r w:rsidRPr="0078720F">
        <w:rPr>
          <w:sz w:val="22"/>
          <w:szCs w:val="22"/>
        </w:rPr>
        <w:t>αντιμικροβιακή</w:t>
      </w:r>
      <w:proofErr w:type="spellEnd"/>
      <w:r w:rsidRPr="0078720F">
        <w:rPr>
          <w:sz w:val="22"/>
          <w:szCs w:val="22"/>
        </w:rPr>
        <w:t xml:space="preserve"> συσκευασία χοιρινού κρέατος σε τροποποιημένες ατμόσφαιρες με την χρήση αλκοολούχων αποσταγμάτων. </w:t>
      </w:r>
      <w:r w:rsidRPr="0078720F">
        <w:rPr>
          <w:b/>
          <w:i/>
          <w:sz w:val="22"/>
          <w:szCs w:val="22"/>
        </w:rPr>
        <w:t>Προφορική ανακοίνωση.</w:t>
      </w:r>
      <w:r w:rsidRPr="0078720F">
        <w:rPr>
          <w:sz w:val="22"/>
          <w:szCs w:val="22"/>
        </w:rPr>
        <w:t xml:space="preserve"> 3</w:t>
      </w:r>
      <w:r w:rsidRPr="0078720F">
        <w:rPr>
          <w:sz w:val="22"/>
          <w:szCs w:val="22"/>
          <w:vertAlign w:val="superscript"/>
        </w:rPr>
        <w:t>ο</w:t>
      </w:r>
      <w:r w:rsidRPr="0078720F">
        <w:rPr>
          <w:sz w:val="22"/>
          <w:szCs w:val="22"/>
        </w:rPr>
        <w:t xml:space="preserve"> Πανελλήνιο Συνέδριο </w:t>
      </w:r>
      <w:proofErr w:type="spellStart"/>
      <w:r w:rsidRPr="0078720F">
        <w:rPr>
          <w:sz w:val="22"/>
          <w:szCs w:val="22"/>
        </w:rPr>
        <w:t>Meat</w:t>
      </w:r>
      <w:proofErr w:type="spellEnd"/>
      <w:r w:rsidRPr="0078720F">
        <w:rPr>
          <w:sz w:val="22"/>
          <w:szCs w:val="22"/>
        </w:rPr>
        <w:t xml:space="preserve"> </w:t>
      </w:r>
      <w:proofErr w:type="spellStart"/>
      <w:r w:rsidRPr="0078720F">
        <w:rPr>
          <w:sz w:val="22"/>
          <w:szCs w:val="22"/>
        </w:rPr>
        <w:t>Days</w:t>
      </w:r>
      <w:proofErr w:type="spellEnd"/>
      <w:r w:rsidRPr="0078720F">
        <w:rPr>
          <w:sz w:val="22"/>
          <w:szCs w:val="22"/>
        </w:rPr>
        <w:t xml:space="preserve"> 2012, Το κρέας και τα προϊόντα του «Από το Στάβλο στο Πιάτο», 29-30 Σεπτεμβρίου &amp; 1</w:t>
      </w:r>
      <w:r w:rsidRPr="0078720F">
        <w:rPr>
          <w:sz w:val="22"/>
          <w:szCs w:val="22"/>
          <w:vertAlign w:val="superscript"/>
        </w:rPr>
        <w:t>η</w:t>
      </w:r>
      <w:r w:rsidRPr="0078720F">
        <w:rPr>
          <w:sz w:val="22"/>
          <w:szCs w:val="22"/>
        </w:rPr>
        <w:t xml:space="preserve"> Οκτωβρίου 2012, </w:t>
      </w:r>
      <w:proofErr w:type="spellStart"/>
      <w:r w:rsidRPr="0078720F">
        <w:rPr>
          <w:sz w:val="22"/>
          <w:szCs w:val="22"/>
        </w:rPr>
        <w:t>Metropolitan</w:t>
      </w:r>
      <w:proofErr w:type="spellEnd"/>
      <w:r w:rsidRPr="0078720F">
        <w:rPr>
          <w:sz w:val="22"/>
          <w:szCs w:val="22"/>
        </w:rPr>
        <w:t xml:space="preserve"> Expo.</w:t>
      </w:r>
    </w:p>
    <w:p w14:paraId="27B99AF0"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Ζιλελίδου</w:t>
      </w:r>
      <w:proofErr w:type="spellEnd"/>
      <w:r w:rsidRPr="0078720F">
        <w:rPr>
          <w:sz w:val="22"/>
          <w:szCs w:val="22"/>
        </w:rPr>
        <w:t xml:space="preserve">, Ε., </w:t>
      </w:r>
      <w:proofErr w:type="spellStart"/>
      <w:r w:rsidRPr="0078720F">
        <w:rPr>
          <w:sz w:val="22"/>
          <w:szCs w:val="22"/>
        </w:rPr>
        <w:t>Καπετανάκου</w:t>
      </w:r>
      <w:proofErr w:type="spellEnd"/>
      <w:r w:rsidRPr="0078720F">
        <w:rPr>
          <w:sz w:val="22"/>
          <w:szCs w:val="22"/>
        </w:rPr>
        <w:t xml:space="preserve">, Α., Κρουστάλλη, Χ. </w:t>
      </w:r>
      <w:r w:rsidRPr="0078720F">
        <w:rPr>
          <w:b/>
          <w:sz w:val="22"/>
          <w:szCs w:val="22"/>
        </w:rPr>
        <w:t>Σκανδάμης, Π.Ν.</w:t>
      </w:r>
      <w:r w:rsidRPr="0078720F">
        <w:rPr>
          <w:sz w:val="22"/>
          <w:szCs w:val="22"/>
        </w:rPr>
        <w:t xml:space="preserve"> 2012. Εφαρμογή εδώδιμων επικαλύψεων και μεμβρανών </w:t>
      </w:r>
      <w:proofErr w:type="spellStart"/>
      <w:r w:rsidRPr="0078720F">
        <w:rPr>
          <w:sz w:val="22"/>
          <w:szCs w:val="22"/>
        </w:rPr>
        <w:t>αλγινικού</w:t>
      </w:r>
      <w:proofErr w:type="spellEnd"/>
      <w:r w:rsidRPr="0078720F">
        <w:rPr>
          <w:sz w:val="22"/>
          <w:szCs w:val="22"/>
        </w:rPr>
        <w:t xml:space="preserve"> νατρίου με αιθέριο έλαιο ρίγανης στην παράταση του χρόνου ζωής χοιρινού κρέατος συσκευασμένου σε αέρα και κενό. </w:t>
      </w:r>
      <w:r w:rsidRPr="0078720F">
        <w:rPr>
          <w:b/>
          <w:i/>
          <w:sz w:val="22"/>
          <w:szCs w:val="22"/>
        </w:rPr>
        <w:t xml:space="preserve">Προφορική ανακοίνωση. </w:t>
      </w:r>
      <w:r w:rsidRPr="0078720F">
        <w:rPr>
          <w:sz w:val="22"/>
          <w:szCs w:val="22"/>
        </w:rPr>
        <w:t>3</w:t>
      </w:r>
      <w:r w:rsidRPr="0078720F">
        <w:rPr>
          <w:sz w:val="22"/>
          <w:szCs w:val="22"/>
          <w:vertAlign w:val="superscript"/>
        </w:rPr>
        <w:t>ο</w:t>
      </w:r>
      <w:r w:rsidRPr="0078720F">
        <w:rPr>
          <w:sz w:val="22"/>
          <w:szCs w:val="22"/>
        </w:rPr>
        <w:t xml:space="preserve"> Πανελλήνιο Συνέδριο </w:t>
      </w:r>
      <w:proofErr w:type="spellStart"/>
      <w:r w:rsidRPr="0078720F">
        <w:rPr>
          <w:sz w:val="22"/>
          <w:szCs w:val="22"/>
        </w:rPr>
        <w:t>Meat</w:t>
      </w:r>
      <w:proofErr w:type="spellEnd"/>
      <w:r w:rsidRPr="0078720F">
        <w:rPr>
          <w:sz w:val="22"/>
          <w:szCs w:val="22"/>
        </w:rPr>
        <w:t xml:space="preserve"> </w:t>
      </w:r>
      <w:proofErr w:type="spellStart"/>
      <w:r w:rsidRPr="0078720F">
        <w:rPr>
          <w:sz w:val="22"/>
          <w:szCs w:val="22"/>
        </w:rPr>
        <w:t>Days</w:t>
      </w:r>
      <w:proofErr w:type="spellEnd"/>
      <w:r w:rsidRPr="0078720F">
        <w:rPr>
          <w:sz w:val="22"/>
          <w:szCs w:val="22"/>
        </w:rPr>
        <w:t xml:space="preserve"> 2012, Το κρέας και τα προϊόντα του «Από το Στάβλο στο Πιάτο», 29-30 Σεπτεμβρίου &amp; 1</w:t>
      </w:r>
      <w:r w:rsidRPr="0078720F">
        <w:rPr>
          <w:sz w:val="22"/>
          <w:szCs w:val="22"/>
          <w:vertAlign w:val="superscript"/>
        </w:rPr>
        <w:t>η</w:t>
      </w:r>
      <w:r w:rsidRPr="0078720F">
        <w:rPr>
          <w:sz w:val="22"/>
          <w:szCs w:val="22"/>
        </w:rPr>
        <w:t xml:space="preserve"> Οκτωβρίου 2012, </w:t>
      </w:r>
      <w:proofErr w:type="spellStart"/>
      <w:r w:rsidRPr="0078720F">
        <w:rPr>
          <w:sz w:val="22"/>
          <w:szCs w:val="22"/>
        </w:rPr>
        <w:t>Metropolitan</w:t>
      </w:r>
      <w:proofErr w:type="spellEnd"/>
      <w:r w:rsidRPr="0078720F">
        <w:rPr>
          <w:sz w:val="22"/>
          <w:szCs w:val="22"/>
        </w:rPr>
        <w:t xml:space="preserve"> Expo.</w:t>
      </w:r>
    </w:p>
    <w:p w14:paraId="1679A3B6"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Ζιλελίδου</w:t>
      </w:r>
      <w:proofErr w:type="spellEnd"/>
      <w:r w:rsidRPr="0078720F">
        <w:rPr>
          <w:sz w:val="22"/>
          <w:szCs w:val="22"/>
        </w:rPr>
        <w:t xml:space="preserve">, Ε., </w:t>
      </w:r>
      <w:proofErr w:type="spellStart"/>
      <w:r w:rsidRPr="0078720F">
        <w:rPr>
          <w:sz w:val="22"/>
          <w:szCs w:val="22"/>
        </w:rPr>
        <w:t>Λύτου</w:t>
      </w:r>
      <w:proofErr w:type="spellEnd"/>
      <w:r w:rsidRPr="0078720F">
        <w:rPr>
          <w:sz w:val="22"/>
          <w:szCs w:val="22"/>
        </w:rPr>
        <w:t xml:space="preserve">, Α., </w:t>
      </w:r>
      <w:r w:rsidRPr="0078720F">
        <w:rPr>
          <w:b/>
          <w:sz w:val="22"/>
          <w:szCs w:val="22"/>
        </w:rPr>
        <w:t>Σκανδάμης, Π.Ν.</w:t>
      </w:r>
      <w:r w:rsidRPr="0078720F">
        <w:rPr>
          <w:sz w:val="22"/>
          <w:szCs w:val="22"/>
        </w:rPr>
        <w:t xml:space="preserve"> 2012. Συνδυαστική επίδραση </w:t>
      </w:r>
      <w:proofErr w:type="spellStart"/>
      <w:r w:rsidRPr="0078720F">
        <w:rPr>
          <w:sz w:val="22"/>
          <w:szCs w:val="22"/>
        </w:rPr>
        <w:t>αντιμικροβιακών</w:t>
      </w:r>
      <w:proofErr w:type="spellEnd"/>
      <w:r w:rsidRPr="0078720F">
        <w:rPr>
          <w:sz w:val="22"/>
          <w:szCs w:val="22"/>
        </w:rPr>
        <w:t xml:space="preserve"> εδώδιμων μεμβρανών και </w:t>
      </w:r>
      <w:proofErr w:type="spellStart"/>
      <w:r w:rsidRPr="0078720F">
        <w:rPr>
          <w:sz w:val="22"/>
          <w:szCs w:val="22"/>
        </w:rPr>
        <w:t>μαρινάδων</w:t>
      </w:r>
      <w:proofErr w:type="spellEnd"/>
      <w:r w:rsidRPr="0078720F">
        <w:rPr>
          <w:sz w:val="22"/>
          <w:szCs w:val="22"/>
        </w:rPr>
        <w:t xml:space="preserve"> στην αδρανοποίηση </w:t>
      </w:r>
      <w:proofErr w:type="spellStart"/>
      <w:r w:rsidRPr="0078720F">
        <w:rPr>
          <w:i/>
          <w:sz w:val="22"/>
          <w:szCs w:val="22"/>
        </w:rPr>
        <w:t>Salmonella</w:t>
      </w:r>
      <w:proofErr w:type="spellEnd"/>
      <w:r w:rsidRPr="0078720F">
        <w:rPr>
          <w:sz w:val="22"/>
          <w:szCs w:val="22"/>
        </w:rPr>
        <w:t xml:space="preserve"> </w:t>
      </w:r>
      <w:proofErr w:type="spellStart"/>
      <w:r w:rsidRPr="0078720F">
        <w:rPr>
          <w:sz w:val="22"/>
          <w:szCs w:val="22"/>
        </w:rPr>
        <w:t>spp</w:t>
      </w:r>
      <w:proofErr w:type="spellEnd"/>
      <w:r w:rsidRPr="0078720F">
        <w:rPr>
          <w:sz w:val="22"/>
          <w:szCs w:val="22"/>
        </w:rPr>
        <w:t xml:space="preserve">, </w:t>
      </w:r>
      <w:proofErr w:type="spellStart"/>
      <w:r w:rsidRPr="0078720F">
        <w:rPr>
          <w:i/>
          <w:sz w:val="22"/>
          <w:szCs w:val="22"/>
        </w:rPr>
        <w:t>Escherichia</w:t>
      </w:r>
      <w:proofErr w:type="spellEnd"/>
      <w:r w:rsidRPr="0078720F">
        <w:rPr>
          <w:i/>
          <w:sz w:val="22"/>
          <w:szCs w:val="22"/>
        </w:rPr>
        <w:t xml:space="preserve"> </w:t>
      </w:r>
      <w:proofErr w:type="spellStart"/>
      <w:r w:rsidRPr="0078720F">
        <w:rPr>
          <w:i/>
          <w:sz w:val="22"/>
          <w:szCs w:val="22"/>
        </w:rPr>
        <w:t>coli</w:t>
      </w:r>
      <w:proofErr w:type="spellEnd"/>
      <w:r w:rsidRPr="0078720F">
        <w:rPr>
          <w:sz w:val="22"/>
          <w:szCs w:val="22"/>
        </w:rPr>
        <w:t xml:space="preserve"> 0157:H7 και </w:t>
      </w:r>
      <w:proofErr w:type="spellStart"/>
      <w:r w:rsidRPr="0078720F">
        <w:rPr>
          <w:sz w:val="22"/>
          <w:szCs w:val="22"/>
        </w:rPr>
        <w:t>Listeria</w:t>
      </w:r>
      <w:proofErr w:type="spellEnd"/>
      <w:r w:rsidRPr="0078720F">
        <w:rPr>
          <w:sz w:val="22"/>
          <w:szCs w:val="22"/>
        </w:rPr>
        <w:t xml:space="preserve"> </w:t>
      </w:r>
      <w:proofErr w:type="spellStart"/>
      <w:r w:rsidRPr="0078720F">
        <w:rPr>
          <w:sz w:val="22"/>
          <w:szCs w:val="22"/>
        </w:rPr>
        <w:t>monocytogenes</w:t>
      </w:r>
      <w:proofErr w:type="spellEnd"/>
      <w:r w:rsidRPr="0078720F">
        <w:rPr>
          <w:sz w:val="22"/>
          <w:szCs w:val="22"/>
        </w:rPr>
        <w:t xml:space="preserve"> κατά το ψήσιμο χοιρινού κρέατος.</w:t>
      </w:r>
      <w:r w:rsidRPr="0078720F">
        <w:rPr>
          <w:b/>
          <w:i/>
          <w:sz w:val="22"/>
          <w:szCs w:val="22"/>
        </w:rPr>
        <w:t xml:space="preserve"> Προφορική ανακοίνωση. </w:t>
      </w:r>
      <w:r w:rsidRPr="0078720F">
        <w:rPr>
          <w:sz w:val="22"/>
          <w:szCs w:val="22"/>
        </w:rPr>
        <w:t>3</w:t>
      </w:r>
      <w:r w:rsidRPr="0078720F">
        <w:rPr>
          <w:sz w:val="22"/>
          <w:szCs w:val="22"/>
          <w:vertAlign w:val="superscript"/>
        </w:rPr>
        <w:t>ο</w:t>
      </w:r>
      <w:r w:rsidRPr="0078720F">
        <w:rPr>
          <w:sz w:val="22"/>
          <w:szCs w:val="22"/>
        </w:rPr>
        <w:t xml:space="preserve"> Πανελλήνιο Συνέδριο </w:t>
      </w:r>
      <w:proofErr w:type="spellStart"/>
      <w:r w:rsidRPr="0078720F">
        <w:rPr>
          <w:sz w:val="22"/>
          <w:szCs w:val="22"/>
        </w:rPr>
        <w:t>Meat</w:t>
      </w:r>
      <w:proofErr w:type="spellEnd"/>
      <w:r w:rsidRPr="0078720F">
        <w:rPr>
          <w:sz w:val="22"/>
          <w:szCs w:val="22"/>
        </w:rPr>
        <w:t xml:space="preserve"> </w:t>
      </w:r>
      <w:proofErr w:type="spellStart"/>
      <w:r w:rsidRPr="0078720F">
        <w:rPr>
          <w:sz w:val="22"/>
          <w:szCs w:val="22"/>
        </w:rPr>
        <w:t>Days</w:t>
      </w:r>
      <w:proofErr w:type="spellEnd"/>
      <w:r w:rsidRPr="0078720F">
        <w:rPr>
          <w:sz w:val="22"/>
          <w:szCs w:val="22"/>
        </w:rPr>
        <w:t xml:space="preserve"> 2012, Το κρέας και τα προϊόντα του «Από το Στάβλο στο Πιάτο», 29-30 Σεπτεμβρίου &amp; 1</w:t>
      </w:r>
      <w:r w:rsidRPr="0078720F">
        <w:rPr>
          <w:sz w:val="22"/>
          <w:szCs w:val="22"/>
          <w:vertAlign w:val="superscript"/>
        </w:rPr>
        <w:t>η</w:t>
      </w:r>
      <w:r w:rsidRPr="0078720F">
        <w:rPr>
          <w:sz w:val="22"/>
          <w:szCs w:val="22"/>
        </w:rPr>
        <w:t xml:space="preserve"> Οκτωβρίου 2012, </w:t>
      </w:r>
      <w:proofErr w:type="spellStart"/>
      <w:r w:rsidRPr="0078720F">
        <w:rPr>
          <w:sz w:val="22"/>
          <w:szCs w:val="22"/>
        </w:rPr>
        <w:t>Metropolitan</w:t>
      </w:r>
      <w:proofErr w:type="spellEnd"/>
      <w:r w:rsidRPr="0078720F">
        <w:rPr>
          <w:sz w:val="22"/>
          <w:szCs w:val="22"/>
        </w:rPr>
        <w:t xml:space="preserve"> Expo.</w:t>
      </w:r>
    </w:p>
    <w:p w14:paraId="538A2B46"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r w:rsidRPr="0078720F">
        <w:rPr>
          <w:sz w:val="22"/>
          <w:szCs w:val="22"/>
        </w:rPr>
        <w:t xml:space="preserve">Μακαρίτη, Ι., </w:t>
      </w:r>
      <w:r w:rsidRPr="0078720F">
        <w:rPr>
          <w:b/>
          <w:sz w:val="22"/>
          <w:szCs w:val="22"/>
        </w:rPr>
        <w:t>Σκανδάμης, Π.Ν.</w:t>
      </w:r>
      <w:r w:rsidRPr="0078720F">
        <w:rPr>
          <w:sz w:val="22"/>
          <w:szCs w:val="22"/>
        </w:rPr>
        <w:t xml:space="preserve"> 2012. Προσδιορισμός εμπορικού χρόνου ζωής προϊόντων κρέατος συσκευασμένων σε κενό και τροποποιημένες ατμόσφαιρες σε βιομηχανική κλίμακα. </w:t>
      </w:r>
      <w:r w:rsidRPr="0078720F">
        <w:rPr>
          <w:b/>
          <w:i/>
          <w:sz w:val="22"/>
          <w:szCs w:val="22"/>
        </w:rPr>
        <w:t xml:space="preserve">Προφορική ανακοίνωση. </w:t>
      </w:r>
      <w:r w:rsidRPr="0078720F">
        <w:rPr>
          <w:sz w:val="22"/>
          <w:szCs w:val="22"/>
        </w:rPr>
        <w:t>3</w:t>
      </w:r>
      <w:r w:rsidRPr="0078720F">
        <w:rPr>
          <w:sz w:val="22"/>
          <w:szCs w:val="22"/>
          <w:vertAlign w:val="superscript"/>
        </w:rPr>
        <w:t>ο</w:t>
      </w:r>
      <w:r w:rsidRPr="0078720F">
        <w:rPr>
          <w:sz w:val="22"/>
          <w:szCs w:val="22"/>
        </w:rPr>
        <w:t xml:space="preserve"> Πανελλήνιο Συνέδριο </w:t>
      </w:r>
      <w:proofErr w:type="spellStart"/>
      <w:r w:rsidRPr="0078720F">
        <w:rPr>
          <w:sz w:val="22"/>
          <w:szCs w:val="22"/>
        </w:rPr>
        <w:t>Meat</w:t>
      </w:r>
      <w:proofErr w:type="spellEnd"/>
      <w:r w:rsidRPr="0078720F">
        <w:rPr>
          <w:sz w:val="22"/>
          <w:szCs w:val="22"/>
        </w:rPr>
        <w:t xml:space="preserve"> </w:t>
      </w:r>
      <w:proofErr w:type="spellStart"/>
      <w:r w:rsidRPr="0078720F">
        <w:rPr>
          <w:sz w:val="22"/>
          <w:szCs w:val="22"/>
        </w:rPr>
        <w:t>Days</w:t>
      </w:r>
      <w:proofErr w:type="spellEnd"/>
      <w:r w:rsidRPr="0078720F">
        <w:rPr>
          <w:sz w:val="22"/>
          <w:szCs w:val="22"/>
        </w:rPr>
        <w:t xml:space="preserve"> 2012, Το κρέας και τα προϊόντα του «Από το Στάβλο στο Πιάτο», 29-30 Σεπτεμβρίου &amp; 1</w:t>
      </w:r>
      <w:r w:rsidRPr="0078720F">
        <w:rPr>
          <w:sz w:val="22"/>
          <w:szCs w:val="22"/>
          <w:vertAlign w:val="superscript"/>
        </w:rPr>
        <w:t>η</w:t>
      </w:r>
      <w:r w:rsidRPr="0078720F">
        <w:rPr>
          <w:sz w:val="22"/>
          <w:szCs w:val="22"/>
        </w:rPr>
        <w:t xml:space="preserve"> Οκτωβρίου 2012, </w:t>
      </w:r>
      <w:proofErr w:type="spellStart"/>
      <w:r w:rsidRPr="0078720F">
        <w:rPr>
          <w:sz w:val="22"/>
          <w:szCs w:val="22"/>
        </w:rPr>
        <w:t>Metropolitan</w:t>
      </w:r>
      <w:proofErr w:type="spellEnd"/>
      <w:r w:rsidRPr="0078720F">
        <w:rPr>
          <w:sz w:val="22"/>
          <w:szCs w:val="22"/>
        </w:rPr>
        <w:t xml:space="preserve"> Expo.</w:t>
      </w:r>
    </w:p>
    <w:p w14:paraId="76AAF212"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Kαπετανάκου</w:t>
      </w:r>
      <w:proofErr w:type="spellEnd"/>
      <w:r w:rsidRPr="0078720F">
        <w:rPr>
          <w:sz w:val="22"/>
          <w:szCs w:val="22"/>
        </w:rPr>
        <w:t xml:space="preserve"> Α.Ε., Καρυώτης, Δ., </w:t>
      </w:r>
      <w:r w:rsidRPr="0078720F">
        <w:rPr>
          <w:b/>
          <w:sz w:val="22"/>
          <w:szCs w:val="22"/>
        </w:rPr>
        <w:t>Σκανδάμης Π.N.</w:t>
      </w:r>
      <w:r w:rsidRPr="0078720F">
        <w:rPr>
          <w:sz w:val="22"/>
          <w:szCs w:val="22"/>
        </w:rPr>
        <w:t xml:space="preserve"> 2013.</w:t>
      </w:r>
      <w:r w:rsidRPr="0078720F">
        <w:rPr>
          <w:b/>
          <w:sz w:val="22"/>
          <w:szCs w:val="22"/>
        </w:rPr>
        <w:t xml:space="preserve"> </w:t>
      </w:r>
      <w:r w:rsidRPr="0078720F">
        <w:rPr>
          <w:sz w:val="22"/>
          <w:szCs w:val="22"/>
        </w:rPr>
        <w:t xml:space="preserve">Επίδραση εδώδιμων </w:t>
      </w:r>
      <w:proofErr w:type="spellStart"/>
      <w:r w:rsidRPr="0078720F">
        <w:rPr>
          <w:sz w:val="22"/>
          <w:szCs w:val="22"/>
        </w:rPr>
        <w:t>αντιμικροβιακών</w:t>
      </w:r>
      <w:proofErr w:type="spellEnd"/>
      <w:r w:rsidRPr="0078720F">
        <w:rPr>
          <w:sz w:val="22"/>
          <w:szCs w:val="22"/>
        </w:rPr>
        <w:t xml:space="preserve"> μεμβρανών σε ζαμπόν και λουκάνικα Φρανκφούρτης στον έλεγχο του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μετά από αναθέρμανση σε μικροκύματα</w:t>
      </w:r>
      <w:r w:rsidRPr="0078720F">
        <w:rPr>
          <w:b/>
          <w:i/>
          <w:sz w:val="22"/>
          <w:szCs w:val="22"/>
        </w:rPr>
        <w:t>. Προφορική ανακοίνωση.</w:t>
      </w:r>
      <w:r w:rsidRPr="0078720F">
        <w:rPr>
          <w:sz w:val="22"/>
          <w:szCs w:val="22"/>
          <w:u w:val="single"/>
        </w:rPr>
        <w:t xml:space="preserve"> 4</w:t>
      </w:r>
      <w:r w:rsidRPr="0078720F">
        <w:rPr>
          <w:sz w:val="22"/>
          <w:szCs w:val="22"/>
          <w:u w:val="single"/>
          <w:vertAlign w:val="superscript"/>
        </w:rPr>
        <w:t>ο</w:t>
      </w:r>
      <w:r w:rsidRPr="0078720F">
        <w:rPr>
          <w:sz w:val="22"/>
          <w:szCs w:val="22"/>
          <w:u w:val="single"/>
        </w:rPr>
        <w:t xml:space="preserve"> Πανελλήνιο Συνέδριο Βιοτεχνολογία και Τεχνολογία Τροφίμων</w:t>
      </w:r>
      <w:r w:rsidRPr="0078720F">
        <w:rPr>
          <w:sz w:val="22"/>
          <w:szCs w:val="22"/>
        </w:rPr>
        <w:t>, 11-13 Οκτωβρίου 2013 ΜΕC Παιανίας.</w:t>
      </w:r>
    </w:p>
    <w:p w14:paraId="17158DFC"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r w:rsidRPr="0078720F">
        <w:rPr>
          <w:sz w:val="22"/>
          <w:szCs w:val="22"/>
        </w:rPr>
        <w:t xml:space="preserve">Μακαρίτη Π.Ι., </w:t>
      </w:r>
      <w:proofErr w:type="spellStart"/>
      <w:r w:rsidRPr="0078720F">
        <w:rPr>
          <w:sz w:val="22"/>
          <w:szCs w:val="22"/>
        </w:rPr>
        <w:t>Πρίντεζη</w:t>
      </w:r>
      <w:proofErr w:type="spellEnd"/>
      <w:r w:rsidRPr="0078720F">
        <w:rPr>
          <w:sz w:val="22"/>
          <w:szCs w:val="22"/>
        </w:rPr>
        <w:t xml:space="preserve"> Α., </w:t>
      </w:r>
      <w:r w:rsidRPr="0078720F">
        <w:rPr>
          <w:b/>
          <w:sz w:val="22"/>
          <w:szCs w:val="22"/>
        </w:rPr>
        <w:t>Σκανδάμης Ν.Π.</w:t>
      </w:r>
      <w:r w:rsidRPr="0078720F">
        <w:rPr>
          <w:sz w:val="22"/>
          <w:szCs w:val="22"/>
        </w:rPr>
        <w:t xml:space="preserve"> 2013. Συσχέτιση των ορίων επιβίωσης, ανάπτυξης και έκφρασης γονιδίων καταπόνησης και παθογένειας του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κατά την απόκριση σε όξινη και ωσμωτική καταπόνηση.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rPr>
        <w:t>ο</w:t>
      </w:r>
      <w:r w:rsidRPr="0078720F">
        <w:rPr>
          <w:sz w:val="22"/>
          <w:szCs w:val="22"/>
          <w:u w:val="single"/>
        </w:rPr>
        <w:t xml:space="preserve"> Πανελλήνιο Συνέδριο Βιοτεχνολογία και Τεχνολογία Τροφίμων</w:t>
      </w:r>
      <w:r w:rsidRPr="0078720F">
        <w:rPr>
          <w:sz w:val="22"/>
          <w:szCs w:val="22"/>
        </w:rPr>
        <w:t>, 11-13 Οκτωβρίου 2013 ΜΕC Παιανίας.</w:t>
      </w:r>
    </w:p>
    <w:p w14:paraId="30F4B053" w14:textId="77777777" w:rsidR="000308F8" w:rsidRPr="0078720F" w:rsidRDefault="000308F8" w:rsidP="000308F8">
      <w:pPr>
        <w:numPr>
          <w:ilvl w:val="0"/>
          <w:numId w:val="4"/>
        </w:numPr>
        <w:tabs>
          <w:tab w:val="clear" w:pos="720"/>
          <w:tab w:val="left" w:pos="-1701"/>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rPr>
        <w:t>Μανιός</w:t>
      </w:r>
      <w:proofErr w:type="spellEnd"/>
      <w:r w:rsidRPr="0078720F">
        <w:rPr>
          <w:sz w:val="22"/>
          <w:szCs w:val="22"/>
        </w:rPr>
        <w:t xml:space="preserve">, Σ.Γ., Ζώης, Ι., </w:t>
      </w:r>
      <w:proofErr w:type="spellStart"/>
      <w:r w:rsidRPr="0078720F">
        <w:rPr>
          <w:sz w:val="22"/>
          <w:szCs w:val="22"/>
        </w:rPr>
        <w:t>Καμιντζής</w:t>
      </w:r>
      <w:proofErr w:type="spellEnd"/>
      <w:r w:rsidRPr="0078720F">
        <w:rPr>
          <w:sz w:val="22"/>
          <w:szCs w:val="22"/>
        </w:rPr>
        <w:t xml:space="preserve">, Γ. </w:t>
      </w:r>
      <w:r w:rsidRPr="0078720F">
        <w:rPr>
          <w:b/>
          <w:sz w:val="22"/>
          <w:szCs w:val="22"/>
        </w:rPr>
        <w:t>Σκανδάμης, Π.Ν.</w:t>
      </w:r>
      <w:r w:rsidRPr="0078720F">
        <w:rPr>
          <w:sz w:val="22"/>
          <w:szCs w:val="22"/>
        </w:rPr>
        <w:t xml:space="preserve"> 2013. Μεταβολές στα </w:t>
      </w:r>
      <w:proofErr w:type="spellStart"/>
      <w:r w:rsidRPr="0078720F">
        <w:rPr>
          <w:sz w:val="22"/>
          <w:szCs w:val="22"/>
        </w:rPr>
        <w:t>φαινοτυπικά</w:t>
      </w:r>
      <w:proofErr w:type="spellEnd"/>
      <w:r w:rsidRPr="0078720F">
        <w:rPr>
          <w:sz w:val="22"/>
          <w:szCs w:val="22"/>
        </w:rPr>
        <w:t xml:space="preserve"> χαρακτηριστικά των παθογόνων </w:t>
      </w:r>
      <w:proofErr w:type="spellStart"/>
      <w:r w:rsidRPr="0078720F">
        <w:rPr>
          <w:i/>
          <w:sz w:val="22"/>
          <w:szCs w:val="22"/>
        </w:rPr>
        <w:t>Listeria</w:t>
      </w:r>
      <w:proofErr w:type="spellEnd"/>
      <w:r w:rsidRPr="0078720F">
        <w:rPr>
          <w:i/>
          <w:sz w:val="22"/>
          <w:szCs w:val="22"/>
        </w:rPr>
        <w:t xml:space="preserve"> </w:t>
      </w:r>
      <w:proofErr w:type="spellStart"/>
      <w:r w:rsidRPr="0078720F">
        <w:rPr>
          <w:i/>
          <w:sz w:val="22"/>
          <w:szCs w:val="22"/>
        </w:rPr>
        <w:t>monocytogenes</w:t>
      </w:r>
      <w:proofErr w:type="spellEnd"/>
      <w:r w:rsidRPr="0078720F">
        <w:rPr>
          <w:sz w:val="22"/>
          <w:szCs w:val="22"/>
        </w:rPr>
        <w:t xml:space="preserve"> και </w:t>
      </w:r>
      <w:proofErr w:type="spellStart"/>
      <w:r w:rsidRPr="0078720F">
        <w:rPr>
          <w:i/>
          <w:sz w:val="22"/>
          <w:szCs w:val="22"/>
        </w:rPr>
        <w:t>Salmonella</w:t>
      </w:r>
      <w:proofErr w:type="spellEnd"/>
      <w:r w:rsidRPr="0078720F">
        <w:rPr>
          <w:sz w:val="22"/>
          <w:szCs w:val="22"/>
        </w:rPr>
        <w:t xml:space="preserve"> </w:t>
      </w:r>
      <w:proofErr w:type="spellStart"/>
      <w:r w:rsidRPr="0078720F">
        <w:rPr>
          <w:sz w:val="22"/>
          <w:szCs w:val="22"/>
        </w:rPr>
        <w:t>spp</w:t>
      </w:r>
      <w:proofErr w:type="spellEnd"/>
      <w:r w:rsidRPr="0078720F">
        <w:rPr>
          <w:sz w:val="22"/>
          <w:szCs w:val="22"/>
        </w:rPr>
        <w:t xml:space="preserve">. έπειτα από προσαρμογή τους σε υψηλές συγκεντρώσεις αντιβιοτικών. </w:t>
      </w:r>
      <w:r w:rsidRPr="0078720F">
        <w:rPr>
          <w:b/>
          <w:i/>
          <w:sz w:val="22"/>
          <w:szCs w:val="22"/>
        </w:rPr>
        <w:t>Προφορική ανακοίνωση.</w:t>
      </w:r>
      <w:r w:rsidRPr="0078720F">
        <w:rPr>
          <w:sz w:val="22"/>
          <w:szCs w:val="22"/>
        </w:rPr>
        <w:t xml:space="preserve"> </w:t>
      </w:r>
      <w:r w:rsidRPr="0078720F">
        <w:rPr>
          <w:sz w:val="22"/>
          <w:szCs w:val="22"/>
          <w:u w:val="single"/>
        </w:rPr>
        <w:t>4</w:t>
      </w:r>
      <w:r w:rsidRPr="0078720F">
        <w:rPr>
          <w:sz w:val="22"/>
          <w:szCs w:val="22"/>
          <w:u w:val="single"/>
          <w:vertAlign w:val="superscript"/>
        </w:rPr>
        <w:t>ο</w:t>
      </w:r>
      <w:r w:rsidRPr="0078720F">
        <w:rPr>
          <w:sz w:val="22"/>
          <w:szCs w:val="22"/>
          <w:u w:val="single"/>
        </w:rPr>
        <w:t xml:space="preserve"> Πανελλήνιο Συνέδριο Βιοτεχνολογία και Τεχνολογία Τροφίμων</w:t>
      </w:r>
      <w:r w:rsidRPr="0078720F">
        <w:rPr>
          <w:sz w:val="22"/>
          <w:szCs w:val="22"/>
        </w:rPr>
        <w:t>, 11-13 Οκτωβρίου 2013 ΜΕC Παιανίας.</w:t>
      </w:r>
    </w:p>
    <w:p w14:paraId="361D2756" w14:textId="77777777" w:rsidR="000308F8" w:rsidRPr="0078720F" w:rsidRDefault="000308F8" w:rsidP="000308F8">
      <w:pPr>
        <w:pStyle w:val="123"/>
        <w:numPr>
          <w:ilvl w:val="0"/>
          <w:numId w:val="4"/>
        </w:numPr>
        <w:tabs>
          <w:tab w:val="clear" w:pos="720"/>
          <w:tab w:val="num" w:pos="284"/>
        </w:tabs>
        <w:ind w:left="567" w:hanging="567"/>
        <w:jc w:val="both"/>
        <w:rPr>
          <w:rStyle w:val="iiiiii"/>
          <w:rFonts w:eastAsia="Arial Unicode MS"/>
        </w:rPr>
      </w:pPr>
      <w:r w:rsidRPr="0078720F">
        <w:rPr>
          <w:rStyle w:val="iiiiii"/>
          <w:b/>
          <w:bCs/>
        </w:rPr>
        <w:t>Skandamis, P.</w:t>
      </w:r>
      <w:r w:rsidRPr="0078720F">
        <w:rPr>
          <w:rStyle w:val="iiiiii"/>
        </w:rPr>
        <w:t>, Michailidou, E. and G-J. E., Nychas (1999) The effect of oregano (</w:t>
      </w:r>
      <w:r w:rsidRPr="0078720F">
        <w:rPr>
          <w:rStyle w:val="iiiiii"/>
          <w:i/>
          <w:iCs/>
        </w:rPr>
        <w:t>Origanum vulgare</w:t>
      </w:r>
      <w:r w:rsidRPr="0078720F">
        <w:rPr>
          <w:rStyle w:val="iiiiii"/>
        </w:rPr>
        <w:t xml:space="preserve">) on the growth-survival of </w:t>
      </w:r>
      <w:r w:rsidRPr="0078720F">
        <w:rPr>
          <w:rStyle w:val="iiiiii"/>
          <w:i/>
          <w:iCs/>
        </w:rPr>
        <w:t>Escherichia coli</w:t>
      </w:r>
      <w:r w:rsidRPr="0078720F">
        <w:rPr>
          <w:rStyle w:val="iiiiii"/>
        </w:rPr>
        <w:t xml:space="preserve"> O157:H7 in broth and real food. Proceedings of “Verocytotoxigenic </w:t>
      </w:r>
      <w:proofErr w:type="gramStart"/>
      <w:r w:rsidRPr="0078720F">
        <w:rPr>
          <w:rStyle w:val="iiiiii"/>
          <w:i/>
          <w:iCs/>
        </w:rPr>
        <w:t>E.coli</w:t>
      </w:r>
      <w:proofErr w:type="gramEnd"/>
      <w:r w:rsidRPr="0078720F">
        <w:rPr>
          <w:rStyle w:val="iiiiii"/>
        </w:rPr>
        <w:t xml:space="preserve"> in Europe: Survival and growth” pp 108-126, Athens, Glyfada, 6-8/05/1999.</w:t>
      </w:r>
    </w:p>
    <w:p w14:paraId="177AD726" w14:textId="77777777" w:rsidR="000308F8" w:rsidRPr="0078720F" w:rsidRDefault="000308F8" w:rsidP="000308F8">
      <w:pPr>
        <w:pStyle w:val="123"/>
        <w:numPr>
          <w:ilvl w:val="0"/>
          <w:numId w:val="4"/>
        </w:numPr>
        <w:tabs>
          <w:tab w:val="clear" w:pos="720"/>
          <w:tab w:val="num" w:pos="284"/>
        </w:tabs>
        <w:ind w:left="567" w:hanging="567"/>
        <w:jc w:val="both"/>
        <w:rPr>
          <w:lang w:val="en-GB"/>
        </w:rPr>
      </w:pPr>
      <w:r w:rsidRPr="0078720F">
        <w:rPr>
          <w:lang w:val="en-GB"/>
        </w:rPr>
        <w:t>Tassou, C.C., Koutsoumanis, K.,</w:t>
      </w:r>
      <w:r w:rsidRPr="0078720F">
        <w:rPr>
          <w:b/>
          <w:bCs/>
          <w:lang w:val="en-GB"/>
        </w:rPr>
        <w:t xml:space="preserve"> Skandamis,</w:t>
      </w:r>
      <w:r w:rsidRPr="0078720F">
        <w:rPr>
          <w:lang w:val="en-GB"/>
        </w:rPr>
        <w:t xml:space="preserve"> P. &amp; Nychas, G-J.E. (1999) “Novel combinations of natural antimicrobial systems for the improvement of quality of agro-industrial product”. </w:t>
      </w:r>
      <w:r w:rsidRPr="0078720F">
        <w:rPr>
          <w:b/>
          <w:bCs/>
          <w:i/>
          <w:iCs/>
          <w:u w:val="single"/>
          <w:lang w:val="en-GB"/>
        </w:rPr>
        <w:t>Invited paper</w:t>
      </w:r>
      <w:r w:rsidRPr="0078720F">
        <w:rPr>
          <w:lang w:val="en-GB"/>
        </w:rPr>
        <w:t xml:space="preserve">. Pp. 51-52 “International Congress on “Improved Traditional Foods </w:t>
      </w:r>
      <w:proofErr w:type="gramStart"/>
      <w:r w:rsidRPr="0078720F">
        <w:rPr>
          <w:lang w:val="en-GB"/>
        </w:rPr>
        <w:t>For</w:t>
      </w:r>
      <w:proofErr w:type="gramEnd"/>
      <w:r w:rsidRPr="0078720F">
        <w:rPr>
          <w:lang w:val="en-GB"/>
        </w:rPr>
        <w:t xml:space="preserve"> </w:t>
      </w:r>
      <w:proofErr w:type="gramStart"/>
      <w:r w:rsidRPr="0078720F">
        <w:rPr>
          <w:lang w:val="en-GB"/>
        </w:rPr>
        <w:t>The</w:t>
      </w:r>
      <w:proofErr w:type="gramEnd"/>
      <w:r w:rsidRPr="0078720F">
        <w:rPr>
          <w:lang w:val="en-GB"/>
        </w:rPr>
        <w:t xml:space="preserve"> Next Century” Valencia 28-29/6/1999, Spain.</w:t>
      </w:r>
    </w:p>
    <w:p w14:paraId="5E9C9C87" w14:textId="77777777" w:rsidR="000308F8" w:rsidRPr="0078720F" w:rsidRDefault="000308F8" w:rsidP="000308F8">
      <w:pPr>
        <w:pStyle w:val="123"/>
        <w:numPr>
          <w:ilvl w:val="0"/>
          <w:numId w:val="4"/>
        </w:numPr>
        <w:tabs>
          <w:tab w:val="clear" w:pos="720"/>
          <w:tab w:val="num" w:pos="284"/>
        </w:tabs>
        <w:ind w:left="567" w:hanging="567"/>
        <w:jc w:val="both"/>
        <w:rPr>
          <w:lang w:val="en-GB"/>
        </w:rPr>
      </w:pPr>
      <w:proofErr w:type="spellStart"/>
      <w:r w:rsidRPr="0078720F">
        <w:rPr>
          <w:rStyle w:val="iiiiii"/>
          <w:lang w:val="en-GB"/>
        </w:rPr>
        <w:t>Polydera</w:t>
      </w:r>
      <w:proofErr w:type="spellEnd"/>
      <w:r w:rsidRPr="0078720F">
        <w:rPr>
          <w:rStyle w:val="iiiiii"/>
          <w:lang w:val="en-GB"/>
        </w:rPr>
        <w:t>, A.</w:t>
      </w:r>
      <w:r w:rsidRPr="0078720F">
        <w:rPr>
          <w:lang w:val="en-GB"/>
        </w:rPr>
        <w:t xml:space="preserve">, </w:t>
      </w:r>
      <w:r w:rsidRPr="0078720F">
        <w:rPr>
          <w:b/>
          <w:bCs/>
          <w:lang w:val="en-GB"/>
        </w:rPr>
        <w:t>Skandamis, P</w:t>
      </w:r>
      <w:r w:rsidRPr="0078720F">
        <w:rPr>
          <w:lang w:val="en-GB"/>
        </w:rPr>
        <w:t xml:space="preserve">., Taoukis, P., &amp; Nychas, G-J.E. (1999) Mathematical modelling of the combined effect of different </w:t>
      </w:r>
      <w:proofErr w:type="spellStart"/>
      <w:r w:rsidRPr="0078720F">
        <w:rPr>
          <w:lang w:val="en-GB"/>
        </w:rPr>
        <w:t>humectance</w:t>
      </w:r>
      <w:proofErr w:type="spellEnd"/>
      <w:r w:rsidRPr="0078720F">
        <w:rPr>
          <w:lang w:val="en-GB"/>
        </w:rPr>
        <w:t xml:space="preserve"> on growth of </w:t>
      </w:r>
      <w:r w:rsidRPr="0078720F">
        <w:rPr>
          <w:i/>
          <w:iCs/>
          <w:lang w:val="en-GB"/>
        </w:rPr>
        <w:t>Escherichia coli</w:t>
      </w:r>
      <w:r w:rsidRPr="0078720F">
        <w:rPr>
          <w:lang w:val="en-GB"/>
        </w:rPr>
        <w:t xml:space="preserve"> O157:H7. </w:t>
      </w:r>
      <w:r w:rsidRPr="0078720F">
        <w:rPr>
          <w:rStyle w:val="iiiiii"/>
          <w:lang w:val="en-GB"/>
        </w:rPr>
        <w:t>70</w:t>
      </w:r>
      <w:r w:rsidRPr="0078720F">
        <w:rPr>
          <w:rStyle w:val="iiiiii"/>
          <w:vertAlign w:val="superscript"/>
          <w:lang w:val="en-GB"/>
        </w:rPr>
        <w:t>th</w:t>
      </w:r>
      <w:r w:rsidRPr="0078720F">
        <w:rPr>
          <w:rStyle w:val="iiiiii"/>
          <w:lang w:val="en-GB"/>
        </w:rPr>
        <w:t xml:space="preserve"> International conference of the International Committee on Food Microbiology and Hygiene. </w:t>
      </w:r>
      <w:r w:rsidRPr="0078720F">
        <w:t>Ι</w:t>
      </w:r>
      <w:r w:rsidRPr="0078720F">
        <w:rPr>
          <w:lang w:val="en-GB"/>
        </w:rPr>
        <w:t>n the proceedings of Food Microbiology and Food Safety into the next Millennium, pp 95-98, 15-17/09, the Netherlands.</w:t>
      </w:r>
    </w:p>
    <w:p w14:paraId="392DCB13" w14:textId="77777777" w:rsidR="000308F8" w:rsidRPr="0078720F" w:rsidRDefault="000308F8" w:rsidP="000308F8">
      <w:pPr>
        <w:pStyle w:val="123"/>
        <w:numPr>
          <w:ilvl w:val="0"/>
          <w:numId w:val="4"/>
        </w:numPr>
        <w:tabs>
          <w:tab w:val="clear" w:pos="720"/>
          <w:tab w:val="num" w:pos="284"/>
        </w:tabs>
        <w:ind w:left="567" w:hanging="567"/>
        <w:jc w:val="both"/>
        <w:rPr>
          <w:lang w:val="en-GB"/>
        </w:rPr>
      </w:pPr>
      <w:r w:rsidRPr="0078720F">
        <w:rPr>
          <w:rStyle w:val="iiiiii"/>
          <w:b/>
          <w:bCs/>
          <w:lang w:val="en-GB"/>
        </w:rPr>
        <w:t>Skandamis, P.</w:t>
      </w:r>
      <w:r w:rsidRPr="0078720F">
        <w:rPr>
          <w:lang w:val="en-GB"/>
        </w:rPr>
        <w:t xml:space="preserve">, Tassou, C., and Nychas, G-J.E. (1999) Potential use of essential oils as food preservatives. </w:t>
      </w:r>
      <w:r w:rsidRPr="0078720F">
        <w:rPr>
          <w:b/>
          <w:bCs/>
          <w:i/>
          <w:iCs/>
          <w:u w:val="single"/>
          <w:lang w:val="en-GB"/>
        </w:rPr>
        <w:t>Oral invitation</w:t>
      </w:r>
      <w:r w:rsidRPr="0078720F">
        <w:rPr>
          <w:lang w:val="en-GB"/>
        </w:rPr>
        <w:t>.</w:t>
      </w:r>
      <w:r w:rsidRPr="0078720F">
        <w:rPr>
          <w:rStyle w:val="iiiiii"/>
          <w:lang w:val="en-GB"/>
        </w:rPr>
        <w:t>70</w:t>
      </w:r>
      <w:r w:rsidRPr="0078720F">
        <w:rPr>
          <w:rStyle w:val="iiiiii"/>
          <w:vertAlign w:val="superscript"/>
          <w:lang w:val="en-GB"/>
        </w:rPr>
        <w:t>th</w:t>
      </w:r>
      <w:r w:rsidRPr="0078720F">
        <w:rPr>
          <w:rStyle w:val="iiiiii"/>
          <w:lang w:val="en-GB"/>
        </w:rPr>
        <w:t xml:space="preserve"> International conference of the International Committee on Food Microbiology and Hygiene. </w:t>
      </w:r>
      <w:r w:rsidRPr="0078720F">
        <w:t>Ι</w:t>
      </w:r>
      <w:r w:rsidRPr="0078720F">
        <w:rPr>
          <w:lang w:val="en-GB"/>
        </w:rPr>
        <w:t>n the proceedings of Food Microbiology and Food Safety into the next Millennium, pp 300-303, 15-17/09, the Netherlands.</w:t>
      </w:r>
    </w:p>
    <w:p w14:paraId="2CD45E30" w14:textId="77777777" w:rsidR="000308F8" w:rsidRPr="0078720F" w:rsidRDefault="000308F8" w:rsidP="000308F8">
      <w:pPr>
        <w:pStyle w:val="123"/>
        <w:numPr>
          <w:ilvl w:val="0"/>
          <w:numId w:val="4"/>
        </w:numPr>
        <w:tabs>
          <w:tab w:val="clear" w:pos="720"/>
          <w:tab w:val="num" w:pos="284"/>
        </w:tabs>
        <w:ind w:left="567" w:hanging="567"/>
        <w:jc w:val="both"/>
        <w:rPr>
          <w:lang w:val="en-GB"/>
        </w:rPr>
      </w:pPr>
      <w:r w:rsidRPr="0078720F">
        <w:lastRenderedPageBreak/>
        <w:t xml:space="preserve">G. Duffy, P. Garvey, </w:t>
      </w:r>
      <w:r w:rsidRPr="0078720F">
        <w:rPr>
          <w:b/>
          <w:bCs/>
        </w:rPr>
        <w:t>P.N. Skandamis</w:t>
      </w:r>
      <w:r w:rsidRPr="0078720F">
        <w:t xml:space="preserve">, D.A. McDowell, Y. </w:t>
      </w:r>
      <w:proofErr w:type="spellStart"/>
      <w:r w:rsidRPr="0078720F">
        <w:t>Wasteson</w:t>
      </w:r>
      <w:proofErr w:type="spellEnd"/>
      <w:r w:rsidRPr="0078720F">
        <w:t xml:space="preserve"> and J. Coia, (1999). Survival and Growth of Verocytotoxigenic </w:t>
      </w:r>
      <w:r w:rsidRPr="0078720F">
        <w:rPr>
          <w:i/>
          <w:iCs/>
        </w:rPr>
        <w:t>E. coli</w:t>
      </w:r>
      <w:r w:rsidRPr="0078720F">
        <w:rPr>
          <w:lang w:val="en-GB"/>
        </w:rPr>
        <w:t xml:space="preserve">. </w:t>
      </w:r>
      <w:r w:rsidRPr="0078720F">
        <w:t>Technical Booklet.</w:t>
      </w:r>
    </w:p>
    <w:p w14:paraId="6A2E1972"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rStyle w:val="document"/>
        </w:rPr>
      </w:pPr>
      <w:r w:rsidRPr="00276301">
        <w:rPr>
          <w:sz w:val="22"/>
          <w:szCs w:val="22"/>
          <w:lang w:val="pt-PT"/>
        </w:rPr>
        <w:t xml:space="preserve">Tsigarida, E., </w:t>
      </w:r>
      <w:r w:rsidRPr="00276301">
        <w:rPr>
          <w:b/>
          <w:bCs/>
          <w:sz w:val="22"/>
          <w:szCs w:val="22"/>
          <w:lang w:val="pt-PT"/>
        </w:rPr>
        <w:t>Skandamis, P.</w:t>
      </w:r>
      <w:r w:rsidRPr="00276301">
        <w:rPr>
          <w:sz w:val="22"/>
          <w:szCs w:val="22"/>
          <w:lang w:val="pt-PT"/>
        </w:rPr>
        <w:t xml:space="preserve">, &amp; Nychas, G-J. E. (2000). </w:t>
      </w:r>
      <w:r w:rsidRPr="0078720F">
        <w:rPr>
          <w:sz w:val="22"/>
          <w:szCs w:val="22"/>
          <w:lang w:val="en-US"/>
        </w:rPr>
        <w:t xml:space="preserve">“Effect of oregano essential oil on </w:t>
      </w:r>
      <w:r w:rsidRPr="0078720F">
        <w:rPr>
          <w:i/>
          <w:iCs/>
          <w:sz w:val="22"/>
          <w:szCs w:val="22"/>
          <w:lang w:val="en-US"/>
        </w:rPr>
        <w:t>Listeria monocytogenes</w:t>
      </w:r>
      <w:r w:rsidRPr="0078720F">
        <w:rPr>
          <w:sz w:val="22"/>
          <w:szCs w:val="22"/>
          <w:lang w:val="en-US"/>
        </w:rPr>
        <w:t xml:space="preserve"> and autochthonous flora in meat stored under aerobic, </w:t>
      </w:r>
      <w:proofErr w:type="spellStart"/>
      <w:r w:rsidRPr="0078720F">
        <w:rPr>
          <w:sz w:val="22"/>
          <w:szCs w:val="22"/>
          <w:lang w:val="en-US"/>
        </w:rPr>
        <w:t>vp</w:t>
      </w:r>
      <w:proofErr w:type="spellEnd"/>
      <w:r w:rsidRPr="0078720F">
        <w:rPr>
          <w:sz w:val="22"/>
          <w:szCs w:val="22"/>
          <w:lang w:val="en-US"/>
        </w:rPr>
        <w:t xml:space="preserve">/MAP packaging”. </w:t>
      </w:r>
      <w:r w:rsidRPr="0078720F">
        <w:rPr>
          <w:rStyle w:val="document"/>
        </w:rPr>
        <w:t>Proceedings of the 10</w:t>
      </w:r>
      <w:r w:rsidRPr="0078720F">
        <w:rPr>
          <w:rStyle w:val="document"/>
          <w:vertAlign w:val="superscript"/>
        </w:rPr>
        <w:t>th</w:t>
      </w:r>
      <w:r w:rsidRPr="0078720F">
        <w:rPr>
          <w:rStyle w:val="document"/>
        </w:rPr>
        <w:t xml:space="preserve"> Intern. Flavor Conference, 4-7 July, Paros, Greece.</w:t>
      </w:r>
    </w:p>
    <w:p w14:paraId="05932B98" w14:textId="77777777" w:rsidR="000308F8" w:rsidRPr="0078720F" w:rsidRDefault="000308F8" w:rsidP="000308F8">
      <w:pPr>
        <w:pStyle w:val="123"/>
        <w:numPr>
          <w:ilvl w:val="0"/>
          <w:numId w:val="4"/>
        </w:numPr>
        <w:tabs>
          <w:tab w:val="clear" w:pos="720"/>
          <w:tab w:val="num" w:pos="284"/>
        </w:tabs>
        <w:ind w:left="567" w:hanging="567"/>
        <w:jc w:val="both"/>
        <w:rPr>
          <w:rStyle w:val="iiiiii"/>
          <w:rFonts w:eastAsia="Arial Unicode MS"/>
        </w:rPr>
      </w:pPr>
      <w:r w:rsidRPr="0078720F">
        <w:rPr>
          <w:b/>
          <w:bCs/>
        </w:rPr>
        <w:t xml:space="preserve">Skandamis, P. </w:t>
      </w:r>
      <w:r w:rsidRPr="0078720F">
        <w:t xml:space="preserve">and </w:t>
      </w:r>
      <w:r w:rsidRPr="0078720F">
        <w:rPr>
          <w:lang w:val="en-GB"/>
        </w:rPr>
        <w:t>Nychas, G-</w:t>
      </w:r>
      <w:proofErr w:type="gramStart"/>
      <w:r w:rsidRPr="0078720F">
        <w:rPr>
          <w:lang w:val="en-GB"/>
        </w:rPr>
        <w:t>J.E.(</w:t>
      </w:r>
      <w:proofErr w:type="gramEnd"/>
      <w:r w:rsidRPr="0078720F">
        <w:rPr>
          <w:lang w:val="en-GB"/>
        </w:rPr>
        <w:t xml:space="preserve">2000) “Investigation of antimicrobial effect and mode of action of a natural additive combined with sub-optimal conditions in broth and foods to control </w:t>
      </w:r>
      <w:r w:rsidRPr="0078720F">
        <w:rPr>
          <w:i/>
          <w:iCs/>
          <w:lang w:val="en-GB"/>
        </w:rPr>
        <w:t xml:space="preserve">Escherichia coli </w:t>
      </w:r>
      <w:r w:rsidRPr="0078720F">
        <w:rPr>
          <w:lang w:val="en-GB"/>
        </w:rPr>
        <w:t xml:space="preserve">O157:H7”. </w:t>
      </w:r>
      <w:r w:rsidRPr="0078720F">
        <w:rPr>
          <w:i/>
        </w:rPr>
        <w:t>In</w:t>
      </w:r>
      <w:r w:rsidRPr="0078720F">
        <w:rPr>
          <w:lang w:val="en-GB"/>
        </w:rPr>
        <w:t xml:space="preserve"> </w:t>
      </w:r>
      <w:r w:rsidRPr="0078720F">
        <w:rPr>
          <w:rStyle w:val="iiiiii"/>
        </w:rPr>
        <w:t xml:space="preserve">Proceedings </w:t>
      </w:r>
      <w:proofErr w:type="gramStart"/>
      <w:r w:rsidRPr="0078720F">
        <w:rPr>
          <w:rStyle w:val="iiiiii"/>
        </w:rPr>
        <w:t>of  “</w:t>
      </w:r>
      <w:proofErr w:type="gramEnd"/>
      <w:r w:rsidRPr="0078720F">
        <w:rPr>
          <w:rStyle w:val="iiiiii"/>
        </w:rPr>
        <w:t xml:space="preserve">Verocytotoxigenic </w:t>
      </w:r>
      <w:proofErr w:type="gramStart"/>
      <w:r w:rsidRPr="0078720F">
        <w:rPr>
          <w:rStyle w:val="iiiiii"/>
          <w:i/>
          <w:iCs/>
        </w:rPr>
        <w:t>E.coli</w:t>
      </w:r>
      <w:proofErr w:type="gramEnd"/>
      <w:r w:rsidRPr="0078720F">
        <w:rPr>
          <w:rStyle w:val="iiiiii"/>
        </w:rPr>
        <w:t xml:space="preserve"> in Europe: Control of VTEC”, Norway, 5-7/11/2000.</w:t>
      </w:r>
    </w:p>
    <w:p w14:paraId="79FC1F63" w14:textId="77777777" w:rsidR="000308F8" w:rsidRPr="0078720F" w:rsidRDefault="000308F8" w:rsidP="000308F8">
      <w:pPr>
        <w:pStyle w:val="123"/>
        <w:numPr>
          <w:ilvl w:val="0"/>
          <w:numId w:val="4"/>
        </w:numPr>
        <w:tabs>
          <w:tab w:val="clear" w:pos="720"/>
          <w:tab w:val="num" w:pos="284"/>
        </w:tabs>
        <w:ind w:left="567" w:hanging="567"/>
        <w:jc w:val="both"/>
      </w:pPr>
      <w:r w:rsidRPr="0078720F">
        <w:rPr>
          <w:b/>
          <w:bCs/>
        </w:rPr>
        <w:t xml:space="preserve">Skandamis, P. </w:t>
      </w:r>
      <w:r w:rsidRPr="0078720F">
        <w:t xml:space="preserve">and </w:t>
      </w:r>
      <w:r w:rsidRPr="0078720F">
        <w:rPr>
          <w:lang w:val="en-GB"/>
        </w:rPr>
        <w:t>Nychas, G-J.E. (2002). “Essential oils</w:t>
      </w:r>
      <w:r w:rsidRPr="0078720F">
        <w:t xml:space="preserve">; can be considered ‘smart’ enough for their potential to be used in active packaging systems?” </w:t>
      </w:r>
      <w:r w:rsidRPr="0078720F">
        <w:rPr>
          <w:b/>
          <w:bCs/>
          <w:i/>
          <w:iCs/>
        </w:rPr>
        <w:t xml:space="preserve">Accepted for oral presentation </w:t>
      </w:r>
      <w:r w:rsidRPr="0078720F">
        <w:t>in Frontiers in microbial fermentation and preservation. Joint Meeting of the Society for Applied Microbiology and the Netherlands Society for Microbiology, pp 69-72. Wageningen, The Netherlands</w:t>
      </w:r>
      <w:r w:rsidRPr="0078720F">
        <w:rPr>
          <w:lang w:val="el-GR"/>
        </w:rPr>
        <w:t>,</w:t>
      </w:r>
      <w:r w:rsidRPr="0078720F">
        <w:t xml:space="preserve"> 9-11 January 2002. </w:t>
      </w:r>
    </w:p>
    <w:p w14:paraId="584D0982"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rPr>
      </w:pPr>
      <w:r w:rsidRPr="0078720F">
        <w:rPr>
          <w:rStyle w:val="document"/>
          <w:b/>
          <w:bCs/>
        </w:rPr>
        <w:t>Skandamis, P.</w:t>
      </w:r>
      <w:r w:rsidRPr="0078720F">
        <w:rPr>
          <w:rStyle w:val="document"/>
        </w:rPr>
        <w:t xml:space="preserve">, Tsigarida, E. and </w:t>
      </w:r>
      <w:r w:rsidRPr="0078720F">
        <w:t>Nychas, G-</w:t>
      </w:r>
      <w:proofErr w:type="gramStart"/>
      <w:r w:rsidRPr="0078720F">
        <w:t>J.E</w:t>
      </w:r>
      <w:proofErr w:type="gramEnd"/>
      <w:r w:rsidRPr="0078720F">
        <w:rPr>
          <w:rStyle w:val="document"/>
        </w:rPr>
        <w:t xml:space="preserve"> (2002) </w:t>
      </w:r>
      <w:r w:rsidRPr="0078720F">
        <w:t>“</w:t>
      </w:r>
      <w:proofErr w:type="spellStart"/>
      <w:r w:rsidRPr="0078720F">
        <w:t>Behaviour</w:t>
      </w:r>
      <w:proofErr w:type="spellEnd"/>
      <w:r w:rsidRPr="0078720F">
        <w:t xml:space="preserve"> of </w:t>
      </w:r>
      <w:r w:rsidRPr="0078720F">
        <w:rPr>
          <w:i/>
          <w:iCs/>
        </w:rPr>
        <w:t xml:space="preserve">Listeria monocytogenes, Salmonella typhimurium </w:t>
      </w:r>
      <w:r w:rsidRPr="0078720F">
        <w:t>and S</w:t>
      </w:r>
      <w:r w:rsidRPr="0078720F">
        <w:rPr>
          <w:i/>
          <w:iCs/>
        </w:rPr>
        <w:t xml:space="preserve">taphylococcus aureus </w:t>
      </w:r>
      <w:r w:rsidRPr="0078720F">
        <w:t>as affected by the addition of oregano essential oil in meat stored under different packaging conditions at 5</w:t>
      </w:r>
      <w:r w:rsidRPr="0078720F">
        <w:rPr>
          <w:vertAlign w:val="superscript"/>
        </w:rPr>
        <w:t>o</w:t>
      </w:r>
      <w:r w:rsidRPr="0078720F">
        <w:t>C.” Joint Meeting of the Society for Applied Microbiology and the Netherlands Society for Microbiology, pp 121-124. Wageningen, The Netherlands</w:t>
      </w:r>
      <w:r w:rsidRPr="0078720F">
        <w:rPr>
          <w:lang w:val="el-GR"/>
        </w:rPr>
        <w:t>,</w:t>
      </w:r>
      <w:r w:rsidRPr="0078720F">
        <w:t xml:space="preserve"> 9-11 January 2002. </w:t>
      </w:r>
    </w:p>
    <w:p w14:paraId="1E729379"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rPr>
      </w:pPr>
      <w:r w:rsidRPr="0078720F">
        <w:rPr>
          <w:rStyle w:val="document"/>
          <w:b/>
          <w:bCs/>
        </w:rPr>
        <w:t>Skandamis, P.</w:t>
      </w:r>
      <w:r w:rsidRPr="0078720F">
        <w:rPr>
          <w:rStyle w:val="document"/>
        </w:rPr>
        <w:t xml:space="preserve">, Tsigarida, E. and </w:t>
      </w:r>
      <w:r w:rsidRPr="0078720F">
        <w:t>Nychas, G-</w:t>
      </w:r>
      <w:proofErr w:type="gramStart"/>
      <w:r w:rsidRPr="0078720F">
        <w:t>J.E</w:t>
      </w:r>
      <w:proofErr w:type="gramEnd"/>
      <w:r w:rsidRPr="0078720F">
        <w:rPr>
          <w:rStyle w:val="document"/>
        </w:rPr>
        <w:t xml:space="preserve"> (2002) </w:t>
      </w:r>
      <w:r w:rsidRPr="0078720F">
        <w:t>“Effect of conventional and natural preservatives on the death/survival of</w:t>
      </w:r>
      <w:r w:rsidRPr="0078720F">
        <w:rPr>
          <w:i/>
          <w:iCs/>
        </w:rPr>
        <w:t xml:space="preserve"> Escherichia coli</w:t>
      </w:r>
      <w:r w:rsidRPr="0078720F">
        <w:t xml:space="preserve"> O157:H7 NCTC 12900 in Traditional Mediterranean salads”. Joint Meeting of the Society for Applied Microbiology and the Netherlands Society for Microbiology, pp 127-129. Wageningen, The Netherlands</w:t>
      </w:r>
      <w:r w:rsidRPr="0078720F">
        <w:rPr>
          <w:lang w:val="el-GR"/>
        </w:rPr>
        <w:t>,</w:t>
      </w:r>
      <w:r w:rsidRPr="0078720F">
        <w:t xml:space="preserve"> 9-11 January 2002.</w:t>
      </w:r>
    </w:p>
    <w:p w14:paraId="2C905B3B"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rPr>
      </w:pPr>
      <w:r w:rsidRPr="00276301">
        <w:rPr>
          <w:rStyle w:val="document"/>
          <w:b/>
          <w:bCs/>
          <w:lang w:val="pt-PT"/>
        </w:rPr>
        <w:t>Skandamis, P.N.,</w:t>
      </w:r>
      <w:r w:rsidRPr="00276301">
        <w:rPr>
          <w:lang w:val="pt-PT"/>
        </w:rPr>
        <w:t xml:space="preserve"> </w:t>
      </w:r>
      <w:proofErr w:type="spellStart"/>
      <w:r w:rsidRPr="00276301">
        <w:rPr>
          <w:lang w:val="pt-PT"/>
        </w:rPr>
        <w:t>Iliopoulos</w:t>
      </w:r>
      <w:proofErr w:type="spellEnd"/>
      <w:r w:rsidRPr="00276301">
        <w:rPr>
          <w:lang w:val="pt-PT"/>
        </w:rPr>
        <w:t xml:space="preserve">, V., Chorianopoulos, N. Tsigarida, E. </w:t>
      </w:r>
      <w:proofErr w:type="spellStart"/>
      <w:r w:rsidRPr="00276301">
        <w:rPr>
          <w:lang w:val="pt-PT"/>
        </w:rPr>
        <w:t>and</w:t>
      </w:r>
      <w:proofErr w:type="spellEnd"/>
      <w:r w:rsidRPr="00276301">
        <w:rPr>
          <w:lang w:val="pt-PT"/>
        </w:rPr>
        <w:t xml:space="preserve"> Nychas, G.-J. E. (2003). </w:t>
      </w:r>
      <w:r w:rsidRPr="0078720F">
        <w:t xml:space="preserve">“Predictive modeling of spoilage of fresh meat: the effect of temperature and modified atmosphere packaging”. </w:t>
      </w:r>
      <w:r w:rsidRPr="0078720F">
        <w:rPr>
          <w:b/>
          <w:bCs/>
          <w:i/>
          <w:iCs/>
          <w:u w:val="single"/>
          <w:lang w:val="en-GB"/>
        </w:rPr>
        <w:t>Oral invitation</w:t>
      </w:r>
      <w:r w:rsidRPr="0078720F">
        <w:t>. 90</w:t>
      </w:r>
      <w:r w:rsidRPr="0078720F">
        <w:rPr>
          <w:vertAlign w:val="superscript"/>
        </w:rPr>
        <w:t>th</w:t>
      </w:r>
      <w:r w:rsidRPr="0078720F">
        <w:t xml:space="preserve"> Annual meeting of Association of Food Protection. New Orleans, U.S.A. August 9-13, 2003.</w:t>
      </w:r>
    </w:p>
    <w:p w14:paraId="3908AAD8"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rPr>
      </w:pPr>
      <w:r w:rsidRPr="0078720F">
        <w:rPr>
          <w:rStyle w:val="document"/>
        </w:rPr>
        <w:t>Panagou, E. Z.,</w:t>
      </w:r>
      <w:r w:rsidRPr="0078720F">
        <w:t xml:space="preserve"> </w:t>
      </w:r>
      <w:r w:rsidRPr="0078720F">
        <w:rPr>
          <w:b/>
          <w:bCs/>
        </w:rPr>
        <w:t>Skandamis, N.P.</w:t>
      </w:r>
      <w:r w:rsidRPr="0078720F">
        <w:t xml:space="preserve">, and Nychas, G.-J. E. (2003). “The use of gradient plates to study the combined effect of temperature, pH and NaCl concentration on the growth of </w:t>
      </w:r>
      <w:proofErr w:type="spellStart"/>
      <w:r w:rsidRPr="0078720F">
        <w:rPr>
          <w:i/>
          <w:iCs/>
        </w:rPr>
        <w:t>Monascus</w:t>
      </w:r>
      <w:proofErr w:type="spellEnd"/>
      <w:r w:rsidRPr="0078720F">
        <w:rPr>
          <w:i/>
          <w:iCs/>
        </w:rPr>
        <w:t xml:space="preserve"> </w:t>
      </w:r>
      <w:proofErr w:type="spellStart"/>
      <w:r w:rsidRPr="0078720F">
        <w:rPr>
          <w:i/>
          <w:iCs/>
        </w:rPr>
        <w:t>ruber</w:t>
      </w:r>
      <w:proofErr w:type="spellEnd"/>
      <w:r w:rsidRPr="0078720F">
        <w:rPr>
          <w:i/>
          <w:iCs/>
        </w:rPr>
        <w:t xml:space="preserve"> </w:t>
      </w:r>
      <w:r w:rsidRPr="0078720F">
        <w:t xml:space="preserve">van </w:t>
      </w:r>
      <w:proofErr w:type="spellStart"/>
      <w:r w:rsidRPr="0078720F">
        <w:t>Tieghem</w:t>
      </w:r>
      <w:proofErr w:type="spellEnd"/>
      <w:r w:rsidRPr="0078720F">
        <w:t xml:space="preserve">, an ascomycetes fungus isolated from green table olives”. </w:t>
      </w:r>
      <w:r w:rsidRPr="0078720F">
        <w:rPr>
          <w:b/>
          <w:bCs/>
          <w:i/>
          <w:iCs/>
          <w:u w:val="single"/>
          <w:lang w:val="en-GB"/>
        </w:rPr>
        <w:t>Oral invitation</w:t>
      </w:r>
      <w:r w:rsidRPr="0078720F">
        <w:t>. 90</w:t>
      </w:r>
      <w:r w:rsidRPr="0078720F">
        <w:rPr>
          <w:vertAlign w:val="superscript"/>
        </w:rPr>
        <w:t>th</w:t>
      </w:r>
      <w:r w:rsidRPr="0078720F">
        <w:t xml:space="preserve"> Annual meeting of Association of Food Protection. New Orleans, U.S.A. August 9-13, 2003.</w:t>
      </w:r>
    </w:p>
    <w:p w14:paraId="1C8EF417" w14:textId="77777777" w:rsidR="000308F8" w:rsidRPr="0078720F" w:rsidRDefault="000308F8" w:rsidP="000308F8">
      <w:pPr>
        <w:pStyle w:val="123"/>
        <w:numPr>
          <w:ilvl w:val="0"/>
          <w:numId w:val="4"/>
        </w:numPr>
        <w:tabs>
          <w:tab w:val="clear" w:pos="720"/>
          <w:tab w:val="num" w:pos="284"/>
        </w:tabs>
        <w:ind w:left="567" w:hanging="567"/>
        <w:jc w:val="both"/>
        <w:rPr>
          <w:rFonts w:eastAsia="Arial Unicode MS"/>
        </w:rPr>
      </w:pPr>
      <w:r w:rsidRPr="0078720F">
        <w:t xml:space="preserve">Sofos, J.N., </w:t>
      </w:r>
      <w:r w:rsidRPr="0078720F">
        <w:rPr>
          <w:b/>
        </w:rPr>
        <w:t>Skandamis, P.N</w:t>
      </w:r>
      <w:r w:rsidRPr="0078720F">
        <w:t xml:space="preserve">., Stopforth, J., and Bacon, T. (2003). “Current issues related to </w:t>
      </w:r>
      <w:proofErr w:type="spellStart"/>
      <w:r w:rsidRPr="0078720F">
        <w:t>meatborne</w:t>
      </w:r>
      <w:proofErr w:type="spellEnd"/>
      <w:r w:rsidRPr="0078720F">
        <w:t xml:space="preserve"> bacteria”. </w:t>
      </w:r>
      <w:r w:rsidRPr="0078720F">
        <w:rPr>
          <w:i/>
        </w:rPr>
        <w:t>In</w:t>
      </w:r>
      <w:r w:rsidRPr="0078720F">
        <w:t xml:space="preserve"> Proceedings of the 56</w:t>
      </w:r>
      <w:r w:rsidRPr="0078720F">
        <w:rPr>
          <w:vertAlign w:val="superscript"/>
        </w:rPr>
        <w:t>th</w:t>
      </w:r>
      <w:r w:rsidRPr="0078720F">
        <w:t xml:space="preserve"> American Meat Science Association </w:t>
      </w:r>
      <w:proofErr w:type="spellStart"/>
      <w:r w:rsidRPr="0078720F">
        <w:t>Reciprical</w:t>
      </w:r>
      <w:proofErr w:type="spellEnd"/>
      <w:r w:rsidRPr="0078720F">
        <w:t xml:space="preserve"> Meat Conference (pp. 33-37). Columbia, Missouri, U.S.A. June 15-18, 2003.</w:t>
      </w:r>
    </w:p>
    <w:p w14:paraId="3336E51B"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n-GB"/>
        </w:rPr>
      </w:pPr>
      <w:r w:rsidRPr="0078720F">
        <w:rPr>
          <w:b/>
          <w:lang w:val="en-GB"/>
        </w:rPr>
        <w:t>Skandamis</w:t>
      </w:r>
      <w:r w:rsidRPr="0078720F">
        <w:rPr>
          <w:b/>
        </w:rPr>
        <w:t xml:space="preserve">, </w:t>
      </w:r>
      <w:r w:rsidRPr="0078720F">
        <w:rPr>
          <w:b/>
          <w:lang w:val="en-GB"/>
        </w:rPr>
        <w:t>P</w:t>
      </w:r>
      <w:r w:rsidRPr="0078720F">
        <w:rPr>
          <w:b/>
        </w:rPr>
        <w:t>.</w:t>
      </w:r>
      <w:r w:rsidRPr="0078720F">
        <w:rPr>
          <w:b/>
          <w:lang w:val="en-GB"/>
        </w:rPr>
        <w:t>N</w:t>
      </w:r>
      <w:r w:rsidRPr="0078720F">
        <w:rPr>
          <w:b/>
        </w:rPr>
        <w:t>.</w:t>
      </w:r>
      <w:r w:rsidRPr="0078720F">
        <w:t xml:space="preserve">, </w:t>
      </w:r>
      <w:proofErr w:type="spellStart"/>
      <w:r w:rsidRPr="0078720F">
        <w:rPr>
          <w:lang w:val="en-GB"/>
        </w:rPr>
        <w:t>Geornaras</w:t>
      </w:r>
      <w:proofErr w:type="spellEnd"/>
      <w:r w:rsidRPr="0078720F">
        <w:t xml:space="preserve">, </w:t>
      </w:r>
      <w:r w:rsidRPr="0078720F">
        <w:rPr>
          <w:lang w:val="en-GB"/>
        </w:rPr>
        <w:t>I</w:t>
      </w:r>
      <w:r w:rsidRPr="0078720F">
        <w:t xml:space="preserve">., </w:t>
      </w:r>
      <w:r w:rsidRPr="0078720F">
        <w:rPr>
          <w:lang w:val="en-GB"/>
        </w:rPr>
        <w:t>Ashton</w:t>
      </w:r>
      <w:r w:rsidRPr="0078720F">
        <w:t xml:space="preserve">, </w:t>
      </w:r>
      <w:r w:rsidRPr="0078720F">
        <w:rPr>
          <w:lang w:val="en-GB"/>
        </w:rPr>
        <w:t>L</w:t>
      </w:r>
      <w:r w:rsidRPr="0078720F">
        <w:t>.</w:t>
      </w:r>
      <w:r w:rsidRPr="0078720F">
        <w:rPr>
          <w:lang w:val="en-GB"/>
        </w:rPr>
        <w:t>V</w:t>
      </w:r>
      <w:r w:rsidRPr="0078720F">
        <w:t xml:space="preserve">., </w:t>
      </w:r>
      <w:r w:rsidRPr="0078720F">
        <w:rPr>
          <w:lang w:val="en-GB"/>
        </w:rPr>
        <w:t>Belk</w:t>
      </w:r>
      <w:r w:rsidRPr="0078720F">
        <w:t xml:space="preserve">, </w:t>
      </w:r>
      <w:r w:rsidRPr="0078720F">
        <w:rPr>
          <w:lang w:val="en-GB"/>
        </w:rPr>
        <w:t>K</w:t>
      </w:r>
      <w:r w:rsidRPr="0078720F">
        <w:t>.</w:t>
      </w:r>
      <w:r w:rsidRPr="0078720F">
        <w:rPr>
          <w:lang w:val="en-GB"/>
        </w:rPr>
        <w:t>E</w:t>
      </w:r>
      <w:r w:rsidRPr="0078720F">
        <w:t xml:space="preserve">., </w:t>
      </w:r>
      <w:r w:rsidRPr="0078720F">
        <w:rPr>
          <w:lang w:val="en-GB"/>
        </w:rPr>
        <w:t>Scanga</w:t>
      </w:r>
      <w:r w:rsidRPr="0078720F">
        <w:t xml:space="preserve">, </w:t>
      </w:r>
      <w:r w:rsidRPr="0078720F">
        <w:rPr>
          <w:lang w:val="en-GB"/>
        </w:rPr>
        <w:t>J</w:t>
      </w:r>
      <w:r w:rsidRPr="0078720F">
        <w:t>.</w:t>
      </w:r>
      <w:r w:rsidRPr="0078720F">
        <w:rPr>
          <w:lang w:val="en-GB"/>
        </w:rPr>
        <w:t>A</w:t>
      </w:r>
      <w:r w:rsidRPr="0078720F">
        <w:t xml:space="preserve">., </w:t>
      </w:r>
      <w:r w:rsidRPr="0078720F">
        <w:rPr>
          <w:lang w:val="en-GB"/>
        </w:rPr>
        <w:t>Kendall</w:t>
      </w:r>
      <w:r w:rsidRPr="0078720F">
        <w:t xml:space="preserve">, </w:t>
      </w:r>
      <w:r w:rsidRPr="0078720F">
        <w:rPr>
          <w:lang w:val="en-GB"/>
        </w:rPr>
        <w:t>P</w:t>
      </w:r>
      <w:r w:rsidRPr="0078720F">
        <w:t>.</w:t>
      </w:r>
      <w:r w:rsidRPr="0078720F">
        <w:rPr>
          <w:lang w:val="en-GB"/>
        </w:rPr>
        <w:t>A</w:t>
      </w:r>
      <w:r w:rsidRPr="0078720F">
        <w:t xml:space="preserve">., </w:t>
      </w:r>
      <w:r w:rsidRPr="0078720F">
        <w:rPr>
          <w:lang w:val="en-GB"/>
        </w:rPr>
        <w:t>Smith</w:t>
      </w:r>
      <w:r w:rsidRPr="0078720F">
        <w:t xml:space="preserve">, </w:t>
      </w:r>
      <w:r w:rsidRPr="0078720F">
        <w:rPr>
          <w:lang w:val="en-GB"/>
        </w:rPr>
        <w:t>G</w:t>
      </w:r>
      <w:r w:rsidRPr="0078720F">
        <w:t>.</w:t>
      </w:r>
      <w:r w:rsidRPr="0078720F">
        <w:rPr>
          <w:lang w:val="en-GB"/>
        </w:rPr>
        <w:t>C</w:t>
      </w:r>
      <w:r w:rsidRPr="0078720F">
        <w:t xml:space="preserve">., </w:t>
      </w:r>
      <w:r w:rsidRPr="0078720F">
        <w:rPr>
          <w:lang w:val="en-GB"/>
        </w:rPr>
        <w:t>and</w:t>
      </w:r>
      <w:r w:rsidRPr="0078720F">
        <w:t xml:space="preserve"> </w:t>
      </w:r>
      <w:r w:rsidRPr="0078720F">
        <w:rPr>
          <w:lang w:val="en-GB"/>
        </w:rPr>
        <w:t>Sofos</w:t>
      </w:r>
      <w:r w:rsidRPr="0078720F">
        <w:t xml:space="preserve">, </w:t>
      </w:r>
      <w:r w:rsidRPr="0078720F">
        <w:rPr>
          <w:lang w:val="en-GB"/>
        </w:rPr>
        <w:t>J</w:t>
      </w:r>
      <w:r w:rsidRPr="0078720F">
        <w:t>.</w:t>
      </w:r>
      <w:r w:rsidRPr="0078720F">
        <w:rPr>
          <w:lang w:val="en-GB"/>
        </w:rPr>
        <w:t>N</w:t>
      </w:r>
      <w:r w:rsidRPr="0078720F">
        <w:t xml:space="preserve">. (2004). </w:t>
      </w:r>
      <w:r w:rsidRPr="0078720F">
        <w:rPr>
          <w:lang w:val="en-GB"/>
        </w:rPr>
        <w:t xml:space="preserve">“Antimicrobial treatments to control </w:t>
      </w:r>
      <w:r w:rsidRPr="0078720F">
        <w:rPr>
          <w:i/>
          <w:lang w:val="en-GB"/>
        </w:rPr>
        <w:t>Listeria monocytogenes</w:t>
      </w:r>
      <w:r w:rsidRPr="0078720F">
        <w:rPr>
          <w:lang w:val="en-GB"/>
        </w:rPr>
        <w:t xml:space="preserve">, cultured under different conditions, on commercial smoked sausages formulated with and without antimicrobials during storage at 10°C”. </w:t>
      </w:r>
      <w:r w:rsidRPr="0078720F">
        <w:rPr>
          <w:b/>
          <w:i/>
          <w:u w:val="single"/>
          <w:lang w:val="en-GB"/>
        </w:rPr>
        <w:t>Oral invitation</w:t>
      </w:r>
      <w:r w:rsidRPr="0078720F">
        <w:rPr>
          <w:lang w:val="en-GB"/>
        </w:rPr>
        <w:t xml:space="preserve">: The 19th INTERNATIONAL ICFMH SYMPOSIUM, FOOD MICRO 2004 </w:t>
      </w:r>
      <w:r w:rsidRPr="0078720F">
        <w:rPr>
          <w:bCs/>
          <w:lang w:val="en-GB"/>
        </w:rPr>
        <w:t xml:space="preserve">“New tools for improvement microbial food safety and quality biotechnology and molecular biology approaches” </w:t>
      </w:r>
      <w:proofErr w:type="spellStart"/>
      <w:r w:rsidRPr="0078720F">
        <w:t>Portorož</w:t>
      </w:r>
      <w:proofErr w:type="spellEnd"/>
      <w:r w:rsidRPr="0078720F">
        <w:t>, Slovenia.</w:t>
      </w:r>
      <w:r w:rsidRPr="0078720F">
        <w:rPr>
          <w:bCs/>
          <w:lang w:val="en-GB"/>
        </w:rPr>
        <w:t xml:space="preserve"> September 12-16, 2004.</w:t>
      </w:r>
    </w:p>
    <w:p w14:paraId="5C0012FA"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n-GB"/>
        </w:rPr>
      </w:pPr>
      <w:r w:rsidRPr="0078720F">
        <w:rPr>
          <w:rFonts w:eastAsia="Arial Unicode MS"/>
          <w:lang w:val="en-GB"/>
        </w:rPr>
        <w:t xml:space="preserve">Nychas, </w:t>
      </w:r>
      <w:r w:rsidRPr="0078720F">
        <w:rPr>
          <w:rFonts w:eastAsia="Arial Unicode MS"/>
        </w:rPr>
        <w:t xml:space="preserve">G.-J.E., and </w:t>
      </w:r>
      <w:r w:rsidRPr="0078720F">
        <w:rPr>
          <w:rFonts w:eastAsia="Arial Unicode MS"/>
          <w:b/>
          <w:lang w:val="en-GB"/>
        </w:rPr>
        <w:t>Skandamis, P.N</w:t>
      </w:r>
      <w:r w:rsidRPr="0078720F">
        <w:rPr>
          <w:rFonts w:eastAsia="Arial Unicode MS"/>
          <w:lang w:val="en-GB"/>
        </w:rPr>
        <w:t xml:space="preserve">. (2006). “Metabolomics Serving the Evaluation of Spoilage of Animal Origin Food”. </w:t>
      </w:r>
      <w:r w:rsidRPr="0078720F">
        <w:rPr>
          <w:rFonts w:eastAsia="Arial Unicode MS"/>
          <w:b/>
          <w:i/>
          <w:lang w:val="en-GB"/>
        </w:rPr>
        <w:t>Oral invitation presented by P.N. Skandamis.</w:t>
      </w:r>
      <w:r w:rsidRPr="0078720F">
        <w:rPr>
          <w:rFonts w:eastAsia="Arial Unicode MS"/>
          <w:lang w:val="en-GB"/>
        </w:rPr>
        <w:t xml:space="preserve">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xml:space="preserve">, Bologna, Italy. </w:t>
      </w:r>
    </w:p>
    <w:p w14:paraId="09E4D651"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n-GB"/>
        </w:rPr>
      </w:pPr>
      <w:r w:rsidRPr="0078720F">
        <w:rPr>
          <w:rFonts w:eastAsia="Arial Unicode MS"/>
          <w:lang w:val="en-GB"/>
        </w:rPr>
        <w:t xml:space="preserve">Nychas, G.-J.E., </w:t>
      </w:r>
      <w:r w:rsidRPr="0078720F">
        <w:rPr>
          <w:rFonts w:eastAsia="Arial Unicode MS"/>
          <w:b/>
          <w:lang w:val="en-GB"/>
        </w:rPr>
        <w:t>Skandamis, P.N.</w:t>
      </w:r>
      <w:r w:rsidRPr="0078720F">
        <w:rPr>
          <w:rFonts w:eastAsia="Arial Unicode MS"/>
          <w:lang w:val="en-GB"/>
        </w:rPr>
        <w:t xml:space="preserve">, Koutsoumanis, K., Baranyi, J. (2006). “Effect of quorum-sensing on the growth rate of spoilage bacteria”. </w:t>
      </w:r>
      <w:r w:rsidRPr="0078720F">
        <w:rPr>
          <w:rFonts w:eastAsia="Arial Unicode MS"/>
          <w:b/>
          <w:i/>
          <w:lang w:val="en-GB"/>
        </w:rPr>
        <w:t>Oral presentation.</w:t>
      </w:r>
      <w:r w:rsidRPr="0078720F">
        <w:rPr>
          <w:rFonts w:eastAsia="Arial Unicode MS"/>
          <w:lang w:val="en-GB"/>
        </w:rPr>
        <w:t xml:space="preserve">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2AFE9E92" w14:textId="77777777" w:rsidR="000308F8" w:rsidRPr="0078720F" w:rsidRDefault="000308F8" w:rsidP="000308F8">
      <w:pPr>
        <w:pStyle w:val="123"/>
        <w:numPr>
          <w:ilvl w:val="0"/>
          <w:numId w:val="4"/>
        </w:numPr>
        <w:tabs>
          <w:tab w:val="clear" w:pos="720"/>
          <w:tab w:val="num" w:pos="284"/>
        </w:tabs>
        <w:ind w:left="567" w:hanging="567"/>
        <w:rPr>
          <w:rFonts w:eastAsia="Arial Unicode MS"/>
          <w:lang w:val="en-GB"/>
        </w:rPr>
      </w:pPr>
      <w:r w:rsidRPr="0078720F">
        <w:rPr>
          <w:rFonts w:eastAsia="Arial Unicode MS"/>
          <w:lang w:val="pt-PT"/>
        </w:rPr>
        <w:t xml:space="preserve">Mataragas, M., Drosinos, E.H., Siana, P., </w:t>
      </w:r>
      <w:r w:rsidRPr="0078720F">
        <w:rPr>
          <w:rFonts w:eastAsia="Arial Unicode MS"/>
          <w:b/>
          <w:lang w:val="pt-PT"/>
        </w:rPr>
        <w:t>Skandamis, P.N.</w:t>
      </w:r>
      <w:r w:rsidRPr="0078720F">
        <w:rPr>
          <w:rFonts w:eastAsia="Arial Unicode MS"/>
          <w:lang w:val="pt-PT"/>
        </w:rPr>
        <w:t xml:space="preserve">, and Metaxopoulos, I. (2006). </w:t>
      </w:r>
      <w:r w:rsidRPr="0078720F">
        <w:rPr>
          <w:rFonts w:eastAsia="Arial Unicode MS"/>
          <w:lang w:val="en-GB"/>
        </w:rPr>
        <w:t xml:space="preserve">“Predicting </w:t>
      </w:r>
      <w:r w:rsidRPr="0078720F">
        <w:rPr>
          <w:rFonts w:eastAsia="Arial Unicode MS"/>
          <w:i/>
          <w:lang w:val="en-GB"/>
        </w:rPr>
        <w:t>Listeria Monocytogenes</w:t>
      </w:r>
      <w:r w:rsidRPr="0078720F">
        <w:rPr>
          <w:rFonts w:eastAsia="Arial Unicode MS"/>
          <w:lang w:val="en-GB"/>
        </w:rPr>
        <w:t xml:space="preserve"> Growth Limits and Kinetic </w:t>
      </w:r>
      <w:proofErr w:type="spellStart"/>
      <w:r w:rsidRPr="0078720F">
        <w:rPr>
          <w:rFonts w:eastAsia="Arial Unicode MS"/>
          <w:lang w:val="en-GB"/>
        </w:rPr>
        <w:t>Behavior</w:t>
      </w:r>
      <w:proofErr w:type="spellEnd"/>
      <w:r w:rsidRPr="0078720F">
        <w:rPr>
          <w:rFonts w:eastAsia="Arial Unicode MS"/>
          <w:lang w:val="en-GB"/>
        </w:rPr>
        <w:t xml:space="preserve"> in a Sliced </w:t>
      </w:r>
      <w:r w:rsidRPr="0078720F">
        <w:rPr>
          <w:rFonts w:eastAsia="Arial Unicode MS"/>
          <w:lang w:val="en-GB"/>
        </w:rPr>
        <w:lastRenderedPageBreak/>
        <w:t xml:space="preserve">Cooked Cured Meat Product-Validation of the Kinetic </w:t>
      </w:r>
      <w:proofErr w:type="spellStart"/>
      <w:r w:rsidRPr="0078720F">
        <w:rPr>
          <w:rFonts w:eastAsia="Arial Unicode MS"/>
          <w:lang w:val="en-GB"/>
        </w:rPr>
        <w:t>Behavior</w:t>
      </w:r>
      <w:proofErr w:type="spellEnd"/>
      <w:r w:rsidRPr="0078720F">
        <w:rPr>
          <w:rFonts w:eastAsia="Arial Unicode MS"/>
          <w:lang w:val="en-GB"/>
        </w:rPr>
        <w:t xml:space="preserve"> Model Under Constant and Fluctuating Temperatures”. </w:t>
      </w:r>
      <w:r w:rsidRPr="0078720F">
        <w:rPr>
          <w:rFonts w:eastAsia="Arial Unicode MS"/>
          <w:b/>
          <w:i/>
          <w:lang w:val="en-GB"/>
        </w:rPr>
        <w:t xml:space="preserve">Oral presentation. </w:t>
      </w:r>
      <w:r w:rsidRPr="0078720F">
        <w:rPr>
          <w:rFonts w:eastAsia="Arial Unicode MS"/>
          <w:lang w:val="en-GB"/>
        </w:rPr>
        <w:t>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051602E9"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US"/>
        </w:rPr>
        <w:t xml:space="preserve">Georgakopoulos, P., Theos, A., Athanasopoulos, P., Drosinos, E.H., and </w:t>
      </w:r>
      <w:r w:rsidRPr="0078720F">
        <w:rPr>
          <w:b/>
          <w:sz w:val="22"/>
          <w:szCs w:val="22"/>
          <w:lang w:val="en-US"/>
        </w:rPr>
        <w:t xml:space="preserve">Skandamis, P.N. </w:t>
      </w:r>
      <w:r w:rsidRPr="0078720F">
        <w:rPr>
          <w:sz w:val="22"/>
          <w:szCs w:val="22"/>
          <w:lang w:val="en-US"/>
        </w:rPr>
        <w:t xml:space="preserve">(2007). </w:t>
      </w:r>
      <w:r w:rsidRPr="0078720F">
        <w:rPr>
          <w:sz w:val="22"/>
          <w:szCs w:val="22"/>
          <w:lang w:val="en-GB"/>
        </w:rPr>
        <w:t xml:space="preserve">“Pesticides determination in three fruit-based baby foods using different extraction methods and gas chromatography”. </w:t>
      </w:r>
      <w:r w:rsidRPr="0078720F">
        <w:rPr>
          <w:b/>
          <w:i/>
          <w:sz w:val="22"/>
          <w:szCs w:val="22"/>
          <w:lang w:val="en-GB"/>
        </w:rPr>
        <w:t>Oral presentation.</w:t>
      </w:r>
      <w:r w:rsidRPr="0078720F">
        <w:rPr>
          <w:sz w:val="22"/>
          <w:szCs w:val="22"/>
          <w:lang w:val="en-GB"/>
        </w:rPr>
        <w:t xml:space="preserve"> 94</w:t>
      </w:r>
      <w:r w:rsidRPr="0078720F">
        <w:rPr>
          <w:sz w:val="22"/>
          <w:szCs w:val="22"/>
          <w:vertAlign w:val="superscript"/>
          <w:lang w:val="en-GB"/>
        </w:rPr>
        <w:t>th</w:t>
      </w:r>
      <w:r w:rsidRPr="0078720F">
        <w:rPr>
          <w:sz w:val="22"/>
          <w:szCs w:val="22"/>
          <w:lang w:val="en-GB"/>
        </w:rPr>
        <w:t xml:space="preserve"> Annual meeting of Association of Food Protection (IAFP). </w:t>
      </w:r>
      <w:proofErr w:type="spellStart"/>
      <w:r w:rsidRPr="0078720F">
        <w:rPr>
          <w:sz w:val="22"/>
          <w:szCs w:val="22"/>
        </w:rPr>
        <w:t>Lake</w:t>
      </w:r>
      <w:proofErr w:type="spellEnd"/>
      <w:r w:rsidRPr="0078720F">
        <w:rPr>
          <w:sz w:val="22"/>
          <w:szCs w:val="22"/>
        </w:rPr>
        <w:t xml:space="preserve"> </w:t>
      </w:r>
      <w:proofErr w:type="spellStart"/>
      <w:r w:rsidRPr="0078720F">
        <w:rPr>
          <w:sz w:val="22"/>
          <w:szCs w:val="22"/>
        </w:rPr>
        <w:t>Buena</w:t>
      </w:r>
      <w:proofErr w:type="spellEnd"/>
      <w:r w:rsidRPr="0078720F">
        <w:rPr>
          <w:sz w:val="22"/>
          <w:szCs w:val="22"/>
        </w:rPr>
        <w:t xml:space="preserve"> Vista, </w:t>
      </w:r>
      <w:proofErr w:type="spellStart"/>
      <w:r w:rsidRPr="0078720F">
        <w:rPr>
          <w:sz w:val="22"/>
          <w:szCs w:val="22"/>
        </w:rPr>
        <w:t>Florida</w:t>
      </w:r>
      <w:proofErr w:type="spellEnd"/>
      <w:r w:rsidRPr="0078720F">
        <w:rPr>
          <w:sz w:val="22"/>
          <w:szCs w:val="22"/>
        </w:rPr>
        <w:t xml:space="preserve">, </w:t>
      </w:r>
      <w:proofErr w:type="spellStart"/>
      <w:r w:rsidRPr="0078720F">
        <w:rPr>
          <w:sz w:val="22"/>
          <w:szCs w:val="22"/>
        </w:rPr>
        <w:t>July</w:t>
      </w:r>
      <w:proofErr w:type="spellEnd"/>
      <w:r w:rsidRPr="0078720F">
        <w:rPr>
          <w:sz w:val="22"/>
          <w:szCs w:val="22"/>
        </w:rPr>
        <w:t xml:space="preserve"> 8-11, 2007. </w:t>
      </w:r>
    </w:p>
    <w:p w14:paraId="387A5D24"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b/>
          <w:sz w:val="22"/>
          <w:szCs w:val="22"/>
          <w:lang w:val="pt-PT"/>
        </w:rPr>
        <w:t>Skandamis, P.N.</w:t>
      </w:r>
      <w:r w:rsidRPr="002D6409">
        <w:rPr>
          <w:sz w:val="22"/>
          <w:szCs w:val="22"/>
          <w:lang w:val="pt-PT"/>
        </w:rPr>
        <w:t xml:space="preserve">, </w:t>
      </w:r>
      <w:proofErr w:type="spellStart"/>
      <w:r w:rsidRPr="002D6409">
        <w:rPr>
          <w:sz w:val="22"/>
          <w:szCs w:val="22"/>
          <w:lang w:val="pt-PT"/>
        </w:rPr>
        <w:t>Manios</w:t>
      </w:r>
      <w:proofErr w:type="spellEnd"/>
      <w:r w:rsidRPr="002D6409">
        <w:rPr>
          <w:sz w:val="22"/>
          <w:szCs w:val="22"/>
          <w:lang w:val="pt-PT"/>
        </w:rPr>
        <w:t xml:space="preserve">, S., </w:t>
      </w:r>
      <w:proofErr w:type="spellStart"/>
      <w:r w:rsidRPr="002D6409">
        <w:rPr>
          <w:sz w:val="22"/>
          <w:szCs w:val="22"/>
          <w:lang w:val="pt-PT"/>
        </w:rPr>
        <w:t>Skiadaresis</w:t>
      </w:r>
      <w:proofErr w:type="spellEnd"/>
      <w:r w:rsidRPr="002D6409">
        <w:rPr>
          <w:sz w:val="22"/>
          <w:szCs w:val="22"/>
          <w:lang w:val="pt-PT"/>
        </w:rPr>
        <w:t xml:space="preserve">, A., </w:t>
      </w:r>
      <w:proofErr w:type="spellStart"/>
      <w:r w:rsidRPr="002D6409">
        <w:rPr>
          <w:sz w:val="22"/>
          <w:szCs w:val="22"/>
          <w:lang w:val="pt-PT"/>
        </w:rPr>
        <w:t>and</w:t>
      </w:r>
      <w:proofErr w:type="spellEnd"/>
      <w:r w:rsidRPr="002D6409">
        <w:rPr>
          <w:sz w:val="22"/>
          <w:szCs w:val="22"/>
          <w:lang w:val="pt-PT"/>
        </w:rPr>
        <w:t xml:space="preserve"> Drosinos, E.H. (2007). </w:t>
      </w:r>
      <w:r w:rsidRPr="0078720F">
        <w:rPr>
          <w:sz w:val="22"/>
          <w:szCs w:val="22"/>
          <w:lang w:val="en-GB"/>
        </w:rPr>
        <w:t xml:space="preserve">Survival and subsequent acid resistance of acid adapted or osmotically shocked </w:t>
      </w:r>
      <w:r w:rsidRPr="0078720F">
        <w:rPr>
          <w:i/>
          <w:sz w:val="22"/>
          <w:szCs w:val="22"/>
          <w:lang w:val="en-GB"/>
        </w:rPr>
        <w:t>Salmonella enterica</w:t>
      </w:r>
      <w:r w:rsidRPr="0078720F">
        <w:rPr>
          <w:sz w:val="22"/>
          <w:szCs w:val="22"/>
          <w:lang w:val="en-GB"/>
        </w:rPr>
        <w:t xml:space="preserve"> Serovar Enteritidis PT 4 and </w:t>
      </w:r>
      <w:r w:rsidRPr="0078720F">
        <w:rPr>
          <w:i/>
          <w:sz w:val="22"/>
          <w:szCs w:val="22"/>
          <w:lang w:val="en-GB"/>
        </w:rPr>
        <w:t>Listeria monocytogenes</w:t>
      </w:r>
      <w:r w:rsidRPr="0078720F">
        <w:rPr>
          <w:sz w:val="22"/>
          <w:szCs w:val="22"/>
          <w:lang w:val="en-GB"/>
        </w:rPr>
        <w:t xml:space="preserve"> in traditional Greek appetizers stored at 5 and 15°C”. </w:t>
      </w:r>
      <w:r w:rsidRPr="0078720F">
        <w:rPr>
          <w:b/>
          <w:i/>
          <w:sz w:val="22"/>
          <w:szCs w:val="22"/>
          <w:lang w:val="en-GB"/>
        </w:rPr>
        <w:t>Oral presentation.</w:t>
      </w:r>
      <w:r w:rsidRPr="0078720F">
        <w:rPr>
          <w:sz w:val="22"/>
          <w:szCs w:val="22"/>
          <w:lang w:val="en-GB"/>
        </w:rPr>
        <w:t xml:space="preserve"> 94</w:t>
      </w:r>
      <w:r w:rsidRPr="0078720F">
        <w:rPr>
          <w:sz w:val="22"/>
          <w:szCs w:val="22"/>
          <w:vertAlign w:val="superscript"/>
          <w:lang w:val="en-GB"/>
        </w:rPr>
        <w:t>th</w:t>
      </w:r>
      <w:r w:rsidRPr="0078720F">
        <w:rPr>
          <w:sz w:val="22"/>
          <w:szCs w:val="22"/>
          <w:lang w:val="en-GB"/>
        </w:rPr>
        <w:t xml:space="preserve"> Annual meeting of Association of Food Protection (IAFP). </w:t>
      </w:r>
      <w:proofErr w:type="spellStart"/>
      <w:r w:rsidRPr="0078720F">
        <w:rPr>
          <w:sz w:val="22"/>
          <w:szCs w:val="22"/>
        </w:rPr>
        <w:t>Lake</w:t>
      </w:r>
      <w:proofErr w:type="spellEnd"/>
      <w:r w:rsidRPr="0078720F">
        <w:rPr>
          <w:sz w:val="22"/>
          <w:szCs w:val="22"/>
        </w:rPr>
        <w:t xml:space="preserve"> </w:t>
      </w:r>
      <w:proofErr w:type="spellStart"/>
      <w:r w:rsidRPr="0078720F">
        <w:rPr>
          <w:sz w:val="22"/>
          <w:szCs w:val="22"/>
        </w:rPr>
        <w:t>Buena</w:t>
      </w:r>
      <w:proofErr w:type="spellEnd"/>
      <w:r w:rsidRPr="0078720F">
        <w:rPr>
          <w:sz w:val="22"/>
          <w:szCs w:val="22"/>
        </w:rPr>
        <w:t xml:space="preserve"> Vista, </w:t>
      </w:r>
      <w:proofErr w:type="spellStart"/>
      <w:r w:rsidRPr="0078720F">
        <w:rPr>
          <w:sz w:val="22"/>
          <w:szCs w:val="22"/>
        </w:rPr>
        <w:t>Florida</w:t>
      </w:r>
      <w:proofErr w:type="spellEnd"/>
      <w:r w:rsidRPr="0078720F">
        <w:rPr>
          <w:sz w:val="22"/>
          <w:szCs w:val="22"/>
        </w:rPr>
        <w:t xml:space="preserve">, </w:t>
      </w:r>
      <w:proofErr w:type="spellStart"/>
      <w:r w:rsidRPr="0078720F">
        <w:rPr>
          <w:sz w:val="22"/>
          <w:szCs w:val="22"/>
        </w:rPr>
        <w:t>July</w:t>
      </w:r>
      <w:proofErr w:type="spellEnd"/>
      <w:r w:rsidRPr="0078720F">
        <w:rPr>
          <w:sz w:val="22"/>
          <w:szCs w:val="22"/>
        </w:rPr>
        <w:t xml:space="preserve"> 8-11, 2007.</w:t>
      </w:r>
    </w:p>
    <w:p w14:paraId="49540645"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US"/>
        </w:rPr>
        <w:t xml:space="preserve">Gounadaki, A.S., </w:t>
      </w:r>
      <w:r w:rsidRPr="0078720F">
        <w:rPr>
          <w:b/>
          <w:sz w:val="22"/>
          <w:szCs w:val="22"/>
          <w:lang w:val="en-US"/>
        </w:rPr>
        <w:t>Skandamis, P.N</w:t>
      </w:r>
      <w:r w:rsidRPr="0078720F">
        <w:rPr>
          <w:sz w:val="22"/>
          <w:szCs w:val="22"/>
          <w:lang w:val="en-US"/>
        </w:rPr>
        <w:t xml:space="preserve">., Drosinos, E., and Nychas, G.-J. E. (2007). “Oregano essential oil: a potential food industry disinfectant”.  </w:t>
      </w:r>
      <w:r w:rsidRPr="0078720F">
        <w:rPr>
          <w:b/>
          <w:i/>
          <w:sz w:val="22"/>
          <w:szCs w:val="22"/>
          <w:lang w:val="en-US"/>
        </w:rPr>
        <w:t>Oral presentation</w:t>
      </w:r>
      <w:r w:rsidRPr="0078720F">
        <w:rPr>
          <w:sz w:val="22"/>
          <w:szCs w:val="22"/>
          <w:lang w:val="en-US"/>
        </w:rPr>
        <w:t xml:space="preserve">. </w:t>
      </w:r>
      <w:r w:rsidRPr="0078720F">
        <w:rPr>
          <w:sz w:val="22"/>
          <w:szCs w:val="22"/>
          <w:lang w:val="en-GB"/>
        </w:rPr>
        <w:t>94</w:t>
      </w:r>
      <w:r w:rsidRPr="0078720F">
        <w:rPr>
          <w:sz w:val="22"/>
          <w:szCs w:val="22"/>
          <w:vertAlign w:val="superscript"/>
          <w:lang w:val="en-GB"/>
        </w:rPr>
        <w:t>th</w:t>
      </w:r>
      <w:r w:rsidRPr="0078720F">
        <w:rPr>
          <w:sz w:val="22"/>
          <w:szCs w:val="22"/>
          <w:lang w:val="en-GB"/>
        </w:rPr>
        <w:t xml:space="preserve"> </w:t>
      </w:r>
      <w:r w:rsidRPr="0078720F">
        <w:rPr>
          <w:sz w:val="22"/>
          <w:szCs w:val="22"/>
          <w:lang w:val="en-US"/>
        </w:rPr>
        <w:t>Annual meeting of Association of Food Protection (IAFP). Lake Buena Vista, Florida, July 8-11, 2007.</w:t>
      </w:r>
    </w:p>
    <w:p w14:paraId="378156E4"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Gounadaki, A.S., </w:t>
      </w:r>
      <w:r w:rsidRPr="0078720F">
        <w:rPr>
          <w:b/>
          <w:sz w:val="22"/>
          <w:szCs w:val="22"/>
          <w:lang w:val="en-GB"/>
        </w:rPr>
        <w:t>Skandamis, P.N.,</w:t>
      </w:r>
      <w:r w:rsidRPr="0078720F">
        <w:rPr>
          <w:sz w:val="22"/>
          <w:szCs w:val="22"/>
          <w:lang w:val="en-GB"/>
        </w:rPr>
        <w:t xml:space="preserve"> and Nychas, G.-J. E. (2007). “</w:t>
      </w:r>
      <w:r w:rsidRPr="0078720F">
        <w:rPr>
          <w:i/>
          <w:sz w:val="22"/>
          <w:szCs w:val="22"/>
          <w:lang w:val="en-GB"/>
        </w:rPr>
        <w:t xml:space="preserve">Listeria monocytogenes </w:t>
      </w:r>
      <w:r w:rsidRPr="0078720F">
        <w:rPr>
          <w:sz w:val="22"/>
          <w:szCs w:val="22"/>
          <w:lang w:val="en-GB"/>
        </w:rPr>
        <w:t>in fermented sausages; effect of stress factors”.</w:t>
      </w:r>
      <w:r w:rsidRPr="0078720F">
        <w:rPr>
          <w:b/>
          <w:i/>
          <w:sz w:val="22"/>
          <w:szCs w:val="22"/>
          <w:lang w:val="en-GB"/>
        </w:rPr>
        <w:t xml:space="preserve"> Oral presentation.</w:t>
      </w:r>
      <w:r w:rsidRPr="0078720F">
        <w:rPr>
          <w:sz w:val="22"/>
          <w:szCs w:val="22"/>
          <w:lang w:val="en-GB"/>
        </w:rPr>
        <w:t xml:space="preserve">  94</w:t>
      </w:r>
      <w:r w:rsidRPr="0078720F">
        <w:rPr>
          <w:sz w:val="22"/>
          <w:szCs w:val="22"/>
          <w:vertAlign w:val="superscript"/>
          <w:lang w:val="en-GB"/>
        </w:rPr>
        <w:t>th</w:t>
      </w:r>
      <w:r w:rsidRPr="0078720F">
        <w:rPr>
          <w:sz w:val="22"/>
          <w:szCs w:val="22"/>
          <w:lang w:val="en-GB"/>
        </w:rPr>
        <w:t xml:space="preserve"> Annual meeting of Association of Food Protection (IAFP). </w:t>
      </w:r>
      <w:proofErr w:type="spellStart"/>
      <w:r w:rsidRPr="0078720F">
        <w:rPr>
          <w:sz w:val="22"/>
          <w:szCs w:val="22"/>
        </w:rPr>
        <w:t>Lake</w:t>
      </w:r>
      <w:proofErr w:type="spellEnd"/>
      <w:r w:rsidRPr="0078720F">
        <w:rPr>
          <w:sz w:val="22"/>
          <w:szCs w:val="22"/>
        </w:rPr>
        <w:t xml:space="preserve"> </w:t>
      </w:r>
      <w:proofErr w:type="spellStart"/>
      <w:r w:rsidRPr="0078720F">
        <w:rPr>
          <w:sz w:val="22"/>
          <w:szCs w:val="22"/>
        </w:rPr>
        <w:t>Buena</w:t>
      </w:r>
      <w:proofErr w:type="spellEnd"/>
      <w:r w:rsidRPr="0078720F">
        <w:rPr>
          <w:sz w:val="22"/>
          <w:szCs w:val="22"/>
        </w:rPr>
        <w:t xml:space="preserve"> Vista, </w:t>
      </w:r>
      <w:proofErr w:type="spellStart"/>
      <w:r w:rsidRPr="0078720F">
        <w:rPr>
          <w:sz w:val="22"/>
          <w:szCs w:val="22"/>
        </w:rPr>
        <w:t>Florida</w:t>
      </w:r>
      <w:proofErr w:type="spellEnd"/>
      <w:r w:rsidRPr="0078720F">
        <w:rPr>
          <w:sz w:val="22"/>
          <w:szCs w:val="22"/>
        </w:rPr>
        <w:t xml:space="preserve">, </w:t>
      </w:r>
      <w:proofErr w:type="spellStart"/>
      <w:r w:rsidRPr="0078720F">
        <w:rPr>
          <w:sz w:val="22"/>
          <w:szCs w:val="22"/>
        </w:rPr>
        <w:t>July</w:t>
      </w:r>
      <w:proofErr w:type="spellEnd"/>
      <w:r w:rsidRPr="0078720F">
        <w:rPr>
          <w:sz w:val="22"/>
          <w:szCs w:val="22"/>
        </w:rPr>
        <w:t xml:space="preserve"> 8-11, 2007.</w:t>
      </w:r>
    </w:p>
    <w:p w14:paraId="77EF29CA"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w:t>
      </w:r>
      <w:proofErr w:type="spellStart"/>
      <w:r w:rsidRPr="0078720F">
        <w:rPr>
          <w:sz w:val="22"/>
          <w:szCs w:val="22"/>
          <w:lang w:val="en-GB"/>
        </w:rPr>
        <w:t>Gounadaki</w:t>
      </w:r>
      <w:proofErr w:type="spellEnd"/>
      <w:r w:rsidRPr="0078720F">
        <w:rPr>
          <w:sz w:val="22"/>
          <w:szCs w:val="22"/>
          <w:lang w:val="en-GB"/>
        </w:rPr>
        <w:t xml:space="preserve">, A., Valdramidis, V., and Nychas, G-J. (2007). Towards a unified approach for modelling the effect of different levels of osmotic stress on the survival of </w:t>
      </w:r>
      <w:r w:rsidRPr="0078720F">
        <w:rPr>
          <w:i/>
          <w:sz w:val="22"/>
          <w:szCs w:val="22"/>
          <w:lang w:val="en-GB"/>
        </w:rPr>
        <w:t>Listeria monocytogenes</w:t>
      </w:r>
      <w:r w:rsidRPr="0078720F">
        <w:rPr>
          <w:sz w:val="22"/>
          <w:szCs w:val="22"/>
          <w:lang w:val="en-GB"/>
        </w:rPr>
        <w:t xml:space="preserve">. </w:t>
      </w:r>
      <w:r w:rsidRPr="0078720F">
        <w:rPr>
          <w:b/>
          <w:i/>
          <w:sz w:val="22"/>
          <w:szCs w:val="22"/>
          <w:lang w:val="en-GB"/>
        </w:rPr>
        <w:t>Oral presentation</w:t>
      </w:r>
      <w:r w:rsidRPr="0078720F">
        <w:rPr>
          <w:sz w:val="22"/>
          <w:szCs w:val="22"/>
          <w:lang w:val="en-GB"/>
        </w:rPr>
        <w:t>. 5th International Conference Predictive Modelling in Foods, September 16-19, Athens, Greece.</w:t>
      </w:r>
    </w:p>
    <w:p w14:paraId="2D2316BB"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(2007). Modelling the effect of acid adaptation on the single-cell probability of growth of </w:t>
      </w:r>
      <w:r w:rsidRPr="0078720F">
        <w:rPr>
          <w:i/>
          <w:sz w:val="22"/>
          <w:szCs w:val="22"/>
          <w:lang w:val="en-GB"/>
        </w:rPr>
        <w:t>Salmonella</w:t>
      </w:r>
      <w:r w:rsidRPr="0078720F">
        <w:rPr>
          <w:sz w:val="22"/>
          <w:szCs w:val="22"/>
          <w:lang w:val="en-GB"/>
        </w:rPr>
        <w:t xml:space="preserve"> Enteritidis and </w:t>
      </w:r>
      <w:r w:rsidRPr="0078720F">
        <w:rPr>
          <w:i/>
          <w:sz w:val="22"/>
          <w:szCs w:val="22"/>
          <w:lang w:val="en-GB"/>
        </w:rPr>
        <w:t>Listeria monocytogenes</w:t>
      </w:r>
      <w:r w:rsidRPr="0078720F">
        <w:rPr>
          <w:sz w:val="22"/>
          <w:szCs w:val="22"/>
          <w:lang w:val="en-GB"/>
        </w:rPr>
        <w:t xml:space="preserve"> in response to pH, water activity and temperature. </w:t>
      </w:r>
      <w:r w:rsidRPr="0078720F">
        <w:rPr>
          <w:b/>
          <w:i/>
          <w:sz w:val="22"/>
          <w:szCs w:val="22"/>
          <w:lang w:val="en-GB"/>
        </w:rPr>
        <w:t>Oral presentation</w:t>
      </w:r>
      <w:r w:rsidRPr="0078720F">
        <w:rPr>
          <w:sz w:val="22"/>
          <w:szCs w:val="22"/>
          <w:lang w:val="en-GB"/>
        </w:rPr>
        <w:t>. 5th International Conference Predictive Modelling in Foods, September 16-19, Athens, Greece.</w:t>
      </w:r>
    </w:p>
    <w:p w14:paraId="362BD096"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b/>
          <w:sz w:val="22"/>
          <w:szCs w:val="22"/>
          <w:lang w:val="pt-PT"/>
        </w:rPr>
        <w:t>Skandamis, P.N.</w:t>
      </w:r>
      <w:r w:rsidRPr="002D6409">
        <w:rPr>
          <w:sz w:val="22"/>
          <w:szCs w:val="22"/>
          <w:lang w:val="pt-PT"/>
        </w:rPr>
        <w:t xml:space="preserve">, Karavasilis, K., Nychas, G.-J. E., </w:t>
      </w:r>
      <w:proofErr w:type="spellStart"/>
      <w:r w:rsidRPr="002D6409">
        <w:rPr>
          <w:sz w:val="22"/>
          <w:szCs w:val="22"/>
          <w:lang w:val="pt-PT"/>
        </w:rPr>
        <w:t>and</w:t>
      </w:r>
      <w:proofErr w:type="spellEnd"/>
      <w:r w:rsidRPr="002D6409">
        <w:rPr>
          <w:sz w:val="22"/>
          <w:szCs w:val="22"/>
          <w:lang w:val="pt-PT"/>
        </w:rPr>
        <w:t xml:space="preserve"> Drosinos, E.H. (2007). </w:t>
      </w:r>
      <w:r w:rsidRPr="0078720F">
        <w:rPr>
          <w:sz w:val="22"/>
          <w:szCs w:val="22"/>
          <w:lang w:val="en-GB"/>
        </w:rPr>
        <w:t xml:space="preserve">Development and field validation of a shelf-life model for emulsified Greek appetizers. </w:t>
      </w:r>
      <w:r w:rsidRPr="0078720F">
        <w:rPr>
          <w:b/>
          <w:i/>
          <w:sz w:val="22"/>
          <w:szCs w:val="22"/>
          <w:lang w:val="en-GB"/>
        </w:rPr>
        <w:t>Oral presentation</w:t>
      </w:r>
      <w:r w:rsidRPr="0078720F">
        <w:rPr>
          <w:sz w:val="22"/>
          <w:szCs w:val="22"/>
          <w:lang w:val="en-GB"/>
        </w:rPr>
        <w:t>. 5th International Conference Predictive Modelling in Foods, September 16-19, Athens, Greece.</w:t>
      </w:r>
    </w:p>
    <w:p w14:paraId="49EDDD5D"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b/>
          <w:sz w:val="22"/>
          <w:szCs w:val="22"/>
          <w:lang w:val="pt-PT"/>
        </w:rPr>
        <w:t>Skandamis, P.</w:t>
      </w:r>
      <w:r w:rsidRPr="002D6409">
        <w:rPr>
          <w:sz w:val="22"/>
          <w:szCs w:val="22"/>
          <w:lang w:val="pt-PT"/>
        </w:rPr>
        <w:t xml:space="preserve">N., </w:t>
      </w:r>
      <w:proofErr w:type="spellStart"/>
      <w:r w:rsidRPr="002D6409">
        <w:rPr>
          <w:sz w:val="22"/>
          <w:szCs w:val="22"/>
          <w:lang w:val="pt-PT"/>
        </w:rPr>
        <w:t>Mataragas</w:t>
      </w:r>
      <w:proofErr w:type="spellEnd"/>
      <w:r w:rsidRPr="002D6409">
        <w:rPr>
          <w:sz w:val="22"/>
          <w:szCs w:val="22"/>
          <w:lang w:val="pt-PT"/>
        </w:rPr>
        <w:t xml:space="preserve">, M., </w:t>
      </w:r>
      <w:proofErr w:type="spellStart"/>
      <w:r w:rsidRPr="002D6409">
        <w:rPr>
          <w:sz w:val="22"/>
          <w:szCs w:val="22"/>
          <w:lang w:val="pt-PT"/>
        </w:rPr>
        <w:t>and</w:t>
      </w:r>
      <w:proofErr w:type="spellEnd"/>
      <w:r w:rsidRPr="002D6409">
        <w:rPr>
          <w:sz w:val="22"/>
          <w:szCs w:val="22"/>
          <w:lang w:val="pt-PT"/>
        </w:rPr>
        <w:t xml:space="preserve"> Nychas, G.-J. E. (2007). </w:t>
      </w:r>
      <w:r w:rsidRPr="00276301">
        <w:rPr>
          <w:sz w:val="22"/>
          <w:szCs w:val="22"/>
          <w:lang w:val="en-US"/>
        </w:rPr>
        <w:t xml:space="preserve">Quantitative evaluation of spoilage. </w:t>
      </w:r>
      <w:r w:rsidRPr="0078720F">
        <w:rPr>
          <w:b/>
          <w:i/>
          <w:sz w:val="22"/>
          <w:szCs w:val="22"/>
          <w:lang w:val="en-GB"/>
        </w:rPr>
        <w:t>Oral presentation.</w:t>
      </w:r>
      <w:r w:rsidRPr="0078720F">
        <w:rPr>
          <w:sz w:val="22"/>
          <w:szCs w:val="22"/>
          <w:lang w:val="en-GB"/>
        </w:rPr>
        <w:t xml:space="preserve"> 5th International Conference Predictive Modelling in Foods, September 16-19, Athens, Greece.</w:t>
      </w:r>
      <w:r w:rsidRPr="0078720F">
        <w:rPr>
          <w:b/>
          <w:i/>
          <w:sz w:val="22"/>
          <w:szCs w:val="22"/>
          <w:lang w:val="en-GB"/>
        </w:rPr>
        <w:t xml:space="preserve"> </w:t>
      </w:r>
    </w:p>
    <w:p w14:paraId="45520E94"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171DC8">
        <w:rPr>
          <w:sz w:val="22"/>
          <w:szCs w:val="22"/>
          <w:lang w:val="en-GB"/>
        </w:rPr>
        <w:t>Tiganitas</w:t>
      </w:r>
      <w:proofErr w:type="spellEnd"/>
      <w:r w:rsidRPr="00171DC8">
        <w:rPr>
          <w:sz w:val="22"/>
          <w:szCs w:val="22"/>
          <w:lang w:val="en-GB"/>
        </w:rPr>
        <w:t xml:space="preserve">, A., </w:t>
      </w:r>
      <w:proofErr w:type="spellStart"/>
      <w:r w:rsidRPr="00171DC8">
        <w:rPr>
          <w:sz w:val="22"/>
          <w:szCs w:val="22"/>
          <w:lang w:val="en-GB"/>
        </w:rPr>
        <w:t>Zeaki</w:t>
      </w:r>
      <w:proofErr w:type="spellEnd"/>
      <w:r w:rsidRPr="00171DC8">
        <w:rPr>
          <w:sz w:val="22"/>
          <w:szCs w:val="22"/>
          <w:lang w:val="en-GB"/>
        </w:rPr>
        <w:t xml:space="preserve">, N., </w:t>
      </w:r>
      <w:proofErr w:type="spellStart"/>
      <w:r w:rsidRPr="00171DC8">
        <w:rPr>
          <w:sz w:val="22"/>
          <w:szCs w:val="22"/>
          <w:lang w:val="en-GB"/>
        </w:rPr>
        <w:t>Gounadaki</w:t>
      </w:r>
      <w:proofErr w:type="spellEnd"/>
      <w:r w:rsidRPr="00171DC8">
        <w:rPr>
          <w:sz w:val="22"/>
          <w:szCs w:val="22"/>
          <w:lang w:val="en-GB"/>
        </w:rPr>
        <w:t xml:space="preserve">, A.S., Drosinos, E.H., and </w:t>
      </w:r>
      <w:r w:rsidRPr="00171DC8">
        <w:rPr>
          <w:b/>
          <w:sz w:val="22"/>
          <w:szCs w:val="22"/>
          <w:lang w:val="en-GB"/>
        </w:rPr>
        <w:t>Skandamis, P.N.</w:t>
      </w:r>
      <w:r w:rsidRPr="00171DC8">
        <w:rPr>
          <w:sz w:val="22"/>
          <w:szCs w:val="22"/>
          <w:lang w:val="en-GB"/>
        </w:rPr>
        <w:t xml:space="preserve"> (2008). </w:t>
      </w:r>
      <w:r w:rsidRPr="00276301">
        <w:rPr>
          <w:sz w:val="22"/>
          <w:szCs w:val="22"/>
          <w:lang w:val="en-US"/>
        </w:rPr>
        <w:t>Studying the effect o</w:t>
      </w:r>
      <w:r w:rsidRPr="0078720F">
        <w:rPr>
          <w:sz w:val="22"/>
          <w:szCs w:val="22"/>
          <w:lang w:val="en-GB"/>
        </w:rPr>
        <w:t xml:space="preserve">f level (lethal/sublethal) and sequence of pH and aw stresses on the inactivation or growth of </w:t>
      </w:r>
      <w:r w:rsidRPr="0078720F">
        <w:rPr>
          <w:i/>
          <w:sz w:val="22"/>
          <w:szCs w:val="22"/>
          <w:lang w:val="en-GB"/>
        </w:rPr>
        <w:t>Listeria monocytogenes</w:t>
      </w:r>
      <w:r w:rsidRPr="0078720F">
        <w:rPr>
          <w:sz w:val="22"/>
          <w:szCs w:val="22"/>
          <w:lang w:val="en-GB"/>
        </w:rPr>
        <w:t xml:space="preserve"> and </w:t>
      </w:r>
      <w:r w:rsidRPr="0078720F">
        <w:rPr>
          <w:i/>
          <w:sz w:val="22"/>
          <w:szCs w:val="22"/>
          <w:lang w:val="en-GB"/>
        </w:rPr>
        <w:t>Salmonella</w:t>
      </w:r>
      <w:r w:rsidRPr="0078720F">
        <w:rPr>
          <w:sz w:val="22"/>
          <w:szCs w:val="22"/>
          <w:lang w:val="en-GB"/>
        </w:rPr>
        <w:t xml:space="preserve"> Typhimurium at 5 and 10°C. </w:t>
      </w:r>
      <w:r w:rsidRPr="0078720F">
        <w:rPr>
          <w:b/>
          <w:i/>
          <w:sz w:val="22"/>
          <w:szCs w:val="22"/>
          <w:lang w:val="en-GB"/>
        </w:rPr>
        <w:t>Oral presentation</w:t>
      </w:r>
      <w:r w:rsidRPr="0078720F">
        <w:rPr>
          <w:sz w:val="22"/>
          <w:szCs w:val="22"/>
          <w:lang w:val="en-GB"/>
        </w:rPr>
        <w:t>. FOOD MICRO 2008, The 21st International ICFMH Symposium “Evolving Microbial Food Quality and Safety”. September 1-4, 2008, Aberdeen, UK.</w:t>
      </w:r>
    </w:p>
    <w:p w14:paraId="78061CC7"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pt-BR"/>
        </w:rPr>
        <w:t xml:space="preserve">Poimenidou, S. Satmari, V., Belessi, C., Drosinos E.H., and </w:t>
      </w:r>
      <w:r w:rsidRPr="0078720F">
        <w:rPr>
          <w:b/>
          <w:sz w:val="22"/>
          <w:szCs w:val="22"/>
          <w:lang w:val="pt-BR"/>
        </w:rPr>
        <w:t>Skandamis P.N.</w:t>
      </w:r>
      <w:r w:rsidRPr="0078720F">
        <w:rPr>
          <w:sz w:val="22"/>
          <w:szCs w:val="22"/>
          <w:lang w:val="pt-BR"/>
        </w:rPr>
        <w:t xml:space="preserve"> (2008). </w:t>
      </w:r>
      <w:r w:rsidRPr="0078720F">
        <w:rPr>
          <w:sz w:val="22"/>
          <w:szCs w:val="22"/>
          <w:lang w:val="en-GB"/>
        </w:rPr>
        <w:t xml:space="preserve">Biofilm formation by </w:t>
      </w:r>
      <w:r w:rsidRPr="0078720F">
        <w:rPr>
          <w:i/>
          <w:sz w:val="22"/>
          <w:szCs w:val="22"/>
          <w:lang w:val="en-GB"/>
        </w:rPr>
        <w:t>Listeria monocytogenes</w:t>
      </w:r>
      <w:r w:rsidRPr="0078720F">
        <w:rPr>
          <w:sz w:val="22"/>
          <w:szCs w:val="22"/>
          <w:lang w:val="en-GB"/>
        </w:rPr>
        <w:t xml:space="preserve"> on food-soiled </w:t>
      </w:r>
      <w:proofErr w:type="gramStart"/>
      <w:r w:rsidRPr="0078720F">
        <w:rPr>
          <w:sz w:val="22"/>
          <w:szCs w:val="22"/>
          <w:lang w:val="en-GB"/>
        </w:rPr>
        <w:t>stainless steel</w:t>
      </w:r>
      <w:proofErr w:type="gramEnd"/>
      <w:r w:rsidRPr="0078720F">
        <w:rPr>
          <w:sz w:val="22"/>
          <w:szCs w:val="22"/>
          <w:lang w:val="en-GB"/>
        </w:rPr>
        <w:t xml:space="preserve"> surfaces and resistance to sanitizers under conditions simulating food processing. </w:t>
      </w:r>
      <w:r w:rsidRPr="0078720F">
        <w:rPr>
          <w:b/>
          <w:i/>
          <w:sz w:val="22"/>
          <w:szCs w:val="22"/>
          <w:lang w:val="en-GB"/>
        </w:rPr>
        <w:t>Oral presentation</w:t>
      </w:r>
      <w:r w:rsidRPr="0078720F">
        <w:rPr>
          <w:sz w:val="22"/>
          <w:szCs w:val="22"/>
          <w:lang w:val="en-GB"/>
        </w:rPr>
        <w:t>. FOOD MICRO 2008, The 21st International ICFMH Symposium “Evolving Microbial Food Quality and Safety”. September 1-4, 2008, Aberdeen, UK.</w:t>
      </w:r>
    </w:p>
    <w:p w14:paraId="1D8AF668"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US"/>
        </w:rPr>
        <w:t>Manios</w:t>
      </w:r>
      <w:proofErr w:type="spellEnd"/>
      <w:r w:rsidRPr="0078720F">
        <w:rPr>
          <w:sz w:val="22"/>
          <w:szCs w:val="22"/>
          <w:lang w:val="en-US"/>
        </w:rPr>
        <w:t xml:space="preserve">, S.G., </w:t>
      </w:r>
      <w:proofErr w:type="spellStart"/>
      <w:r w:rsidRPr="0078720F">
        <w:rPr>
          <w:sz w:val="22"/>
          <w:szCs w:val="22"/>
          <w:lang w:val="en-US"/>
        </w:rPr>
        <w:t>Ketsatis</w:t>
      </w:r>
      <w:proofErr w:type="spellEnd"/>
      <w:r w:rsidRPr="0078720F">
        <w:rPr>
          <w:sz w:val="22"/>
          <w:szCs w:val="22"/>
          <w:lang w:val="en-US"/>
        </w:rPr>
        <w:t xml:space="preserve">, S., Kapetanakou, A.E., Gounadaki, A.S., and </w:t>
      </w:r>
      <w:r w:rsidRPr="0078720F">
        <w:rPr>
          <w:b/>
          <w:sz w:val="22"/>
          <w:szCs w:val="22"/>
          <w:lang w:val="en-US"/>
        </w:rPr>
        <w:t>Skandamis, P.N</w:t>
      </w:r>
      <w:r w:rsidRPr="0078720F">
        <w:rPr>
          <w:sz w:val="22"/>
          <w:szCs w:val="22"/>
          <w:lang w:val="en-US"/>
        </w:rPr>
        <w:t>. (2009). “</w:t>
      </w:r>
      <w:r w:rsidRPr="0078720F">
        <w:rPr>
          <w:sz w:val="22"/>
          <w:szCs w:val="22"/>
          <w:lang w:val="en-GB"/>
        </w:rPr>
        <w:t xml:space="preserve">Assessment and Modelling of the Microbial Spoilage of Four Traditional Greek Appetizers”. </w:t>
      </w:r>
      <w:r w:rsidRPr="0078720F">
        <w:rPr>
          <w:b/>
          <w:i/>
          <w:sz w:val="22"/>
          <w:szCs w:val="22"/>
          <w:lang w:val="en-GB"/>
        </w:rPr>
        <w:t>Abstract accepted for</w:t>
      </w:r>
      <w:r w:rsidRPr="0078720F">
        <w:rPr>
          <w:sz w:val="22"/>
          <w:szCs w:val="22"/>
          <w:lang w:val="en-GB"/>
        </w:rPr>
        <w:t xml:space="preserve"> </w:t>
      </w:r>
      <w:r w:rsidRPr="0078720F">
        <w:rPr>
          <w:b/>
          <w:i/>
          <w:sz w:val="22"/>
          <w:szCs w:val="22"/>
          <w:lang w:val="en-GB"/>
        </w:rPr>
        <w:t>oral presentation</w:t>
      </w:r>
      <w:r w:rsidRPr="0078720F">
        <w:rPr>
          <w:sz w:val="22"/>
          <w:szCs w:val="22"/>
          <w:lang w:val="en-GB"/>
        </w:rPr>
        <w:t>. 96</w:t>
      </w:r>
      <w:r w:rsidRPr="0078720F">
        <w:rPr>
          <w:sz w:val="22"/>
          <w:szCs w:val="22"/>
          <w:vertAlign w:val="superscript"/>
          <w:lang w:val="en-GB"/>
        </w:rPr>
        <w:t>th</w:t>
      </w:r>
      <w:r w:rsidRPr="0078720F">
        <w:rPr>
          <w:sz w:val="22"/>
          <w:szCs w:val="22"/>
          <w:lang w:val="en-GB"/>
        </w:rPr>
        <w:t xml:space="preserve"> </w:t>
      </w:r>
      <w:r w:rsidRPr="0078720F">
        <w:rPr>
          <w:sz w:val="22"/>
          <w:szCs w:val="22"/>
          <w:lang w:val="en-US"/>
        </w:rPr>
        <w:t xml:space="preserve">Annual meeting of Association of Food Protection (IAFP). </w:t>
      </w:r>
      <w:proofErr w:type="spellStart"/>
      <w:r w:rsidRPr="0078720F">
        <w:rPr>
          <w:sz w:val="22"/>
          <w:szCs w:val="22"/>
        </w:rPr>
        <w:t>Grapevine</w:t>
      </w:r>
      <w:proofErr w:type="spellEnd"/>
      <w:r w:rsidRPr="0078720F">
        <w:rPr>
          <w:sz w:val="22"/>
          <w:szCs w:val="22"/>
        </w:rPr>
        <w:t xml:space="preserve">, </w:t>
      </w:r>
      <w:proofErr w:type="spellStart"/>
      <w:r w:rsidRPr="0078720F">
        <w:rPr>
          <w:sz w:val="22"/>
          <w:szCs w:val="22"/>
        </w:rPr>
        <w:t>Texas</w:t>
      </w:r>
      <w:proofErr w:type="spellEnd"/>
      <w:r w:rsidRPr="0078720F">
        <w:rPr>
          <w:sz w:val="22"/>
          <w:szCs w:val="22"/>
        </w:rPr>
        <w:t xml:space="preserve">, </w:t>
      </w:r>
      <w:proofErr w:type="spellStart"/>
      <w:r w:rsidRPr="0078720F">
        <w:rPr>
          <w:sz w:val="22"/>
          <w:szCs w:val="22"/>
        </w:rPr>
        <w:t>July</w:t>
      </w:r>
      <w:proofErr w:type="spellEnd"/>
      <w:r w:rsidRPr="0078720F">
        <w:rPr>
          <w:sz w:val="22"/>
          <w:szCs w:val="22"/>
        </w:rPr>
        <w:t xml:space="preserve"> 12-15, 2009.</w:t>
      </w:r>
    </w:p>
    <w:p w14:paraId="771BADD9"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GB"/>
        </w:rPr>
        <w:t>Manios</w:t>
      </w:r>
      <w:proofErr w:type="spellEnd"/>
      <w:r w:rsidRPr="0078720F">
        <w:rPr>
          <w:sz w:val="22"/>
          <w:szCs w:val="22"/>
          <w:lang w:val="en-GB"/>
        </w:rPr>
        <w:t xml:space="preserve">, S.G., </w:t>
      </w:r>
      <w:proofErr w:type="spellStart"/>
      <w:r w:rsidRPr="0078720F">
        <w:rPr>
          <w:sz w:val="22"/>
          <w:szCs w:val="22"/>
          <w:lang w:val="en-GB"/>
        </w:rPr>
        <w:t>Ketsatis</w:t>
      </w:r>
      <w:proofErr w:type="spellEnd"/>
      <w:r w:rsidRPr="0078720F">
        <w:rPr>
          <w:sz w:val="22"/>
          <w:szCs w:val="22"/>
          <w:lang w:val="en-GB"/>
        </w:rPr>
        <w:t xml:space="preserve">, S.A., Psomas, A., Nychas, G.-J. E., and </w:t>
      </w:r>
      <w:r w:rsidRPr="0078720F">
        <w:rPr>
          <w:b/>
          <w:sz w:val="22"/>
          <w:szCs w:val="22"/>
          <w:lang w:val="en-GB"/>
        </w:rPr>
        <w:t>Skandamis, P.N.</w:t>
      </w:r>
      <w:r w:rsidRPr="0078720F">
        <w:rPr>
          <w:sz w:val="22"/>
          <w:szCs w:val="22"/>
          <w:lang w:val="en-GB"/>
        </w:rPr>
        <w:t xml:space="preserve"> (2009). Development and validation of a tertiary simulation model for predicting the growth of lactic acid bacteria in acid pourable appetizers. </w:t>
      </w:r>
      <w:r w:rsidRPr="0078720F">
        <w:rPr>
          <w:b/>
          <w:i/>
          <w:sz w:val="22"/>
          <w:szCs w:val="22"/>
          <w:lang w:val="en-GB"/>
        </w:rPr>
        <w:t>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7BE95544"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lastRenderedPageBreak/>
        <w:t xml:space="preserve">Kapetanakou, A.E., </w:t>
      </w:r>
      <w:proofErr w:type="spellStart"/>
      <w:r w:rsidRPr="0078720F">
        <w:rPr>
          <w:sz w:val="22"/>
          <w:szCs w:val="22"/>
          <w:lang w:val="en-GB"/>
        </w:rPr>
        <w:t>Abavi</w:t>
      </w:r>
      <w:proofErr w:type="spellEnd"/>
      <w:r w:rsidRPr="0078720F">
        <w:rPr>
          <w:sz w:val="22"/>
          <w:szCs w:val="22"/>
          <w:lang w:val="en-GB"/>
        </w:rPr>
        <w:t xml:space="preserve">, A., </w:t>
      </w:r>
      <w:proofErr w:type="spellStart"/>
      <w:r w:rsidRPr="0078720F">
        <w:rPr>
          <w:sz w:val="22"/>
          <w:szCs w:val="22"/>
          <w:lang w:val="en-GB"/>
        </w:rPr>
        <w:t>Yanniotis</w:t>
      </w:r>
      <w:proofErr w:type="spellEnd"/>
      <w:r w:rsidRPr="0078720F">
        <w:rPr>
          <w:sz w:val="22"/>
          <w:szCs w:val="22"/>
          <w:lang w:val="en-GB"/>
        </w:rPr>
        <w:t xml:space="preserve">, S., Drosinos, E.H. and </w:t>
      </w:r>
      <w:r w:rsidRPr="0078720F">
        <w:rPr>
          <w:b/>
          <w:sz w:val="22"/>
          <w:szCs w:val="22"/>
          <w:lang w:val="en-GB"/>
        </w:rPr>
        <w:t>Skandamis, P.N.</w:t>
      </w:r>
      <w:r w:rsidRPr="0078720F">
        <w:rPr>
          <w:sz w:val="22"/>
          <w:szCs w:val="22"/>
          <w:lang w:val="en-GB"/>
        </w:rPr>
        <w:t xml:space="preserve"> (2009). Development of a model describing the effect of temperature and (gel) structure on ochratoxin A production by </w:t>
      </w:r>
      <w:r w:rsidRPr="0078720F">
        <w:rPr>
          <w:i/>
          <w:sz w:val="22"/>
          <w:szCs w:val="22"/>
          <w:lang w:val="en-GB"/>
        </w:rPr>
        <w:t xml:space="preserve">Aspergillus </w:t>
      </w:r>
      <w:proofErr w:type="spellStart"/>
      <w:r w:rsidRPr="0078720F">
        <w:rPr>
          <w:i/>
          <w:sz w:val="22"/>
          <w:szCs w:val="22"/>
          <w:lang w:val="en-GB"/>
        </w:rPr>
        <w:t>carbonarius</w:t>
      </w:r>
      <w:proofErr w:type="spellEnd"/>
      <w:r w:rsidRPr="0078720F">
        <w:rPr>
          <w:sz w:val="22"/>
          <w:szCs w:val="22"/>
          <w:lang w:val="en-GB"/>
        </w:rPr>
        <w:t xml:space="preserve"> in liquid media and validation in foods of different viscosity. </w:t>
      </w:r>
      <w:r w:rsidRPr="0078720F">
        <w:rPr>
          <w:b/>
          <w:i/>
          <w:sz w:val="22"/>
          <w:szCs w:val="22"/>
          <w:lang w:val="en-GB"/>
        </w:rPr>
        <w:t>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41790039"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GB"/>
        </w:rPr>
        <w:t>Belessi</w:t>
      </w:r>
      <w:proofErr w:type="spellEnd"/>
      <w:r w:rsidRPr="0078720F">
        <w:rPr>
          <w:sz w:val="22"/>
          <w:szCs w:val="22"/>
          <w:lang w:val="en-GB"/>
        </w:rPr>
        <w:t xml:space="preserve">, C.-I. A., </w:t>
      </w:r>
      <w:proofErr w:type="spellStart"/>
      <w:r w:rsidRPr="0078720F">
        <w:rPr>
          <w:sz w:val="22"/>
          <w:szCs w:val="22"/>
          <w:lang w:val="en-GB"/>
        </w:rPr>
        <w:t>Gounadaki</w:t>
      </w:r>
      <w:proofErr w:type="spellEnd"/>
      <w:r w:rsidRPr="0078720F">
        <w:rPr>
          <w:sz w:val="22"/>
          <w:szCs w:val="22"/>
          <w:lang w:val="en-GB"/>
        </w:rPr>
        <w:t xml:space="preserve">, A.S., </w:t>
      </w:r>
      <w:proofErr w:type="spellStart"/>
      <w:r w:rsidRPr="0078720F">
        <w:rPr>
          <w:sz w:val="22"/>
          <w:szCs w:val="22"/>
          <w:lang w:val="en-GB"/>
        </w:rPr>
        <w:t>Schvartzman</w:t>
      </w:r>
      <w:proofErr w:type="spellEnd"/>
      <w:r w:rsidRPr="0078720F">
        <w:rPr>
          <w:sz w:val="22"/>
          <w:szCs w:val="22"/>
          <w:lang w:val="en-GB"/>
        </w:rPr>
        <w:t xml:space="preserve">, S., Jordan, K., and </w:t>
      </w:r>
      <w:r w:rsidRPr="0078720F">
        <w:rPr>
          <w:b/>
          <w:sz w:val="22"/>
          <w:szCs w:val="22"/>
          <w:lang w:val="en-GB"/>
        </w:rPr>
        <w:t>Skandamis, P.N.</w:t>
      </w:r>
      <w:r w:rsidRPr="0078720F">
        <w:rPr>
          <w:sz w:val="22"/>
          <w:szCs w:val="22"/>
          <w:lang w:val="en-GB"/>
        </w:rPr>
        <w:t xml:space="preserve"> (2009). Comparative evaluation of growth/no growth interface of </w:t>
      </w:r>
      <w:r w:rsidRPr="0078720F">
        <w:rPr>
          <w:i/>
          <w:sz w:val="22"/>
          <w:szCs w:val="22"/>
          <w:lang w:val="en-GB"/>
        </w:rPr>
        <w:t>Listeria monocytogenes</w:t>
      </w:r>
      <w:r w:rsidRPr="0078720F">
        <w:rPr>
          <w:sz w:val="22"/>
          <w:szCs w:val="22"/>
          <w:lang w:val="en-GB"/>
        </w:rPr>
        <w:t xml:space="preserve"> growing on stainless steel surfaces or in suspension, in response to pH and NaCl.</w:t>
      </w:r>
      <w:r w:rsidRPr="0078720F">
        <w:rPr>
          <w:b/>
          <w:i/>
          <w:sz w:val="22"/>
          <w:szCs w:val="22"/>
          <w:lang w:val="en-GB"/>
        </w:rPr>
        <w:t xml:space="preserve"> 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5A0A618C"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GB"/>
        </w:rPr>
        <w:t>Belessi</w:t>
      </w:r>
      <w:proofErr w:type="spellEnd"/>
      <w:r w:rsidRPr="0078720F">
        <w:rPr>
          <w:sz w:val="22"/>
          <w:szCs w:val="22"/>
          <w:lang w:val="en-GB"/>
        </w:rPr>
        <w:t xml:space="preserve">, C.-I. A. </w:t>
      </w:r>
      <w:proofErr w:type="spellStart"/>
      <w:r w:rsidRPr="0078720F">
        <w:rPr>
          <w:sz w:val="22"/>
          <w:szCs w:val="22"/>
          <w:lang w:val="en-GB"/>
        </w:rPr>
        <w:t>Merkouri</w:t>
      </w:r>
      <w:proofErr w:type="spellEnd"/>
      <w:r w:rsidRPr="0078720F">
        <w:rPr>
          <w:sz w:val="22"/>
          <w:szCs w:val="22"/>
          <w:lang w:val="en-GB"/>
        </w:rPr>
        <w:t xml:space="preserve">, S.I., </w:t>
      </w:r>
      <w:proofErr w:type="spellStart"/>
      <w:r w:rsidRPr="0078720F">
        <w:rPr>
          <w:sz w:val="22"/>
          <w:szCs w:val="22"/>
          <w:lang w:val="en-GB"/>
        </w:rPr>
        <w:t>Gounadaki</w:t>
      </w:r>
      <w:proofErr w:type="spellEnd"/>
      <w:r w:rsidRPr="0078720F">
        <w:rPr>
          <w:sz w:val="22"/>
          <w:szCs w:val="22"/>
          <w:lang w:val="en-GB"/>
        </w:rPr>
        <w:t xml:space="preserve">, A. S., </w:t>
      </w:r>
      <w:proofErr w:type="spellStart"/>
      <w:r w:rsidRPr="0078720F">
        <w:rPr>
          <w:sz w:val="22"/>
          <w:szCs w:val="22"/>
          <w:lang w:val="en-GB"/>
        </w:rPr>
        <w:t>Schvartzman</w:t>
      </w:r>
      <w:proofErr w:type="spellEnd"/>
      <w:r w:rsidRPr="0078720F">
        <w:rPr>
          <w:sz w:val="22"/>
          <w:szCs w:val="22"/>
          <w:lang w:val="en-GB"/>
        </w:rPr>
        <w:t xml:space="preserve">, S., Jordan, K., Drosinos, E.H., and </w:t>
      </w:r>
      <w:r w:rsidRPr="0078720F">
        <w:rPr>
          <w:b/>
          <w:sz w:val="22"/>
          <w:szCs w:val="22"/>
          <w:lang w:val="en-GB"/>
        </w:rPr>
        <w:t xml:space="preserve">Skandamis, P.N. </w:t>
      </w:r>
      <w:r w:rsidRPr="0078720F">
        <w:rPr>
          <w:sz w:val="22"/>
          <w:szCs w:val="22"/>
          <w:lang w:val="en-GB"/>
        </w:rPr>
        <w:t xml:space="preserve">(2009). </w:t>
      </w:r>
      <w:proofErr w:type="spellStart"/>
      <w:r w:rsidRPr="0078720F">
        <w:rPr>
          <w:sz w:val="22"/>
          <w:szCs w:val="22"/>
          <w:lang w:val="en-GB"/>
        </w:rPr>
        <w:t>Modeling</w:t>
      </w:r>
      <w:proofErr w:type="spellEnd"/>
      <w:r w:rsidRPr="0078720F">
        <w:rPr>
          <w:sz w:val="22"/>
          <w:szCs w:val="22"/>
          <w:lang w:val="en-GB"/>
        </w:rPr>
        <w:t xml:space="preserve"> the effect of acid and osmotic shifts from growth to no growth conditions and vice versa on the adaptation and growth of </w:t>
      </w:r>
      <w:r w:rsidRPr="0078720F">
        <w:rPr>
          <w:i/>
          <w:sz w:val="22"/>
          <w:szCs w:val="22"/>
          <w:lang w:val="en-GB"/>
        </w:rPr>
        <w:t>Listeria monocytogenes</w:t>
      </w:r>
      <w:r w:rsidRPr="0078720F">
        <w:rPr>
          <w:sz w:val="22"/>
          <w:szCs w:val="22"/>
          <w:lang w:val="en-GB"/>
        </w:rPr>
        <w:t xml:space="preserve">. </w:t>
      </w:r>
      <w:r w:rsidRPr="0078720F">
        <w:rPr>
          <w:b/>
          <w:i/>
          <w:sz w:val="22"/>
          <w:szCs w:val="22"/>
          <w:lang w:val="en-GB"/>
        </w:rPr>
        <w:t>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5B4D25B4"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pt-BR"/>
        </w:rPr>
        <w:t xml:space="preserve">Panagou, E.Z., Mataragas, M., Nychas, G-J. E., and </w:t>
      </w:r>
      <w:r w:rsidRPr="0078720F">
        <w:rPr>
          <w:b/>
          <w:sz w:val="22"/>
          <w:szCs w:val="22"/>
          <w:lang w:val="pt-BR"/>
        </w:rPr>
        <w:t xml:space="preserve">Skandamis, P.N. </w:t>
      </w:r>
      <w:r w:rsidRPr="0078720F">
        <w:rPr>
          <w:sz w:val="22"/>
          <w:szCs w:val="22"/>
          <w:lang w:val="pt-BR"/>
        </w:rPr>
        <w:t xml:space="preserve">(2009). </w:t>
      </w:r>
      <w:r w:rsidRPr="0078720F">
        <w:rPr>
          <w:sz w:val="22"/>
          <w:szCs w:val="22"/>
          <w:lang w:val="en-GB"/>
        </w:rPr>
        <w:t xml:space="preserve">Risking More by Modelling cocktail or strain? </w:t>
      </w:r>
      <w:r w:rsidRPr="0078720F">
        <w:rPr>
          <w:b/>
          <w:i/>
          <w:sz w:val="22"/>
          <w:szCs w:val="22"/>
          <w:lang w:val="en-GB"/>
        </w:rPr>
        <w:t>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39AC4F2B"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Pin, C., Gómez-Tomé, N., Barker, G.C., Sanaa, M., Rieu, E., </w:t>
      </w:r>
      <w:proofErr w:type="spellStart"/>
      <w:r w:rsidRPr="0078720F">
        <w:rPr>
          <w:sz w:val="22"/>
          <w:szCs w:val="22"/>
          <w:lang w:val="en-GB"/>
        </w:rPr>
        <w:t>Maffre</w:t>
      </w:r>
      <w:proofErr w:type="spellEnd"/>
      <w:r w:rsidRPr="0078720F">
        <w:rPr>
          <w:sz w:val="22"/>
          <w:szCs w:val="22"/>
          <w:lang w:val="en-GB"/>
        </w:rPr>
        <w:t xml:space="preserve">, A., </w:t>
      </w:r>
      <w:proofErr w:type="spellStart"/>
      <w:r w:rsidRPr="0078720F">
        <w:rPr>
          <w:sz w:val="22"/>
          <w:szCs w:val="22"/>
          <w:lang w:val="en-GB"/>
        </w:rPr>
        <w:t>Zangerl</w:t>
      </w:r>
      <w:proofErr w:type="spellEnd"/>
      <w:r w:rsidRPr="0078720F">
        <w:rPr>
          <w:sz w:val="22"/>
          <w:szCs w:val="22"/>
          <w:lang w:val="en-GB"/>
        </w:rPr>
        <w:t xml:space="preserve">, P., Wagner, M., Gounadaki, A.S., Nychas, G.-J. E., and </w:t>
      </w:r>
      <w:r w:rsidRPr="0078720F">
        <w:rPr>
          <w:b/>
          <w:sz w:val="22"/>
          <w:szCs w:val="22"/>
          <w:lang w:val="en-GB"/>
        </w:rPr>
        <w:t>Skandamis, P.N.</w:t>
      </w:r>
      <w:r w:rsidRPr="0078720F">
        <w:rPr>
          <w:sz w:val="22"/>
          <w:szCs w:val="22"/>
          <w:lang w:val="en-GB"/>
        </w:rPr>
        <w:t xml:space="preserve"> (2009). Predicting </w:t>
      </w:r>
      <w:r w:rsidRPr="0078720F">
        <w:rPr>
          <w:i/>
          <w:sz w:val="22"/>
          <w:szCs w:val="22"/>
          <w:lang w:val="en-GB"/>
        </w:rPr>
        <w:t>Staphylococcus aureus</w:t>
      </w:r>
      <w:r w:rsidRPr="0078720F">
        <w:rPr>
          <w:sz w:val="22"/>
          <w:szCs w:val="22"/>
          <w:lang w:val="en-GB"/>
        </w:rPr>
        <w:t xml:space="preserve"> in the dairy chain.</w:t>
      </w:r>
      <w:r w:rsidRPr="0078720F">
        <w:rPr>
          <w:b/>
          <w:i/>
          <w:sz w:val="22"/>
          <w:szCs w:val="22"/>
          <w:lang w:val="en-GB"/>
        </w:rPr>
        <w:t xml:space="preserve"> Abstract accepted for oral presentation</w:t>
      </w:r>
      <w:r w:rsidRPr="0078720F">
        <w:rPr>
          <w:sz w:val="22"/>
          <w:szCs w:val="22"/>
          <w:lang w:val="en-GB"/>
        </w:rPr>
        <w:t>. 6</w:t>
      </w:r>
      <w:r w:rsidRPr="0078720F">
        <w:rPr>
          <w:sz w:val="22"/>
          <w:szCs w:val="22"/>
          <w:vertAlign w:val="superscript"/>
          <w:lang w:val="en-GB"/>
        </w:rPr>
        <w:t>th</w:t>
      </w:r>
      <w:r w:rsidRPr="0078720F">
        <w:rPr>
          <w:sz w:val="22"/>
          <w:szCs w:val="22"/>
          <w:lang w:val="en-GB"/>
        </w:rPr>
        <w:t xml:space="preserve"> International Conference on Predictive Microbiology in Foods. Washington, DC., USA, September 8-12, 2009.</w:t>
      </w:r>
    </w:p>
    <w:p w14:paraId="22660A3A"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“The use of metabolomics and proteomics to assess spoilage and model the physiology of microbial association”. </w:t>
      </w:r>
      <w:r w:rsidRPr="0078720F">
        <w:rPr>
          <w:b/>
          <w:i/>
          <w:sz w:val="22"/>
          <w:szCs w:val="22"/>
          <w:lang w:val="en-GB"/>
        </w:rPr>
        <w:t>Invited speaker at</w:t>
      </w:r>
      <w:r w:rsidRPr="0078720F">
        <w:rPr>
          <w:sz w:val="22"/>
          <w:szCs w:val="22"/>
          <w:lang w:val="en-GB"/>
        </w:rPr>
        <w:t xml:space="preserve">: International Conference on Food Processing Stresses &amp; Associated Genomics of Gram-negative Food-borne Bacteria. Center for </w:t>
      </w:r>
      <w:proofErr w:type="spellStart"/>
      <w:r w:rsidRPr="0078720F">
        <w:rPr>
          <w:sz w:val="22"/>
          <w:szCs w:val="22"/>
          <w:lang w:val="en-GB"/>
        </w:rPr>
        <w:t>Fooborne</w:t>
      </w:r>
      <w:proofErr w:type="spellEnd"/>
      <w:r w:rsidRPr="0078720F">
        <w:rPr>
          <w:sz w:val="22"/>
          <w:szCs w:val="22"/>
          <w:lang w:val="en-GB"/>
        </w:rPr>
        <w:t xml:space="preserve"> </w:t>
      </w:r>
      <w:proofErr w:type="spellStart"/>
      <w:r w:rsidRPr="0078720F">
        <w:rPr>
          <w:sz w:val="22"/>
          <w:szCs w:val="22"/>
          <w:lang w:val="en-GB"/>
        </w:rPr>
        <w:t>Zoonomics</w:t>
      </w:r>
      <w:proofErr w:type="spellEnd"/>
      <w:r w:rsidRPr="0078720F">
        <w:rPr>
          <w:sz w:val="22"/>
          <w:szCs w:val="22"/>
          <w:lang w:val="en-GB"/>
        </w:rPr>
        <w:t xml:space="preserve">, TEAGASC, </w:t>
      </w:r>
      <w:proofErr w:type="spellStart"/>
      <w:r w:rsidRPr="0078720F">
        <w:rPr>
          <w:sz w:val="22"/>
          <w:szCs w:val="22"/>
          <w:lang w:val="en-GB"/>
        </w:rPr>
        <w:t>Ashtown</w:t>
      </w:r>
      <w:proofErr w:type="spellEnd"/>
      <w:r w:rsidRPr="0078720F">
        <w:rPr>
          <w:sz w:val="22"/>
          <w:szCs w:val="22"/>
          <w:lang w:val="en-GB"/>
        </w:rPr>
        <w:t xml:space="preserve"> Food Research Center, Dublin, Ireland, September 16, 2009.</w:t>
      </w:r>
    </w:p>
    <w:p w14:paraId="3FA3123C"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“The use of –omics and quorum sensing to assess spoilage and model microbial interactions”. </w:t>
      </w:r>
      <w:r w:rsidRPr="0078720F">
        <w:rPr>
          <w:b/>
          <w:i/>
          <w:sz w:val="22"/>
          <w:szCs w:val="22"/>
          <w:lang w:val="en-GB"/>
        </w:rPr>
        <w:t>Invited speaker at</w:t>
      </w:r>
      <w:r w:rsidRPr="0078720F">
        <w:rPr>
          <w:sz w:val="22"/>
          <w:szCs w:val="22"/>
          <w:lang w:val="en-GB"/>
        </w:rPr>
        <w:t xml:space="preserve">: International Conference on Food Processing Stresses &amp; Associated Genomics of Gram-negative Food-borne Bacteria. Center for </w:t>
      </w:r>
      <w:proofErr w:type="spellStart"/>
      <w:r w:rsidRPr="0078720F">
        <w:rPr>
          <w:sz w:val="22"/>
          <w:szCs w:val="22"/>
          <w:lang w:val="en-GB"/>
        </w:rPr>
        <w:t>Fooborne</w:t>
      </w:r>
      <w:proofErr w:type="spellEnd"/>
      <w:r w:rsidRPr="0078720F">
        <w:rPr>
          <w:sz w:val="22"/>
          <w:szCs w:val="22"/>
          <w:lang w:val="en-GB"/>
        </w:rPr>
        <w:t xml:space="preserve"> </w:t>
      </w:r>
      <w:proofErr w:type="spellStart"/>
      <w:r w:rsidRPr="0078720F">
        <w:rPr>
          <w:sz w:val="22"/>
          <w:szCs w:val="22"/>
          <w:lang w:val="en-GB"/>
        </w:rPr>
        <w:t>Zoonomics</w:t>
      </w:r>
      <w:proofErr w:type="spellEnd"/>
      <w:r w:rsidRPr="0078720F">
        <w:rPr>
          <w:sz w:val="22"/>
          <w:szCs w:val="22"/>
          <w:lang w:val="en-GB"/>
        </w:rPr>
        <w:t xml:space="preserve">, TEAGASC, </w:t>
      </w:r>
      <w:proofErr w:type="spellStart"/>
      <w:r w:rsidRPr="0078720F">
        <w:rPr>
          <w:sz w:val="22"/>
          <w:szCs w:val="22"/>
          <w:lang w:val="en-GB"/>
        </w:rPr>
        <w:t>Ashtown</w:t>
      </w:r>
      <w:proofErr w:type="spellEnd"/>
      <w:r w:rsidRPr="0078720F">
        <w:rPr>
          <w:sz w:val="22"/>
          <w:szCs w:val="22"/>
          <w:lang w:val="en-GB"/>
        </w:rPr>
        <w:t xml:space="preserve"> Food Research Center, Dublin, Ireland, September 16, 2009.</w:t>
      </w:r>
    </w:p>
    <w:p w14:paraId="6DFF665B"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“Quantitative risk analysis for food safety”. </w:t>
      </w:r>
      <w:r w:rsidRPr="0078720F">
        <w:rPr>
          <w:b/>
          <w:i/>
          <w:sz w:val="22"/>
          <w:szCs w:val="22"/>
          <w:lang w:val="en-GB"/>
        </w:rPr>
        <w:t>Invited speaker at</w:t>
      </w:r>
      <w:r w:rsidRPr="0078720F">
        <w:rPr>
          <w:sz w:val="22"/>
          <w:szCs w:val="22"/>
          <w:lang w:val="en-GB"/>
        </w:rPr>
        <w:t xml:space="preserve">: IAFP’s Asian Pacific Symposium on Food Safety. 11-13 November 2009, Seoul, </w:t>
      </w:r>
      <w:proofErr w:type="spellStart"/>
      <w:r w:rsidRPr="0078720F">
        <w:rPr>
          <w:sz w:val="22"/>
          <w:szCs w:val="22"/>
          <w:lang w:val="en-GB"/>
        </w:rPr>
        <w:t>KyoYuk</w:t>
      </w:r>
      <w:proofErr w:type="spellEnd"/>
      <w:r w:rsidRPr="0078720F">
        <w:rPr>
          <w:sz w:val="22"/>
          <w:szCs w:val="22"/>
          <w:lang w:val="en-GB"/>
        </w:rPr>
        <w:t xml:space="preserve"> </w:t>
      </w:r>
      <w:proofErr w:type="spellStart"/>
      <w:r w:rsidRPr="0078720F">
        <w:rPr>
          <w:sz w:val="22"/>
          <w:szCs w:val="22"/>
          <w:lang w:val="en-GB"/>
        </w:rPr>
        <w:t>MunHwa</w:t>
      </w:r>
      <w:proofErr w:type="spellEnd"/>
      <w:r w:rsidRPr="0078720F">
        <w:rPr>
          <w:sz w:val="22"/>
          <w:szCs w:val="22"/>
          <w:lang w:val="en-GB"/>
        </w:rPr>
        <w:t xml:space="preserve"> </w:t>
      </w:r>
      <w:proofErr w:type="spellStart"/>
      <w:r w:rsidRPr="0078720F">
        <w:rPr>
          <w:sz w:val="22"/>
          <w:szCs w:val="22"/>
          <w:lang w:val="en-GB"/>
        </w:rPr>
        <w:t>Hoekwan</w:t>
      </w:r>
      <w:proofErr w:type="spellEnd"/>
      <w:r w:rsidRPr="0078720F">
        <w:rPr>
          <w:sz w:val="22"/>
          <w:szCs w:val="22"/>
          <w:lang w:val="en-GB"/>
        </w:rPr>
        <w:t>, South Korea.</w:t>
      </w:r>
    </w:p>
    <w:p w14:paraId="7A0693BC"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rFonts w:eastAsia="Arial Unicode MS"/>
          <w:sz w:val="22"/>
          <w:szCs w:val="22"/>
          <w:lang w:val="en-US"/>
        </w:rPr>
        <w:t xml:space="preserve">Kapetanakou, A. </w:t>
      </w:r>
      <w:proofErr w:type="spellStart"/>
      <w:r w:rsidRPr="0078720F">
        <w:rPr>
          <w:rFonts w:eastAsia="Arial Unicode MS"/>
          <w:sz w:val="22"/>
          <w:szCs w:val="22"/>
          <w:lang w:val="en-US"/>
        </w:rPr>
        <w:t>Lioliou</w:t>
      </w:r>
      <w:proofErr w:type="spellEnd"/>
      <w:r w:rsidRPr="0078720F">
        <w:rPr>
          <w:rFonts w:eastAsia="Arial Unicode MS"/>
          <w:sz w:val="22"/>
          <w:szCs w:val="22"/>
          <w:lang w:val="en-US"/>
        </w:rPr>
        <w:t xml:space="preserve">, E., Drosinos, E.H. and </w:t>
      </w:r>
      <w:r w:rsidRPr="0078720F">
        <w:rPr>
          <w:rFonts w:eastAsia="Arial Unicode MS"/>
          <w:b/>
          <w:sz w:val="22"/>
          <w:szCs w:val="22"/>
          <w:lang w:val="en-US"/>
        </w:rPr>
        <w:t>Skandamis, P.N</w:t>
      </w:r>
      <w:r w:rsidRPr="0078720F">
        <w:rPr>
          <w:rFonts w:eastAsia="Arial Unicode MS"/>
          <w:sz w:val="22"/>
          <w:szCs w:val="22"/>
          <w:lang w:val="en-US"/>
        </w:rPr>
        <w:t xml:space="preserve">. </w:t>
      </w:r>
      <w:r w:rsidRPr="0078720F">
        <w:rPr>
          <w:rFonts w:eastAsia="Arial Unicode MS"/>
          <w:i/>
          <w:sz w:val="22"/>
          <w:szCs w:val="22"/>
          <w:lang w:val="en-US"/>
        </w:rPr>
        <w:t>In vitro</w:t>
      </w:r>
      <w:r w:rsidRPr="0078720F">
        <w:rPr>
          <w:rFonts w:eastAsia="Arial Unicode MS"/>
          <w:sz w:val="22"/>
          <w:szCs w:val="22"/>
          <w:lang w:val="en-US"/>
        </w:rPr>
        <w:t xml:space="preserve"> and </w:t>
      </w:r>
      <w:r w:rsidRPr="0078720F">
        <w:rPr>
          <w:rFonts w:eastAsia="Arial Unicode MS"/>
          <w:i/>
          <w:sz w:val="22"/>
          <w:szCs w:val="22"/>
          <w:lang w:val="en-US"/>
        </w:rPr>
        <w:t>in situ</w:t>
      </w:r>
      <w:r w:rsidRPr="0078720F">
        <w:rPr>
          <w:rFonts w:eastAsia="Arial Unicode MS"/>
          <w:sz w:val="22"/>
          <w:szCs w:val="22"/>
          <w:lang w:val="en-US"/>
        </w:rPr>
        <w:t xml:space="preserve"> detoxification of ochratoxin A by yeasts and bacteria of technological importance. </w:t>
      </w:r>
      <w:proofErr w:type="gramStart"/>
      <w:r w:rsidRPr="0078720F">
        <w:rPr>
          <w:rFonts w:eastAsia="Arial Unicode MS"/>
          <w:sz w:val="22"/>
          <w:szCs w:val="22"/>
          <w:lang w:val="en-US"/>
        </w:rPr>
        <w:t>22th</w:t>
      </w:r>
      <w:proofErr w:type="gramEnd"/>
      <w:r w:rsidRPr="0078720F">
        <w:rPr>
          <w:rFonts w:eastAsia="Arial Unicode MS"/>
          <w:sz w:val="22"/>
          <w:szCs w:val="22"/>
          <w:lang w:val="en-US"/>
        </w:rPr>
        <w:t xml:space="preserve"> International ICFMH Symposium Food Micro 2010, Copenhagen 30</w:t>
      </w:r>
      <w:r w:rsidRPr="0078720F">
        <w:rPr>
          <w:rFonts w:eastAsia="Arial Unicode MS"/>
          <w:sz w:val="22"/>
          <w:szCs w:val="22"/>
          <w:vertAlign w:val="superscript"/>
          <w:lang w:val="en-US"/>
        </w:rPr>
        <w:t>th</w:t>
      </w:r>
      <w:r w:rsidRPr="0078720F">
        <w:rPr>
          <w:rFonts w:eastAsia="Arial Unicode MS"/>
          <w:sz w:val="22"/>
          <w:szCs w:val="22"/>
          <w:lang w:val="en-US"/>
        </w:rPr>
        <w:t xml:space="preserve"> August – 3</w:t>
      </w:r>
      <w:r w:rsidRPr="0078720F">
        <w:rPr>
          <w:rFonts w:eastAsia="Arial Unicode MS"/>
          <w:sz w:val="22"/>
          <w:szCs w:val="22"/>
          <w:vertAlign w:val="superscript"/>
          <w:lang w:val="en-US"/>
        </w:rPr>
        <w:t>rd</w:t>
      </w:r>
      <w:r w:rsidRPr="0078720F">
        <w:rPr>
          <w:rFonts w:eastAsia="Arial Unicode MS"/>
          <w:sz w:val="22"/>
          <w:szCs w:val="22"/>
          <w:lang w:val="en-US"/>
        </w:rPr>
        <w:t xml:space="preserve"> </w:t>
      </w:r>
      <w:proofErr w:type="gramStart"/>
      <w:r w:rsidRPr="0078720F">
        <w:rPr>
          <w:rFonts w:eastAsia="Arial Unicode MS"/>
          <w:sz w:val="22"/>
          <w:szCs w:val="22"/>
          <w:lang w:val="en-US"/>
        </w:rPr>
        <w:t>September,</w:t>
      </w:r>
      <w:proofErr w:type="gramEnd"/>
      <w:r w:rsidRPr="0078720F">
        <w:rPr>
          <w:rFonts w:eastAsia="Arial Unicode MS"/>
          <w:sz w:val="22"/>
          <w:szCs w:val="22"/>
          <w:lang w:val="en-US"/>
        </w:rPr>
        <w:t xml:space="preserve"> 2010.</w:t>
      </w:r>
    </w:p>
    <w:p w14:paraId="695E9C0A"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GB"/>
        </w:rPr>
        <w:t>Belessi</w:t>
      </w:r>
      <w:proofErr w:type="spellEnd"/>
      <w:r w:rsidRPr="0078720F">
        <w:rPr>
          <w:sz w:val="22"/>
          <w:szCs w:val="22"/>
          <w:lang w:val="en-GB"/>
        </w:rPr>
        <w:t xml:space="preserve">, C-I. A., </w:t>
      </w:r>
      <w:proofErr w:type="spellStart"/>
      <w:r w:rsidRPr="0078720F">
        <w:rPr>
          <w:sz w:val="22"/>
          <w:szCs w:val="22"/>
          <w:lang w:val="en-GB"/>
        </w:rPr>
        <w:t>Merkouri</w:t>
      </w:r>
      <w:proofErr w:type="spellEnd"/>
      <w:r w:rsidRPr="0078720F">
        <w:rPr>
          <w:sz w:val="22"/>
          <w:szCs w:val="22"/>
          <w:lang w:val="en-GB"/>
        </w:rPr>
        <w:t xml:space="preserve">, S.I., </w:t>
      </w:r>
      <w:proofErr w:type="spellStart"/>
      <w:r w:rsidRPr="0078720F">
        <w:rPr>
          <w:sz w:val="22"/>
          <w:szCs w:val="22"/>
          <w:lang w:val="en-GB"/>
        </w:rPr>
        <w:t>Gounadaki</w:t>
      </w:r>
      <w:proofErr w:type="spellEnd"/>
      <w:r w:rsidRPr="0078720F">
        <w:rPr>
          <w:sz w:val="22"/>
          <w:szCs w:val="22"/>
          <w:lang w:val="en-GB"/>
        </w:rPr>
        <w:t xml:space="preserve">, A.S. </w:t>
      </w:r>
      <w:proofErr w:type="spellStart"/>
      <w:r w:rsidRPr="0078720F">
        <w:rPr>
          <w:sz w:val="22"/>
          <w:szCs w:val="22"/>
          <w:lang w:val="en-GB"/>
        </w:rPr>
        <w:t>Schvartzman</w:t>
      </w:r>
      <w:proofErr w:type="spellEnd"/>
      <w:r w:rsidRPr="0078720F">
        <w:rPr>
          <w:sz w:val="22"/>
          <w:szCs w:val="22"/>
          <w:lang w:val="en-GB"/>
        </w:rPr>
        <w:t xml:space="preserve">, S., Jordan, K., Drosinos, E.H. and </w:t>
      </w:r>
      <w:r w:rsidRPr="0078720F">
        <w:rPr>
          <w:b/>
          <w:sz w:val="22"/>
          <w:szCs w:val="22"/>
          <w:lang w:val="en-GB"/>
        </w:rPr>
        <w:t>Skandamis, P.N.</w:t>
      </w:r>
      <w:r w:rsidRPr="0078720F">
        <w:rPr>
          <w:sz w:val="22"/>
          <w:szCs w:val="22"/>
          <w:lang w:val="en-GB"/>
        </w:rPr>
        <w:t xml:space="preserve"> 2011. </w:t>
      </w:r>
      <w:proofErr w:type="spellStart"/>
      <w:r w:rsidRPr="0078720F">
        <w:rPr>
          <w:sz w:val="22"/>
          <w:szCs w:val="22"/>
          <w:lang w:val="en-GB"/>
        </w:rPr>
        <w:t>Modeling</w:t>
      </w:r>
      <w:proofErr w:type="spellEnd"/>
      <w:r w:rsidRPr="0078720F">
        <w:rPr>
          <w:sz w:val="22"/>
          <w:szCs w:val="22"/>
          <w:lang w:val="en-GB"/>
        </w:rPr>
        <w:t xml:space="preserve"> the effect of acid and osmotic shifts above and across the growth boundaries on the adaptation and growth of </w:t>
      </w:r>
      <w:r w:rsidRPr="0078720F">
        <w:rPr>
          <w:i/>
          <w:sz w:val="22"/>
          <w:szCs w:val="22"/>
          <w:lang w:val="en-GB"/>
        </w:rPr>
        <w:t>Listeria monocytogenes</w:t>
      </w:r>
      <w:r w:rsidRPr="0078720F">
        <w:rPr>
          <w:sz w:val="22"/>
          <w:szCs w:val="22"/>
          <w:lang w:val="en-GB"/>
        </w:rPr>
        <w:t xml:space="preserve">. </w:t>
      </w:r>
      <w:r w:rsidRPr="0078720F">
        <w:rPr>
          <w:sz w:val="22"/>
          <w:szCs w:val="22"/>
          <w:lang w:val="en-US"/>
        </w:rPr>
        <w:t>11</w:t>
      </w:r>
      <w:r w:rsidRPr="0078720F">
        <w:rPr>
          <w:sz w:val="22"/>
          <w:szCs w:val="22"/>
          <w:vertAlign w:val="superscript"/>
          <w:lang w:val="en-US"/>
        </w:rPr>
        <w:t>th</w:t>
      </w:r>
      <w:r w:rsidRPr="0078720F">
        <w:rPr>
          <w:sz w:val="22"/>
          <w:szCs w:val="22"/>
          <w:lang w:val="en-US"/>
        </w:rPr>
        <w:t xml:space="preserve"> International Congress on Engineering and Food (ICEF), 22-26 May 2011, Athens, Greece.</w:t>
      </w:r>
    </w:p>
    <w:p w14:paraId="6D951880" w14:textId="77777777" w:rsidR="000308F8" w:rsidRPr="0078720F" w:rsidRDefault="000308F8" w:rsidP="000308F8">
      <w:pPr>
        <w:numPr>
          <w:ilvl w:val="0"/>
          <w:numId w:val="4"/>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 xml:space="preserve">Skandamis, P.N. </w:t>
      </w:r>
      <w:r w:rsidRPr="0078720F">
        <w:rPr>
          <w:sz w:val="22"/>
          <w:szCs w:val="22"/>
          <w:lang w:val="en-GB"/>
        </w:rPr>
        <w:t xml:space="preserve">2010. Prioritizing Foodborne Risks Using Risk Ranger for Risk Profiling. </w:t>
      </w:r>
      <w:r w:rsidRPr="0078720F">
        <w:rPr>
          <w:b/>
          <w:i/>
          <w:sz w:val="22"/>
          <w:szCs w:val="22"/>
          <w:lang w:val="en-GB"/>
        </w:rPr>
        <w:t>Invited speaker at Symposium “Tools for Predictive Microbiology and Microbial Risk Assessment”.</w:t>
      </w:r>
      <w:r w:rsidRPr="0078720F">
        <w:rPr>
          <w:sz w:val="22"/>
          <w:szCs w:val="22"/>
          <w:lang w:val="en-GB"/>
        </w:rPr>
        <w:t xml:space="preserve"> Annual meeting International Association for Food Protection (IAFP), 1-4 August 2010, </w:t>
      </w:r>
      <w:proofErr w:type="spellStart"/>
      <w:r w:rsidRPr="0078720F">
        <w:rPr>
          <w:sz w:val="22"/>
          <w:szCs w:val="22"/>
          <w:lang w:val="en-GB"/>
        </w:rPr>
        <w:t>Anneheim</w:t>
      </w:r>
      <w:proofErr w:type="spellEnd"/>
      <w:r w:rsidRPr="0078720F">
        <w:rPr>
          <w:sz w:val="22"/>
          <w:szCs w:val="22"/>
          <w:lang w:val="en-GB"/>
        </w:rPr>
        <w:t>, CA, USA.</w:t>
      </w:r>
    </w:p>
    <w:p w14:paraId="0BD9E3C9"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b/>
          <w:sz w:val="22"/>
          <w:szCs w:val="22"/>
          <w:lang w:val="en-GB"/>
        </w:rPr>
        <w:t>Skandamis</w:t>
      </w:r>
      <w:r w:rsidRPr="0078720F">
        <w:rPr>
          <w:sz w:val="22"/>
          <w:szCs w:val="22"/>
          <w:lang w:val="en-GB"/>
        </w:rPr>
        <w:t xml:space="preserve">, </w:t>
      </w:r>
      <w:r w:rsidRPr="0078720F">
        <w:rPr>
          <w:b/>
          <w:sz w:val="22"/>
          <w:szCs w:val="22"/>
          <w:lang w:val="en-GB"/>
        </w:rPr>
        <w:t>P.N.</w:t>
      </w:r>
      <w:r w:rsidRPr="0078720F">
        <w:rPr>
          <w:sz w:val="22"/>
          <w:szCs w:val="22"/>
          <w:lang w:val="en-GB"/>
        </w:rPr>
        <w:t xml:space="preserve"> 2011. </w:t>
      </w:r>
      <w:proofErr w:type="spellStart"/>
      <w:r w:rsidRPr="0078720F">
        <w:rPr>
          <w:sz w:val="22"/>
          <w:szCs w:val="22"/>
          <w:lang w:val="en-GB"/>
        </w:rPr>
        <w:t>Biotracing</w:t>
      </w:r>
      <w:proofErr w:type="spellEnd"/>
      <w:r w:rsidRPr="0078720F">
        <w:rPr>
          <w:sz w:val="22"/>
          <w:szCs w:val="22"/>
          <w:lang w:val="en-GB"/>
        </w:rPr>
        <w:t xml:space="preserve"> makes good use of predictive microbiology. </w:t>
      </w:r>
      <w:r w:rsidRPr="0078720F">
        <w:rPr>
          <w:b/>
          <w:i/>
          <w:sz w:val="22"/>
          <w:szCs w:val="22"/>
          <w:lang w:val="en-GB"/>
        </w:rPr>
        <w:t>Invited speaker and CONVENOR at Symposium “</w:t>
      </w:r>
      <w:proofErr w:type="spellStart"/>
      <w:r w:rsidRPr="0078720F">
        <w:rPr>
          <w:b/>
          <w:i/>
          <w:sz w:val="22"/>
          <w:szCs w:val="22"/>
          <w:lang w:val="en-GB"/>
        </w:rPr>
        <w:t>Biotracing</w:t>
      </w:r>
      <w:proofErr w:type="spellEnd"/>
      <w:r w:rsidRPr="0078720F">
        <w:rPr>
          <w:b/>
          <w:i/>
          <w:sz w:val="22"/>
          <w:szCs w:val="22"/>
          <w:lang w:val="en-GB"/>
        </w:rPr>
        <w:t xml:space="preserve"> — Food Safety through a </w:t>
      </w:r>
      <w:proofErr w:type="spellStart"/>
      <w:r w:rsidRPr="0078720F">
        <w:rPr>
          <w:b/>
          <w:i/>
          <w:sz w:val="22"/>
          <w:szCs w:val="22"/>
          <w:lang w:val="en-GB"/>
        </w:rPr>
        <w:t>Marriageof</w:t>
      </w:r>
      <w:proofErr w:type="spellEnd"/>
      <w:r w:rsidRPr="0078720F">
        <w:rPr>
          <w:b/>
          <w:i/>
          <w:sz w:val="22"/>
          <w:szCs w:val="22"/>
          <w:lang w:val="en-GB"/>
        </w:rPr>
        <w:t xml:space="preserve"> Microbiology and Modelling”.</w:t>
      </w:r>
      <w:r w:rsidRPr="0078720F">
        <w:rPr>
          <w:sz w:val="22"/>
          <w:szCs w:val="22"/>
          <w:lang w:val="en-GB"/>
        </w:rPr>
        <w:t xml:space="preserve"> Annual meeting International Association for Food Protection (IAFP), 31</w:t>
      </w:r>
      <w:r w:rsidRPr="0078720F">
        <w:rPr>
          <w:sz w:val="22"/>
          <w:szCs w:val="22"/>
          <w:vertAlign w:val="superscript"/>
          <w:lang w:val="en-GB"/>
        </w:rPr>
        <w:t>st</w:t>
      </w:r>
      <w:r w:rsidRPr="0078720F">
        <w:rPr>
          <w:sz w:val="22"/>
          <w:szCs w:val="22"/>
          <w:lang w:val="en-GB"/>
        </w:rPr>
        <w:t xml:space="preserve"> July-3</w:t>
      </w:r>
      <w:r w:rsidRPr="0078720F">
        <w:rPr>
          <w:sz w:val="22"/>
          <w:szCs w:val="22"/>
          <w:vertAlign w:val="superscript"/>
          <w:lang w:val="en-GB"/>
        </w:rPr>
        <w:t>rd</w:t>
      </w:r>
      <w:r w:rsidRPr="0078720F">
        <w:rPr>
          <w:sz w:val="22"/>
          <w:szCs w:val="22"/>
          <w:lang w:val="en-GB"/>
        </w:rPr>
        <w:t xml:space="preserve"> August 2011, Milwaukee, WI, USA.</w:t>
      </w:r>
    </w:p>
    <w:p w14:paraId="41043E1B"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proofErr w:type="spellStart"/>
      <w:r w:rsidRPr="002D6409">
        <w:rPr>
          <w:sz w:val="22"/>
          <w:szCs w:val="22"/>
          <w:lang w:val="en-US"/>
        </w:rPr>
        <w:lastRenderedPageBreak/>
        <w:t>Manios</w:t>
      </w:r>
      <w:proofErr w:type="spellEnd"/>
      <w:r w:rsidRPr="002D6409">
        <w:rPr>
          <w:sz w:val="22"/>
          <w:szCs w:val="22"/>
          <w:lang w:val="en-US"/>
        </w:rPr>
        <w:t xml:space="preserve">, S. G., Konstantinidis, N., </w:t>
      </w:r>
      <w:proofErr w:type="spellStart"/>
      <w:r w:rsidRPr="002D6409">
        <w:rPr>
          <w:sz w:val="22"/>
          <w:szCs w:val="22"/>
          <w:lang w:val="en-US"/>
        </w:rPr>
        <w:t>Gounadaki</w:t>
      </w:r>
      <w:proofErr w:type="spellEnd"/>
      <w:r w:rsidRPr="002D6409">
        <w:rPr>
          <w:sz w:val="22"/>
          <w:szCs w:val="22"/>
          <w:lang w:val="en-US"/>
        </w:rPr>
        <w:t xml:space="preserve">, A. S., </w:t>
      </w:r>
      <w:r w:rsidRPr="002D6409">
        <w:rPr>
          <w:b/>
          <w:sz w:val="22"/>
          <w:szCs w:val="22"/>
          <w:lang w:val="en-US"/>
        </w:rPr>
        <w:t>Skandamis, P.N.</w:t>
      </w:r>
      <w:r w:rsidRPr="002D6409">
        <w:rPr>
          <w:sz w:val="22"/>
          <w:szCs w:val="22"/>
          <w:lang w:val="en-US"/>
        </w:rPr>
        <w:t xml:space="preserve"> 2011. </w:t>
      </w:r>
      <w:r w:rsidRPr="0078720F">
        <w:rPr>
          <w:sz w:val="22"/>
          <w:szCs w:val="22"/>
          <w:lang w:val="en-GB"/>
        </w:rPr>
        <w:t xml:space="preserve">Single cell variability and population dynamics of </w:t>
      </w:r>
      <w:r w:rsidRPr="0078720F">
        <w:rPr>
          <w:i/>
          <w:sz w:val="22"/>
          <w:szCs w:val="22"/>
          <w:lang w:val="en-GB"/>
        </w:rPr>
        <w:t>Listeria monocytogenes</w:t>
      </w:r>
      <w:r w:rsidRPr="0078720F">
        <w:rPr>
          <w:sz w:val="22"/>
          <w:szCs w:val="22"/>
          <w:lang w:val="en-GB"/>
        </w:rPr>
        <w:t xml:space="preserve"> and </w:t>
      </w:r>
      <w:r w:rsidRPr="0078720F">
        <w:rPr>
          <w:i/>
          <w:sz w:val="22"/>
          <w:szCs w:val="22"/>
          <w:lang w:val="en-GB"/>
        </w:rPr>
        <w:t>Salmonella</w:t>
      </w:r>
      <w:r w:rsidRPr="0078720F">
        <w:rPr>
          <w:sz w:val="22"/>
          <w:szCs w:val="22"/>
          <w:lang w:val="en-GB"/>
        </w:rPr>
        <w:t xml:space="preserve"> Typhimurium in fresh-cut salads and their sterile liquid or solidified extracts. </w:t>
      </w:r>
      <w:r w:rsidRPr="0078720F">
        <w:rPr>
          <w:b/>
          <w:i/>
          <w:sz w:val="22"/>
          <w:szCs w:val="22"/>
          <w:lang w:val="en-GB"/>
        </w:rPr>
        <w:t>Oral presentation</w:t>
      </w:r>
      <w:r w:rsidRPr="0078720F">
        <w:rPr>
          <w:sz w:val="22"/>
          <w:szCs w:val="22"/>
          <w:lang w:val="en-GB"/>
        </w:rPr>
        <w:t xml:space="preserve">. 7th International Conference on Predictive Modelling of Food Quality and Safety. </w:t>
      </w:r>
      <w:r w:rsidRPr="0078720F">
        <w:rPr>
          <w:b/>
          <w:sz w:val="22"/>
          <w:szCs w:val="22"/>
          <w:lang w:val="en-GB"/>
        </w:rPr>
        <w:t>7 ICPMF</w:t>
      </w:r>
      <w:r w:rsidRPr="0078720F">
        <w:rPr>
          <w:sz w:val="22"/>
          <w:szCs w:val="22"/>
          <w:lang w:val="en-GB"/>
        </w:rPr>
        <w:t>, September 12 — 15th, 2011, Dublin, Radisson Blu Royal Hotel, Ireland.</w:t>
      </w:r>
    </w:p>
    <w:p w14:paraId="5ACF7277"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171DC8">
        <w:rPr>
          <w:sz w:val="22"/>
          <w:szCs w:val="22"/>
          <w:lang w:val="en-GB"/>
        </w:rPr>
        <w:t xml:space="preserve">Vakalopoulos, A., </w:t>
      </w:r>
      <w:proofErr w:type="spellStart"/>
      <w:r w:rsidRPr="00171DC8">
        <w:rPr>
          <w:sz w:val="22"/>
          <w:szCs w:val="22"/>
          <w:lang w:val="en-GB"/>
        </w:rPr>
        <w:t>Mataragas</w:t>
      </w:r>
      <w:proofErr w:type="spellEnd"/>
      <w:r w:rsidRPr="00171DC8">
        <w:rPr>
          <w:sz w:val="22"/>
          <w:szCs w:val="22"/>
          <w:lang w:val="en-GB"/>
        </w:rPr>
        <w:t xml:space="preserve">, M., Panagiotakos, D.B., Drosinos, E.H., </w:t>
      </w:r>
      <w:r w:rsidRPr="00171DC8">
        <w:rPr>
          <w:b/>
          <w:sz w:val="22"/>
          <w:szCs w:val="22"/>
          <w:lang w:val="en-GB"/>
        </w:rPr>
        <w:t>Skandamis</w:t>
      </w:r>
      <w:r w:rsidRPr="00171DC8">
        <w:rPr>
          <w:sz w:val="22"/>
          <w:szCs w:val="22"/>
          <w:lang w:val="en-GB"/>
        </w:rPr>
        <w:t xml:space="preserve">, </w:t>
      </w:r>
      <w:r w:rsidRPr="00171DC8">
        <w:rPr>
          <w:b/>
          <w:sz w:val="22"/>
          <w:szCs w:val="22"/>
          <w:lang w:val="en-GB"/>
        </w:rPr>
        <w:t>P.N.</w:t>
      </w:r>
      <w:r w:rsidRPr="00171DC8">
        <w:rPr>
          <w:sz w:val="22"/>
          <w:szCs w:val="22"/>
          <w:lang w:val="en-GB"/>
        </w:rPr>
        <w:t xml:space="preserve"> Nychas, G.J.E.</w:t>
      </w:r>
      <w:r w:rsidRPr="00171DC8">
        <w:rPr>
          <w:b/>
          <w:i/>
          <w:sz w:val="22"/>
          <w:szCs w:val="22"/>
          <w:lang w:val="en-GB"/>
        </w:rPr>
        <w:t xml:space="preserve"> </w:t>
      </w:r>
      <w:r w:rsidRPr="00171DC8">
        <w:rPr>
          <w:sz w:val="22"/>
          <w:szCs w:val="22"/>
          <w:lang w:val="en-GB"/>
        </w:rPr>
        <w:t xml:space="preserve">2011. </w:t>
      </w:r>
      <w:r w:rsidRPr="0078720F">
        <w:rPr>
          <w:sz w:val="22"/>
          <w:szCs w:val="22"/>
          <w:lang w:val="en-GB"/>
        </w:rPr>
        <w:t>Evaluation and recalibration of a risk-based protocol for optimization of Safety Inspections by Hellenic Food Authority.</w:t>
      </w:r>
      <w:r w:rsidRPr="0078720F">
        <w:rPr>
          <w:b/>
          <w:i/>
          <w:sz w:val="22"/>
          <w:szCs w:val="22"/>
          <w:lang w:val="en-GB"/>
        </w:rPr>
        <w:t xml:space="preserve"> Oral presentation</w:t>
      </w:r>
      <w:r w:rsidRPr="0078720F">
        <w:rPr>
          <w:sz w:val="22"/>
          <w:szCs w:val="22"/>
          <w:lang w:val="en-GB"/>
        </w:rPr>
        <w:t xml:space="preserve">. 7th International Conference on Predictive Modelling of Food Quality and Safety. </w:t>
      </w:r>
      <w:r w:rsidRPr="0078720F">
        <w:rPr>
          <w:b/>
          <w:sz w:val="22"/>
          <w:szCs w:val="22"/>
          <w:lang w:val="en-GB"/>
        </w:rPr>
        <w:t>7 ICPMF</w:t>
      </w:r>
      <w:r w:rsidRPr="0078720F">
        <w:rPr>
          <w:sz w:val="22"/>
          <w:szCs w:val="22"/>
          <w:lang w:val="en-GB"/>
        </w:rPr>
        <w:t>, September 12 — 15th, 2011, Dublin, Radisson Blu Royal Hotel, Ireland.</w:t>
      </w:r>
    </w:p>
    <w:p w14:paraId="63672535"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b/>
          <w:sz w:val="22"/>
          <w:szCs w:val="22"/>
          <w:lang w:val="en-GB"/>
        </w:rPr>
        <w:t>Skandamis, P.N.</w:t>
      </w:r>
      <w:r w:rsidRPr="0078720F">
        <w:rPr>
          <w:sz w:val="22"/>
          <w:szCs w:val="22"/>
          <w:lang w:val="en-GB"/>
        </w:rPr>
        <w:t xml:space="preserve"> 2012. Stress responses and survival of Listeria monocytogenes in the processing environment. </w:t>
      </w:r>
      <w:r w:rsidRPr="0078720F">
        <w:rPr>
          <w:b/>
          <w:i/>
          <w:sz w:val="22"/>
          <w:szCs w:val="22"/>
          <w:u w:val="single"/>
          <w:lang w:val="en-GB"/>
        </w:rPr>
        <w:t>Invited speaker</w:t>
      </w:r>
      <w:r w:rsidRPr="0078720F">
        <w:rPr>
          <w:sz w:val="22"/>
          <w:szCs w:val="22"/>
          <w:lang w:val="en-GB"/>
        </w:rPr>
        <w:t xml:space="preserve">. </w:t>
      </w:r>
      <w:proofErr w:type="spellStart"/>
      <w:r w:rsidRPr="0078720F">
        <w:rPr>
          <w:sz w:val="22"/>
          <w:szCs w:val="22"/>
          <w:lang w:val="en-GB"/>
        </w:rPr>
        <w:t>Safefood</w:t>
      </w:r>
      <w:proofErr w:type="spellEnd"/>
      <w:r w:rsidRPr="0078720F">
        <w:rPr>
          <w:sz w:val="22"/>
          <w:szCs w:val="22"/>
          <w:lang w:val="en-GB"/>
        </w:rPr>
        <w:t xml:space="preserve"> Microbial Networks Conference (</w:t>
      </w:r>
      <w:r w:rsidRPr="0078720F">
        <w:rPr>
          <w:i/>
          <w:sz w:val="22"/>
          <w:szCs w:val="22"/>
          <w:lang w:val="en-GB"/>
        </w:rPr>
        <w:t>Campylobacter</w:t>
      </w:r>
      <w:r w:rsidRPr="0078720F">
        <w:rPr>
          <w:sz w:val="22"/>
          <w:szCs w:val="22"/>
          <w:lang w:val="en-GB"/>
        </w:rPr>
        <w:t xml:space="preserve">, </w:t>
      </w:r>
      <w:r w:rsidRPr="0078720F">
        <w:rPr>
          <w:i/>
          <w:sz w:val="22"/>
          <w:szCs w:val="22"/>
          <w:lang w:val="en-GB"/>
        </w:rPr>
        <w:t>Salmonella</w:t>
      </w:r>
      <w:r w:rsidRPr="0078720F">
        <w:rPr>
          <w:sz w:val="22"/>
          <w:szCs w:val="22"/>
          <w:lang w:val="en-GB"/>
        </w:rPr>
        <w:t xml:space="preserve">, Verocytotoxigenic </w:t>
      </w:r>
      <w:r w:rsidRPr="0078720F">
        <w:rPr>
          <w:i/>
          <w:sz w:val="22"/>
          <w:szCs w:val="22"/>
          <w:lang w:val="en-GB"/>
        </w:rPr>
        <w:t>E. coli</w:t>
      </w:r>
      <w:r w:rsidRPr="0078720F">
        <w:rPr>
          <w:sz w:val="22"/>
          <w:szCs w:val="22"/>
          <w:lang w:val="en-GB"/>
        </w:rPr>
        <w:t xml:space="preserve"> and </w:t>
      </w:r>
      <w:r w:rsidRPr="0078720F">
        <w:rPr>
          <w:i/>
          <w:sz w:val="22"/>
          <w:szCs w:val="22"/>
          <w:lang w:val="en-GB"/>
        </w:rPr>
        <w:t>Listeria</w:t>
      </w:r>
      <w:r w:rsidRPr="0078720F">
        <w:rPr>
          <w:sz w:val="22"/>
          <w:szCs w:val="22"/>
          <w:lang w:val="en-GB"/>
        </w:rPr>
        <w:t>). 1-2 May 2012, Hilton Hotel, Belfast, Ireland.</w:t>
      </w:r>
    </w:p>
    <w:p w14:paraId="070B4444"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b/>
          <w:sz w:val="22"/>
          <w:szCs w:val="22"/>
          <w:lang w:val="en-GB"/>
        </w:rPr>
        <w:t>Skandamis, P.N.</w:t>
      </w:r>
      <w:r w:rsidRPr="0078720F">
        <w:rPr>
          <w:sz w:val="22"/>
          <w:szCs w:val="22"/>
          <w:lang w:val="en-GB"/>
        </w:rPr>
        <w:t xml:space="preserve"> 2012. EU legislation. </w:t>
      </w:r>
      <w:r w:rsidRPr="0078720F">
        <w:rPr>
          <w:b/>
          <w:i/>
          <w:sz w:val="22"/>
          <w:szCs w:val="22"/>
          <w:lang w:val="en-GB"/>
        </w:rPr>
        <w:t>Invited Keynote speaker</w:t>
      </w:r>
      <w:r w:rsidRPr="0078720F">
        <w:rPr>
          <w:sz w:val="22"/>
          <w:szCs w:val="22"/>
          <w:lang w:val="en-GB"/>
        </w:rPr>
        <w:t xml:space="preserve"> at </w:t>
      </w:r>
      <w:proofErr w:type="spellStart"/>
      <w:r w:rsidRPr="0078720F">
        <w:rPr>
          <w:sz w:val="22"/>
          <w:szCs w:val="22"/>
          <w:lang w:val="en-GB"/>
        </w:rPr>
        <w:t>Qurantine</w:t>
      </w:r>
      <w:proofErr w:type="spellEnd"/>
      <w:r w:rsidRPr="0078720F">
        <w:rPr>
          <w:sz w:val="22"/>
          <w:szCs w:val="22"/>
          <w:lang w:val="en-GB"/>
        </w:rPr>
        <w:t xml:space="preserve"> Inspection Agency (QIA) and </w:t>
      </w:r>
      <w:proofErr w:type="spellStart"/>
      <w:r w:rsidRPr="0078720F">
        <w:rPr>
          <w:sz w:val="22"/>
          <w:szCs w:val="22"/>
          <w:lang w:val="en-GB"/>
        </w:rPr>
        <w:t>KoSFA</w:t>
      </w:r>
      <w:proofErr w:type="spellEnd"/>
      <w:r w:rsidRPr="0078720F">
        <w:rPr>
          <w:sz w:val="22"/>
          <w:szCs w:val="22"/>
          <w:lang w:val="en-GB"/>
        </w:rPr>
        <w:t xml:space="preserve"> (The Korean Soc. Food Sci. An. </w:t>
      </w:r>
      <w:proofErr w:type="spellStart"/>
      <w:r w:rsidRPr="0078720F">
        <w:rPr>
          <w:sz w:val="22"/>
          <w:szCs w:val="22"/>
          <w:lang w:val="en-GB"/>
        </w:rPr>
        <w:t>Resour</w:t>
      </w:r>
      <w:proofErr w:type="spellEnd"/>
      <w:r w:rsidRPr="0078720F">
        <w:rPr>
          <w:sz w:val="22"/>
          <w:szCs w:val="22"/>
          <w:lang w:val="en-GB"/>
        </w:rPr>
        <w:t>). 8-12 October 2012, South Korea.</w:t>
      </w:r>
    </w:p>
    <w:p w14:paraId="5646884B"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b/>
          <w:sz w:val="22"/>
          <w:szCs w:val="22"/>
          <w:lang w:val="en-GB"/>
        </w:rPr>
        <w:t>Skandamis, P.N.</w:t>
      </w:r>
      <w:r w:rsidRPr="0078720F">
        <w:rPr>
          <w:sz w:val="22"/>
          <w:szCs w:val="22"/>
          <w:lang w:val="en-GB"/>
        </w:rPr>
        <w:t xml:space="preserve"> 2012. Application of TTI in food quality and safety. </w:t>
      </w:r>
      <w:r w:rsidRPr="0078720F">
        <w:rPr>
          <w:b/>
          <w:i/>
          <w:sz w:val="22"/>
          <w:szCs w:val="22"/>
          <w:lang w:val="en-GB"/>
        </w:rPr>
        <w:t>Invited Keynote speaker</w:t>
      </w:r>
      <w:r w:rsidRPr="0078720F">
        <w:rPr>
          <w:sz w:val="22"/>
          <w:szCs w:val="22"/>
          <w:lang w:val="en-GB"/>
        </w:rPr>
        <w:t xml:space="preserve"> at </w:t>
      </w:r>
      <w:proofErr w:type="spellStart"/>
      <w:r w:rsidRPr="0078720F">
        <w:rPr>
          <w:sz w:val="22"/>
          <w:szCs w:val="22"/>
          <w:lang w:val="en-GB"/>
        </w:rPr>
        <w:t>Sookmyung</w:t>
      </w:r>
      <w:proofErr w:type="spellEnd"/>
      <w:r w:rsidRPr="0078720F">
        <w:rPr>
          <w:sz w:val="22"/>
          <w:szCs w:val="22"/>
          <w:lang w:val="en-GB"/>
        </w:rPr>
        <w:t xml:space="preserve"> Women's University. Seoul, South Korea. 8-12 October 2012.</w:t>
      </w:r>
    </w:p>
    <w:p w14:paraId="6AE789CC"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proofErr w:type="spellStart"/>
      <w:r w:rsidRPr="0078720F">
        <w:rPr>
          <w:sz w:val="22"/>
          <w:szCs w:val="22"/>
          <w:lang w:val="en-GB"/>
        </w:rPr>
        <w:t>Manios</w:t>
      </w:r>
      <w:proofErr w:type="spellEnd"/>
      <w:r w:rsidRPr="0078720F">
        <w:rPr>
          <w:sz w:val="22"/>
          <w:szCs w:val="22"/>
          <w:lang w:val="en-GB"/>
        </w:rPr>
        <w:t xml:space="preserve">, S.G., </w:t>
      </w:r>
      <w:proofErr w:type="spellStart"/>
      <w:r w:rsidRPr="0078720F">
        <w:rPr>
          <w:sz w:val="22"/>
          <w:szCs w:val="22"/>
          <w:lang w:val="en-GB"/>
        </w:rPr>
        <w:t>Fytros</w:t>
      </w:r>
      <w:proofErr w:type="spellEnd"/>
      <w:r w:rsidRPr="0078720F">
        <w:rPr>
          <w:sz w:val="22"/>
          <w:szCs w:val="22"/>
          <w:lang w:val="en-GB"/>
        </w:rPr>
        <w:t xml:space="preserve">, A., Kapetanakou, A.E., </w:t>
      </w:r>
      <w:r w:rsidRPr="0078720F">
        <w:rPr>
          <w:b/>
          <w:sz w:val="22"/>
          <w:szCs w:val="22"/>
          <w:lang w:val="en-GB"/>
        </w:rPr>
        <w:t>Skandamis, P.N</w:t>
      </w:r>
      <w:r w:rsidRPr="0078720F">
        <w:rPr>
          <w:sz w:val="22"/>
          <w:szCs w:val="22"/>
          <w:lang w:val="en-GB"/>
        </w:rPr>
        <w:t xml:space="preserve">. 2012. Impact of habituation in various food residues and detergents on food contact surfaces on the recovery and growth </w:t>
      </w:r>
      <w:r w:rsidRPr="0078720F">
        <w:rPr>
          <w:i/>
          <w:sz w:val="22"/>
          <w:szCs w:val="22"/>
          <w:lang w:val="en-GB"/>
        </w:rPr>
        <w:t>Salmonella</w:t>
      </w:r>
      <w:r w:rsidRPr="0078720F">
        <w:rPr>
          <w:sz w:val="22"/>
          <w:szCs w:val="22"/>
          <w:lang w:val="en-GB"/>
        </w:rPr>
        <w:t xml:space="preserve">. </w:t>
      </w:r>
      <w:r w:rsidRPr="0078720F">
        <w:rPr>
          <w:b/>
          <w:i/>
          <w:sz w:val="22"/>
          <w:szCs w:val="22"/>
          <w:lang w:val="en-GB"/>
        </w:rPr>
        <w:t>Oral presentation.</w:t>
      </w:r>
      <w:r w:rsidRPr="0078720F">
        <w:rPr>
          <w:sz w:val="22"/>
          <w:szCs w:val="22"/>
          <w:lang w:val="en-GB"/>
        </w:rPr>
        <w:t xml:space="preserve"> 23</w:t>
      </w:r>
      <w:r w:rsidRPr="0078720F">
        <w:rPr>
          <w:sz w:val="22"/>
          <w:szCs w:val="22"/>
          <w:vertAlign w:val="superscript"/>
          <w:lang w:val="en-GB"/>
        </w:rPr>
        <w:t>rd</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2012, 3-7 September 2012, Istanbul, Turkey.</w:t>
      </w:r>
      <w:r w:rsidRPr="0078720F">
        <w:rPr>
          <w:sz w:val="22"/>
          <w:szCs w:val="22"/>
          <w:lang w:val="en-US"/>
        </w:rPr>
        <w:t xml:space="preserve"> </w:t>
      </w:r>
    </w:p>
    <w:p w14:paraId="4F9E4E2B"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sz w:val="22"/>
          <w:szCs w:val="22"/>
          <w:lang w:val="en-GB"/>
        </w:rPr>
        <w:t xml:space="preserve">Kapetanakou, E.A., </w:t>
      </w:r>
      <w:proofErr w:type="spellStart"/>
      <w:r w:rsidRPr="0078720F">
        <w:rPr>
          <w:sz w:val="22"/>
          <w:szCs w:val="22"/>
          <w:lang w:val="en-GB"/>
        </w:rPr>
        <w:t>Agathagelou</w:t>
      </w:r>
      <w:proofErr w:type="spellEnd"/>
      <w:r w:rsidRPr="0078720F">
        <w:rPr>
          <w:sz w:val="22"/>
          <w:szCs w:val="22"/>
          <w:lang w:val="en-GB"/>
        </w:rPr>
        <w:t xml:space="preserve">, E.I., </w:t>
      </w:r>
      <w:proofErr w:type="spellStart"/>
      <w:r w:rsidRPr="0078720F">
        <w:rPr>
          <w:sz w:val="22"/>
          <w:szCs w:val="22"/>
          <w:lang w:val="en-GB"/>
        </w:rPr>
        <w:t>Fytros</w:t>
      </w:r>
      <w:proofErr w:type="spellEnd"/>
      <w:r w:rsidRPr="0078720F">
        <w:rPr>
          <w:sz w:val="22"/>
          <w:szCs w:val="22"/>
          <w:lang w:val="en-GB"/>
        </w:rPr>
        <w:t xml:space="preserve">, A.A., </w:t>
      </w:r>
      <w:proofErr w:type="spellStart"/>
      <w:r w:rsidRPr="0078720F">
        <w:rPr>
          <w:sz w:val="22"/>
          <w:szCs w:val="22"/>
          <w:lang w:val="en-GB"/>
        </w:rPr>
        <w:t>Manios</w:t>
      </w:r>
      <w:proofErr w:type="spellEnd"/>
      <w:r w:rsidRPr="0078720F">
        <w:rPr>
          <w:sz w:val="22"/>
          <w:szCs w:val="22"/>
          <w:lang w:val="en-GB"/>
        </w:rPr>
        <w:t xml:space="preserve">, S.G., </w:t>
      </w:r>
      <w:r w:rsidRPr="0078720F">
        <w:rPr>
          <w:b/>
          <w:sz w:val="22"/>
          <w:szCs w:val="22"/>
          <w:lang w:val="en-GB"/>
        </w:rPr>
        <w:t>Skandamis, P.N.</w:t>
      </w:r>
      <w:r w:rsidRPr="0078720F">
        <w:rPr>
          <w:sz w:val="22"/>
          <w:szCs w:val="22"/>
          <w:lang w:val="en-GB"/>
        </w:rPr>
        <w:t xml:space="preserve"> 2012. Active packaging of pork meat under modified atmospheres using commercial alcoholic beverages distillates as antimicrobials. 23</w:t>
      </w:r>
      <w:r w:rsidRPr="0078720F">
        <w:rPr>
          <w:sz w:val="22"/>
          <w:szCs w:val="22"/>
          <w:vertAlign w:val="superscript"/>
          <w:lang w:val="en-GB"/>
        </w:rPr>
        <w:t>rd</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2012, 3-7 September 2012, Istanbul, Turkey.</w:t>
      </w:r>
    </w:p>
    <w:p w14:paraId="0729B997"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proofErr w:type="spellStart"/>
      <w:r w:rsidRPr="002D6409">
        <w:rPr>
          <w:sz w:val="22"/>
          <w:szCs w:val="22"/>
          <w:lang w:val="en-US"/>
        </w:rPr>
        <w:t>Makariti</w:t>
      </w:r>
      <w:proofErr w:type="spellEnd"/>
      <w:r w:rsidRPr="002D6409">
        <w:rPr>
          <w:sz w:val="22"/>
          <w:szCs w:val="22"/>
          <w:lang w:val="en-US"/>
        </w:rPr>
        <w:t xml:space="preserve">, I., </w:t>
      </w:r>
      <w:proofErr w:type="spellStart"/>
      <w:r w:rsidRPr="002D6409">
        <w:rPr>
          <w:sz w:val="22"/>
          <w:szCs w:val="22"/>
          <w:lang w:val="en-US"/>
        </w:rPr>
        <w:t>Printezi</w:t>
      </w:r>
      <w:proofErr w:type="spellEnd"/>
      <w:r w:rsidRPr="002D6409">
        <w:rPr>
          <w:sz w:val="22"/>
          <w:szCs w:val="22"/>
          <w:lang w:val="en-US"/>
        </w:rPr>
        <w:t xml:space="preserve">, A., </w:t>
      </w:r>
      <w:r w:rsidRPr="002D6409">
        <w:rPr>
          <w:b/>
          <w:sz w:val="22"/>
          <w:szCs w:val="22"/>
          <w:lang w:val="en-US"/>
        </w:rPr>
        <w:t>Skandamis, P.N</w:t>
      </w:r>
      <w:r w:rsidRPr="002D6409">
        <w:rPr>
          <w:sz w:val="22"/>
          <w:szCs w:val="22"/>
          <w:lang w:val="en-US"/>
        </w:rPr>
        <w:t xml:space="preserve">. 2013. </w:t>
      </w:r>
      <w:r w:rsidRPr="0078720F">
        <w:rPr>
          <w:sz w:val="22"/>
          <w:szCs w:val="22"/>
          <w:lang w:val="en-US"/>
        </w:rPr>
        <w:t xml:space="preserve">Correlating boundaries between survival, growth and expression of genes associated with stress and virulence of </w:t>
      </w:r>
      <w:r w:rsidRPr="0078720F">
        <w:rPr>
          <w:i/>
          <w:sz w:val="22"/>
          <w:szCs w:val="22"/>
          <w:lang w:val="en-US"/>
        </w:rPr>
        <w:t>Listeria monocytogenes</w:t>
      </w:r>
      <w:r w:rsidRPr="0078720F">
        <w:rPr>
          <w:sz w:val="22"/>
          <w:szCs w:val="22"/>
          <w:lang w:val="en-US"/>
        </w:rPr>
        <w:t xml:space="preserve"> in response to acid and osmotic stress. </w:t>
      </w:r>
      <w:r w:rsidRPr="0078720F">
        <w:rPr>
          <w:b/>
          <w:i/>
          <w:sz w:val="22"/>
          <w:szCs w:val="22"/>
          <w:lang w:val="en-US"/>
        </w:rPr>
        <w:t>Oral presentation.</w:t>
      </w:r>
      <w:r w:rsidRPr="0078720F">
        <w:rPr>
          <w:sz w:val="22"/>
          <w:szCs w:val="22"/>
          <w:lang w:val="en-US"/>
        </w:rPr>
        <w:t xml:space="preserve"> 8</w:t>
      </w:r>
      <w:r w:rsidRPr="0078720F">
        <w:rPr>
          <w:sz w:val="22"/>
          <w:szCs w:val="22"/>
          <w:vertAlign w:val="superscript"/>
          <w:lang w:val="en-US"/>
        </w:rPr>
        <w:t>th</w:t>
      </w:r>
      <w:r w:rsidRPr="0078720F">
        <w:rPr>
          <w:sz w:val="22"/>
          <w:szCs w:val="22"/>
          <w:lang w:val="en-US"/>
        </w:rPr>
        <w:t xml:space="preserve"> International Conference on Predictive Microbiology in Foods. Predictive microbiology in food: Today’s tools to meet stakeholders’ expectations.16-20 September 2013, Paris, France.</w:t>
      </w:r>
    </w:p>
    <w:p w14:paraId="66C193E5" w14:textId="77777777" w:rsidR="000308F8" w:rsidRPr="0078720F"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276301">
        <w:rPr>
          <w:sz w:val="22"/>
          <w:szCs w:val="22"/>
          <w:lang w:val="pt-PT"/>
        </w:rPr>
        <w:t xml:space="preserve">Zilelidou, E., </w:t>
      </w:r>
      <w:proofErr w:type="spellStart"/>
      <w:r w:rsidRPr="00276301">
        <w:rPr>
          <w:sz w:val="22"/>
          <w:szCs w:val="22"/>
          <w:lang w:val="pt-PT"/>
        </w:rPr>
        <w:t>Tsourou</w:t>
      </w:r>
      <w:proofErr w:type="spellEnd"/>
      <w:r w:rsidRPr="00276301">
        <w:rPr>
          <w:sz w:val="22"/>
          <w:szCs w:val="22"/>
          <w:lang w:val="pt-PT"/>
        </w:rPr>
        <w:t xml:space="preserve">, V., Poimenidou, S., </w:t>
      </w:r>
      <w:proofErr w:type="spellStart"/>
      <w:r w:rsidRPr="00276301">
        <w:rPr>
          <w:sz w:val="22"/>
          <w:szCs w:val="22"/>
          <w:lang w:val="pt-PT"/>
        </w:rPr>
        <w:t>Loukou</w:t>
      </w:r>
      <w:proofErr w:type="spellEnd"/>
      <w:r w:rsidRPr="00276301">
        <w:rPr>
          <w:sz w:val="22"/>
          <w:szCs w:val="22"/>
          <w:lang w:val="pt-PT"/>
        </w:rPr>
        <w:t xml:space="preserve">, A. </w:t>
      </w:r>
      <w:proofErr w:type="spellStart"/>
      <w:r w:rsidRPr="00276301">
        <w:rPr>
          <w:sz w:val="22"/>
          <w:szCs w:val="22"/>
          <w:lang w:val="pt-PT"/>
        </w:rPr>
        <w:t>and</w:t>
      </w:r>
      <w:proofErr w:type="spellEnd"/>
      <w:r w:rsidRPr="00276301">
        <w:rPr>
          <w:sz w:val="22"/>
          <w:szCs w:val="22"/>
          <w:lang w:val="pt-PT"/>
        </w:rPr>
        <w:t xml:space="preserve"> </w:t>
      </w:r>
      <w:r w:rsidRPr="00276301">
        <w:rPr>
          <w:b/>
          <w:sz w:val="22"/>
          <w:szCs w:val="22"/>
          <w:lang w:val="pt-PT"/>
        </w:rPr>
        <w:t>Skandamis, P.N</w:t>
      </w:r>
      <w:r w:rsidRPr="00276301">
        <w:rPr>
          <w:sz w:val="22"/>
          <w:szCs w:val="22"/>
          <w:lang w:val="pt-PT"/>
        </w:rPr>
        <w:t xml:space="preserve">. 2013. </w:t>
      </w:r>
      <w:r w:rsidRPr="0078720F">
        <w:rPr>
          <w:sz w:val="22"/>
          <w:szCs w:val="22"/>
          <w:lang w:val="en-US"/>
        </w:rPr>
        <w:t xml:space="preserve">Modelling transfer of </w:t>
      </w:r>
      <w:r w:rsidRPr="0078720F">
        <w:rPr>
          <w:i/>
          <w:sz w:val="22"/>
          <w:szCs w:val="22"/>
          <w:lang w:val="en-US"/>
        </w:rPr>
        <w:t>Escherichia coli</w:t>
      </w:r>
      <w:r w:rsidRPr="0078720F">
        <w:rPr>
          <w:sz w:val="22"/>
          <w:szCs w:val="22"/>
          <w:lang w:val="en-US"/>
        </w:rPr>
        <w:t xml:space="preserve"> O157:H7 and </w:t>
      </w:r>
      <w:r w:rsidRPr="0078720F">
        <w:rPr>
          <w:i/>
          <w:sz w:val="22"/>
          <w:szCs w:val="22"/>
          <w:lang w:val="en-US"/>
        </w:rPr>
        <w:t>Listeria monocytogenes</w:t>
      </w:r>
      <w:r w:rsidRPr="0078720F">
        <w:rPr>
          <w:sz w:val="22"/>
          <w:szCs w:val="22"/>
          <w:lang w:val="en-US"/>
        </w:rPr>
        <w:t xml:space="preserve"> during preparation of </w:t>
      </w:r>
      <w:proofErr w:type="spellStart"/>
      <w:r w:rsidRPr="0078720F">
        <w:rPr>
          <w:sz w:val="22"/>
          <w:szCs w:val="22"/>
          <w:lang w:val="en-US"/>
        </w:rPr>
        <w:t>freshcut</w:t>
      </w:r>
      <w:proofErr w:type="spellEnd"/>
      <w:r w:rsidRPr="0078720F">
        <w:rPr>
          <w:sz w:val="22"/>
          <w:szCs w:val="22"/>
          <w:lang w:val="en-US"/>
        </w:rPr>
        <w:t xml:space="preserve"> salads: impact of cutting and shredding practices. </w:t>
      </w:r>
      <w:r w:rsidRPr="0078720F">
        <w:rPr>
          <w:b/>
          <w:i/>
          <w:sz w:val="22"/>
          <w:szCs w:val="22"/>
          <w:lang w:val="en-US"/>
        </w:rPr>
        <w:t>Oral presentation</w:t>
      </w:r>
      <w:r w:rsidRPr="0078720F">
        <w:rPr>
          <w:sz w:val="22"/>
          <w:szCs w:val="22"/>
          <w:lang w:val="en-US"/>
        </w:rPr>
        <w:t>. 8</w:t>
      </w:r>
      <w:r w:rsidRPr="0078720F">
        <w:rPr>
          <w:sz w:val="22"/>
          <w:szCs w:val="22"/>
          <w:vertAlign w:val="superscript"/>
          <w:lang w:val="en-US"/>
        </w:rPr>
        <w:t>th</w:t>
      </w:r>
      <w:r w:rsidRPr="0078720F">
        <w:rPr>
          <w:sz w:val="22"/>
          <w:szCs w:val="22"/>
          <w:lang w:val="en-US"/>
        </w:rPr>
        <w:t xml:space="preserve"> International Conference on Predictive Microbiology in Foods. Predictive microbiology in food: Today’s tools to meet stakeholders’ expectations.16-20 September 2013, Paris, France.</w:t>
      </w:r>
    </w:p>
    <w:p w14:paraId="2B53A151" w14:textId="77777777" w:rsidR="000308F8" w:rsidRPr="00F02D67"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78720F">
        <w:rPr>
          <w:sz w:val="22"/>
          <w:szCs w:val="22"/>
          <w:lang w:val="en-US"/>
        </w:rPr>
        <w:t xml:space="preserve">Kapetanakou, A., </w:t>
      </w:r>
      <w:proofErr w:type="spellStart"/>
      <w:r w:rsidRPr="0078720F">
        <w:rPr>
          <w:sz w:val="22"/>
          <w:szCs w:val="22"/>
          <w:lang w:val="en-US"/>
        </w:rPr>
        <w:t>Manios</w:t>
      </w:r>
      <w:proofErr w:type="spellEnd"/>
      <w:r w:rsidRPr="0078720F">
        <w:rPr>
          <w:sz w:val="22"/>
          <w:szCs w:val="22"/>
          <w:lang w:val="en-US"/>
        </w:rPr>
        <w:t xml:space="preserve">, S.G., </w:t>
      </w:r>
      <w:proofErr w:type="spellStart"/>
      <w:r w:rsidRPr="0078720F">
        <w:rPr>
          <w:sz w:val="22"/>
          <w:szCs w:val="22"/>
          <w:lang w:val="en-US"/>
        </w:rPr>
        <w:t>Tsevdou</w:t>
      </w:r>
      <w:proofErr w:type="spellEnd"/>
      <w:r w:rsidRPr="0078720F">
        <w:rPr>
          <w:sz w:val="22"/>
          <w:szCs w:val="22"/>
          <w:lang w:val="en-US"/>
        </w:rPr>
        <w:t xml:space="preserve">, M., Tsironi, T., </w:t>
      </w:r>
      <w:proofErr w:type="spellStart"/>
      <w:r w:rsidRPr="0078720F">
        <w:rPr>
          <w:sz w:val="22"/>
          <w:szCs w:val="22"/>
          <w:lang w:val="en-US"/>
        </w:rPr>
        <w:t>Lalechou</w:t>
      </w:r>
      <w:proofErr w:type="spellEnd"/>
      <w:r w:rsidRPr="0078720F">
        <w:rPr>
          <w:sz w:val="22"/>
          <w:szCs w:val="22"/>
          <w:lang w:val="en-US"/>
        </w:rPr>
        <w:t xml:space="preserve">, E., </w:t>
      </w:r>
      <w:proofErr w:type="spellStart"/>
      <w:r w:rsidRPr="0078720F">
        <w:rPr>
          <w:sz w:val="22"/>
          <w:szCs w:val="22"/>
          <w:lang w:val="en-US"/>
        </w:rPr>
        <w:t>Dermesonluoglu</w:t>
      </w:r>
      <w:proofErr w:type="spellEnd"/>
      <w:r w:rsidRPr="0078720F">
        <w:rPr>
          <w:sz w:val="22"/>
          <w:szCs w:val="22"/>
          <w:lang w:val="en-US"/>
        </w:rPr>
        <w:t xml:space="preserve">, E., </w:t>
      </w:r>
      <w:proofErr w:type="spellStart"/>
      <w:r w:rsidRPr="0078720F">
        <w:rPr>
          <w:sz w:val="22"/>
          <w:szCs w:val="22"/>
          <w:lang w:val="en-US"/>
        </w:rPr>
        <w:t>Doultsos</w:t>
      </w:r>
      <w:proofErr w:type="spellEnd"/>
      <w:r w:rsidRPr="0078720F">
        <w:rPr>
          <w:sz w:val="22"/>
          <w:szCs w:val="22"/>
          <w:lang w:val="en-US"/>
        </w:rPr>
        <w:t xml:space="preserve">, D., Katsaros, G., </w:t>
      </w:r>
      <w:proofErr w:type="spellStart"/>
      <w:r w:rsidRPr="0078720F">
        <w:rPr>
          <w:sz w:val="22"/>
          <w:szCs w:val="22"/>
          <w:lang w:val="en-US"/>
        </w:rPr>
        <w:t>Gogou</w:t>
      </w:r>
      <w:proofErr w:type="spellEnd"/>
      <w:r w:rsidRPr="0078720F">
        <w:rPr>
          <w:sz w:val="22"/>
          <w:szCs w:val="22"/>
          <w:lang w:val="en-US"/>
        </w:rPr>
        <w:t xml:space="preserve">, E., Taoukis P., and </w:t>
      </w:r>
      <w:r w:rsidRPr="0078720F">
        <w:rPr>
          <w:b/>
          <w:sz w:val="22"/>
          <w:szCs w:val="22"/>
          <w:lang w:val="en-US"/>
        </w:rPr>
        <w:t>Skandamis. P.N.</w:t>
      </w:r>
      <w:r w:rsidRPr="0078720F">
        <w:rPr>
          <w:sz w:val="22"/>
          <w:szCs w:val="22"/>
          <w:lang w:val="en-US"/>
        </w:rPr>
        <w:t xml:space="preserve"> 2013. A systematic multivariate approach in modeling the shelf-life of fresh-cut salads as a function of temperature and packaging atmosphere. </w:t>
      </w:r>
      <w:r w:rsidRPr="0078720F">
        <w:rPr>
          <w:b/>
          <w:i/>
          <w:sz w:val="22"/>
          <w:szCs w:val="22"/>
          <w:lang w:val="en-US"/>
        </w:rPr>
        <w:t>Oral presentation</w:t>
      </w:r>
      <w:r w:rsidRPr="0078720F">
        <w:rPr>
          <w:sz w:val="22"/>
          <w:szCs w:val="22"/>
          <w:lang w:val="en-US"/>
        </w:rPr>
        <w:t>. 8</w:t>
      </w:r>
      <w:r w:rsidRPr="0078720F">
        <w:rPr>
          <w:sz w:val="22"/>
          <w:szCs w:val="22"/>
          <w:vertAlign w:val="superscript"/>
          <w:lang w:val="en-US"/>
        </w:rPr>
        <w:t>th</w:t>
      </w:r>
      <w:r w:rsidRPr="0078720F">
        <w:rPr>
          <w:sz w:val="22"/>
          <w:szCs w:val="22"/>
          <w:lang w:val="en-US"/>
        </w:rPr>
        <w:t xml:space="preserve"> International Conference on Predictive Microbiology in Foods. Predictive microbiology in food: Today’s tools to meet stakeholders’ expectations.16-20 September 2013, Paris, France.</w:t>
      </w:r>
    </w:p>
    <w:p w14:paraId="42607432" w14:textId="77777777" w:rsidR="000308F8" w:rsidRPr="00BB5137" w:rsidRDefault="000308F8" w:rsidP="000308F8">
      <w:pPr>
        <w:numPr>
          <w:ilvl w:val="0"/>
          <w:numId w:val="4"/>
        </w:numPr>
        <w:tabs>
          <w:tab w:val="clear" w:pos="720"/>
          <w:tab w:val="num" w:pos="567"/>
        </w:tabs>
        <w:suppressAutoHyphens/>
        <w:autoSpaceDE w:val="0"/>
        <w:autoSpaceDN w:val="0"/>
        <w:spacing w:line="240" w:lineRule="auto"/>
        <w:ind w:left="709" w:hanging="709"/>
        <w:rPr>
          <w:sz w:val="22"/>
          <w:szCs w:val="22"/>
          <w:lang w:val="en-GB"/>
        </w:rPr>
      </w:pPr>
      <w:r w:rsidRPr="00BB5137">
        <w:rPr>
          <w:b/>
          <w:sz w:val="22"/>
          <w:szCs w:val="22"/>
          <w:lang w:val="en-GB"/>
        </w:rPr>
        <w:t>Skandamis, P.N.</w:t>
      </w:r>
      <w:r>
        <w:rPr>
          <w:sz w:val="22"/>
          <w:szCs w:val="22"/>
          <w:lang w:val="en-GB"/>
        </w:rPr>
        <w:t xml:space="preserve"> 2013. “</w:t>
      </w:r>
      <w:r w:rsidRPr="00BB5137">
        <w:rPr>
          <w:i/>
          <w:sz w:val="22"/>
          <w:szCs w:val="22"/>
          <w:lang w:val="en-GB"/>
        </w:rPr>
        <w:t>Listeria</w:t>
      </w:r>
      <w:r w:rsidRPr="00BB5137">
        <w:rPr>
          <w:sz w:val="22"/>
          <w:szCs w:val="22"/>
          <w:lang w:val="en-GB"/>
        </w:rPr>
        <w:t xml:space="preserve"> spp. in food illegally imported to the EU</w:t>
      </w:r>
      <w:r>
        <w:rPr>
          <w:sz w:val="22"/>
          <w:szCs w:val="22"/>
          <w:lang w:val="en-GB"/>
        </w:rPr>
        <w:t xml:space="preserve">”. </w:t>
      </w:r>
      <w:r w:rsidRPr="00BB5137">
        <w:rPr>
          <w:b/>
          <w:i/>
          <w:sz w:val="22"/>
          <w:szCs w:val="22"/>
          <w:lang w:val="en-GB"/>
        </w:rPr>
        <w:t xml:space="preserve">Invited speaker </w:t>
      </w:r>
      <w:r>
        <w:rPr>
          <w:sz w:val="22"/>
          <w:szCs w:val="22"/>
          <w:lang w:val="en-GB"/>
        </w:rPr>
        <w:t xml:space="preserve">at </w:t>
      </w:r>
      <w:r w:rsidRPr="00BB5137">
        <w:rPr>
          <w:sz w:val="22"/>
          <w:szCs w:val="22"/>
          <w:lang w:val="en-GB"/>
        </w:rPr>
        <w:t xml:space="preserve">Annual Conference of </w:t>
      </w:r>
      <w:proofErr w:type="spellStart"/>
      <w:r w:rsidRPr="00BB5137">
        <w:rPr>
          <w:i/>
          <w:sz w:val="22"/>
          <w:szCs w:val="22"/>
          <w:lang w:val="en-GB"/>
        </w:rPr>
        <w:t>safefood</w:t>
      </w:r>
      <w:proofErr w:type="spellEnd"/>
      <w:r w:rsidRPr="00BB5137">
        <w:rPr>
          <w:i/>
          <w:sz w:val="22"/>
          <w:szCs w:val="22"/>
          <w:lang w:val="en-GB"/>
        </w:rPr>
        <w:t xml:space="preserve"> Listeria Knowledge Network</w:t>
      </w:r>
      <w:r w:rsidRPr="00BB5137">
        <w:rPr>
          <w:sz w:val="22"/>
          <w:szCs w:val="22"/>
          <w:lang w:val="en-GB"/>
        </w:rPr>
        <w:t xml:space="preserve">, “Occurrence of </w:t>
      </w:r>
      <w:r w:rsidRPr="00BB5137">
        <w:rPr>
          <w:i/>
          <w:sz w:val="22"/>
          <w:szCs w:val="22"/>
          <w:lang w:val="en-GB"/>
        </w:rPr>
        <w:t>Listeria monocytogenes</w:t>
      </w:r>
      <w:r w:rsidRPr="00BB5137">
        <w:rPr>
          <w:sz w:val="22"/>
          <w:szCs w:val="22"/>
          <w:lang w:val="en-GB"/>
        </w:rPr>
        <w:t xml:space="preserve"> and dealing with this occurrence”. PROMISE First Stakeholder Event: </w:t>
      </w:r>
      <w:r w:rsidRPr="00BB5137">
        <w:rPr>
          <w:i/>
          <w:sz w:val="22"/>
          <w:szCs w:val="22"/>
          <w:lang w:val="en-GB"/>
        </w:rPr>
        <w:t>Listeria monocytogenes</w:t>
      </w:r>
      <w:r w:rsidRPr="00BB5137">
        <w:rPr>
          <w:sz w:val="22"/>
          <w:szCs w:val="22"/>
          <w:lang w:val="en-GB"/>
        </w:rPr>
        <w:t>. Crowne Plaza Hotel, Dublin</w:t>
      </w:r>
      <w:r>
        <w:rPr>
          <w:sz w:val="22"/>
          <w:szCs w:val="22"/>
          <w:lang w:val="en-GB"/>
        </w:rPr>
        <w:t xml:space="preserve">, Ireland, </w:t>
      </w:r>
      <w:r w:rsidRPr="00BB5137">
        <w:rPr>
          <w:sz w:val="22"/>
          <w:szCs w:val="22"/>
          <w:lang w:val="en-GB"/>
        </w:rPr>
        <w:t>20th November 2013.</w:t>
      </w:r>
    </w:p>
    <w:p w14:paraId="09567EDB" w14:textId="480EA9D4" w:rsidR="000308F8" w:rsidRPr="00F02D67"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F02713">
        <w:rPr>
          <w:b/>
          <w:sz w:val="22"/>
          <w:szCs w:val="22"/>
          <w:lang w:val="en-GB"/>
        </w:rPr>
        <w:t>Skandamis, P.N.</w:t>
      </w:r>
      <w:r>
        <w:rPr>
          <w:sz w:val="22"/>
          <w:szCs w:val="22"/>
          <w:lang w:val="en-GB"/>
        </w:rPr>
        <w:t xml:space="preserve"> 2014. “</w:t>
      </w:r>
      <w:r w:rsidRPr="00F02713">
        <w:rPr>
          <w:sz w:val="22"/>
          <w:szCs w:val="22"/>
          <w:lang w:val="en-GB"/>
        </w:rPr>
        <w:t>Predictive microbiology in European perspective – cases illustrating applied and fundamental aspects</w:t>
      </w:r>
      <w:r>
        <w:rPr>
          <w:sz w:val="22"/>
          <w:szCs w:val="22"/>
          <w:lang w:val="en-GB"/>
        </w:rPr>
        <w:t xml:space="preserve">”. </w:t>
      </w:r>
      <w:r w:rsidRPr="00F02713">
        <w:rPr>
          <w:b/>
          <w:i/>
          <w:sz w:val="22"/>
          <w:szCs w:val="22"/>
          <w:lang w:val="en-GB"/>
        </w:rPr>
        <w:t>Invited speaker</w:t>
      </w:r>
      <w:r w:rsidR="00554CF4">
        <w:rPr>
          <w:sz w:val="22"/>
          <w:szCs w:val="22"/>
          <w:lang w:val="en-GB"/>
        </w:rPr>
        <w:t xml:space="preserve"> at predictive modelling</w:t>
      </w:r>
      <w:r>
        <w:rPr>
          <w:sz w:val="22"/>
          <w:szCs w:val="22"/>
          <w:lang w:val="en-GB"/>
        </w:rPr>
        <w:t>: Danish Technical University, Lyngby, Denmark, 27</w:t>
      </w:r>
      <w:r w:rsidRPr="00F02D67">
        <w:rPr>
          <w:sz w:val="22"/>
          <w:szCs w:val="22"/>
          <w:vertAlign w:val="superscript"/>
          <w:lang w:val="en-GB"/>
        </w:rPr>
        <w:t>th</w:t>
      </w:r>
      <w:r>
        <w:rPr>
          <w:sz w:val="22"/>
          <w:szCs w:val="22"/>
          <w:lang w:val="en-GB"/>
        </w:rPr>
        <w:t xml:space="preserve"> of February 2014. </w:t>
      </w:r>
    </w:p>
    <w:p w14:paraId="564D3F1F" w14:textId="77777777" w:rsidR="000308F8" w:rsidRPr="001D20AC"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F02713">
        <w:rPr>
          <w:b/>
          <w:sz w:val="22"/>
          <w:szCs w:val="22"/>
          <w:lang w:val="en-GB"/>
        </w:rPr>
        <w:lastRenderedPageBreak/>
        <w:t>Skandamis, P.N.</w:t>
      </w:r>
      <w:r>
        <w:rPr>
          <w:sz w:val="22"/>
          <w:szCs w:val="22"/>
          <w:lang w:val="en-GB"/>
        </w:rPr>
        <w:t xml:space="preserve"> 2014. “</w:t>
      </w:r>
      <w:r w:rsidRPr="001D20AC">
        <w:rPr>
          <w:i/>
          <w:sz w:val="22"/>
          <w:szCs w:val="22"/>
          <w:lang w:val="en-GB"/>
        </w:rPr>
        <w:t>Salmonella</w:t>
      </w:r>
      <w:r w:rsidRPr="001D20AC">
        <w:rPr>
          <w:sz w:val="22"/>
          <w:szCs w:val="22"/>
          <w:lang w:val="en-GB"/>
        </w:rPr>
        <w:t xml:space="preserve"> thriving in food ecosystems. How much do we know about it?</w:t>
      </w:r>
      <w:r>
        <w:rPr>
          <w:sz w:val="22"/>
          <w:szCs w:val="22"/>
          <w:lang w:val="en-GB"/>
        </w:rPr>
        <w:t xml:space="preserve">” </w:t>
      </w:r>
      <w:r w:rsidRPr="001D20AC">
        <w:rPr>
          <w:b/>
          <w:i/>
          <w:sz w:val="22"/>
          <w:szCs w:val="22"/>
          <w:lang w:val="en-GB"/>
        </w:rPr>
        <w:t>Invited Keynote speaker</w:t>
      </w:r>
      <w:r>
        <w:rPr>
          <w:sz w:val="22"/>
          <w:szCs w:val="22"/>
          <w:lang w:val="en-GB"/>
        </w:rPr>
        <w:t xml:space="preserve"> at </w:t>
      </w:r>
      <w:r w:rsidRPr="001D20AC">
        <w:rPr>
          <w:sz w:val="22"/>
          <w:szCs w:val="22"/>
          <w:lang w:val="en-GB"/>
        </w:rPr>
        <w:t xml:space="preserve">Annual Conference of </w:t>
      </w:r>
      <w:proofErr w:type="spellStart"/>
      <w:r w:rsidRPr="001D20AC">
        <w:rPr>
          <w:i/>
          <w:sz w:val="22"/>
          <w:szCs w:val="22"/>
          <w:lang w:val="en-GB"/>
        </w:rPr>
        <w:t>safefood</w:t>
      </w:r>
      <w:proofErr w:type="spellEnd"/>
      <w:r w:rsidRPr="001D20AC">
        <w:rPr>
          <w:i/>
          <w:sz w:val="22"/>
          <w:szCs w:val="22"/>
          <w:lang w:val="en-GB"/>
        </w:rPr>
        <w:t xml:space="preserve"> Salmonella Knowledge Network</w:t>
      </w:r>
      <w:r w:rsidRPr="001D20AC">
        <w:rPr>
          <w:sz w:val="22"/>
          <w:szCs w:val="22"/>
          <w:lang w:val="en-GB"/>
        </w:rPr>
        <w:t>.</w:t>
      </w:r>
      <w:r>
        <w:rPr>
          <w:sz w:val="22"/>
          <w:szCs w:val="22"/>
          <w:lang w:val="en-GB"/>
        </w:rPr>
        <w:t xml:space="preserve"> </w:t>
      </w:r>
      <w:r w:rsidRPr="001D20AC">
        <w:rPr>
          <w:sz w:val="22"/>
          <w:szCs w:val="22"/>
          <w:lang w:val="en-GB"/>
        </w:rPr>
        <w:t>The Mount Conference Centre, Belfast</w:t>
      </w:r>
      <w:r>
        <w:rPr>
          <w:sz w:val="22"/>
          <w:szCs w:val="22"/>
          <w:lang w:val="en-GB"/>
        </w:rPr>
        <w:t xml:space="preserve">, Ireland, </w:t>
      </w:r>
      <w:r w:rsidRPr="001D20AC">
        <w:rPr>
          <w:sz w:val="22"/>
          <w:szCs w:val="22"/>
          <w:lang w:val="en-GB"/>
        </w:rPr>
        <w:t>9th April 2014</w:t>
      </w:r>
      <w:r>
        <w:rPr>
          <w:sz w:val="22"/>
          <w:szCs w:val="22"/>
          <w:lang w:val="en-GB"/>
        </w:rPr>
        <w:t>.</w:t>
      </w:r>
    </w:p>
    <w:p w14:paraId="6C7B5E80" w14:textId="77777777" w:rsidR="000308F8" w:rsidRPr="005F6D2A"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5F6D2A">
        <w:rPr>
          <w:b/>
          <w:sz w:val="22"/>
          <w:szCs w:val="22"/>
          <w:lang w:val="en-US"/>
        </w:rPr>
        <w:t>Skandamis, P.N.</w:t>
      </w:r>
      <w:r w:rsidRPr="005F6D2A">
        <w:rPr>
          <w:sz w:val="22"/>
          <w:szCs w:val="22"/>
          <w:lang w:val="en-US"/>
        </w:rPr>
        <w:t xml:space="preserve"> 2014. “Integrating quantitative assessment methodologies of safety and quality of fresh produce at retail”. </w:t>
      </w:r>
      <w:r w:rsidRPr="005F6D2A">
        <w:rPr>
          <w:b/>
          <w:i/>
          <w:sz w:val="22"/>
          <w:szCs w:val="22"/>
          <w:lang w:val="en-US"/>
        </w:rPr>
        <w:t>Oral presentation</w:t>
      </w:r>
      <w:r w:rsidRPr="005F6D2A">
        <w:rPr>
          <w:sz w:val="22"/>
          <w:szCs w:val="22"/>
          <w:lang w:val="en-US"/>
        </w:rPr>
        <w:t xml:space="preserve"> in the </w:t>
      </w:r>
      <w:proofErr w:type="spellStart"/>
      <w:r w:rsidRPr="005F6D2A">
        <w:rPr>
          <w:sz w:val="22"/>
          <w:szCs w:val="22"/>
          <w:lang w:val="en-US"/>
        </w:rPr>
        <w:t>Syposium</w:t>
      </w:r>
      <w:proofErr w:type="spellEnd"/>
      <w:r w:rsidRPr="005F6D2A">
        <w:rPr>
          <w:sz w:val="22"/>
          <w:szCs w:val="22"/>
          <w:lang w:val="en-US"/>
        </w:rPr>
        <w:t xml:space="preserve">: </w:t>
      </w:r>
      <w:r w:rsidRPr="005F6D2A">
        <w:rPr>
          <w:i/>
          <w:sz w:val="22"/>
          <w:szCs w:val="22"/>
          <w:lang w:val="en-US"/>
        </w:rPr>
        <w:t xml:space="preserve">Assessing and Controlling Pathogens on Fresh </w:t>
      </w:r>
      <w:proofErr w:type="spellStart"/>
      <w:proofErr w:type="gramStart"/>
      <w:r w:rsidRPr="005F6D2A">
        <w:rPr>
          <w:i/>
          <w:sz w:val="22"/>
          <w:szCs w:val="22"/>
          <w:lang w:val="en-US"/>
        </w:rPr>
        <w:t>Produce:Decontamination</w:t>
      </w:r>
      <w:proofErr w:type="spellEnd"/>
      <w:proofErr w:type="gramEnd"/>
      <w:r w:rsidRPr="005F6D2A">
        <w:rPr>
          <w:i/>
          <w:sz w:val="22"/>
          <w:szCs w:val="22"/>
          <w:lang w:val="en-US"/>
        </w:rPr>
        <w:t xml:space="preserve"> Technologies and Risk-based Post-harvest</w:t>
      </w:r>
      <w:r>
        <w:rPr>
          <w:i/>
          <w:sz w:val="22"/>
          <w:szCs w:val="22"/>
          <w:lang w:val="en-US"/>
        </w:rPr>
        <w:t xml:space="preserve"> </w:t>
      </w:r>
      <w:r w:rsidRPr="005F6D2A">
        <w:rPr>
          <w:i/>
          <w:sz w:val="22"/>
          <w:szCs w:val="22"/>
          <w:lang w:val="en-US"/>
        </w:rPr>
        <w:t>Intervention</w:t>
      </w:r>
      <w:r w:rsidRPr="005F6D2A">
        <w:rPr>
          <w:sz w:val="22"/>
          <w:szCs w:val="22"/>
          <w:lang w:val="en-US"/>
        </w:rPr>
        <w:t>s</w:t>
      </w:r>
      <w:r>
        <w:rPr>
          <w:sz w:val="22"/>
          <w:szCs w:val="22"/>
          <w:lang w:val="en-US"/>
        </w:rPr>
        <w:t xml:space="preserve"> </w:t>
      </w:r>
      <w:r w:rsidRPr="005F6D2A">
        <w:rPr>
          <w:sz w:val="22"/>
          <w:szCs w:val="22"/>
          <w:lang w:val="en-US"/>
        </w:rPr>
        <w:t>at Annual European meeting of International Association for Food Protection, Budapest, 7-9th May 2014, Budapest, Hungary.</w:t>
      </w:r>
    </w:p>
    <w:p w14:paraId="53E55753" w14:textId="77777777" w:rsidR="000308F8" w:rsidRPr="005F6D2A" w:rsidRDefault="000308F8" w:rsidP="000308F8">
      <w:pPr>
        <w:numPr>
          <w:ilvl w:val="0"/>
          <w:numId w:val="4"/>
        </w:numPr>
        <w:tabs>
          <w:tab w:val="clear" w:pos="720"/>
          <w:tab w:val="left" w:pos="-720"/>
          <w:tab w:val="num" w:pos="567"/>
        </w:tabs>
        <w:suppressAutoHyphens/>
        <w:autoSpaceDE w:val="0"/>
        <w:autoSpaceDN w:val="0"/>
        <w:spacing w:line="240" w:lineRule="auto"/>
        <w:ind w:left="709" w:hanging="709"/>
        <w:rPr>
          <w:sz w:val="22"/>
          <w:szCs w:val="22"/>
          <w:lang w:val="en-GB"/>
        </w:rPr>
      </w:pPr>
      <w:r w:rsidRPr="005F6D2A">
        <w:rPr>
          <w:b/>
          <w:sz w:val="22"/>
          <w:szCs w:val="22"/>
          <w:lang w:val="en-GB"/>
        </w:rPr>
        <w:t>Skandamis, P.N.</w:t>
      </w:r>
      <w:r w:rsidRPr="005F6D2A">
        <w:rPr>
          <w:sz w:val="22"/>
          <w:szCs w:val="22"/>
          <w:lang w:val="en-GB"/>
        </w:rPr>
        <w:t xml:space="preserve"> 2014. “Predictiv</w:t>
      </w:r>
      <w:r>
        <w:rPr>
          <w:sz w:val="22"/>
          <w:szCs w:val="22"/>
          <w:lang w:val="en-GB"/>
        </w:rPr>
        <w:t xml:space="preserve">e microbiology tools – Overview, </w:t>
      </w:r>
      <w:r w:rsidRPr="005F6D2A">
        <w:rPr>
          <w:sz w:val="22"/>
          <w:szCs w:val="22"/>
          <w:lang w:val="en-GB"/>
        </w:rPr>
        <w:t>Characteristics</w:t>
      </w:r>
      <w:r>
        <w:rPr>
          <w:sz w:val="22"/>
          <w:szCs w:val="22"/>
          <w:lang w:val="en-GB"/>
        </w:rPr>
        <w:t xml:space="preserve"> and practical applications”. </w:t>
      </w:r>
      <w:bookmarkStart w:id="3" w:name="_Hlk115789041"/>
      <w:r w:rsidRPr="005F6D2A">
        <w:rPr>
          <w:b/>
          <w:i/>
          <w:sz w:val="22"/>
          <w:szCs w:val="22"/>
          <w:lang w:val="en-GB"/>
        </w:rPr>
        <w:t>Oral presentation</w:t>
      </w:r>
      <w:r w:rsidRPr="005F6D2A">
        <w:rPr>
          <w:sz w:val="22"/>
          <w:szCs w:val="22"/>
          <w:lang w:val="en-GB"/>
        </w:rPr>
        <w:t xml:space="preserve"> in the Symposium: </w:t>
      </w:r>
      <w:r w:rsidRPr="005F6D2A">
        <w:rPr>
          <w:i/>
          <w:sz w:val="22"/>
          <w:szCs w:val="22"/>
          <w:lang w:val="en-GB"/>
        </w:rPr>
        <w:t xml:space="preserve">Advances in Risk Assessment and </w:t>
      </w:r>
      <w:proofErr w:type="spellStart"/>
      <w:r w:rsidRPr="005F6D2A">
        <w:rPr>
          <w:i/>
          <w:sz w:val="22"/>
          <w:szCs w:val="22"/>
          <w:lang w:val="en-GB"/>
        </w:rPr>
        <w:t>Modeling</w:t>
      </w:r>
      <w:proofErr w:type="spellEnd"/>
      <w:r w:rsidRPr="005F6D2A">
        <w:rPr>
          <w:i/>
          <w:sz w:val="22"/>
          <w:szCs w:val="22"/>
          <w:lang w:val="en-GB"/>
        </w:rPr>
        <w:t xml:space="preserve"> Tools and Their</w:t>
      </w:r>
      <w:r>
        <w:rPr>
          <w:i/>
          <w:sz w:val="22"/>
          <w:szCs w:val="22"/>
          <w:lang w:val="en-GB"/>
        </w:rPr>
        <w:t xml:space="preserve"> </w:t>
      </w:r>
      <w:r w:rsidRPr="005F6D2A">
        <w:rPr>
          <w:i/>
          <w:sz w:val="22"/>
          <w:szCs w:val="22"/>
          <w:lang w:val="en-GB"/>
        </w:rPr>
        <w:t>Practical Application in Food Safety</w:t>
      </w:r>
      <w:r>
        <w:rPr>
          <w:i/>
          <w:sz w:val="22"/>
          <w:szCs w:val="22"/>
          <w:lang w:val="en-GB"/>
        </w:rPr>
        <w:t xml:space="preserve"> </w:t>
      </w:r>
      <w:r w:rsidRPr="005F6D2A">
        <w:rPr>
          <w:sz w:val="22"/>
          <w:szCs w:val="22"/>
          <w:lang w:val="en-GB"/>
        </w:rPr>
        <w:t>at Annual meeting of International Association for Food Protection (IAFP), Indianapolis, IN, 3-6 August 2014.</w:t>
      </w:r>
      <w:bookmarkEnd w:id="3"/>
      <w:r w:rsidRPr="005F6D2A">
        <w:rPr>
          <w:sz w:val="22"/>
          <w:szCs w:val="22"/>
          <w:lang w:val="en-GB"/>
        </w:rPr>
        <w:t xml:space="preserve"> </w:t>
      </w:r>
    </w:p>
    <w:p w14:paraId="2053EAB0" w14:textId="77777777" w:rsidR="000308F8" w:rsidRDefault="000308F8" w:rsidP="000308F8">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Pr>
          <w:sz w:val="22"/>
          <w:szCs w:val="22"/>
          <w:lang w:val="en-GB"/>
        </w:rPr>
        <w:t xml:space="preserve">Zilelidou, E., </w:t>
      </w:r>
      <w:proofErr w:type="spellStart"/>
      <w:r>
        <w:rPr>
          <w:sz w:val="22"/>
          <w:szCs w:val="22"/>
          <w:lang w:val="en-GB"/>
        </w:rPr>
        <w:t>Manthou</w:t>
      </w:r>
      <w:proofErr w:type="spellEnd"/>
      <w:r>
        <w:rPr>
          <w:sz w:val="22"/>
          <w:szCs w:val="22"/>
          <w:lang w:val="en-GB"/>
        </w:rPr>
        <w:t xml:space="preserve">, E. Wagner, M. </w:t>
      </w:r>
      <w:r w:rsidRPr="003B4994">
        <w:rPr>
          <w:b/>
          <w:sz w:val="22"/>
          <w:szCs w:val="22"/>
          <w:lang w:val="en-GB"/>
        </w:rPr>
        <w:t>Skandamis, P.N</w:t>
      </w:r>
      <w:r>
        <w:rPr>
          <w:sz w:val="22"/>
          <w:szCs w:val="22"/>
          <w:lang w:val="en-GB"/>
        </w:rPr>
        <w:t xml:space="preserve">. 2014. </w:t>
      </w:r>
      <w:r w:rsidRPr="003B4994">
        <w:rPr>
          <w:sz w:val="22"/>
          <w:szCs w:val="22"/>
          <w:lang w:val="en-GB"/>
        </w:rPr>
        <w:t xml:space="preserve">Fitness and Virulence Potential of </w:t>
      </w:r>
      <w:r w:rsidRPr="003B4994">
        <w:rPr>
          <w:i/>
          <w:sz w:val="22"/>
          <w:szCs w:val="22"/>
          <w:lang w:val="en-GB"/>
        </w:rPr>
        <w:t xml:space="preserve">Listeria </w:t>
      </w:r>
      <w:r>
        <w:rPr>
          <w:i/>
          <w:sz w:val="22"/>
          <w:szCs w:val="22"/>
          <w:lang w:val="en-GB"/>
        </w:rPr>
        <w:t>m</w:t>
      </w:r>
      <w:r w:rsidRPr="003B4994">
        <w:rPr>
          <w:i/>
          <w:sz w:val="22"/>
          <w:szCs w:val="22"/>
          <w:lang w:val="en-GB"/>
        </w:rPr>
        <w:t>onocytogenes</w:t>
      </w:r>
      <w:r w:rsidRPr="003B4994">
        <w:rPr>
          <w:sz w:val="22"/>
          <w:szCs w:val="22"/>
          <w:lang w:val="en-GB"/>
        </w:rPr>
        <w:t xml:space="preserve"> is affected by Strain Competition</w:t>
      </w:r>
      <w:r>
        <w:rPr>
          <w:sz w:val="22"/>
          <w:szCs w:val="22"/>
          <w:lang w:val="en-GB"/>
        </w:rPr>
        <w:t>.</w:t>
      </w:r>
      <w:r w:rsidRPr="003B4994">
        <w:rPr>
          <w:sz w:val="22"/>
          <w:szCs w:val="22"/>
          <w:lang w:val="en-GB"/>
        </w:rPr>
        <w:t xml:space="preserve"> </w:t>
      </w:r>
      <w:r w:rsidRPr="003B4994">
        <w:rPr>
          <w:b/>
          <w:i/>
          <w:sz w:val="22"/>
          <w:szCs w:val="22"/>
          <w:lang w:val="en-GB"/>
        </w:rPr>
        <w:t>Oral presentation</w:t>
      </w:r>
      <w:r w:rsidRPr="0078720F">
        <w:rPr>
          <w:b/>
          <w:i/>
          <w:sz w:val="22"/>
          <w:szCs w:val="22"/>
          <w:lang w:val="en-GB"/>
        </w:rPr>
        <w:t>.</w:t>
      </w:r>
      <w:r w:rsidRPr="0078720F">
        <w:rPr>
          <w:sz w:val="22"/>
          <w:szCs w:val="22"/>
          <w:lang w:val="en-GB"/>
        </w:rPr>
        <w:t xml:space="preserve"> 2</w:t>
      </w:r>
      <w:r>
        <w:rPr>
          <w:sz w:val="22"/>
          <w:szCs w:val="22"/>
          <w:lang w:val="en-GB"/>
        </w:rPr>
        <w:t>4</w:t>
      </w:r>
      <w:r w:rsidRPr="004B59A4">
        <w:rPr>
          <w:sz w:val="22"/>
          <w:szCs w:val="22"/>
          <w:vertAlign w:val="superscript"/>
          <w:lang w:val="en-GB"/>
        </w:rPr>
        <w:t>th</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w:t>
      </w:r>
      <w:r>
        <w:rPr>
          <w:sz w:val="22"/>
          <w:szCs w:val="22"/>
          <w:lang w:val="en-GB"/>
        </w:rPr>
        <w:t>4</w:t>
      </w:r>
      <w:r w:rsidRPr="0078720F">
        <w:rPr>
          <w:sz w:val="22"/>
          <w:szCs w:val="22"/>
          <w:lang w:val="en-GB"/>
        </w:rPr>
        <w:t xml:space="preserve">, </w:t>
      </w:r>
      <w:r>
        <w:rPr>
          <w:sz w:val="22"/>
          <w:szCs w:val="22"/>
          <w:lang w:val="en-GB"/>
        </w:rPr>
        <w:t>1</w:t>
      </w:r>
      <w:r w:rsidRPr="0078720F">
        <w:rPr>
          <w:sz w:val="22"/>
          <w:szCs w:val="22"/>
          <w:lang w:val="en-GB"/>
        </w:rPr>
        <w:t>-</w:t>
      </w:r>
      <w:r>
        <w:rPr>
          <w:sz w:val="22"/>
          <w:szCs w:val="22"/>
          <w:lang w:val="en-GB"/>
        </w:rPr>
        <w:t>4</w:t>
      </w:r>
      <w:r w:rsidRPr="0078720F">
        <w:rPr>
          <w:sz w:val="22"/>
          <w:szCs w:val="22"/>
          <w:lang w:val="en-GB"/>
        </w:rPr>
        <w:t xml:space="preserve"> September 201</w:t>
      </w:r>
      <w:r>
        <w:rPr>
          <w:sz w:val="22"/>
          <w:szCs w:val="22"/>
          <w:lang w:val="en-GB"/>
        </w:rPr>
        <w:t>4</w:t>
      </w:r>
      <w:r w:rsidRPr="0078720F">
        <w:rPr>
          <w:sz w:val="22"/>
          <w:szCs w:val="22"/>
          <w:lang w:val="en-GB"/>
        </w:rPr>
        <w:t xml:space="preserve">, </w:t>
      </w:r>
      <w:r>
        <w:rPr>
          <w:sz w:val="22"/>
          <w:szCs w:val="22"/>
          <w:lang w:val="en-GB"/>
        </w:rPr>
        <w:t>Nantes</w:t>
      </w:r>
      <w:r w:rsidRPr="0078720F">
        <w:rPr>
          <w:sz w:val="22"/>
          <w:szCs w:val="22"/>
          <w:lang w:val="en-GB"/>
        </w:rPr>
        <w:t xml:space="preserve">, </w:t>
      </w:r>
      <w:r>
        <w:rPr>
          <w:sz w:val="22"/>
          <w:szCs w:val="22"/>
          <w:lang w:val="en-GB"/>
        </w:rPr>
        <w:t>France.</w:t>
      </w:r>
    </w:p>
    <w:p w14:paraId="24D037B8" w14:textId="1A6DBC0D" w:rsidR="00A81860" w:rsidRPr="00A81860" w:rsidRDefault="00A81860" w:rsidP="000308F8">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rPr>
      </w:pPr>
      <w:r w:rsidRPr="00A81860">
        <w:rPr>
          <w:b/>
          <w:bCs/>
          <w:sz w:val="22"/>
          <w:szCs w:val="22"/>
        </w:rPr>
        <w:t>Σκανδάμης, Π.Ν</w:t>
      </w:r>
      <w:r>
        <w:rPr>
          <w:sz w:val="22"/>
          <w:szCs w:val="22"/>
        </w:rPr>
        <w:t xml:space="preserve">. 2015. «Λειτουργικά τρόφιμα και υγεία». </w:t>
      </w:r>
      <w:r w:rsidRPr="00A81860">
        <w:rPr>
          <w:sz w:val="22"/>
          <w:szCs w:val="22"/>
          <w:u w:val="single"/>
        </w:rPr>
        <w:t xml:space="preserve">Προσκεκλημένος ομιλητής σε </w:t>
      </w:r>
      <w:r w:rsidRPr="00A81860">
        <w:rPr>
          <w:b/>
          <w:bCs/>
          <w:sz w:val="22"/>
          <w:szCs w:val="22"/>
          <w:u w:val="single"/>
        </w:rPr>
        <w:t>στρογγυλό τραπέζι</w:t>
      </w:r>
      <w:r>
        <w:rPr>
          <w:sz w:val="22"/>
          <w:szCs w:val="22"/>
        </w:rPr>
        <w:t xml:space="preserve">. </w:t>
      </w:r>
      <w:r w:rsidRPr="00A81860">
        <w:rPr>
          <w:sz w:val="22"/>
          <w:szCs w:val="22"/>
        </w:rPr>
        <w:t>13</w:t>
      </w:r>
      <w:r w:rsidRPr="00A81860">
        <w:rPr>
          <w:sz w:val="22"/>
          <w:szCs w:val="22"/>
          <w:vertAlign w:val="superscript"/>
        </w:rPr>
        <w:t>ο</w:t>
      </w:r>
      <w:r w:rsidRPr="00A81860">
        <w:rPr>
          <w:sz w:val="22"/>
          <w:szCs w:val="22"/>
        </w:rPr>
        <w:t xml:space="preserve"> Πανελλήνιο Συνέδριο Διατροφής &amp; </w:t>
      </w:r>
      <w:proofErr w:type="spellStart"/>
      <w:r w:rsidRPr="00A81860">
        <w:rPr>
          <w:sz w:val="22"/>
          <w:szCs w:val="22"/>
        </w:rPr>
        <w:t>Διαιτολογίας</w:t>
      </w:r>
      <w:proofErr w:type="spellEnd"/>
      <w:r w:rsidRPr="00A81860">
        <w:rPr>
          <w:sz w:val="22"/>
          <w:szCs w:val="22"/>
        </w:rPr>
        <w:t>, 2</w:t>
      </w:r>
      <w:r w:rsidRPr="00A81860">
        <w:rPr>
          <w:sz w:val="22"/>
          <w:szCs w:val="22"/>
          <w:vertAlign w:val="superscript"/>
        </w:rPr>
        <w:t>ο</w:t>
      </w:r>
      <w:r w:rsidRPr="00A81860">
        <w:rPr>
          <w:sz w:val="22"/>
          <w:szCs w:val="22"/>
        </w:rPr>
        <w:t xml:space="preserve"> Πανελλήνιο Συνέδριο Κλινικής Διατροφής, 27-29 Νοεμβρίου 2015.</w:t>
      </w:r>
    </w:p>
    <w:p w14:paraId="4E5F2C1E" w14:textId="30CC3313" w:rsidR="000308F8" w:rsidRPr="00D36A2B" w:rsidRDefault="000308F8" w:rsidP="000308F8">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A81860">
        <w:rPr>
          <w:sz w:val="22"/>
          <w:szCs w:val="22"/>
          <w:lang w:val="en-US"/>
        </w:rPr>
        <w:t>Kapetanakou</w:t>
      </w:r>
      <w:r w:rsidRPr="00276301">
        <w:rPr>
          <w:sz w:val="22"/>
          <w:szCs w:val="22"/>
        </w:rPr>
        <w:t xml:space="preserve">, </w:t>
      </w:r>
      <w:r w:rsidRPr="00A81860">
        <w:rPr>
          <w:sz w:val="22"/>
          <w:szCs w:val="22"/>
          <w:lang w:val="en-US"/>
        </w:rPr>
        <w:t>A</w:t>
      </w:r>
      <w:r w:rsidRPr="00276301">
        <w:rPr>
          <w:sz w:val="22"/>
          <w:szCs w:val="22"/>
        </w:rPr>
        <w:t>.</w:t>
      </w:r>
      <w:r w:rsidRPr="00A81860">
        <w:rPr>
          <w:sz w:val="22"/>
          <w:szCs w:val="22"/>
          <w:lang w:val="en-US"/>
        </w:rPr>
        <w:t>E</w:t>
      </w:r>
      <w:r w:rsidRPr="00276301">
        <w:rPr>
          <w:sz w:val="22"/>
          <w:szCs w:val="22"/>
        </w:rPr>
        <w:t xml:space="preserve">., </w:t>
      </w:r>
      <w:proofErr w:type="spellStart"/>
      <w:r w:rsidRPr="00A81860">
        <w:rPr>
          <w:sz w:val="22"/>
          <w:szCs w:val="22"/>
          <w:lang w:val="en-US"/>
        </w:rPr>
        <w:t>Gkerekou</w:t>
      </w:r>
      <w:proofErr w:type="spellEnd"/>
      <w:r w:rsidRPr="00276301">
        <w:rPr>
          <w:sz w:val="22"/>
          <w:szCs w:val="22"/>
        </w:rPr>
        <w:t xml:space="preserve">, </w:t>
      </w:r>
      <w:r w:rsidRPr="00A81860">
        <w:rPr>
          <w:sz w:val="22"/>
          <w:szCs w:val="22"/>
          <w:lang w:val="en-US"/>
        </w:rPr>
        <w:t>M</w:t>
      </w:r>
      <w:r w:rsidRPr="00276301">
        <w:rPr>
          <w:sz w:val="22"/>
          <w:szCs w:val="22"/>
        </w:rPr>
        <w:t>.</w:t>
      </w:r>
      <w:r w:rsidRPr="00A81860">
        <w:rPr>
          <w:sz w:val="22"/>
          <w:szCs w:val="22"/>
          <w:lang w:val="en-US"/>
        </w:rPr>
        <w:t>E</w:t>
      </w:r>
      <w:r w:rsidRPr="00276301">
        <w:rPr>
          <w:sz w:val="22"/>
          <w:szCs w:val="22"/>
        </w:rPr>
        <w:t xml:space="preserve">., </w:t>
      </w:r>
      <w:proofErr w:type="spellStart"/>
      <w:r w:rsidRPr="00A81860">
        <w:rPr>
          <w:sz w:val="22"/>
          <w:szCs w:val="22"/>
          <w:lang w:val="en-US"/>
        </w:rPr>
        <w:t>Vitzilaiou</w:t>
      </w:r>
      <w:proofErr w:type="spellEnd"/>
      <w:r w:rsidRPr="00276301">
        <w:rPr>
          <w:sz w:val="22"/>
          <w:szCs w:val="22"/>
        </w:rPr>
        <w:t xml:space="preserve">, </w:t>
      </w:r>
      <w:r w:rsidRPr="00A81860">
        <w:rPr>
          <w:sz w:val="22"/>
          <w:szCs w:val="22"/>
          <w:lang w:val="en-US"/>
        </w:rPr>
        <w:t>E</w:t>
      </w:r>
      <w:r w:rsidRPr="00276301">
        <w:rPr>
          <w:sz w:val="22"/>
          <w:szCs w:val="22"/>
        </w:rPr>
        <w:t>.</w:t>
      </w:r>
      <w:r w:rsidRPr="00A81860">
        <w:rPr>
          <w:sz w:val="22"/>
          <w:szCs w:val="22"/>
          <w:lang w:val="en-US"/>
        </w:rPr>
        <w:t>S</w:t>
      </w:r>
      <w:r w:rsidRPr="00276301">
        <w:rPr>
          <w:sz w:val="22"/>
          <w:szCs w:val="22"/>
        </w:rPr>
        <w:t xml:space="preserve">. </w:t>
      </w:r>
      <w:r w:rsidRPr="00A81860">
        <w:rPr>
          <w:sz w:val="22"/>
          <w:szCs w:val="22"/>
          <w:lang w:val="en-US"/>
        </w:rPr>
        <w:t>and</w:t>
      </w:r>
      <w:r w:rsidRPr="00276301">
        <w:rPr>
          <w:sz w:val="22"/>
          <w:szCs w:val="22"/>
        </w:rPr>
        <w:t xml:space="preserve"> </w:t>
      </w:r>
      <w:r w:rsidRPr="00A81860">
        <w:rPr>
          <w:b/>
          <w:sz w:val="22"/>
          <w:szCs w:val="22"/>
          <w:lang w:val="en-US"/>
        </w:rPr>
        <w:t>Skandamis</w:t>
      </w:r>
      <w:r w:rsidRPr="00276301">
        <w:rPr>
          <w:b/>
          <w:sz w:val="22"/>
          <w:szCs w:val="22"/>
        </w:rPr>
        <w:t xml:space="preserve">, </w:t>
      </w:r>
      <w:r w:rsidRPr="00A81860">
        <w:rPr>
          <w:b/>
          <w:sz w:val="22"/>
          <w:szCs w:val="22"/>
          <w:lang w:val="en-US"/>
        </w:rPr>
        <w:t>P</w:t>
      </w:r>
      <w:r w:rsidRPr="00276301">
        <w:rPr>
          <w:b/>
          <w:sz w:val="22"/>
          <w:szCs w:val="22"/>
        </w:rPr>
        <w:t>.</w:t>
      </w:r>
      <w:r w:rsidRPr="00A81860">
        <w:rPr>
          <w:b/>
          <w:sz w:val="22"/>
          <w:szCs w:val="22"/>
          <w:lang w:val="en-US"/>
        </w:rPr>
        <w:t>N</w:t>
      </w:r>
      <w:r w:rsidRPr="00276301">
        <w:rPr>
          <w:b/>
          <w:sz w:val="22"/>
          <w:szCs w:val="22"/>
        </w:rPr>
        <w:t xml:space="preserve">. </w:t>
      </w:r>
      <w:r w:rsidRPr="00276301">
        <w:rPr>
          <w:sz w:val="22"/>
          <w:szCs w:val="22"/>
        </w:rPr>
        <w:t>2015.</w:t>
      </w:r>
      <w:r w:rsidRPr="00276301">
        <w:rPr>
          <w:b/>
          <w:i/>
          <w:sz w:val="22"/>
          <w:szCs w:val="22"/>
        </w:rPr>
        <w:t xml:space="preserve"> </w:t>
      </w:r>
      <w:r w:rsidRPr="00B10811">
        <w:rPr>
          <w:sz w:val="22"/>
          <w:szCs w:val="22"/>
          <w:lang w:val="en-US"/>
        </w:rPr>
        <w:t xml:space="preserve">Assessing the capacity for survival, growth and acid adaptive response of </w:t>
      </w:r>
      <w:r w:rsidRPr="00B10811">
        <w:rPr>
          <w:i/>
          <w:sz w:val="22"/>
          <w:szCs w:val="22"/>
          <w:lang w:val="en-US"/>
        </w:rPr>
        <w:t xml:space="preserve">Listeria monocytogenes </w:t>
      </w:r>
      <w:r w:rsidRPr="00B10811">
        <w:rPr>
          <w:sz w:val="22"/>
          <w:szCs w:val="22"/>
          <w:lang w:val="en-US"/>
        </w:rPr>
        <w:t xml:space="preserve">during storage of various cheeses and subsequent simulated digestion </w:t>
      </w:r>
      <w:r w:rsidRPr="0078720F">
        <w:rPr>
          <w:b/>
          <w:i/>
          <w:sz w:val="22"/>
          <w:szCs w:val="22"/>
          <w:lang w:val="en-US"/>
        </w:rPr>
        <w:t>Oral presentation</w:t>
      </w:r>
      <w:r w:rsidRPr="0078720F">
        <w:rPr>
          <w:sz w:val="22"/>
          <w:szCs w:val="22"/>
          <w:lang w:val="en-US"/>
        </w:rPr>
        <w:t xml:space="preserve">. </w:t>
      </w:r>
      <w:r>
        <w:rPr>
          <w:sz w:val="22"/>
          <w:szCs w:val="22"/>
          <w:lang w:val="en-US"/>
        </w:rPr>
        <w:t>9</w:t>
      </w:r>
      <w:r w:rsidRPr="0078720F">
        <w:rPr>
          <w:sz w:val="22"/>
          <w:szCs w:val="22"/>
          <w:vertAlign w:val="superscript"/>
          <w:lang w:val="en-US"/>
        </w:rPr>
        <w:t>th</w:t>
      </w:r>
      <w:r w:rsidRPr="0078720F">
        <w:rPr>
          <w:sz w:val="22"/>
          <w:szCs w:val="22"/>
          <w:lang w:val="en-US"/>
        </w:rPr>
        <w:t xml:space="preserve"> International Conference on Predictive Microbiology in Foods. </w:t>
      </w:r>
      <w:r>
        <w:rPr>
          <w:sz w:val="22"/>
          <w:szCs w:val="22"/>
          <w:lang w:val="en-US"/>
        </w:rPr>
        <w:t>Predictive microbiology in food, 8-12 September 2015</w:t>
      </w:r>
      <w:r w:rsidRPr="0078720F">
        <w:rPr>
          <w:sz w:val="22"/>
          <w:szCs w:val="22"/>
          <w:lang w:val="en-US"/>
        </w:rPr>
        <w:t xml:space="preserve">, </w:t>
      </w:r>
      <w:r>
        <w:rPr>
          <w:sz w:val="22"/>
          <w:szCs w:val="22"/>
          <w:lang w:val="en-US"/>
        </w:rPr>
        <w:t>Rio de Janeiro</w:t>
      </w:r>
      <w:r w:rsidRPr="0078720F">
        <w:rPr>
          <w:sz w:val="22"/>
          <w:szCs w:val="22"/>
          <w:lang w:val="en-US"/>
        </w:rPr>
        <w:t xml:space="preserve">, </w:t>
      </w:r>
      <w:r>
        <w:rPr>
          <w:sz w:val="22"/>
          <w:szCs w:val="22"/>
          <w:lang w:val="en-US"/>
        </w:rPr>
        <w:t>Brazil</w:t>
      </w:r>
      <w:r w:rsidRPr="0078720F">
        <w:rPr>
          <w:sz w:val="22"/>
          <w:szCs w:val="22"/>
          <w:lang w:val="en-US"/>
        </w:rPr>
        <w:t>.</w:t>
      </w:r>
    </w:p>
    <w:p w14:paraId="342C4DFF" w14:textId="77777777" w:rsidR="000308F8" w:rsidRPr="00D36A2B" w:rsidRDefault="000308F8" w:rsidP="000308F8">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2D6409">
        <w:rPr>
          <w:sz w:val="22"/>
          <w:szCs w:val="22"/>
          <w:lang w:val="pl-PL"/>
        </w:rPr>
        <w:t xml:space="preserve">Makariti P.I., Siderakou D., </w:t>
      </w:r>
      <w:r w:rsidRPr="002D6409">
        <w:rPr>
          <w:b/>
          <w:sz w:val="22"/>
          <w:szCs w:val="22"/>
          <w:lang w:val="pl-PL"/>
        </w:rPr>
        <w:t>Skandamis N.P.</w:t>
      </w:r>
      <w:r w:rsidRPr="002D6409">
        <w:rPr>
          <w:b/>
          <w:i/>
          <w:sz w:val="22"/>
          <w:szCs w:val="22"/>
          <w:lang w:val="pl-PL"/>
        </w:rPr>
        <w:t xml:space="preserve"> </w:t>
      </w:r>
      <w:r w:rsidRPr="002D6409">
        <w:rPr>
          <w:sz w:val="22"/>
          <w:szCs w:val="22"/>
          <w:lang w:val="pl-PL"/>
        </w:rPr>
        <w:t xml:space="preserve">2015. </w:t>
      </w:r>
      <w:r w:rsidRPr="00417E1C">
        <w:rPr>
          <w:sz w:val="22"/>
          <w:szCs w:val="22"/>
          <w:lang w:val="en-US"/>
        </w:rPr>
        <w:t xml:space="preserve">Quantifying the impact of biological and experimental variability near the growth boundaries on the stochastic responses of growth, gene transcription and acid resistance of </w:t>
      </w:r>
      <w:r w:rsidRPr="00417E1C">
        <w:rPr>
          <w:i/>
          <w:sz w:val="22"/>
          <w:szCs w:val="22"/>
          <w:lang w:val="en-US"/>
        </w:rPr>
        <w:t>Listeria monocytogenes</w:t>
      </w:r>
      <w:r>
        <w:rPr>
          <w:sz w:val="22"/>
          <w:szCs w:val="22"/>
          <w:lang w:val="en-US"/>
        </w:rPr>
        <w:t>.</w:t>
      </w:r>
      <w:r w:rsidRPr="00417E1C">
        <w:rPr>
          <w:sz w:val="22"/>
          <w:szCs w:val="22"/>
          <w:lang w:val="en-US"/>
        </w:rPr>
        <w:t xml:space="preserve"> </w:t>
      </w:r>
      <w:r w:rsidRPr="0078720F">
        <w:rPr>
          <w:b/>
          <w:i/>
          <w:sz w:val="22"/>
          <w:szCs w:val="22"/>
          <w:lang w:val="en-US"/>
        </w:rPr>
        <w:t>Oral presentation</w:t>
      </w:r>
      <w:r w:rsidRPr="0078720F">
        <w:rPr>
          <w:sz w:val="22"/>
          <w:szCs w:val="22"/>
          <w:lang w:val="en-US"/>
        </w:rPr>
        <w:t xml:space="preserve">. </w:t>
      </w:r>
      <w:r>
        <w:rPr>
          <w:sz w:val="22"/>
          <w:szCs w:val="22"/>
          <w:lang w:val="en-US"/>
        </w:rPr>
        <w:t>9</w:t>
      </w:r>
      <w:r w:rsidRPr="0078720F">
        <w:rPr>
          <w:sz w:val="22"/>
          <w:szCs w:val="22"/>
          <w:vertAlign w:val="superscript"/>
          <w:lang w:val="en-US"/>
        </w:rPr>
        <w:t>th</w:t>
      </w:r>
      <w:r w:rsidRPr="0078720F">
        <w:rPr>
          <w:sz w:val="22"/>
          <w:szCs w:val="22"/>
          <w:lang w:val="en-US"/>
        </w:rPr>
        <w:t xml:space="preserve"> International Conference on Predictive Microbiology in Foods. </w:t>
      </w:r>
      <w:r>
        <w:rPr>
          <w:sz w:val="22"/>
          <w:szCs w:val="22"/>
          <w:lang w:val="en-US"/>
        </w:rPr>
        <w:t>Predictive microbiology in food, 8-12 September 2015</w:t>
      </w:r>
      <w:r w:rsidRPr="0078720F">
        <w:rPr>
          <w:sz w:val="22"/>
          <w:szCs w:val="22"/>
          <w:lang w:val="en-US"/>
        </w:rPr>
        <w:t xml:space="preserve">, </w:t>
      </w:r>
      <w:r>
        <w:rPr>
          <w:sz w:val="22"/>
          <w:szCs w:val="22"/>
          <w:lang w:val="en-US"/>
        </w:rPr>
        <w:t>Rio de Janeiro</w:t>
      </w:r>
      <w:r w:rsidRPr="0078720F">
        <w:rPr>
          <w:sz w:val="22"/>
          <w:szCs w:val="22"/>
          <w:lang w:val="en-US"/>
        </w:rPr>
        <w:t xml:space="preserve">, </w:t>
      </w:r>
      <w:r>
        <w:rPr>
          <w:sz w:val="22"/>
          <w:szCs w:val="22"/>
          <w:lang w:val="en-US"/>
        </w:rPr>
        <w:t>Brazil</w:t>
      </w:r>
      <w:r w:rsidRPr="0078720F">
        <w:rPr>
          <w:sz w:val="22"/>
          <w:szCs w:val="22"/>
          <w:lang w:val="en-US"/>
        </w:rPr>
        <w:t>.</w:t>
      </w:r>
    </w:p>
    <w:p w14:paraId="0AFC0032" w14:textId="77777777" w:rsidR="00840491" w:rsidRDefault="000308F8" w:rsidP="00840491">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proofErr w:type="spellStart"/>
      <w:r w:rsidRPr="00171DC8">
        <w:rPr>
          <w:sz w:val="22"/>
          <w:szCs w:val="22"/>
          <w:lang w:val="en-US"/>
        </w:rPr>
        <w:t>Manios</w:t>
      </w:r>
      <w:proofErr w:type="spellEnd"/>
      <w:r w:rsidRPr="00171DC8">
        <w:rPr>
          <w:sz w:val="22"/>
          <w:szCs w:val="22"/>
          <w:lang w:val="en-US"/>
        </w:rPr>
        <w:t xml:space="preserve">, S.G., Diamanti, L., Plati, G., </w:t>
      </w:r>
      <w:proofErr w:type="spellStart"/>
      <w:r w:rsidRPr="00171DC8">
        <w:rPr>
          <w:sz w:val="22"/>
          <w:szCs w:val="22"/>
          <w:lang w:val="en-US"/>
        </w:rPr>
        <w:t>Leguérinel</w:t>
      </w:r>
      <w:proofErr w:type="spellEnd"/>
      <w:r w:rsidRPr="00171DC8">
        <w:rPr>
          <w:sz w:val="22"/>
          <w:szCs w:val="22"/>
          <w:lang w:val="en-US"/>
        </w:rPr>
        <w:t xml:space="preserve">, I., </w:t>
      </w:r>
      <w:r w:rsidRPr="00171DC8">
        <w:rPr>
          <w:b/>
          <w:sz w:val="22"/>
          <w:szCs w:val="22"/>
          <w:lang w:val="en-US"/>
        </w:rPr>
        <w:t>Skandamis, P.N.</w:t>
      </w:r>
      <w:r w:rsidRPr="00171DC8">
        <w:rPr>
          <w:sz w:val="22"/>
          <w:szCs w:val="22"/>
          <w:lang w:val="en-US"/>
        </w:rPr>
        <w:t xml:space="preserve"> 2015. </w:t>
      </w:r>
      <w:r w:rsidRPr="000A16D1">
        <w:rPr>
          <w:sz w:val="22"/>
          <w:szCs w:val="22"/>
          <w:lang w:val="en-US"/>
        </w:rPr>
        <w:t xml:space="preserve">Modelling the microbiological risk of </w:t>
      </w:r>
      <w:r w:rsidRPr="000A16D1">
        <w:rPr>
          <w:i/>
          <w:sz w:val="22"/>
          <w:szCs w:val="22"/>
          <w:lang w:val="en-US"/>
        </w:rPr>
        <w:t>Salmonella</w:t>
      </w:r>
      <w:r w:rsidRPr="000A16D1">
        <w:rPr>
          <w:sz w:val="22"/>
          <w:szCs w:val="22"/>
          <w:lang w:val="en-US"/>
        </w:rPr>
        <w:t xml:space="preserve"> spp. and </w:t>
      </w:r>
      <w:r w:rsidRPr="000A16D1">
        <w:rPr>
          <w:i/>
          <w:sz w:val="22"/>
          <w:szCs w:val="22"/>
          <w:lang w:val="en-US"/>
        </w:rPr>
        <w:t>Listeria monocytogenes</w:t>
      </w:r>
      <w:r w:rsidRPr="000A16D1">
        <w:rPr>
          <w:sz w:val="22"/>
          <w:szCs w:val="22"/>
          <w:lang w:val="en-US"/>
        </w:rPr>
        <w:t xml:space="preserve"> in potato and chicken salad</w:t>
      </w:r>
      <w:r>
        <w:rPr>
          <w:sz w:val="22"/>
          <w:szCs w:val="22"/>
          <w:lang w:val="en-US"/>
        </w:rPr>
        <w:t>.</w:t>
      </w:r>
      <w:r w:rsidRPr="000A16D1">
        <w:rPr>
          <w:sz w:val="22"/>
          <w:szCs w:val="22"/>
          <w:lang w:val="en-US"/>
        </w:rPr>
        <w:t xml:space="preserve"> </w:t>
      </w:r>
      <w:r w:rsidRPr="0078720F">
        <w:rPr>
          <w:b/>
          <w:i/>
          <w:sz w:val="22"/>
          <w:szCs w:val="22"/>
          <w:lang w:val="en-US"/>
        </w:rPr>
        <w:t>Oral presentation</w:t>
      </w:r>
      <w:r w:rsidRPr="0078720F">
        <w:rPr>
          <w:sz w:val="22"/>
          <w:szCs w:val="22"/>
          <w:lang w:val="en-US"/>
        </w:rPr>
        <w:t xml:space="preserve">. </w:t>
      </w:r>
      <w:r>
        <w:rPr>
          <w:sz w:val="22"/>
          <w:szCs w:val="22"/>
          <w:lang w:val="en-US"/>
        </w:rPr>
        <w:t>9</w:t>
      </w:r>
      <w:r w:rsidRPr="0078720F">
        <w:rPr>
          <w:sz w:val="22"/>
          <w:szCs w:val="22"/>
          <w:vertAlign w:val="superscript"/>
          <w:lang w:val="en-US"/>
        </w:rPr>
        <w:t>th</w:t>
      </w:r>
      <w:r w:rsidRPr="0078720F">
        <w:rPr>
          <w:sz w:val="22"/>
          <w:szCs w:val="22"/>
          <w:lang w:val="en-US"/>
        </w:rPr>
        <w:t xml:space="preserve"> International Conference on Predictive Microbiology in Foods. </w:t>
      </w:r>
      <w:r>
        <w:rPr>
          <w:sz w:val="22"/>
          <w:szCs w:val="22"/>
          <w:lang w:val="en-US"/>
        </w:rPr>
        <w:t>Predictive microbiology in food, 8-12 September 2015</w:t>
      </w:r>
      <w:r w:rsidRPr="0078720F">
        <w:rPr>
          <w:sz w:val="22"/>
          <w:szCs w:val="22"/>
          <w:lang w:val="en-US"/>
        </w:rPr>
        <w:t xml:space="preserve">, </w:t>
      </w:r>
      <w:r>
        <w:rPr>
          <w:sz w:val="22"/>
          <w:szCs w:val="22"/>
          <w:lang w:val="en-US"/>
        </w:rPr>
        <w:t>Rio de Janeiro</w:t>
      </w:r>
      <w:r w:rsidRPr="0078720F">
        <w:rPr>
          <w:sz w:val="22"/>
          <w:szCs w:val="22"/>
          <w:lang w:val="en-US"/>
        </w:rPr>
        <w:t xml:space="preserve">, </w:t>
      </w:r>
      <w:r>
        <w:rPr>
          <w:sz w:val="22"/>
          <w:szCs w:val="22"/>
          <w:lang w:val="en-US"/>
        </w:rPr>
        <w:t>Brazil</w:t>
      </w:r>
      <w:r w:rsidRPr="0078720F">
        <w:rPr>
          <w:sz w:val="22"/>
          <w:szCs w:val="22"/>
          <w:lang w:val="en-US"/>
        </w:rPr>
        <w:t>.</w:t>
      </w:r>
    </w:p>
    <w:p w14:paraId="2906EB03" w14:textId="77777777" w:rsidR="009F331F" w:rsidRPr="009F331F" w:rsidRDefault="00840491"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7B2F80">
        <w:rPr>
          <w:b/>
          <w:sz w:val="22"/>
          <w:szCs w:val="22"/>
          <w:lang w:val="en-US"/>
        </w:rPr>
        <w:t>Software Fair</w:t>
      </w:r>
      <w:r w:rsidRPr="00840491">
        <w:rPr>
          <w:sz w:val="22"/>
          <w:szCs w:val="22"/>
          <w:lang w:val="en-US"/>
        </w:rPr>
        <w:t xml:space="preserve">: </w:t>
      </w:r>
      <w:r w:rsidR="007B2F80">
        <w:rPr>
          <w:sz w:val="22"/>
          <w:szCs w:val="22"/>
          <w:lang w:val="en-US"/>
        </w:rPr>
        <w:t xml:space="preserve">Presentation of predictive own </w:t>
      </w:r>
      <w:proofErr w:type="spellStart"/>
      <w:r w:rsidR="007B2F80" w:rsidRPr="00FB079A">
        <w:rPr>
          <w:b/>
          <w:i/>
          <w:sz w:val="22"/>
          <w:szCs w:val="22"/>
          <w:lang w:val="en-US"/>
        </w:rPr>
        <w:t>GRoPIN</w:t>
      </w:r>
      <w:proofErr w:type="spellEnd"/>
      <w:r w:rsidR="007B2F80" w:rsidRPr="00FB079A">
        <w:rPr>
          <w:b/>
          <w:i/>
          <w:sz w:val="22"/>
          <w:szCs w:val="22"/>
          <w:lang w:val="en-US"/>
        </w:rPr>
        <w:t xml:space="preserve"> predictive modelling tool &amp; hands on session with developers</w:t>
      </w:r>
      <w:r w:rsidR="00FB079A">
        <w:rPr>
          <w:sz w:val="22"/>
          <w:szCs w:val="22"/>
          <w:lang w:val="en-US"/>
        </w:rPr>
        <w:t xml:space="preserve">. </w:t>
      </w:r>
      <w:proofErr w:type="spellStart"/>
      <w:r w:rsidR="00FB079A">
        <w:rPr>
          <w:sz w:val="22"/>
          <w:szCs w:val="22"/>
          <w:lang w:val="en-US"/>
        </w:rPr>
        <w:t>Presentatin</w:t>
      </w:r>
      <w:proofErr w:type="spellEnd"/>
      <w:r w:rsidR="00FB079A">
        <w:rPr>
          <w:sz w:val="22"/>
          <w:szCs w:val="22"/>
          <w:lang w:val="en-US"/>
        </w:rPr>
        <w:t xml:space="preserve"> took place at the following conferences:</w:t>
      </w:r>
      <w:r w:rsidR="007B2F80">
        <w:rPr>
          <w:sz w:val="22"/>
          <w:szCs w:val="22"/>
          <w:lang w:val="en-US"/>
        </w:rPr>
        <w:t xml:space="preserve"> </w:t>
      </w:r>
      <w:r w:rsidR="00FB079A">
        <w:rPr>
          <w:sz w:val="22"/>
          <w:szCs w:val="22"/>
          <w:lang w:val="en-US"/>
        </w:rPr>
        <w:t xml:space="preserve">(a) </w:t>
      </w:r>
      <w:r w:rsidR="007B2F80">
        <w:rPr>
          <w:sz w:val="22"/>
          <w:szCs w:val="22"/>
          <w:lang w:val="en-US"/>
        </w:rPr>
        <w:t>IAFP annual meeting 2017,</w:t>
      </w:r>
      <w:r w:rsidR="00FB079A">
        <w:rPr>
          <w:sz w:val="22"/>
          <w:szCs w:val="22"/>
          <w:lang w:val="en-US"/>
        </w:rPr>
        <w:t xml:space="preserve"> </w:t>
      </w:r>
      <w:r w:rsidR="007B2F80">
        <w:rPr>
          <w:sz w:val="22"/>
          <w:szCs w:val="22"/>
          <w:lang w:val="en-US"/>
        </w:rPr>
        <w:t xml:space="preserve">Tampa, Florida, </w:t>
      </w:r>
      <w:r w:rsidR="00FB079A">
        <w:rPr>
          <w:sz w:val="22"/>
          <w:szCs w:val="22"/>
          <w:lang w:val="en-US"/>
        </w:rPr>
        <w:t xml:space="preserve">(b) </w:t>
      </w:r>
      <w:r w:rsidR="007B2F80">
        <w:rPr>
          <w:sz w:val="22"/>
          <w:szCs w:val="22"/>
          <w:lang w:val="en-US"/>
        </w:rPr>
        <w:t>IAFP annual meeting 2019, Louisville, Kentucky,</w:t>
      </w:r>
      <w:r w:rsidR="009B692F">
        <w:rPr>
          <w:sz w:val="22"/>
          <w:szCs w:val="22"/>
          <w:lang w:val="en-US"/>
        </w:rPr>
        <w:t xml:space="preserve"> USA,</w:t>
      </w:r>
      <w:r w:rsidR="00FB079A">
        <w:rPr>
          <w:sz w:val="22"/>
          <w:szCs w:val="22"/>
          <w:lang w:val="en-US"/>
        </w:rPr>
        <w:t xml:space="preserve"> (c) 26</w:t>
      </w:r>
      <w:r w:rsidR="00FB079A" w:rsidRPr="00FB079A">
        <w:rPr>
          <w:sz w:val="22"/>
          <w:szCs w:val="22"/>
          <w:vertAlign w:val="superscript"/>
          <w:lang w:val="en-US"/>
        </w:rPr>
        <w:t>th</w:t>
      </w:r>
      <w:r w:rsidR="00FB079A">
        <w:rPr>
          <w:sz w:val="22"/>
          <w:szCs w:val="22"/>
          <w:lang w:val="en-US"/>
        </w:rPr>
        <w:t xml:space="preserve"> International Symposium on Food Microbiology and Hygiene, </w:t>
      </w:r>
      <w:proofErr w:type="spellStart"/>
      <w:r w:rsidR="00FB079A">
        <w:rPr>
          <w:sz w:val="22"/>
          <w:szCs w:val="22"/>
          <w:lang w:val="en-US"/>
        </w:rPr>
        <w:t>FoodMicro</w:t>
      </w:r>
      <w:proofErr w:type="spellEnd"/>
      <w:r w:rsidR="00FB079A">
        <w:rPr>
          <w:sz w:val="22"/>
          <w:szCs w:val="22"/>
          <w:lang w:val="en-US"/>
        </w:rPr>
        <w:t xml:space="preserve"> 2018, September 2018, Munich, Germany</w:t>
      </w:r>
      <w:r w:rsidR="003F7B3F">
        <w:rPr>
          <w:sz w:val="22"/>
          <w:szCs w:val="22"/>
          <w:lang w:val="en-US"/>
        </w:rPr>
        <w:t>, (d) 11</w:t>
      </w:r>
      <w:r w:rsidR="003F7B3F" w:rsidRPr="003F7B3F">
        <w:rPr>
          <w:sz w:val="22"/>
          <w:szCs w:val="22"/>
          <w:vertAlign w:val="superscript"/>
          <w:lang w:val="en-US"/>
        </w:rPr>
        <w:t>th</w:t>
      </w:r>
      <w:r w:rsidR="003F7B3F">
        <w:rPr>
          <w:sz w:val="22"/>
          <w:szCs w:val="22"/>
          <w:lang w:val="en-US"/>
        </w:rPr>
        <w:t xml:space="preserve"> </w:t>
      </w:r>
      <w:r w:rsidR="003F7B3F" w:rsidRPr="0008008F">
        <w:rPr>
          <w:sz w:val="22"/>
          <w:szCs w:val="22"/>
          <w:lang w:val="en-GB"/>
        </w:rPr>
        <w:t xml:space="preserve">International Conference on Predictive Modelling in Food. </w:t>
      </w:r>
      <w:r w:rsidR="003F7B3F">
        <w:rPr>
          <w:sz w:val="22"/>
          <w:szCs w:val="22"/>
          <w:lang w:val="en-GB"/>
        </w:rPr>
        <w:t>16-19</w:t>
      </w:r>
      <w:r w:rsidR="003F7B3F" w:rsidRPr="0008008F">
        <w:rPr>
          <w:sz w:val="22"/>
          <w:szCs w:val="22"/>
          <w:lang w:val="en-GB"/>
        </w:rPr>
        <w:t xml:space="preserve"> September 201</w:t>
      </w:r>
      <w:r w:rsidR="003F7B3F">
        <w:rPr>
          <w:sz w:val="22"/>
          <w:szCs w:val="22"/>
          <w:lang w:val="en-GB"/>
        </w:rPr>
        <w:t>9</w:t>
      </w:r>
      <w:r w:rsidR="003F7B3F" w:rsidRPr="0008008F">
        <w:rPr>
          <w:sz w:val="22"/>
          <w:szCs w:val="22"/>
          <w:lang w:val="en-GB"/>
        </w:rPr>
        <w:t xml:space="preserve">, </w:t>
      </w:r>
      <w:r w:rsidR="003F7B3F">
        <w:rPr>
          <w:sz w:val="22"/>
          <w:szCs w:val="22"/>
          <w:lang w:val="en-GB"/>
        </w:rPr>
        <w:t>Braganca</w:t>
      </w:r>
      <w:r w:rsidR="003F7B3F" w:rsidRPr="0008008F">
        <w:rPr>
          <w:sz w:val="22"/>
          <w:szCs w:val="22"/>
          <w:lang w:val="en-GB"/>
        </w:rPr>
        <w:t xml:space="preserve">, </w:t>
      </w:r>
      <w:r w:rsidR="003F7B3F">
        <w:rPr>
          <w:sz w:val="22"/>
          <w:szCs w:val="22"/>
          <w:lang w:val="en-GB"/>
        </w:rPr>
        <w:t>Portugal</w:t>
      </w:r>
      <w:r w:rsidR="00FB079A">
        <w:rPr>
          <w:sz w:val="22"/>
          <w:szCs w:val="22"/>
          <w:lang w:val="en-US"/>
        </w:rPr>
        <w:t xml:space="preserve">. </w:t>
      </w:r>
    </w:p>
    <w:p w14:paraId="6D10ACAE" w14:textId="77777777" w:rsidR="009F331F" w:rsidRDefault="009F331F"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9F331F">
        <w:rPr>
          <w:b/>
          <w:bCs/>
          <w:szCs w:val="24"/>
          <w:lang w:val="en-GB"/>
        </w:rPr>
        <w:t>Skandamis, P.N</w:t>
      </w:r>
      <w:r w:rsidRPr="009F331F">
        <w:rPr>
          <w:szCs w:val="24"/>
          <w:lang w:val="en-GB"/>
        </w:rPr>
        <w:t xml:space="preserve">. Sensing the Remaining Shelf-life and Prolonging Durability of Foods. </w:t>
      </w:r>
      <w:r w:rsidRPr="009F331F">
        <w:rPr>
          <w:b/>
          <w:bCs/>
          <w:i/>
          <w:iCs/>
          <w:szCs w:val="24"/>
          <w:u w:val="single"/>
          <w:lang w:val="en-GB"/>
        </w:rPr>
        <w:t>Invited speaker</w:t>
      </w:r>
      <w:r w:rsidRPr="009F331F">
        <w:rPr>
          <w:szCs w:val="24"/>
          <w:lang w:val="en-GB"/>
        </w:rPr>
        <w:t xml:space="preserve"> at the symposium “</w:t>
      </w:r>
      <w:r w:rsidRPr="009F331F">
        <w:rPr>
          <w:i/>
          <w:iCs/>
          <w:szCs w:val="24"/>
          <w:lang w:val="en-GB"/>
        </w:rPr>
        <w:t xml:space="preserve">Updating Our Knowledge in Cold Chain Management: Challenges and Solutions in </w:t>
      </w:r>
      <w:proofErr w:type="spellStart"/>
      <w:r w:rsidRPr="009F331F">
        <w:rPr>
          <w:i/>
          <w:iCs/>
          <w:szCs w:val="24"/>
          <w:lang w:val="en-GB"/>
        </w:rPr>
        <w:t>InternationalSupply</w:t>
      </w:r>
      <w:proofErr w:type="spellEnd"/>
      <w:r w:rsidRPr="009F331F">
        <w:rPr>
          <w:i/>
          <w:iCs/>
          <w:szCs w:val="24"/>
          <w:lang w:val="en-GB"/>
        </w:rPr>
        <w:t xml:space="preserve"> Chains</w:t>
      </w:r>
      <w:r w:rsidRPr="009F331F">
        <w:rPr>
          <w:szCs w:val="24"/>
          <w:lang w:val="en-GB"/>
        </w:rPr>
        <w:t xml:space="preserve">”. International Association for Food </w:t>
      </w:r>
      <w:proofErr w:type="gramStart"/>
      <w:r w:rsidRPr="009F331F">
        <w:rPr>
          <w:szCs w:val="24"/>
          <w:lang w:val="en-GB"/>
        </w:rPr>
        <w:t>Protection .</w:t>
      </w:r>
      <w:proofErr w:type="gramEnd"/>
      <w:r w:rsidRPr="009F331F">
        <w:rPr>
          <w:szCs w:val="24"/>
          <w:lang w:val="en-GB"/>
        </w:rPr>
        <w:t xml:space="preserve"> </w:t>
      </w:r>
      <w:r w:rsidRPr="009F331F">
        <w:rPr>
          <w:szCs w:val="24"/>
          <w:lang w:val="en-US"/>
        </w:rPr>
        <w:t>31 July-03 August 2016. St. Louis, Missouri, USA.</w:t>
      </w:r>
    </w:p>
    <w:p w14:paraId="58E54D24" w14:textId="77777777" w:rsidR="009F331F" w:rsidRDefault="00FB079A"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2D6409">
        <w:rPr>
          <w:sz w:val="22"/>
          <w:szCs w:val="22"/>
          <w:lang w:val="pl-PL"/>
        </w:rPr>
        <w:t xml:space="preserve">Mataragas, M., Korre, M., Mpikouli, V., </w:t>
      </w:r>
      <w:r w:rsidRPr="002D6409">
        <w:rPr>
          <w:b/>
          <w:sz w:val="22"/>
          <w:szCs w:val="22"/>
          <w:lang w:val="pl-PL"/>
        </w:rPr>
        <w:t>Skandamis, P.N.</w:t>
      </w:r>
      <w:r w:rsidRPr="002D6409">
        <w:rPr>
          <w:sz w:val="22"/>
          <w:szCs w:val="22"/>
          <w:lang w:val="pl-PL"/>
        </w:rPr>
        <w:t xml:space="preserve"> 2017. </w:t>
      </w:r>
      <w:r w:rsidR="009B692F" w:rsidRPr="009F331F">
        <w:rPr>
          <w:sz w:val="22"/>
          <w:szCs w:val="22"/>
          <w:lang w:val="en-GB"/>
        </w:rPr>
        <w:t xml:space="preserve">Development of a time-temperature indicator based on versatile bacterial pigment produced by </w:t>
      </w:r>
      <w:proofErr w:type="spellStart"/>
      <w:r w:rsidR="009B692F" w:rsidRPr="009F331F">
        <w:rPr>
          <w:i/>
          <w:sz w:val="22"/>
          <w:szCs w:val="22"/>
          <w:lang w:val="en-GB"/>
        </w:rPr>
        <w:t>Janthinobacterium</w:t>
      </w:r>
      <w:proofErr w:type="spellEnd"/>
      <w:r w:rsidR="009B692F" w:rsidRPr="009F331F">
        <w:rPr>
          <w:sz w:val="22"/>
          <w:szCs w:val="22"/>
          <w:lang w:val="en-GB"/>
        </w:rPr>
        <w:t xml:space="preserve"> sp. </w:t>
      </w:r>
      <w:r w:rsidR="0008008F" w:rsidRPr="009F331F">
        <w:rPr>
          <w:b/>
          <w:sz w:val="22"/>
          <w:szCs w:val="22"/>
          <w:u w:val="single"/>
          <w:lang w:val="en-GB"/>
        </w:rPr>
        <w:t>Oral presentation</w:t>
      </w:r>
      <w:r w:rsidR="0008008F" w:rsidRPr="009F331F">
        <w:rPr>
          <w:sz w:val="22"/>
          <w:szCs w:val="22"/>
          <w:lang w:val="en-GB"/>
        </w:rPr>
        <w:t xml:space="preserve"> at </w:t>
      </w:r>
      <w:r w:rsidR="009B692F" w:rsidRPr="009F331F">
        <w:rPr>
          <w:sz w:val="22"/>
          <w:szCs w:val="22"/>
          <w:lang w:val="en-GB"/>
        </w:rPr>
        <w:t xml:space="preserve">10th International Conference on Predictive Modelling in Food. </w:t>
      </w:r>
      <w:r w:rsidRPr="009F331F">
        <w:rPr>
          <w:sz w:val="22"/>
          <w:szCs w:val="22"/>
          <w:lang w:val="en-GB"/>
        </w:rPr>
        <w:t>26-29 September 2010, Cordoba, Spain.</w:t>
      </w:r>
    </w:p>
    <w:p w14:paraId="65E02510" w14:textId="77777777" w:rsidR="009F331F" w:rsidRDefault="0008008F"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proofErr w:type="spellStart"/>
      <w:r w:rsidRPr="00171DC8">
        <w:rPr>
          <w:sz w:val="22"/>
          <w:szCs w:val="22"/>
          <w:lang w:val="en-GB"/>
        </w:rPr>
        <w:t>Makariti</w:t>
      </w:r>
      <w:proofErr w:type="spellEnd"/>
      <w:r w:rsidRPr="00171DC8">
        <w:rPr>
          <w:sz w:val="22"/>
          <w:szCs w:val="22"/>
          <w:lang w:val="en-GB"/>
        </w:rPr>
        <w:t xml:space="preserve">, I.P. Kapetanakou, A. Nazou, E. </w:t>
      </w:r>
      <w:proofErr w:type="spellStart"/>
      <w:r w:rsidRPr="00171DC8">
        <w:rPr>
          <w:sz w:val="22"/>
          <w:szCs w:val="22"/>
          <w:lang w:val="en-GB"/>
        </w:rPr>
        <w:t>Manios</w:t>
      </w:r>
      <w:proofErr w:type="spellEnd"/>
      <w:r w:rsidRPr="00171DC8">
        <w:rPr>
          <w:sz w:val="22"/>
          <w:szCs w:val="22"/>
          <w:lang w:val="en-GB"/>
        </w:rPr>
        <w:t xml:space="preserve">, S. Karavasilis, K., </w:t>
      </w:r>
      <w:r w:rsidRPr="00171DC8">
        <w:rPr>
          <w:b/>
          <w:sz w:val="22"/>
          <w:szCs w:val="22"/>
          <w:lang w:val="en-GB"/>
        </w:rPr>
        <w:t>Skandamis, P.N</w:t>
      </w:r>
      <w:r w:rsidRPr="00171DC8">
        <w:rPr>
          <w:sz w:val="22"/>
          <w:szCs w:val="22"/>
          <w:lang w:val="en-GB"/>
        </w:rPr>
        <w:t>. 201</w:t>
      </w:r>
      <w:r w:rsidR="00CE3635" w:rsidRPr="00171DC8">
        <w:rPr>
          <w:sz w:val="22"/>
          <w:szCs w:val="22"/>
          <w:lang w:val="en-GB"/>
        </w:rPr>
        <w:t>7</w:t>
      </w:r>
      <w:r w:rsidRPr="00171DC8">
        <w:rPr>
          <w:sz w:val="22"/>
          <w:szCs w:val="22"/>
          <w:lang w:val="en-GB"/>
        </w:rPr>
        <w:t>.</w:t>
      </w:r>
      <w:r w:rsidRPr="00171DC8">
        <w:rPr>
          <w:b/>
          <w:sz w:val="22"/>
          <w:szCs w:val="22"/>
          <w:lang w:val="en-GB"/>
        </w:rPr>
        <w:t xml:space="preserve"> </w:t>
      </w:r>
      <w:r w:rsidRPr="009F331F">
        <w:rPr>
          <w:sz w:val="22"/>
          <w:szCs w:val="22"/>
          <w:lang w:val="en-GB"/>
        </w:rPr>
        <w:t xml:space="preserve">Modelling the effect of osmotic adaptation and temperature on the non-thermal inactivation of </w:t>
      </w:r>
      <w:r w:rsidRPr="009F331F">
        <w:rPr>
          <w:i/>
          <w:sz w:val="22"/>
          <w:szCs w:val="22"/>
          <w:lang w:val="en-GB"/>
        </w:rPr>
        <w:t>Salmonella</w:t>
      </w:r>
      <w:r w:rsidRPr="009F331F">
        <w:rPr>
          <w:sz w:val="22"/>
          <w:szCs w:val="22"/>
          <w:lang w:val="en-GB"/>
        </w:rPr>
        <w:t xml:space="preserve"> spp. in bakery brioche-like products.</w:t>
      </w:r>
      <w:r w:rsidRPr="009F331F">
        <w:rPr>
          <w:b/>
          <w:sz w:val="22"/>
          <w:szCs w:val="22"/>
          <w:lang w:val="en-GB"/>
        </w:rPr>
        <w:t xml:space="preserve"> </w:t>
      </w:r>
      <w:r w:rsidRPr="009F331F">
        <w:rPr>
          <w:b/>
          <w:sz w:val="22"/>
          <w:szCs w:val="22"/>
          <w:u w:val="single"/>
          <w:lang w:val="en-GB"/>
        </w:rPr>
        <w:t>Oral presentation</w:t>
      </w:r>
      <w:r w:rsidRPr="009F331F">
        <w:rPr>
          <w:sz w:val="22"/>
          <w:szCs w:val="22"/>
          <w:lang w:val="en-GB"/>
        </w:rPr>
        <w:t xml:space="preserve"> at 10th International Conference on Predictive Modelling in Food. 26-29 September 201</w:t>
      </w:r>
      <w:r w:rsidR="00CE3635" w:rsidRPr="009F331F">
        <w:rPr>
          <w:sz w:val="22"/>
          <w:szCs w:val="22"/>
          <w:lang w:val="en-GB"/>
        </w:rPr>
        <w:t>7</w:t>
      </w:r>
      <w:r w:rsidRPr="009F331F">
        <w:rPr>
          <w:sz w:val="22"/>
          <w:szCs w:val="22"/>
          <w:lang w:val="en-GB"/>
        </w:rPr>
        <w:t>, Cordoba, Spain.</w:t>
      </w:r>
    </w:p>
    <w:p w14:paraId="0F928C11" w14:textId="77777777" w:rsidR="009F331F" w:rsidRPr="009F331F" w:rsidRDefault="00A81860"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rPr>
      </w:pPr>
      <w:r w:rsidRPr="009F331F">
        <w:rPr>
          <w:b/>
          <w:bCs/>
          <w:sz w:val="22"/>
          <w:szCs w:val="22"/>
        </w:rPr>
        <w:lastRenderedPageBreak/>
        <w:t>Σκανδάμης, Π.Ν</w:t>
      </w:r>
      <w:r w:rsidRPr="009F331F">
        <w:rPr>
          <w:sz w:val="22"/>
          <w:szCs w:val="22"/>
        </w:rPr>
        <w:t xml:space="preserve">. </w:t>
      </w:r>
      <w:r w:rsidR="00A1200D" w:rsidRPr="009F331F">
        <w:rPr>
          <w:sz w:val="22"/>
          <w:szCs w:val="22"/>
        </w:rPr>
        <w:t xml:space="preserve">2019. </w:t>
      </w:r>
      <w:r w:rsidRPr="009F331F">
        <w:rPr>
          <w:sz w:val="22"/>
          <w:szCs w:val="22"/>
        </w:rPr>
        <w:t xml:space="preserve">Σύγχρονες μέθοδοι παρακολούθησης και παράτασης του χρόνου ζωής τροφίμων: η ασφάλεια ως παράμετρος ποιότητας. 2019. </w:t>
      </w:r>
      <w:r w:rsidRPr="009F331F">
        <w:rPr>
          <w:sz w:val="22"/>
          <w:szCs w:val="22"/>
          <w:u w:val="single"/>
        </w:rPr>
        <w:t>Προσκεκλημένος ομιλητής</w:t>
      </w:r>
      <w:r w:rsidRPr="009F331F">
        <w:rPr>
          <w:sz w:val="22"/>
          <w:szCs w:val="22"/>
        </w:rPr>
        <w:t xml:space="preserve"> σε </w:t>
      </w:r>
      <w:r w:rsidRPr="009F331F">
        <w:rPr>
          <w:b/>
          <w:bCs/>
          <w:sz w:val="22"/>
          <w:szCs w:val="22"/>
        </w:rPr>
        <w:t>στρογγυλό τραπέζι</w:t>
      </w:r>
      <w:r w:rsidRPr="009F331F">
        <w:rPr>
          <w:sz w:val="22"/>
          <w:szCs w:val="22"/>
        </w:rPr>
        <w:t>. 14</w:t>
      </w:r>
      <w:r w:rsidRPr="009F331F">
        <w:rPr>
          <w:sz w:val="22"/>
          <w:szCs w:val="22"/>
          <w:vertAlign w:val="superscript"/>
        </w:rPr>
        <w:t>ο</w:t>
      </w:r>
      <w:r w:rsidRPr="009F331F">
        <w:rPr>
          <w:sz w:val="22"/>
          <w:szCs w:val="22"/>
        </w:rPr>
        <w:t xml:space="preserve"> Πανελλήνιο Συνέδριο Διατροφής &amp; </w:t>
      </w:r>
      <w:proofErr w:type="spellStart"/>
      <w:r w:rsidRPr="009F331F">
        <w:rPr>
          <w:sz w:val="22"/>
          <w:szCs w:val="22"/>
        </w:rPr>
        <w:t>Διαιτολογίας</w:t>
      </w:r>
      <w:proofErr w:type="spellEnd"/>
      <w:r w:rsidRPr="009F331F">
        <w:rPr>
          <w:sz w:val="22"/>
          <w:szCs w:val="22"/>
        </w:rPr>
        <w:t>, 3</w:t>
      </w:r>
      <w:r w:rsidRPr="009F331F">
        <w:rPr>
          <w:sz w:val="22"/>
          <w:szCs w:val="22"/>
          <w:vertAlign w:val="superscript"/>
        </w:rPr>
        <w:t>ο</w:t>
      </w:r>
      <w:r w:rsidRPr="009F331F">
        <w:rPr>
          <w:sz w:val="22"/>
          <w:szCs w:val="22"/>
        </w:rPr>
        <w:t xml:space="preserve"> Πανελλήνιο Συνέδριο Κλινικής Διατροφής, 24-26 Νοεμβρίου 2017.</w:t>
      </w:r>
    </w:p>
    <w:p w14:paraId="65EDC0CC" w14:textId="77777777" w:rsidR="009F331F" w:rsidRDefault="009F331F"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9F331F">
        <w:rPr>
          <w:b/>
          <w:bCs/>
          <w:szCs w:val="24"/>
        </w:rPr>
        <w:t>Σκανδάμης, Π.Ν</w:t>
      </w:r>
      <w:r w:rsidRPr="009F331F">
        <w:rPr>
          <w:szCs w:val="24"/>
        </w:rPr>
        <w:t xml:space="preserve">. 2019. «Ασφάλεια Τροφίμων: δεδομένο ή ζητούμενο». 2019. </w:t>
      </w:r>
      <w:r w:rsidRPr="009F331F">
        <w:rPr>
          <w:szCs w:val="24"/>
          <w:u w:val="single"/>
        </w:rPr>
        <w:t>Προσκεκλημένος ομιλητής</w:t>
      </w:r>
      <w:r w:rsidRPr="009F331F">
        <w:rPr>
          <w:szCs w:val="24"/>
        </w:rPr>
        <w:t xml:space="preserve"> σε </w:t>
      </w:r>
      <w:r w:rsidRPr="009F331F">
        <w:rPr>
          <w:b/>
          <w:bCs/>
          <w:szCs w:val="24"/>
        </w:rPr>
        <w:t>στρογγυλό τραπέζι (και Προεδρείο)</w:t>
      </w:r>
      <w:r w:rsidRPr="009F331F">
        <w:rPr>
          <w:szCs w:val="24"/>
        </w:rPr>
        <w:t xml:space="preserve">. Πανελλήνιες Εκπαιδευτικές Ημερίδες Πρωτοβάθμιας Φροντίδας Υγείας «Γ. Παπαδάκης»: </w:t>
      </w:r>
      <w:r w:rsidRPr="009F331F">
        <w:rPr>
          <w:i/>
          <w:iCs/>
          <w:szCs w:val="24"/>
        </w:rPr>
        <w:t>Η Διατροφή στην Πρόληψη και Αντιμετώπιση του Σακχαρώδη Διαβήτη των παραγόντων Καρδιαγγειακού κινδύνου και των Μεταβολικών Νοσημάτων</w:t>
      </w:r>
      <w:r w:rsidRPr="009F331F">
        <w:rPr>
          <w:szCs w:val="24"/>
        </w:rPr>
        <w:t>. 14 Φεβρουαρίου 2019.</w:t>
      </w:r>
    </w:p>
    <w:p w14:paraId="1715B502" w14:textId="77777777" w:rsidR="009F331F" w:rsidRDefault="009F331F"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9F331F">
        <w:rPr>
          <w:b/>
          <w:bCs/>
          <w:szCs w:val="24"/>
        </w:rPr>
        <w:t>Σκανδάμης, Π.Ν</w:t>
      </w:r>
      <w:r w:rsidRPr="009F331F">
        <w:rPr>
          <w:szCs w:val="24"/>
        </w:rPr>
        <w:t>. 2020. «</w:t>
      </w:r>
      <w:proofErr w:type="spellStart"/>
      <w:r w:rsidRPr="009F331F">
        <w:rPr>
          <w:szCs w:val="24"/>
        </w:rPr>
        <w:t>Τροφιμογενείς</w:t>
      </w:r>
      <w:proofErr w:type="spellEnd"/>
      <w:r w:rsidRPr="009F331F">
        <w:rPr>
          <w:szCs w:val="24"/>
        </w:rPr>
        <w:t xml:space="preserve"> λοιμώξεις στο σπίτι». 2020. </w:t>
      </w:r>
      <w:r w:rsidRPr="009F331F">
        <w:rPr>
          <w:szCs w:val="24"/>
          <w:u w:val="single"/>
        </w:rPr>
        <w:t>Προσκεκλημένος ομιλητής</w:t>
      </w:r>
      <w:r w:rsidRPr="009F331F">
        <w:rPr>
          <w:szCs w:val="24"/>
        </w:rPr>
        <w:t xml:space="preserve"> σε </w:t>
      </w:r>
      <w:r w:rsidRPr="009F331F">
        <w:rPr>
          <w:b/>
          <w:bCs/>
          <w:szCs w:val="24"/>
        </w:rPr>
        <w:t>στρογγυλό τραπέζι (και Προεδρείο)</w:t>
      </w:r>
      <w:r w:rsidRPr="009F331F">
        <w:rPr>
          <w:szCs w:val="24"/>
        </w:rPr>
        <w:t xml:space="preserve">. Πανελλήνιες Εκπαιδευτικές Ημερίδες Πρωτοβάθμιας Φροντίδας Υγείας «Γ. Παπαδάκης»: </w:t>
      </w:r>
      <w:r w:rsidRPr="009F331F">
        <w:rPr>
          <w:i/>
          <w:iCs/>
          <w:szCs w:val="24"/>
        </w:rPr>
        <w:t>Η Διατροφή στην Πρόληψη και Αντιμετώπιση του Σακχαρώδη Διαβήτη των παραγόντων Καρδιαγγειακού κινδύνου και των Μεταβολικών Νοσημάτων.</w:t>
      </w:r>
      <w:r w:rsidRPr="009F331F">
        <w:rPr>
          <w:szCs w:val="24"/>
        </w:rPr>
        <w:t xml:space="preserve"> 13 Φεβρουαρίου 2020.</w:t>
      </w:r>
    </w:p>
    <w:p w14:paraId="7E6B41AB" w14:textId="5C060B57" w:rsidR="009F331F" w:rsidRDefault="00AE0C54"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9F331F">
        <w:rPr>
          <w:sz w:val="22"/>
          <w:szCs w:val="22"/>
          <w:lang w:val="en-GB"/>
        </w:rPr>
        <w:t xml:space="preserve">Kapetanakou, A.E. and </w:t>
      </w:r>
      <w:r w:rsidRPr="009F331F">
        <w:rPr>
          <w:b/>
          <w:bCs/>
          <w:sz w:val="22"/>
          <w:szCs w:val="22"/>
          <w:lang w:val="en-GB"/>
        </w:rPr>
        <w:t>Skandamis, P.N.</w:t>
      </w:r>
      <w:r w:rsidRPr="009F331F">
        <w:rPr>
          <w:sz w:val="22"/>
          <w:szCs w:val="22"/>
          <w:lang w:val="en-GB"/>
        </w:rPr>
        <w:t xml:space="preserve"> 2019. A generic model system for collecting data to predict microbial spoilage of commercially packaged fresh-cut vegetable salads using temperature and in-package CO</w:t>
      </w:r>
      <w:r w:rsidRPr="009F331F">
        <w:rPr>
          <w:sz w:val="22"/>
          <w:szCs w:val="22"/>
          <w:vertAlign w:val="subscript"/>
          <w:lang w:val="en-GB"/>
        </w:rPr>
        <w:t>2</w:t>
      </w:r>
      <w:r w:rsidRPr="009F331F">
        <w:rPr>
          <w:sz w:val="22"/>
          <w:szCs w:val="22"/>
          <w:lang w:val="en-GB"/>
        </w:rPr>
        <w:t xml:space="preserve"> as predictor variables. </w:t>
      </w:r>
      <w:r w:rsidRPr="009F331F">
        <w:rPr>
          <w:b/>
          <w:bCs/>
          <w:sz w:val="22"/>
          <w:szCs w:val="22"/>
          <w:u w:val="single"/>
          <w:lang w:val="en-GB"/>
        </w:rPr>
        <w:t>Oral Presentation</w:t>
      </w:r>
      <w:r w:rsidRPr="009F331F">
        <w:rPr>
          <w:sz w:val="22"/>
          <w:szCs w:val="22"/>
          <w:lang w:val="en-GB"/>
        </w:rPr>
        <w:t xml:space="preserve"> at the 11th International Conference on</w:t>
      </w:r>
      <w:r w:rsidRPr="009F331F">
        <w:rPr>
          <w:sz w:val="22"/>
          <w:szCs w:val="22"/>
          <w:lang w:val="en-US"/>
        </w:rPr>
        <w:t xml:space="preserve"> P</w:t>
      </w:r>
      <w:proofErr w:type="spellStart"/>
      <w:r w:rsidRPr="009F331F">
        <w:rPr>
          <w:sz w:val="22"/>
          <w:szCs w:val="22"/>
          <w:lang w:val="en-GB"/>
        </w:rPr>
        <w:t>redictive</w:t>
      </w:r>
      <w:proofErr w:type="spellEnd"/>
      <w:r w:rsidRPr="009F331F">
        <w:rPr>
          <w:sz w:val="22"/>
          <w:szCs w:val="22"/>
          <w:lang w:val="en-GB"/>
        </w:rPr>
        <w:t xml:space="preserve"> Modelling in Food. 17-20 September 2019, Braganca, Portugal.</w:t>
      </w:r>
    </w:p>
    <w:p w14:paraId="6EEDF938" w14:textId="34478074" w:rsidR="00F716CF" w:rsidRDefault="00F716CF"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F716CF">
        <w:rPr>
          <w:sz w:val="22"/>
          <w:szCs w:val="22"/>
          <w:lang w:val="en-US"/>
        </w:rPr>
        <w:t xml:space="preserve">Arvaniti, M., </w:t>
      </w:r>
      <w:proofErr w:type="spellStart"/>
      <w:r w:rsidRPr="00F716CF">
        <w:rPr>
          <w:sz w:val="22"/>
          <w:szCs w:val="22"/>
          <w:lang w:val="en-US"/>
        </w:rPr>
        <w:t>Orologas</w:t>
      </w:r>
      <w:proofErr w:type="spellEnd"/>
      <w:r w:rsidRPr="00F716CF">
        <w:rPr>
          <w:sz w:val="22"/>
          <w:szCs w:val="22"/>
          <w:lang w:val="en-US"/>
        </w:rPr>
        <w:t xml:space="preserve">-Stavrou, N., Tsitsiloni, O., </w:t>
      </w:r>
      <w:r w:rsidRPr="00F716CF">
        <w:rPr>
          <w:b/>
          <w:bCs/>
          <w:sz w:val="22"/>
          <w:szCs w:val="22"/>
          <w:lang w:val="en-US"/>
        </w:rPr>
        <w:t>Skandamis, P.N.</w:t>
      </w:r>
      <w:r w:rsidRPr="00F716CF">
        <w:rPr>
          <w:sz w:val="22"/>
          <w:szCs w:val="22"/>
          <w:lang w:val="en-US"/>
        </w:rPr>
        <w:t xml:space="preserve"> 2022. Fluorescence-Activated Cell Sorting Enables the Characterization of Sublethal Injury and VBNC State in </w:t>
      </w:r>
      <w:r w:rsidRPr="00F716CF">
        <w:rPr>
          <w:i/>
          <w:iCs/>
          <w:sz w:val="22"/>
          <w:szCs w:val="22"/>
          <w:lang w:val="en-US"/>
        </w:rPr>
        <w:t>Listeria monocytogenes</w:t>
      </w:r>
      <w:r>
        <w:rPr>
          <w:sz w:val="22"/>
          <w:szCs w:val="22"/>
          <w:lang w:val="en-US"/>
        </w:rPr>
        <w:t xml:space="preserve">. </w:t>
      </w:r>
      <w:r w:rsidRPr="00F716CF">
        <w:rPr>
          <w:b/>
          <w:bCs/>
          <w:sz w:val="22"/>
          <w:szCs w:val="22"/>
          <w:lang w:val="en-US"/>
        </w:rPr>
        <w:t>Oral presentation</w:t>
      </w:r>
      <w:r>
        <w:rPr>
          <w:sz w:val="22"/>
          <w:szCs w:val="22"/>
          <w:lang w:val="en-US"/>
        </w:rPr>
        <w:t xml:space="preserve"> at </w:t>
      </w:r>
      <w:r w:rsidRPr="00F716CF">
        <w:rPr>
          <w:sz w:val="22"/>
          <w:szCs w:val="22"/>
          <w:lang w:val="en-US"/>
        </w:rPr>
        <w:t>European Symposium of IAFP, 4-6 May 2022, Berlin, Germany.</w:t>
      </w:r>
    </w:p>
    <w:p w14:paraId="05741CFF" w14:textId="581F6B50" w:rsidR="00007A01" w:rsidRDefault="00007A01"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007A01">
        <w:rPr>
          <w:b/>
          <w:bCs/>
          <w:sz w:val="22"/>
          <w:szCs w:val="22"/>
          <w:lang w:val="en-GB"/>
        </w:rPr>
        <w:t>Skandamis, P.N</w:t>
      </w:r>
      <w:r>
        <w:rPr>
          <w:sz w:val="22"/>
          <w:szCs w:val="22"/>
          <w:lang w:val="en-GB"/>
        </w:rPr>
        <w:t xml:space="preserve">. 2022. </w:t>
      </w:r>
      <w:r w:rsidR="002F1528" w:rsidRPr="002F1528">
        <w:rPr>
          <w:iCs/>
          <w:sz w:val="22"/>
          <w:szCs w:val="22"/>
          <w:lang w:val="en-GB"/>
        </w:rPr>
        <w:t>Assessing Exposure to Salmonella-Based on Past, Present and Future Practices: How Science May Inform Risk Management Decisions</w:t>
      </w:r>
      <w:r w:rsidR="002F1528">
        <w:rPr>
          <w:i/>
          <w:sz w:val="22"/>
          <w:szCs w:val="22"/>
          <w:lang w:val="en-GB"/>
        </w:rPr>
        <w:t>.</w:t>
      </w:r>
      <w:r w:rsidR="002F1528" w:rsidRPr="005F6D2A">
        <w:rPr>
          <w:b/>
          <w:i/>
          <w:sz w:val="22"/>
          <w:szCs w:val="22"/>
          <w:lang w:val="en-GB"/>
        </w:rPr>
        <w:t xml:space="preserve"> </w:t>
      </w:r>
      <w:r w:rsidRPr="005F6D2A">
        <w:rPr>
          <w:b/>
          <w:i/>
          <w:sz w:val="22"/>
          <w:szCs w:val="22"/>
          <w:lang w:val="en-GB"/>
        </w:rPr>
        <w:t>Oral presentation</w:t>
      </w:r>
      <w:r w:rsidRPr="005F6D2A">
        <w:rPr>
          <w:sz w:val="22"/>
          <w:szCs w:val="22"/>
          <w:lang w:val="en-GB"/>
        </w:rPr>
        <w:t xml:space="preserve"> in the Symposium:</w:t>
      </w:r>
      <w:r w:rsidR="002F1528">
        <w:rPr>
          <w:i/>
          <w:sz w:val="22"/>
          <w:szCs w:val="22"/>
          <w:lang w:val="en-GB"/>
        </w:rPr>
        <w:t xml:space="preserve"> </w:t>
      </w:r>
      <w:r w:rsidR="002F1528" w:rsidRPr="002F1528">
        <w:rPr>
          <w:i/>
          <w:sz w:val="22"/>
          <w:szCs w:val="22"/>
          <w:lang w:val="en-GB"/>
        </w:rPr>
        <w:t xml:space="preserve">Managing Your Salmonella Risk: How Investing in Early Detection and Quantitation Methods Can Protect Your Poultry </w:t>
      </w:r>
      <w:proofErr w:type="spellStart"/>
      <w:proofErr w:type="gramStart"/>
      <w:r w:rsidR="002F1528" w:rsidRPr="002F1528">
        <w:rPr>
          <w:i/>
          <w:sz w:val="22"/>
          <w:szCs w:val="22"/>
          <w:lang w:val="en-GB"/>
        </w:rPr>
        <w:t>Business?</w:t>
      </w:r>
      <w:r w:rsidRPr="005F6D2A">
        <w:rPr>
          <w:sz w:val="22"/>
          <w:szCs w:val="22"/>
          <w:lang w:val="en-GB"/>
        </w:rPr>
        <w:t>at</w:t>
      </w:r>
      <w:proofErr w:type="spellEnd"/>
      <w:proofErr w:type="gramEnd"/>
      <w:r w:rsidRPr="005F6D2A">
        <w:rPr>
          <w:sz w:val="22"/>
          <w:szCs w:val="22"/>
          <w:lang w:val="en-GB"/>
        </w:rPr>
        <w:t xml:space="preserve"> Annual meeting of International Association for Food Protection (IAFP), </w:t>
      </w:r>
      <w:r>
        <w:rPr>
          <w:sz w:val="22"/>
          <w:szCs w:val="22"/>
          <w:lang w:val="en-GB"/>
        </w:rPr>
        <w:t>Pittsburgh</w:t>
      </w:r>
      <w:r w:rsidRPr="005F6D2A">
        <w:rPr>
          <w:sz w:val="22"/>
          <w:szCs w:val="22"/>
          <w:lang w:val="en-GB"/>
        </w:rPr>
        <w:t xml:space="preserve">, </w:t>
      </w:r>
      <w:r>
        <w:rPr>
          <w:sz w:val="22"/>
          <w:szCs w:val="22"/>
          <w:lang w:val="en-GB"/>
        </w:rPr>
        <w:t>PN</w:t>
      </w:r>
      <w:r w:rsidRPr="005F6D2A">
        <w:rPr>
          <w:sz w:val="22"/>
          <w:szCs w:val="22"/>
          <w:lang w:val="en-GB"/>
        </w:rPr>
        <w:t xml:space="preserve">, </w:t>
      </w:r>
      <w:r>
        <w:rPr>
          <w:sz w:val="22"/>
          <w:szCs w:val="22"/>
          <w:lang w:val="en-GB"/>
        </w:rPr>
        <w:t>29 July -03</w:t>
      </w:r>
      <w:r w:rsidRPr="005F6D2A">
        <w:rPr>
          <w:sz w:val="22"/>
          <w:szCs w:val="22"/>
          <w:lang w:val="en-GB"/>
        </w:rPr>
        <w:t xml:space="preserve"> August 20</w:t>
      </w:r>
      <w:r>
        <w:rPr>
          <w:sz w:val="22"/>
          <w:szCs w:val="22"/>
          <w:lang w:val="en-GB"/>
        </w:rPr>
        <w:t>22</w:t>
      </w:r>
      <w:r w:rsidRPr="005F6D2A">
        <w:rPr>
          <w:sz w:val="22"/>
          <w:szCs w:val="22"/>
          <w:lang w:val="en-GB"/>
        </w:rPr>
        <w:t>.</w:t>
      </w:r>
    </w:p>
    <w:p w14:paraId="4864B201" w14:textId="31C071EE" w:rsidR="002F1528" w:rsidRPr="009D1A6B" w:rsidRDefault="002F1528" w:rsidP="009F331F">
      <w:pPr>
        <w:numPr>
          <w:ilvl w:val="0"/>
          <w:numId w:val="4"/>
        </w:numPr>
        <w:tabs>
          <w:tab w:val="clear" w:pos="720"/>
          <w:tab w:val="num" w:pos="-851"/>
          <w:tab w:val="left" w:pos="-720"/>
          <w:tab w:val="num" w:pos="567"/>
        </w:tabs>
        <w:suppressAutoHyphens/>
        <w:autoSpaceDE w:val="0"/>
        <w:autoSpaceDN w:val="0"/>
        <w:spacing w:line="240" w:lineRule="auto"/>
        <w:ind w:left="709" w:hanging="709"/>
        <w:rPr>
          <w:sz w:val="22"/>
          <w:szCs w:val="22"/>
          <w:lang w:val="en-GB"/>
        </w:rPr>
      </w:pPr>
      <w:r w:rsidRPr="00007A01">
        <w:rPr>
          <w:b/>
          <w:bCs/>
          <w:sz w:val="22"/>
          <w:szCs w:val="22"/>
          <w:lang w:val="en-GB"/>
        </w:rPr>
        <w:t>Skandamis, P.N</w:t>
      </w:r>
      <w:r>
        <w:rPr>
          <w:sz w:val="22"/>
          <w:szCs w:val="22"/>
          <w:lang w:val="en-GB"/>
        </w:rPr>
        <w:t xml:space="preserve">. 2022. </w:t>
      </w:r>
      <w:r w:rsidRPr="002F1528">
        <w:rPr>
          <w:iCs/>
          <w:sz w:val="22"/>
          <w:szCs w:val="22"/>
          <w:lang w:val="en-GB"/>
        </w:rPr>
        <w:t>Use of Predictive Models in the Context of Product and Performance Criteria for Safe Product Formulations</w:t>
      </w:r>
      <w:r>
        <w:rPr>
          <w:i/>
          <w:sz w:val="22"/>
          <w:szCs w:val="22"/>
          <w:lang w:val="en-GB"/>
        </w:rPr>
        <w:t>.</w:t>
      </w:r>
      <w:r w:rsidRPr="005F6D2A">
        <w:rPr>
          <w:b/>
          <w:i/>
          <w:sz w:val="22"/>
          <w:szCs w:val="22"/>
          <w:lang w:val="en-GB"/>
        </w:rPr>
        <w:t xml:space="preserve"> Oral presentation</w:t>
      </w:r>
      <w:r w:rsidRPr="005F6D2A">
        <w:rPr>
          <w:sz w:val="22"/>
          <w:szCs w:val="22"/>
          <w:lang w:val="en-GB"/>
        </w:rPr>
        <w:t xml:space="preserve"> in the Symposium:</w:t>
      </w:r>
      <w:r>
        <w:rPr>
          <w:i/>
          <w:sz w:val="22"/>
          <w:szCs w:val="22"/>
          <w:lang w:val="en-GB"/>
        </w:rPr>
        <w:t xml:space="preserve"> </w:t>
      </w:r>
      <w:r w:rsidRPr="002F1528">
        <w:rPr>
          <w:i/>
          <w:sz w:val="22"/>
          <w:szCs w:val="22"/>
          <w:lang w:val="en-GB"/>
        </w:rPr>
        <w:t>Recent Developments in Applications of Predictive Tools for Meat and Poultry Products Business?</w:t>
      </w:r>
      <w:r w:rsidR="00CD2A45">
        <w:rPr>
          <w:i/>
          <w:sz w:val="22"/>
          <w:szCs w:val="22"/>
          <w:lang w:val="en-GB"/>
        </w:rPr>
        <w:t xml:space="preserve"> </w:t>
      </w:r>
      <w:r w:rsidRPr="005F6D2A">
        <w:rPr>
          <w:sz w:val="22"/>
          <w:szCs w:val="22"/>
          <w:lang w:val="en-GB"/>
        </w:rPr>
        <w:t xml:space="preserve">at Annual meeting of International Association for Food Protection (IAFP), </w:t>
      </w:r>
      <w:r>
        <w:rPr>
          <w:sz w:val="22"/>
          <w:szCs w:val="22"/>
          <w:lang w:val="en-GB"/>
        </w:rPr>
        <w:t>Pittsburgh</w:t>
      </w:r>
      <w:r w:rsidRPr="005F6D2A">
        <w:rPr>
          <w:sz w:val="22"/>
          <w:szCs w:val="22"/>
          <w:lang w:val="en-GB"/>
        </w:rPr>
        <w:t xml:space="preserve">, </w:t>
      </w:r>
      <w:r>
        <w:rPr>
          <w:sz w:val="22"/>
          <w:szCs w:val="22"/>
          <w:lang w:val="en-GB"/>
        </w:rPr>
        <w:t>PN</w:t>
      </w:r>
      <w:r w:rsidRPr="005F6D2A">
        <w:rPr>
          <w:sz w:val="22"/>
          <w:szCs w:val="22"/>
          <w:lang w:val="en-GB"/>
        </w:rPr>
        <w:t xml:space="preserve">, </w:t>
      </w:r>
      <w:r>
        <w:rPr>
          <w:sz w:val="22"/>
          <w:szCs w:val="22"/>
          <w:lang w:val="en-GB"/>
        </w:rPr>
        <w:t>29 July -03</w:t>
      </w:r>
      <w:r w:rsidRPr="005F6D2A">
        <w:rPr>
          <w:sz w:val="22"/>
          <w:szCs w:val="22"/>
          <w:lang w:val="en-GB"/>
        </w:rPr>
        <w:t xml:space="preserve"> August 20</w:t>
      </w:r>
      <w:r>
        <w:rPr>
          <w:sz w:val="22"/>
          <w:szCs w:val="22"/>
          <w:lang w:val="en-GB"/>
        </w:rPr>
        <w:t>22</w:t>
      </w:r>
      <w:r w:rsidRPr="005F6D2A">
        <w:rPr>
          <w:sz w:val="22"/>
          <w:szCs w:val="22"/>
          <w:lang w:val="en-GB"/>
        </w:rPr>
        <w:t>.</w:t>
      </w:r>
    </w:p>
    <w:p w14:paraId="13804E70" w14:textId="77777777" w:rsidR="001C0B1A" w:rsidRPr="001C0B1A" w:rsidRDefault="001C0B1A" w:rsidP="001C0B1A">
      <w:pPr>
        <w:widowControl w:val="0"/>
        <w:numPr>
          <w:ilvl w:val="0"/>
          <w:numId w:val="4"/>
        </w:numPr>
        <w:tabs>
          <w:tab w:val="clear" w:pos="720"/>
          <w:tab w:val="left" w:pos="630"/>
        </w:tabs>
        <w:suppressAutoHyphens/>
        <w:spacing w:after="120" w:line="240" w:lineRule="auto"/>
        <w:ind w:hanging="720"/>
        <w:jc w:val="left"/>
        <w:rPr>
          <w:sz w:val="22"/>
          <w:szCs w:val="14"/>
          <w:lang w:val="en-US"/>
        </w:rPr>
      </w:pPr>
      <w:r w:rsidRPr="001C0B1A">
        <w:rPr>
          <w:b/>
          <w:bCs/>
          <w:sz w:val="22"/>
          <w:szCs w:val="14"/>
          <w:lang w:val="en-US"/>
        </w:rPr>
        <w:t>Skandamis, P.N</w:t>
      </w:r>
      <w:r w:rsidRPr="001C0B1A">
        <w:rPr>
          <w:sz w:val="22"/>
          <w:szCs w:val="14"/>
          <w:lang w:val="en-US"/>
        </w:rPr>
        <w:t xml:space="preserve">., Den </w:t>
      </w:r>
      <w:proofErr w:type="spellStart"/>
      <w:r w:rsidRPr="001C0B1A">
        <w:rPr>
          <w:sz w:val="22"/>
          <w:szCs w:val="14"/>
          <w:lang w:val="en-US"/>
        </w:rPr>
        <w:t>Besten</w:t>
      </w:r>
      <w:proofErr w:type="spellEnd"/>
      <w:r w:rsidRPr="001C0B1A">
        <w:rPr>
          <w:sz w:val="22"/>
          <w:szCs w:val="14"/>
          <w:lang w:val="en-US"/>
        </w:rPr>
        <w:t xml:space="preserve"> H.W., Ellouze, M. </w:t>
      </w:r>
      <w:r w:rsidRPr="00B021BA">
        <w:rPr>
          <w:sz w:val="22"/>
          <w:szCs w:val="14"/>
          <w:lang w:val="en-US"/>
        </w:rPr>
        <w:t xml:space="preserve">IAFP Webinar, </w:t>
      </w:r>
      <w:r w:rsidRPr="001C0B1A">
        <w:rPr>
          <w:sz w:val="22"/>
          <w:szCs w:val="14"/>
          <w:lang w:val="en-US"/>
        </w:rPr>
        <w:t xml:space="preserve">“Predicting the troublemakers: Guidance and a computer tool to predict microbial growth”, </w:t>
      </w:r>
      <w:r w:rsidRPr="00B021BA">
        <w:rPr>
          <w:sz w:val="22"/>
          <w:szCs w:val="14"/>
          <w:lang w:val="en-US"/>
        </w:rPr>
        <w:t>15 May 2025</w:t>
      </w:r>
    </w:p>
    <w:p w14:paraId="3C4DDAEE" w14:textId="77777777" w:rsidR="001C0B1A" w:rsidRPr="001C0B1A" w:rsidRDefault="001C0B1A" w:rsidP="001C0B1A">
      <w:pPr>
        <w:widowControl w:val="0"/>
        <w:numPr>
          <w:ilvl w:val="0"/>
          <w:numId w:val="4"/>
        </w:numPr>
        <w:tabs>
          <w:tab w:val="clear" w:pos="720"/>
          <w:tab w:val="left" w:pos="630"/>
        </w:tabs>
        <w:suppressAutoHyphens/>
        <w:spacing w:after="120" w:line="240" w:lineRule="auto"/>
        <w:ind w:hanging="720"/>
        <w:jc w:val="left"/>
        <w:rPr>
          <w:sz w:val="22"/>
          <w:szCs w:val="14"/>
          <w:lang w:val="en-US"/>
        </w:rPr>
      </w:pPr>
      <w:r w:rsidRPr="001C0B1A">
        <w:rPr>
          <w:b/>
          <w:bCs/>
          <w:sz w:val="22"/>
          <w:szCs w:val="14"/>
          <w:lang w:val="en-US"/>
        </w:rPr>
        <w:t>Skandamis, P.N.</w:t>
      </w:r>
      <w:r w:rsidRPr="001C0B1A">
        <w:rPr>
          <w:sz w:val="22"/>
          <w:szCs w:val="14"/>
          <w:lang w:val="en-US"/>
        </w:rPr>
        <w:t xml:space="preserve"> Young ICPMF series of webinars “Tools and Software of Predictive Modelling in Foods”. Presentation of “Growth Predictor” Software tool (developed by PN. Skandamis) in 2 hourly sessions on 18</w:t>
      </w:r>
      <w:r w:rsidRPr="001C0B1A">
        <w:rPr>
          <w:sz w:val="22"/>
          <w:szCs w:val="14"/>
          <w:vertAlign w:val="superscript"/>
          <w:lang w:val="en-US"/>
        </w:rPr>
        <w:t>th</w:t>
      </w:r>
      <w:r w:rsidRPr="001C0B1A">
        <w:rPr>
          <w:sz w:val="22"/>
          <w:szCs w:val="14"/>
          <w:lang w:val="en-US"/>
        </w:rPr>
        <w:t xml:space="preserve"> and 19</w:t>
      </w:r>
      <w:r w:rsidRPr="001C0B1A">
        <w:rPr>
          <w:sz w:val="22"/>
          <w:szCs w:val="14"/>
          <w:vertAlign w:val="superscript"/>
          <w:lang w:val="en-US"/>
        </w:rPr>
        <w:t>th</w:t>
      </w:r>
      <w:r w:rsidRPr="001C0B1A">
        <w:rPr>
          <w:sz w:val="22"/>
          <w:szCs w:val="14"/>
          <w:lang w:val="en-US"/>
        </w:rPr>
        <w:t xml:space="preserve"> of December 2025.</w:t>
      </w:r>
    </w:p>
    <w:p w14:paraId="463A6411" w14:textId="11D4B7CD" w:rsidR="009D1A6B" w:rsidRPr="009F331F" w:rsidRDefault="001C0B1A" w:rsidP="001C0B1A">
      <w:pPr>
        <w:numPr>
          <w:ilvl w:val="0"/>
          <w:numId w:val="4"/>
        </w:numPr>
        <w:tabs>
          <w:tab w:val="clear" w:pos="720"/>
          <w:tab w:val="left" w:pos="-720"/>
          <w:tab w:val="left" w:pos="630"/>
        </w:tabs>
        <w:suppressAutoHyphens/>
        <w:autoSpaceDE w:val="0"/>
        <w:autoSpaceDN w:val="0"/>
        <w:spacing w:line="240" w:lineRule="auto"/>
        <w:ind w:hanging="720"/>
        <w:rPr>
          <w:sz w:val="22"/>
          <w:szCs w:val="22"/>
          <w:lang w:val="en-GB"/>
        </w:rPr>
      </w:pPr>
      <w:r w:rsidRPr="001C0B1A">
        <w:rPr>
          <w:b/>
          <w:bCs/>
          <w:sz w:val="22"/>
          <w:szCs w:val="14"/>
          <w:lang w:val="en-US"/>
        </w:rPr>
        <w:t xml:space="preserve">Skandamis, P.N. </w:t>
      </w:r>
      <w:r w:rsidRPr="001C0B1A">
        <w:rPr>
          <w:sz w:val="22"/>
          <w:szCs w:val="14"/>
          <w:lang w:val="en-US"/>
        </w:rPr>
        <w:t>“From Classical Predictive Modelling Approaches to machine learning algorithms.”. Invited oral presentation, ICPMF 13, 1-4 September 2025, Athens, Greece</w:t>
      </w:r>
    </w:p>
    <w:p w14:paraId="2C74641C" w14:textId="77777777" w:rsidR="000308F8" w:rsidRPr="00AE0C54" w:rsidRDefault="000308F8" w:rsidP="000308F8">
      <w:pPr>
        <w:pStyle w:val="123"/>
        <w:tabs>
          <w:tab w:val="num" w:pos="284"/>
          <w:tab w:val="num" w:pos="360"/>
        </w:tabs>
        <w:ind w:left="567" w:hanging="567"/>
        <w:rPr>
          <w:rFonts w:eastAsia="Arial Unicode MS"/>
          <w:color w:val="000000"/>
        </w:rPr>
      </w:pPr>
    </w:p>
    <w:p w14:paraId="0831590C" w14:textId="77777777" w:rsidR="000308F8" w:rsidRPr="00AE0C54" w:rsidRDefault="000308F8" w:rsidP="000308F8">
      <w:pPr>
        <w:pStyle w:val="123"/>
        <w:tabs>
          <w:tab w:val="num" w:pos="284"/>
          <w:tab w:val="num" w:pos="360"/>
        </w:tabs>
        <w:ind w:left="567" w:hanging="567"/>
        <w:rPr>
          <w:rFonts w:eastAsia="Arial Unicode MS"/>
          <w:color w:val="000000"/>
        </w:rPr>
      </w:pPr>
    </w:p>
    <w:p w14:paraId="6831D0C9" w14:textId="5B4863A0" w:rsidR="000308F8" w:rsidRPr="0078720F" w:rsidRDefault="000308F8" w:rsidP="000308F8">
      <w:pPr>
        <w:pStyle w:val="123"/>
        <w:tabs>
          <w:tab w:val="num" w:pos="284"/>
          <w:tab w:val="num" w:pos="360"/>
        </w:tabs>
        <w:ind w:left="567" w:hanging="567"/>
        <w:rPr>
          <w:rFonts w:eastAsia="Arial Unicode MS"/>
          <w:b/>
          <w:color w:val="000000"/>
        </w:rPr>
      </w:pPr>
      <w:r w:rsidRPr="0078720F">
        <w:rPr>
          <w:rFonts w:eastAsia="Arial Unicode MS"/>
          <w:b/>
          <w:color w:val="000000"/>
        </w:rPr>
        <w:t>National (Greek) and International Conferences without proceedings</w:t>
      </w:r>
      <w:r w:rsidR="00923673">
        <w:rPr>
          <w:rFonts w:eastAsia="Arial Unicode MS"/>
          <w:b/>
          <w:color w:val="000000"/>
        </w:rPr>
        <w:t xml:space="preserve"> and posters</w:t>
      </w:r>
    </w:p>
    <w:p w14:paraId="5A23AE65" w14:textId="77777777" w:rsidR="000308F8" w:rsidRPr="0078720F" w:rsidRDefault="000308F8" w:rsidP="000308F8">
      <w:pPr>
        <w:pStyle w:val="123"/>
        <w:tabs>
          <w:tab w:val="num" w:pos="284"/>
          <w:tab w:val="num" w:pos="360"/>
        </w:tabs>
        <w:ind w:left="567" w:hanging="567"/>
        <w:rPr>
          <w:rFonts w:eastAsia="Arial Unicode MS"/>
          <w:b/>
          <w:color w:val="000000"/>
        </w:rPr>
      </w:pPr>
    </w:p>
    <w:p w14:paraId="25E650C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US"/>
        </w:rPr>
      </w:pPr>
      <w:r w:rsidRPr="0078720F">
        <w:rPr>
          <w:b/>
          <w:bCs/>
          <w:sz w:val="22"/>
          <w:szCs w:val="22"/>
          <w:lang w:val="en-GB"/>
        </w:rPr>
        <w:t>Skandamis, P.,</w:t>
      </w:r>
      <w:r w:rsidRPr="0078720F">
        <w:rPr>
          <w:sz w:val="22"/>
          <w:szCs w:val="22"/>
          <w:lang w:val="en-GB"/>
        </w:rPr>
        <w:t xml:space="preserve"> Michos D., </w:t>
      </w:r>
      <w:proofErr w:type="spellStart"/>
      <w:r w:rsidRPr="0078720F">
        <w:rPr>
          <w:sz w:val="22"/>
          <w:szCs w:val="22"/>
          <w:lang w:val="en-GB"/>
        </w:rPr>
        <w:t>Soure</w:t>
      </w:r>
      <w:proofErr w:type="spellEnd"/>
      <w:r w:rsidRPr="0078720F">
        <w:rPr>
          <w:sz w:val="22"/>
          <w:szCs w:val="22"/>
          <w:lang w:val="en-GB"/>
        </w:rPr>
        <w:t xml:space="preserve">, P., &amp; Nychas G-J E. (2001). </w:t>
      </w:r>
      <w:r w:rsidRPr="0078720F">
        <w:rPr>
          <w:sz w:val="22"/>
          <w:szCs w:val="22"/>
          <w:lang w:val="en-US"/>
        </w:rPr>
        <w:t>“Effect of pH, temperature, background flora and preservatives on death/survival of</w:t>
      </w:r>
      <w:r w:rsidRPr="0078720F">
        <w:rPr>
          <w:i/>
          <w:iCs/>
          <w:sz w:val="22"/>
          <w:szCs w:val="22"/>
          <w:lang w:val="en-US"/>
        </w:rPr>
        <w:t xml:space="preserve"> Escherichia coli</w:t>
      </w:r>
      <w:r w:rsidRPr="0078720F">
        <w:rPr>
          <w:sz w:val="22"/>
          <w:szCs w:val="22"/>
          <w:lang w:val="en-US"/>
        </w:rPr>
        <w:t xml:space="preserve"> O157:H7 NCTC 12900 in traditional Mediterranean salads” Nizo Dairy Conference on Food Microbes 13-15 June 2001, Ede, </w:t>
      </w:r>
      <w:r w:rsidRPr="0078720F">
        <w:rPr>
          <w:sz w:val="22"/>
          <w:szCs w:val="22"/>
        </w:rPr>
        <w:t>Τ</w:t>
      </w:r>
      <w:r w:rsidRPr="0078720F">
        <w:rPr>
          <w:sz w:val="22"/>
          <w:szCs w:val="22"/>
          <w:lang w:val="en-US"/>
        </w:rPr>
        <w:t>he Netherlands.</w:t>
      </w:r>
    </w:p>
    <w:p w14:paraId="0FB6A8D5"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US"/>
        </w:rPr>
      </w:pPr>
      <w:r w:rsidRPr="0078720F">
        <w:rPr>
          <w:sz w:val="22"/>
          <w:szCs w:val="22"/>
          <w:lang w:val="en-US"/>
        </w:rPr>
        <w:lastRenderedPageBreak/>
        <w:t>Panagou, E.</w:t>
      </w:r>
      <w:proofErr w:type="gramStart"/>
      <w:r w:rsidRPr="0078720F">
        <w:rPr>
          <w:sz w:val="22"/>
          <w:szCs w:val="22"/>
          <w:lang w:val="en-US"/>
        </w:rPr>
        <w:t xml:space="preserve">,  </w:t>
      </w:r>
      <w:r w:rsidRPr="0078720F">
        <w:rPr>
          <w:b/>
          <w:bCs/>
          <w:sz w:val="22"/>
          <w:szCs w:val="22"/>
          <w:lang w:val="en-US"/>
        </w:rPr>
        <w:t>Skandamis</w:t>
      </w:r>
      <w:proofErr w:type="gramEnd"/>
      <w:r w:rsidRPr="0078720F">
        <w:rPr>
          <w:b/>
          <w:bCs/>
          <w:sz w:val="22"/>
          <w:szCs w:val="22"/>
          <w:lang w:val="en-US"/>
        </w:rPr>
        <w:t>, P.,</w:t>
      </w:r>
      <w:r w:rsidRPr="0078720F">
        <w:rPr>
          <w:sz w:val="22"/>
          <w:szCs w:val="22"/>
          <w:lang w:val="en-US"/>
        </w:rPr>
        <w:t xml:space="preserve"> &amp; Nychas, G-J. E. (2001) “Modelling the growth of spoilage </w:t>
      </w:r>
      <w:proofErr w:type="spellStart"/>
      <w:r w:rsidRPr="0078720F">
        <w:rPr>
          <w:sz w:val="22"/>
          <w:szCs w:val="22"/>
          <w:lang w:val="en-US"/>
        </w:rPr>
        <w:t>mould</w:t>
      </w:r>
      <w:proofErr w:type="spellEnd"/>
      <w:r w:rsidRPr="0078720F">
        <w:rPr>
          <w:sz w:val="22"/>
          <w:szCs w:val="22"/>
          <w:lang w:val="en-US"/>
        </w:rPr>
        <w:t xml:space="preserve"> </w:t>
      </w:r>
      <w:proofErr w:type="spellStart"/>
      <w:r w:rsidRPr="0078720F">
        <w:rPr>
          <w:i/>
          <w:iCs/>
          <w:sz w:val="22"/>
          <w:szCs w:val="22"/>
          <w:lang w:val="en-US"/>
        </w:rPr>
        <w:t>Monascus</w:t>
      </w:r>
      <w:proofErr w:type="spellEnd"/>
      <w:r w:rsidRPr="0078720F">
        <w:rPr>
          <w:i/>
          <w:iCs/>
          <w:sz w:val="22"/>
          <w:szCs w:val="22"/>
          <w:lang w:val="en-US"/>
        </w:rPr>
        <w:t xml:space="preserve"> </w:t>
      </w:r>
      <w:r w:rsidRPr="0078720F">
        <w:rPr>
          <w:sz w:val="22"/>
          <w:szCs w:val="22"/>
          <w:lang w:val="en-US"/>
        </w:rPr>
        <w:t>sp</w:t>
      </w:r>
      <w:r w:rsidRPr="0078720F">
        <w:rPr>
          <w:i/>
          <w:iCs/>
          <w:sz w:val="22"/>
          <w:szCs w:val="22"/>
          <w:lang w:val="en-US"/>
        </w:rPr>
        <w:t>.</w:t>
      </w:r>
      <w:r w:rsidRPr="0078720F">
        <w:rPr>
          <w:sz w:val="22"/>
          <w:szCs w:val="22"/>
          <w:lang w:val="en-US"/>
        </w:rPr>
        <w:t xml:space="preserve"> as a function of temperature, pH and water </w:t>
      </w:r>
      <w:proofErr w:type="spellStart"/>
      <w:r w:rsidRPr="0078720F">
        <w:rPr>
          <w:sz w:val="22"/>
          <w:szCs w:val="22"/>
          <w:lang w:val="en-US"/>
        </w:rPr>
        <w:t>activity</w:t>
      </w:r>
      <w:proofErr w:type="gramStart"/>
      <w:r w:rsidRPr="0078720F">
        <w:rPr>
          <w:sz w:val="22"/>
          <w:szCs w:val="22"/>
          <w:lang w:val="en-US"/>
        </w:rPr>
        <w:t>.”Nizo</w:t>
      </w:r>
      <w:proofErr w:type="spellEnd"/>
      <w:proofErr w:type="gramEnd"/>
      <w:r w:rsidRPr="0078720F">
        <w:rPr>
          <w:sz w:val="22"/>
          <w:szCs w:val="22"/>
          <w:lang w:val="en-US"/>
        </w:rPr>
        <w:t xml:space="preserve"> Dairy Conference on Food Microbes 13-15 June 2001, Ede, </w:t>
      </w:r>
      <w:r w:rsidRPr="0078720F">
        <w:rPr>
          <w:sz w:val="22"/>
          <w:szCs w:val="22"/>
        </w:rPr>
        <w:t>Τ</w:t>
      </w:r>
      <w:r w:rsidRPr="0078720F">
        <w:rPr>
          <w:sz w:val="22"/>
          <w:szCs w:val="22"/>
          <w:lang w:val="en-US"/>
        </w:rPr>
        <w:t>he Netherlands.</w:t>
      </w:r>
    </w:p>
    <w:p w14:paraId="6D77BD7B"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US"/>
        </w:rPr>
      </w:pPr>
      <w:r w:rsidRPr="0078720F">
        <w:rPr>
          <w:rStyle w:val="document"/>
          <w:b/>
          <w:bCs/>
          <w:lang w:val="fr-FR"/>
        </w:rPr>
        <w:t xml:space="preserve">Skandamis, P., </w:t>
      </w:r>
      <w:r w:rsidRPr="0078720F">
        <w:rPr>
          <w:rStyle w:val="document"/>
          <w:lang w:val="fr-FR"/>
        </w:rPr>
        <w:t xml:space="preserve">Eliopoulos, V. </w:t>
      </w:r>
      <w:r w:rsidRPr="0078720F">
        <w:rPr>
          <w:sz w:val="22"/>
          <w:szCs w:val="22"/>
          <w:lang w:val="fr-FR"/>
        </w:rPr>
        <w:t xml:space="preserve">&amp; Nychas, G-J. E. (2001). </w:t>
      </w:r>
      <w:r w:rsidRPr="0078720F">
        <w:rPr>
          <w:sz w:val="22"/>
          <w:szCs w:val="22"/>
          <w:lang w:val="en-US"/>
        </w:rPr>
        <w:t xml:space="preserve">“Effect of essential oils on survival of </w:t>
      </w:r>
      <w:r w:rsidRPr="0078720F">
        <w:rPr>
          <w:i/>
          <w:iCs/>
          <w:sz w:val="22"/>
          <w:szCs w:val="22"/>
          <w:lang w:val="en-US"/>
        </w:rPr>
        <w:t xml:space="preserve">Escherichia coli </w:t>
      </w:r>
      <w:r w:rsidRPr="0078720F">
        <w:rPr>
          <w:sz w:val="22"/>
          <w:szCs w:val="22"/>
          <w:lang w:val="en-US"/>
        </w:rPr>
        <w:t xml:space="preserve">0157:H7 NCTC 12900 and </w:t>
      </w:r>
      <w:r w:rsidRPr="0078720F">
        <w:rPr>
          <w:i/>
          <w:iCs/>
          <w:sz w:val="22"/>
          <w:szCs w:val="22"/>
          <w:lang w:val="en-US"/>
        </w:rPr>
        <w:t xml:space="preserve">Listeria monocytogenes </w:t>
      </w:r>
      <w:r w:rsidRPr="0078720F">
        <w:rPr>
          <w:sz w:val="22"/>
          <w:szCs w:val="22"/>
          <w:lang w:val="en-US"/>
        </w:rPr>
        <w:t>in traditional Mediterranean salads.” Annual Conference of Society for Applied Microbiology Swancey, UK, 9-12 July 2001.</w:t>
      </w:r>
    </w:p>
    <w:p w14:paraId="25AD0A2D"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rPr>
      </w:pPr>
      <w:r w:rsidRPr="0078720F">
        <w:rPr>
          <w:rStyle w:val="document"/>
          <w:b/>
          <w:bCs/>
          <w:lang w:val="de-DE"/>
        </w:rPr>
        <w:t xml:space="preserve">Skandamis, P. </w:t>
      </w:r>
      <w:r w:rsidRPr="0078720F">
        <w:rPr>
          <w:sz w:val="22"/>
          <w:szCs w:val="22"/>
          <w:lang w:val="de-DE"/>
        </w:rPr>
        <w:t xml:space="preserve">&amp; Nychas, G-J. E. (2001). </w:t>
      </w:r>
      <w:r w:rsidRPr="0078720F">
        <w:rPr>
          <w:sz w:val="22"/>
          <w:szCs w:val="22"/>
          <w:lang w:val="en-US"/>
        </w:rPr>
        <w:t xml:space="preserve">“Oregano essential oil: a new hurdle that induced the </w:t>
      </w:r>
      <w:proofErr w:type="spellStart"/>
      <w:r w:rsidRPr="0078720F">
        <w:rPr>
          <w:sz w:val="22"/>
          <w:szCs w:val="22"/>
          <w:lang w:val="en-US"/>
        </w:rPr>
        <w:t>biopreservation</w:t>
      </w:r>
      <w:proofErr w:type="spellEnd"/>
      <w:r w:rsidRPr="0078720F">
        <w:rPr>
          <w:sz w:val="22"/>
          <w:szCs w:val="22"/>
          <w:lang w:val="en-US"/>
        </w:rPr>
        <w:t xml:space="preserve"> of minced meat stored in modified atmospheres”.  </w:t>
      </w:r>
      <w:r w:rsidRPr="0078720F">
        <w:rPr>
          <w:sz w:val="22"/>
          <w:szCs w:val="22"/>
        </w:rPr>
        <w:t xml:space="preserve">2nd </w:t>
      </w:r>
      <w:proofErr w:type="spellStart"/>
      <w:r w:rsidRPr="0078720F">
        <w:rPr>
          <w:sz w:val="22"/>
          <w:szCs w:val="22"/>
        </w:rPr>
        <w:t>Balkan</w:t>
      </w:r>
      <w:proofErr w:type="spellEnd"/>
      <w:r w:rsidRPr="0078720F">
        <w:rPr>
          <w:sz w:val="22"/>
          <w:szCs w:val="22"/>
        </w:rPr>
        <w:t xml:space="preserve"> </w:t>
      </w:r>
      <w:proofErr w:type="spellStart"/>
      <w:r w:rsidRPr="0078720F">
        <w:rPr>
          <w:sz w:val="22"/>
          <w:szCs w:val="22"/>
        </w:rPr>
        <w:t>Conference</w:t>
      </w:r>
      <w:proofErr w:type="spellEnd"/>
      <w:r w:rsidRPr="0078720F">
        <w:rPr>
          <w:sz w:val="22"/>
          <w:szCs w:val="22"/>
        </w:rPr>
        <w:t xml:space="preserve"> of </w:t>
      </w:r>
      <w:proofErr w:type="spellStart"/>
      <w:r w:rsidRPr="0078720F">
        <w:rPr>
          <w:sz w:val="22"/>
          <w:szCs w:val="22"/>
        </w:rPr>
        <w:t>Microbiology</w:t>
      </w:r>
      <w:proofErr w:type="spellEnd"/>
      <w:r w:rsidRPr="0078720F">
        <w:rPr>
          <w:sz w:val="22"/>
          <w:szCs w:val="22"/>
        </w:rPr>
        <w:t xml:space="preserve">. </w:t>
      </w:r>
      <w:proofErr w:type="spellStart"/>
      <w:r w:rsidRPr="0078720F">
        <w:rPr>
          <w:sz w:val="22"/>
          <w:szCs w:val="22"/>
        </w:rPr>
        <w:t>Thessaloniki</w:t>
      </w:r>
      <w:proofErr w:type="spellEnd"/>
      <w:r w:rsidRPr="0078720F">
        <w:rPr>
          <w:sz w:val="22"/>
          <w:szCs w:val="22"/>
        </w:rPr>
        <w:t xml:space="preserve">, </w:t>
      </w:r>
      <w:proofErr w:type="spellStart"/>
      <w:r w:rsidRPr="0078720F">
        <w:rPr>
          <w:sz w:val="22"/>
          <w:szCs w:val="22"/>
        </w:rPr>
        <w:t>November</w:t>
      </w:r>
      <w:proofErr w:type="spellEnd"/>
      <w:r w:rsidRPr="0078720F">
        <w:rPr>
          <w:sz w:val="22"/>
          <w:szCs w:val="22"/>
        </w:rPr>
        <w:t xml:space="preserve"> 22-24, 2001</w:t>
      </w:r>
    </w:p>
    <w:p w14:paraId="7A6C28CD"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rPr>
      </w:pPr>
      <w:r w:rsidRPr="00276301">
        <w:rPr>
          <w:rStyle w:val="document"/>
          <w:b/>
          <w:bCs/>
          <w:lang w:val="pt-PT"/>
        </w:rPr>
        <w:t>Skandamis, P.</w:t>
      </w:r>
      <w:r w:rsidRPr="00276301">
        <w:rPr>
          <w:rStyle w:val="document"/>
          <w:lang w:val="pt-PT"/>
        </w:rPr>
        <w:t xml:space="preserve">, Tsigarida E. </w:t>
      </w:r>
      <w:r w:rsidRPr="00276301">
        <w:rPr>
          <w:sz w:val="22"/>
          <w:szCs w:val="22"/>
          <w:lang w:val="pt-PT"/>
        </w:rPr>
        <w:t xml:space="preserve">&amp; Nychas, G-J. E. (2001). </w:t>
      </w:r>
      <w:r w:rsidRPr="005A6684">
        <w:rPr>
          <w:sz w:val="22"/>
          <w:szCs w:val="22"/>
          <w:lang w:val="en-US"/>
        </w:rPr>
        <w:t>“</w:t>
      </w:r>
      <w:proofErr w:type="spellStart"/>
      <w:r w:rsidRPr="005A6684">
        <w:rPr>
          <w:sz w:val="22"/>
          <w:szCs w:val="22"/>
          <w:lang w:val="en-US"/>
        </w:rPr>
        <w:t>Behaviour</w:t>
      </w:r>
      <w:proofErr w:type="spellEnd"/>
      <w:r w:rsidRPr="005A6684">
        <w:rPr>
          <w:sz w:val="22"/>
          <w:szCs w:val="22"/>
          <w:lang w:val="en-US"/>
        </w:rPr>
        <w:t xml:space="preserve"> of </w:t>
      </w:r>
      <w:r w:rsidRPr="005A6684">
        <w:rPr>
          <w:i/>
          <w:iCs/>
          <w:sz w:val="22"/>
          <w:szCs w:val="22"/>
          <w:lang w:val="en-US"/>
        </w:rPr>
        <w:t>Listeria</w:t>
      </w:r>
      <w:r w:rsidRPr="0078720F">
        <w:rPr>
          <w:i/>
          <w:iCs/>
          <w:sz w:val="22"/>
          <w:szCs w:val="22"/>
          <w:lang w:val="en-US"/>
        </w:rPr>
        <w:t xml:space="preserve"> monocytogenes, Salmonella typhimurium </w:t>
      </w:r>
      <w:r w:rsidRPr="0078720F">
        <w:rPr>
          <w:sz w:val="22"/>
          <w:szCs w:val="22"/>
          <w:lang w:val="en-US"/>
        </w:rPr>
        <w:t xml:space="preserve">and </w:t>
      </w:r>
      <w:r w:rsidRPr="0078720F">
        <w:rPr>
          <w:i/>
          <w:iCs/>
          <w:sz w:val="22"/>
          <w:szCs w:val="22"/>
          <w:lang w:val="en-US"/>
        </w:rPr>
        <w:t xml:space="preserve">Staphylococcus aureus </w:t>
      </w:r>
      <w:r w:rsidRPr="0078720F">
        <w:rPr>
          <w:sz w:val="22"/>
          <w:szCs w:val="22"/>
          <w:lang w:val="en-US"/>
        </w:rPr>
        <w:t>on naturally contaminated and sterile meat fillets in modified atmosphere packaging at 5</w:t>
      </w:r>
      <w:r w:rsidRPr="0078720F">
        <w:rPr>
          <w:sz w:val="22"/>
          <w:szCs w:val="22"/>
          <w:vertAlign w:val="superscript"/>
          <w:lang w:val="en-US"/>
        </w:rPr>
        <w:t>o</w:t>
      </w:r>
      <w:r w:rsidRPr="0078720F">
        <w:rPr>
          <w:sz w:val="22"/>
          <w:szCs w:val="22"/>
          <w:lang w:val="en-US"/>
        </w:rPr>
        <w:t xml:space="preserve">C”.  </w:t>
      </w:r>
      <w:r w:rsidRPr="0078720F">
        <w:rPr>
          <w:sz w:val="22"/>
          <w:szCs w:val="22"/>
        </w:rPr>
        <w:t xml:space="preserve">2nd </w:t>
      </w:r>
      <w:proofErr w:type="spellStart"/>
      <w:r w:rsidRPr="0078720F">
        <w:rPr>
          <w:sz w:val="22"/>
          <w:szCs w:val="22"/>
        </w:rPr>
        <w:t>Balkan</w:t>
      </w:r>
      <w:proofErr w:type="spellEnd"/>
      <w:r w:rsidRPr="0078720F">
        <w:rPr>
          <w:sz w:val="22"/>
          <w:szCs w:val="22"/>
        </w:rPr>
        <w:t xml:space="preserve"> </w:t>
      </w:r>
      <w:proofErr w:type="spellStart"/>
      <w:r w:rsidRPr="0078720F">
        <w:rPr>
          <w:sz w:val="22"/>
          <w:szCs w:val="22"/>
        </w:rPr>
        <w:t>Conference</w:t>
      </w:r>
      <w:proofErr w:type="spellEnd"/>
      <w:r w:rsidRPr="0078720F">
        <w:rPr>
          <w:sz w:val="22"/>
          <w:szCs w:val="22"/>
        </w:rPr>
        <w:t xml:space="preserve"> of </w:t>
      </w:r>
      <w:proofErr w:type="spellStart"/>
      <w:r w:rsidRPr="0078720F">
        <w:rPr>
          <w:sz w:val="22"/>
          <w:szCs w:val="22"/>
        </w:rPr>
        <w:t>Microbiology</w:t>
      </w:r>
      <w:proofErr w:type="spellEnd"/>
      <w:r w:rsidRPr="0078720F">
        <w:rPr>
          <w:sz w:val="22"/>
          <w:szCs w:val="22"/>
        </w:rPr>
        <w:t xml:space="preserve">. </w:t>
      </w:r>
      <w:proofErr w:type="spellStart"/>
      <w:r w:rsidRPr="0078720F">
        <w:rPr>
          <w:sz w:val="22"/>
          <w:szCs w:val="22"/>
        </w:rPr>
        <w:t>Thessaloniki</w:t>
      </w:r>
      <w:proofErr w:type="spellEnd"/>
      <w:r w:rsidRPr="0078720F">
        <w:rPr>
          <w:sz w:val="22"/>
          <w:szCs w:val="22"/>
        </w:rPr>
        <w:t xml:space="preserve">, </w:t>
      </w:r>
      <w:proofErr w:type="spellStart"/>
      <w:r w:rsidRPr="0078720F">
        <w:rPr>
          <w:sz w:val="22"/>
          <w:szCs w:val="22"/>
        </w:rPr>
        <w:t>November</w:t>
      </w:r>
      <w:proofErr w:type="spellEnd"/>
      <w:r w:rsidRPr="0078720F">
        <w:rPr>
          <w:sz w:val="22"/>
          <w:szCs w:val="22"/>
        </w:rPr>
        <w:t xml:space="preserve"> 22-24, 2001.</w:t>
      </w:r>
    </w:p>
    <w:p w14:paraId="2266331D"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rPr>
      </w:pPr>
      <w:proofErr w:type="spellStart"/>
      <w:r w:rsidRPr="0078720F">
        <w:rPr>
          <w:sz w:val="22"/>
          <w:szCs w:val="22"/>
          <w:lang w:val="en-US"/>
        </w:rPr>
        <w:t>Geornaras</w:t>
      </w:r>
      <w:proofErr w:type="spellEnd"/>
      <w:r w:rsidRPr="00276301">
        <w:rPr>
          <w:sz w:val="22"/>
          <w:szCs w:val="22"/>
        </w:rPr>
        <w:t xml:space="preserve">, </w:t>
      </w:r>
      <w:r w:rsidRPr="0078720F">
        <w:rPr>
          <w:sz w:val="22"/>
          <w:szCs w:val="22"/>
          <w:lang w:val="en-US"/>
        </w:rPr>
        <w:t>I</w:t>
      </w:r>
      <w:r w:rsidRPr="00276301">
        <w:rPr>
          <w:sz w:val="22"/>
          <w:szCs w:val="22"/>
        </w:rPr>
        <w:t xml:space="preserve">., </w:t>
      </w:r>
      <w:r w:rsidRPr="0078720F">
        <w:rPr>
          <w:b/>
          <w:sz w:val="22"/>
          <w:szCs w:val="22"/>
          <w:lang w:val="en-US"/>
        </w:rPr>
        <w:t>Skandamis</w:t>
      </w:r>
      <w:r w:rsidRPr="00276301">
        <w:rPr>
          <w:b/>
          <w:sz w:val="22"/>
          <w:szCs w:val="22"/>
        </w:rPr>
        <w:t xml:space="preserve">, </w:t>
      </w:r>
      <w:r w:rsidRPr="0078720F">
        <w:rPr>
          <w:b/>
          <w:sz w:val="22"/>
          <w:szCs w:val="22"/>
          <w:lang w:val="en-US"/>
        </w:rPr>
        <w:t>P</w:t>
      </w:r>
      <w:r w:rsidRPr="00276301">
        <w:rPr>
          <w:b/>
          <w:sz w:val="22"/>
          <w:szCs w:val="22"/>
        </w:rPr>
        <w:t>.</w:t>
      </w:r>
      <w:r w:rsidRPr="0078720F">
        <w:rPr>
          <w:b/>
          <w:sz w:val="22"/>
          <w:szCs w:val="22"/>
          <w:lang w:val="en-US"/>
        </w:rPr>
        <w:t>N</w:t>
      </w:r>
      <w:r w:rsidRPr="00276301">
        <w:rPr>
          <w:b/>
          <w:sz w:val="22"/>
          <w:szCs w:val="22"/>
        </w:rPr>
        <w:t>.</w:t>
      </w:r>
      <w:r w:rsidRPr="00276301">
        <w:rPr>
          <w:sz w:val="22"/>
          <w:szCs w:val="22"/>
        </w:rPr>
        <w:t xml:space="preserve">, </w:t>
      </w:r>
      <w:r w:rsidRPr="0078720F">
        <w:rPr>
          <w:sz w:val="22"/>
          <w:szCs w:val="22"/>
          <w:lang w:val="en-US"/>
        </w:rPr>
        <w:t>Belk</w:t>
      </w:r>
      <w:r w:rsidRPr="00276301">
        <w:rPr>
          <w:sz w:val="22"/>
          <w:szCs w:val="22"/>
        </w:rPr>
        <w:t xml:space="preserve">, </w:t>
      </w:r>
      <w:r w:rsidRPr="0078720F">
        <w:rPr>
          <w:sz w:val="22"/>
          <w:szCs w:val="22"/>
          <w:lang w:val="en-US"/>
        </w:rPr>
        <w:t>K</w:t>
      </w:r>
      <w:r w:rsidRPr="00276301">
        <w:rPr>
          <w:sz w:val="22"/>
          <w:szCs w:val="22"/>
        </w:rPr>
        <w:t>.</w:t>
      </w:r>
      <w:r w:rsidRPr="0078720F">
        <w:rPr>
          <w:sz w:val="22"/>
          <w:szCs w:val="22"/>
          <w:lang w:val="en-US"/>
        </w:rPr>
        <w:t>E</w:t>
      </w:r>
      <w:r w:rsidRPr="00276301">
        <w:rPr>
          <w:sz w:val="22"/>
          <w:szCs w:val="22"/>
        </w:rPr>
        <w:t xml:space="preserve">., </w:t>
      </w:r>
      <w:r w:rsidRPr="0078720F">
        <w:rPr>
          <w:sz w:val="22"/>
          <w:szCs w:val="22"/>
          <w:lang w:val="en-US"/>
        </w:rPr>
        <w:t>Scanga</w:t>
      </w:r>
      <w:r w:rsidRPr="00276301">
        <w:rPr>
          <w:sz w:val="22"/>
          <w:szCs w:val="22"/>
        </w:rPr>
        <w:t xml:space="preserve">, </w:t>
      </w:r>
      <w:r w:rsidRPr="0078720F">
        <w:rPr>
          <w:sz w:val="22"/>
          <w:szCs w:val="22"/>
          <w:lang w:val="en-US"/>
        </w:rPr>
        <w:t>J</w:t>
      </w:r>
      <w:r w:rsidRPr="00276301">
        <w:rPr>
          <w:sz w:val="22"/>
          <w:szCs w:val="22"/>
        </w:rPr>
        <w:t>.</w:t>
      </w:r>
      <w:r w:rsidRPr="0078720F">
        <w:rPr>
          <w:sz w:val="22"/>
          <w:szCs w:val="22"/>
          <w:lang w:val="en-US"/>
        </w:rPr>
        <w:t>A</w:t>
      </w:r>
      <w:r w:rsidRPr="00276301">
        <w:rPr>
          <w:sz w:val="22"/>
          <w:szCs w:val="22"/>
        </w:rPr>
        <w:t xml:space="preserve">., </w:t>
      </w:r>
      <w:r w:rsidRPr="0078720F">
        <w:rPr>
          <w:sz w:val="22"/>
          <w:szCs w:val="22"/>
          <w:lang w:val="en-US"/>
        </w:rPr>
        <w:t>Kendall</w:t>
      </w:r>
      <w:r w:rsidRPr="00276301">
        <w:rPr>
          <w:sz w:val="22"/>
          <w:szCs w:val="22"/>
        </w:rPr>
        <w:t xml:space="preserve">, </w:t>
      </w:r>
      <w:r w:rsidRPr="0078720F">
        <w:rPr>
          <w:sz w:val="22"/>
          <w:szCs w:val="22"/>
          <w:lang w:val="en-US"/>
        </w:rPr>
        <w:t>P</w:t>
      </w:r>
      <w:r w:rsidRPr="00276301">
        <w:rPr>
          <w:sz w:val="22"/>
          <w:szCs w:val="22"/>
        </w:rPr>
        <w:t>.</w:t>
      </w:r>
      <w:r w:rsidRPr="0078720F">
        <w:rPr>
          <w:sz w:val="22"/>
          <w:szCs w:val="22"/>
          <w:lang w:val="en-US"/>
        </w:rPr>
        <w:t>A</w:t>
      </w:r>
      <w:r w:rsidRPr="00276301">
        <w:rPr>
          <w:sz w:val="22"/>
          <w:szCs w:val="22"/>
        </w:rPr>
        <w:t xml:space="preserve">., </w:t>
      </w:r>
      <w:r w:rsidRPr="0078720F">
        <w:rPr>
          <w:sz w:val="22"/>
          <w:szCs w:val="22"/>
          <w:lang w:val="en-US"/>
        </w:rPr>
        <w:t>Smith</w:t>
      </w:r>
      <w:r w:rsidRPr="00276301">
        <w:rPr>
          <w:sz w:val="22"/>
          <w:szCs w:val="22"/>
        </w:rPr>
        <w:t xml:space="preserve">, </w:t>
      </w:r>
      <w:r w:rsidRPr="0078720F">
        <w:rPr>
          <w:sz w:val="22"/>
          <w:szCs w:val="22"/>
          <w:lang w:val="en-US"/>
        </w:rPr>
        <w:t>G</w:t>
      </w:r>
      <w:r w:rsidRPr="00276301">
        <w:rPr>
          <w:sz w:val="22"/>
          <w:szCs w:val="22"/>
        </w:rPr>
        <w:t>.</w:t>
      </w:r>
      <w:r w:rsidRPr="0078720F">
        <w:rPr>
          <w:sz w:val="22"/>
          <w:szCs w:val="22"/>
          <w:lang w:val="en-US"/>
        </w:rPr>
        <w:t>C</w:t>
      </w:r>
      <w:r w:rsidRPr="00276301">
        <w:rPr>
          <w:sz w:val="22"/>
          <w:szCs w:val="22"/>
        </w:rPr>
        <w:t xml:space="preserve">., </w:t>
      </w:r>
      <w:r w:rsidRPr="0078720F">
        <w:rPr>
          <w:sz w:val="22"/>
          <w:szCs w:val="22"/>
          <w:lang w:val="en-US"/>
        </w:rPr>
        <w:t>and</w:t>
      </w:r>
      <w:r w:rsidRPr="00276301">
        <w:rPr>
          <w:sz w:val="22"/>
          <w:szCs w:val="22"/>
        </w:rPr>
        <w:t xml:space="preserve"> </w:t>
      </w:r>
      <w:proofErr w:type="spellStart"/>
      <w:r w:rsidRPr="0078720F">
        <w:rPr>
          <w:sz w:val="22"/>
          <w:szCs w:val="22"/>
          <w:lang w:val="en-US"/>
        </w:rPr>
        <w:t>Sofos</w:t>
      </w:r>
      <w:proofErr w:type="spellEnd"/>
      <w:r w:rsidRPr="00276301">
        <w:rPr>
          <w:sz w:val="22"/>
          <w:szCs w:val="22"/>
        </w:rPr>
        <w:t xml:space="preserve">, </w:t>
      </w:r>
      <w:r w:rsidRPr="0078720F">
        <w:rPr>
          <w:sz w:val="22"/>
          <w:szCs w:val="22"/>
          <w:lang w:val="en-US"/>
        </w:rPr>
        <w:t>J</w:t>
      </w:r>
      <w:r w:rsidRPr="00276301">
        <w:rPr>
          <w:sz w:val="22"/>
          <w:szCs w:val="22"/>
        </w:rPr>
        <w:t>.</w:t>
      </w:r>
      <w:r w:rsidRPr="0078720F">
        <w:rPr>
          <w:sz w:val="22"/>
          <w:szCs w:val="22"/>
          <w:lang w:val="en-US"/>
        </w:rPr>
        <w:t>N</w:t>
      </w:r>
      <w:r w:rsidRPr="00276301">
        <w:rPr>
          <w:sz w:val="22"/>
          <w:szCs w:val="22"/>
        </w:rPr>
        <w:t xml:space="preserve">. (2004). </w:t>
      </w:r>
      <w:r w:rsidRPr="0078720F">
        <w:rPr>
          <w:sz w:val="22"/>
          <w:szCs w:val="22"/>
          <w:lang w:val="en-US"/>
        </w:rPr>
        <w:t xml:space="preserve">“Antimicrobial treatments to control </w:t>
      </w:r>
      <w:r w:rsidRPr="0078720F">
        <w:rPr>
          <w:i/>
          <w:sz w:val="22"/>
          <w:szCs w:val="22"/>
          <w:lang w:val="en-US"/>
        </w:rPr>
        <w:t>Listeria monocytogenes</w:t>
      </w:r>
      <w:r w:rsidRPr="0078720F">
        <w:rPr>
          <w:sz w:val="22"/>
          <w:szCs w:val="22"/>
          <w:lang w:val="en-US"/>
        </w:rPr>
        <w:t xml:space="preserve">, cultured under different conditions, on commercial frankfurters formulated with and without antimicrobials during storage at 10°C”. The </w:t>
      </w:r>
      <w:r w:rsidRPr="0078720F">
        <w:rPr>
          <w:i/>
          <w:sz w:val="22"/>
          <w:szCs w:val="22"/>
          <w:lang w:val="en-US"/>
        </w:rPr>
        <w:t>Institute of Food Technologists</w:t>
      </w:r>
      <w:r w:rsidRPr="0078720F">
        <w:rPr>
          <w:sz w:val="22"/>
          <w:szCs w:val="22"/>
          <w:lang w:val="en-US"/>
        </w:rPr>
        <w:t xml:space="preserve"> (IFT) 2004 annual meeting + Food Expo. </w:t>
      </w:r>
      <w:proofErr w:type="spellStart"/>
      <w:r w:rsidRPr="0078720F">
        <w:rPr>
          <w:sz w:val="22"/>
          <w:szCs w:val="22"/>
        </w:rPr>
        <w:t>Las</w:t>
      </w:r>
      <w:proofErr w:type="spellEnd"/>
      <w:r w:rsidRPr="0078720F">
        <w:rPr>
          <w:sz w:val="22"/>
          <w:szCs w:val="22"/>
        </w:rPr>
        <w:t xml:space="preserve"> </w:t>
      </w:r>
      <w:proofErr w:type="spellStart"/>
      <w:r w:rsidRPr="0078720F">
        <w:rPr>
          <w:sz w:val="22"/>
          <w:szCs w:val="22"/>
        </w:rPr>
        <w:t>Vegas</w:t>
      </w:r>
      <w:proofErr w:type="spellEnd"/>
      <w:r w:rsidRPr="0078720F">
        <w:rPr>
          <w:sz w:val="22"/>
          <w:szCs w:val="22"/>
        </w:rPr>
        <w:t xml:space="preserve">. </w:t>
      </w:r>
      <w:proofErr w:type="spellStart"/>
      <w:r w:rsidRPr="0078720F">
        <w:rPr>
          <w:sz w:val="22"/>
          <w:szCs w:val="22"/>
        </w:rPr>
        <w:t>Nevada</w:t>
      </w:r>
      <w:proofErr w:type="spellEnd"/>
      <w:r w:rsidRPr="0078720F">
        <w:rPr>
          <w:sz w:val="22"/>
          <w:szCs w:val="22"/>
        </w:rPr>
        <w:t xml:space="preserve">, U.S.A. </w:t>
      </w:r>
      <w:proofErr w:type="spellStart"/>
      <w:r w:rsidRPr="0078720F">
        <w:rPr>
          <w:sz w:val="22"/>
          <w:szCs w:val="22"/>
        </w:rPr>
        <w:t>July</w:t>
      </w:r>
      <w:proofErr w:type="spellEnd"/>
      <w:r w:rsidRPr="0078720F">
        <w:rPr>
          <w:sz w:val="22"/>
          <w:szCs w:val="22"/>
        </w:rPr>
        <w:t xml:space="preserve"> 12-16, 2004.</w:t>
      </w:r>
    </w:p>
    <w:p w14:paraId="45C3B614"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Yoon, Y., Kendall, P.A., Smith, G.C., and Sofos, J.N. (2004). “</w:t>
      </w:r>
      <w:proofErr w:type="spellStart"/>
      <w:r w:rsidRPr="0078720F">
        <w:rPr>
          <w:sz w:val="22"/>
          <w:szCs w:val="22"/>
          <w:lang w:val="en-GB"/>
        </w:rPr>
        <w:t>Modeling</w:t>
      </w:r>
      <w:proofErr w:type="spellEnd"/>
      <w:r w:rsidRPr="0078720F">
        <w:rPr>
          <w:sz w:val="22"/>
          <w:szCs w:val="22"/>
          <w:lang w:val="en-GB"/>
        </w:rPr>
        <w:t xml:space="preserve"> the effect of marination and temperature on inactivation of </w:t>
      </w:r>
      <w:r w:rsidRPr="0078720F">
        <w:rPr>
          <w:i/>
          <w:sz w:val="22"/>
          <w:szCs w:val="22"/>
          <w:lang w:val="en-GB"/>
        </w:rPr>
        <w:t>Escherichia coli</w:t>
      </w:r>
      <w:r w:rsidRPr="0078720F">
        <w:rPr>
          <w:sz w:val="22"/>
          <w:szCs w:val="22"/>
          <w:lang w:val="en-GB"/>
        </w:rPr>
        <w:t xml:space="preserve"> O157:H7 during drying of beef jerky”. </w:t>
      </w:r>
      <w:r w:rsidRPr="0078720F">
        <w:rPr>
          <w:sz w:val="22"/>
          <w:szCs w:val="22"/>
          <w:lang w:val="en-US"/>
        </w:rPr>
        <w:t xml:space="preserve">The </w:t>
      </w:r>
      <w:r w:rsidRPr="0078720F">
        <w:rPr>
          <w:i/>
          <w:sz w:val="22"/>
          <w:szCs w:val="22"/>
          <w:lang w:val="en-US"/>
        </w:rPr>
        <w:t>Institute of Food Technologists</w:t>
      </w:r>
      <w:r w:rsidRPr="0078720F">
        <w:rPr>
          <w:sz w:val="22"/>
          <w:szCs w:val="22"/>
          <w:lang w:val="en-US"/>
        </w:rPr>
        <w:t xml:space="preserve"> (IFT) 2004 annual meeting + Food Expo. </w:t>
      </w:r>
      <w:proofErr w:type="spellStart"/>
      <w:r w:rsidRPr="0078720F">
        <w:rPr>
          <w:sz w:val="22"/>
          <w:szCs w:val="22"/>
        </w:rPr>
        <w:t>Las</w:t>
      </w:r>
      <w:proofErr w:type="spellEnd"/>
      <w:r w:rsidRPr="0078720F">
        <w:rPr>
          <w:sz w:val="22"/>
          <w:szCs w:val="22"/>
        </w:rPr>
        <w:t xml:space="preserve"> </w:t>
      </w:r>
      <w:proofErr w:type="spellStart"/>
      <w:r w:rsidRPr="0078720F">
        <w:rPr>
          <w:sz w:val="22"/>
          <w:szCs w:val="22"/>
        </w:rPr>
        <w:t>Vegas</w:t>
      </w:r>
      <w:proofErr w:type="spellEnd"/>
      <w:r w:rsidRPr="0078720F">
        <w:rPr>
          <w:sz w:val="22"/>
          <w:szCs w:val="22"/>
        </w:rPr>
        <w:t xml:space="preserve">. </w:t>
      </w:r>
      <w:proofErr w:type="spellStart"/>
      <w:r w:rsidRPr="0078720F">
        <w:rPr>
          <w:sz w:val="22"/>
          <w:szCs w:val="22"/>
        </w:rPr>
        <w:t>Nevada</w:t>
      </w:r>
      <w:proofErr w:type="spellEnd"/>
      <w:r w:rsidRPr="0078720F">
        <w:rPr>
          <w:sz w:val="22"/>
          <w:szCs w:val="22"/>
        </w:rPr>
        <w:t xml:space="preserve">, U.S.A. </w:t>
      </w:r>
      <w:proofErr w:type="spellStart"/>
      <w:r w:rsidRPr="0078720F">
        <w:rPr>
          <w:sz w:val="22"/>
          <w:szCs w:val="22"/>
        </w:rPr>
        <w:t>July</w:t>
      </w:r>
      <w:proofErr w:type="spellEnd"/>
      <w:r w:rsidRPr="0078720F">
        <w:rPr>
          <w:sz w:val="22"/>
          <w:szCs w:val="22"/>
        </w:rPr>
        <w:t xml:space="preserve"> 12-16, 2004.</w:t>
      </w:r>
    </w:p>
    <w:p w14:paraId="002CEF3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de-DE"/>
        </w:rPr>
        <w:t>Skandamis, P.N.</w:t>
      </w:r>
      <w:r w:rsidRPr="0078720F">
        <w:rPr>
          <w:sz w:val="22"/>
          <w:szCs w:val="22"/>
          <w:lang w:val="de-DE"/>
        </w:rPr>
        <w:t xml:space="preserve">, </w:t>
      </w:r>
      <w:proofErr w:type="spellStart"/>
      <w:r w:rsidRPr="0078720F">
        <w:rPr>
          <w:sz w:val="22"/>
          <w:szCs w:val="22"/>
          <w:lang w:val="de-DE"/>
        </w:rPr>
        <w:t>Stopforth</w:t>
      </w:r>
      <w:proofErr w:type="spellEnd"/>
      <w:r w:rsidRPr="0078720F">
        <w:rPr>
          <w:sz w:val="22"/>
          <w:szCs w:val="22"/>
          <w:lang w:val="de-DE"/>
        </w:rPr>
        <w:t xml:space="preserve">, J.D., Kendall, P.A., and Sofos, J.N. (2004). </w:t>
      </w:r>
      <w:r w:rsidRPr="0078720F">
        <w:rPr>
          <w:sz w:val="22"/>
          <w:szCs w:val="22"/>
          <w:lang w:val="en-GB"/>
        </w:rPr>
        <w:t>“</w:t>
      </w:r>
      <w:proofErr w:type="spellStart"/>
      <w:r w:rsidRPr="0078720F">
        <w:rPr>
          <w:sz w:val="22"/>
          <w:szCs w:val="22"/>
          <w:lang w:val="en-GB"/>
        </w:rPr>
        <w:t>Modeling</w:t>
      </w:r>
      <w:proofErr w:type="spellEnd"/>
      <w:r w:rsidRPr="0078720F">
        <w:rPr>
          <w:sz w:val="22"/>
          <w:szCs w:val="22"/>
          <w:lang w:val="en-GB"/>
        </w:rPr>
        <w:t xml:space="preserve"> the effect of inoculum size and acid adaptation on growth/no growth interface of </w:t>
      </w:r>
      <w:r w:rsidRPr="0078720F">
        <w:rPr>
          <w:i/>
          <w:sz w:val="22"/>
          <w:szCs w:val="22"/>
          <w:lang w:val="en-GB"/>
        </w:rPr>
        <w:t>Escherichia coli</w:t>
      </w:r>
      <w:r w:rsidRPr="0078720F">
        <w:rPr>
          <w:sz w:val="22"/>
          <w:szCs w:val="22"/>
          <w:lang w:val="en-GB"/>
        </w:rPr>
        <w:t xml:space="preserve"> O157:H7”. </w:t>
      </w:r>
      <w:r w:rsidRPr="0078720F">
        <w:rPr>
          <w:sz w:val="22"/>
          <w:szCs w:val="22"/>
          <w:lang w:val="en-US"/>
        </w:rPr>
        <w:t xml:space="preserve">The </w:t>
      </w:r>
      <w:r w:rsidRPr="0078720F">
        <w:rPr>
          <w:i/>
          <w:sz w:val="22"/>
          <w:szCs w:val="22"/>
          <w:lang w:val="en-US"/>
        </w:rPr>
        <w:t>Institute of Food Technologists</w:t>
      </w:r>
      <w:r w:rsidRPr="0078720F">
        <w:rPr>
          <w:sz w:val="22"/>
          <w:szCs w:val="22"/>
          <w:lang w:val="en-US"/>
        </w:rPr>
        <w:t xml:space="preserve"> (IFT) 2004 annual meeting + Food Expo. </w:t>
      </w:r>
      <w:proofErr w:type="spellStart"/>
      <w:r w:rsidRPr="0078720F">
        <w:rPr>
          <w:sz w:val="22"/>
          <w:szCs w:val="22"/>
        </w:rPr>
        <w:t>Las</w:t>
      </w:r>
      <w:proofErr w:type="spellEnd"/>
      <w:r w:rsidRPr="0078720F">
        <w:rPr>
          <w:sz w:val="22"/>
          <w:szCs w:val="22"/>
        </w:rPr>
        <w:t xml:space="preserve"> </w:t>
      </w:r>
      <w:proofErr w:type="spellStart"/>
      <w:r w:rsidRPr="0078720F">
        <w:rPr>
          <w:sz w:val="22"/>
          <w:szCs w:val="22"/>
        </w:rPr>
        <w:t>Vegas</w:t>
      </w:r>
      <w:proofErr w:type="spellEnd"/>
      <w:r w:rsidRPr="0078720F">
        <w:rPr>
          <w:sz w:val="22"/>
          <w:szCs w:val="22"/>
        </w:rPr>
        <w:t xml:space="preserve">. </w:t>
      </w:r>
      <w:proofErr w:type="spellStart"/>
      <w:r w:rsidRPr="0078720F">
        <w:rPr>
          <w:sz w:val="22"/>
          <w:szCs w:val="22"/>
        </w:rPr>
        <w:t>Nevada</w:t>
      </w:r>
      <w:proofErr w:type="spellEnd"/>
      <w:r w:rsidRPr="0078720F">
        <w:rPr>
          <w:sz w:val="22"/>
          <w:szCs w:val="22"/>
        </w:rPr>
        <w:t xml:space="preserve">, U.S.A. </w:t>
      </w:r>
      <w:proofErr w:type="spellStart"/>
      <w:r w:rsidRPr="0078720F">
        <w:rPr>
          <w:sz w:val="22"/>
          <w:szCs w:val="22"/>
        </w:rPr>
        <w:t>July</w:t>
      </w:r>
      <w:proofErr w:type="spellEnd"/>
      <w:r w:rsidRPr="0078720F">
        <w:rPr>
          <w:sz w:val="22"/>
          <w:szCs w:val="22"/>
        </w:rPr>
        <w:t xml:space="preserve"> 12-16, 2004.</w:t>
      </w:r>
    </w:p>
    <w:p w14:paraId="56E2C60F"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Yoon, Y., Stopforth, J.D., Kendall, P.A., and Sofos, J.N. (2004). “Heat and acid tolerance of </w:t>
      </w:r>
      <w:r w:rsidRPr="0078720F">
        <w:rPr>
          <w:i/>
          <w:sz w:val="22"/>
          <w:szCs w:val="22"/>
          <w:lang w:val="en-GB"/>
        </w:rPr>
        <w:t>Listeria monocytogenes</w:t>
      </w:r>
      <w:r w:rsidRPr="0078720F">
        <w:rPr>
          <w:sz w:val="22"/>
          <w:szCs w:val="22"/>
          <w:lang w:val="en-GB"/>
        </w:rPr>
        <w:t xml:space="preserve"> after exposure to sequential or simultaneous sublethal stresses”. </w:t>
      </w:r>
      <w:r w:rsidRPr="0078720F">
        <w:rPr>
          <w:sz w:val="22"/>
          <w:szCs w:val="22"/>
          <w:lang w:val="en-US"/>
        </w:rPr>
        <w:t xml:space="preserve">The </w:t>
      </w:r>
      <w:r w:rsidRPr="0078720F">
        <w:rPr>
          <w:i/>
          <w:sz w:val="22"/>
          <w:szCs w:val="22"/>
          <w:lang w:val="en-US"/>
        </w:rPr>
        <w:t>Institute of Food Technologists</w:t>
      </w:r>
      <w:r w:rsidRPr="0078720F">
        <w:rPr>
          <w:sz w:val="22"/>
          <w:szCs w:val="22"/>
          <w:lang w:val="en-US"/>
        </w:rPr>
        <w:t xml:space="preserve"> (IFT) 2004 annual meeting + Food Expo. </w:t>
      </w:r>
      <w:proofErr w:type="spellStart"/>
      <w:r w:rsidRPr="0078720F">
        <w:rPr>
          <w:sz w:val="22"/>
          <w:szCs w:val="22"/>
        </w:rPr>
        <w:t>Las</w:t>
      </w:r>
      <w:proofErr w:type="spellEnd"/>
      <w:r w:rsidRPr="0078720F">
        <w:rPr>
          <w:sz w:val="22"/>
          <w:szCs w:val="22"/>
        </w:rPr>
        <w:t xml:space="preserve"> </w:t>
      </w:r>
      <w:proofErr w:type="spellStart"/>
      <w:r w:rsidRPr="0078720F">
        <w:rPr>
          <w:sz w:val="22"/>
          <w:szCs w:val="22"/>
        </w:rPr>
        <w:t>Vegas</w:t>
      </w:r>
      <w:proofErr w:type="spellEnd"/>
      <w:r w:rsidRPr="0078720F">
        <w:rPr>
          <w:sz w:val="22"/>
          <w:szCs w:val="22"/>
        </w:rPr>
        <w:t xml:space="preserve">. </w:t>
      </w:r>
      <w:proofErr w:type="spellStart"/>
      <w:r w:rsidRPr="0078720F">
        <w:rPr>
          <w:sz w:val="22"/>
          <w:szCs w:val="22"/>
        </w:rPr>
        <w:t>Nevada</w:t>
      </w:r>
      <w:proofErr w:type="spellEnd"/>
      <w:r w:rsidRPr="0078720F">
        <w:rPr>
          <w:sz w:val="22"/>
          <w:szCs w:val="22"/>
        </w:rPr>
        <w:t xml:space="preserve">, U.S.A. </w:t>
      </w:r>
      <w:proofErr w:type="spellStart"/>
      <w:r w:rsidRPr="0078720F">
        <w:rPr>
          <w:sz w:val="22"/>
          <w:szCs w:val="22"/>
        </w:rPr>
        <w:t>July</w:t>
      </w:r>
      <w:proofErr w:type="spellEnd"/>
      <w:r w:rsidRPr="0078720F">
        <w:rPr>
          <w:sz w:val="22"/>
          <w:szCs w:val="22"/>
        </w:rPr>
        <w:t xml:space="preserve"> 12-16, 2004.</w:t>
      </w:r>
    </w:p>
    <w:p w14:paraId="54D5118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Stopforth, J.D., Ashton, L.A., </w:t>
      </w:r>
      <w:r w:rsidRPr="0078720F">
        <w:rPr>
          <w:b/>
          <w:sz w:val="22"/>
          <w:szCs w:val="22"/>
          <w:lang w:val="en-GB"/>
        </w:rPr>
        <w:t>Skandamis, P.N.</w:t>
      </w:r>
      <w:r w:rsidRPr="0078720F">
        <w:rPr>
          <w:sz w:val="22"/>
          <w:szCs w:val="22"/>
          <w:lang w:val="en-GB"/>
        </w:rPr>
        <w:t xml:space="preserve">, Belk, K.E., Scanga, J.A., Smith, G.C., and Sofos, J.N. (2004). “Decontamination interventions to reduce </w:t>
      </w:r>
      <w:r w:rsidRPr="0078720F">
        <w:rPr>
          <w:i/>
          <w:sz w:val="22"/>
          <w:szCs w:val="22"/>
          <w:lang w:val="en-GB"/>
        </w:rPr>
        <w:t>Escherichia coli</w:t>
      </w:r>
      <w:r w:rsidRPr="0078720F">
        <w:rPr>
          <w:sz w:val="22"/>
          <w:szCs w:val="22"/>
          <w:lang w:val="en-GB"/>
        </w:rPr>
        <w:t xml:space="preserve"> O157:H7 and </w:t>
      </w:r>
      <w:r w:rsidRPr="0078720F">
        <w:rPr>
          <w:i/>
          <w:sz w:val="22"/>
          <w:szCs w:val="22"/>
          <w:lang w:val="en-GB"/>
        </w:rPr>
        <w:t>Salmonella</w:t>
      </w:r>
      <w:r w:rsidRPr="0078720F">
        <w:rPr>
          <w:sz w:val="22"/>
          <w:szCs w:val="22"/>
          <w:lang w:val="en-GB"/>
        </w:rPr>
        <w:t xml:space="preserve"> Typhimurium on beef carcass tissue”.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0D0F503A"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Ashton, L.A., Stopforth, J.D., </w:t>
      </w:r>
      <w:r w:rsidRPr="0078720F">
        <w:rPr>
          <w:b/>
          <w:sz w:val="22"/>
          <w:szCs w:val="22"/>
          <w:lang w:val="en-GB"/>
        </w:rPr>
        <w:t>Skandamis, P.N.</w:t>
      </w:r>
      <w:r w:rsidRPr="0078720F">
        <w:rPr>
          <w:sz w:val="22"/>
          <w:szCs w:val="22"/>
          <w:lang w:val="en-GB"/>
        </w:rPr>
        <w:t xml:space="preserve">, Belk, K.E., Smith, G.C., and Sofos, J.N. (2004). “Influence of inoculum preparation procedure and spoilage flora on </w:t>
      </w:r>
      <w:r w:rsidRPr="0078720F">
        <w:rPr>
          <w:i/>
          <w:sz w:val="22"/>
          <w:szCs w:val="22"/>
          <w:lang w:val="en-GB"/>
        </w:rPr>
        <w:t>Escherichia coli</w:t>
      </w:r>
      <w:r w:rsidRPr="0078720F">
        <w:rPr>
          <w:sz w:val="22"/>
          <w:szCs w:val="22"/>
          <w:lang w:val="en-GB"/>
        </w:rPr>
        <w:t xml:space="preserve"> O157:H7 on fresh beef stored under anaerobic conditions at 0, 4, 12, or 25°C”.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 xml:space="preserve">Annual meeting of Association of Food Protection (IAFP). </w:t>
      </w:r>
      <w:proofErr w:type="spellStart"/>
      <w:r w:rsidRPr="0078720F">
        <w:rPr>
          <w:sz w:val="22"/>
          <w:szCs w:val="22"/>
        </w:rPr>
        <w:t>Arizona</w:t>
      </w:r>
      <w:proofErr w:type="spellEnd"/>
      <w:r w:rsidRPr="0078720F">
        <w:rPr>
          <w:sz w:val="22"/>
          <w:szCs w:val="22"/>
        </w:rPr>
        <w:t xml:space="preserve">, Phoenix, U.S.A. </w:t>
      </w:r>
      <w:proofErr w:type="spellStart"/>
      <w:r w:rsidRPr="0078720F">
        <w:rPr>
          <w:sz w:val="22"/>
          <w:szCs w:val="22"/>
        </w:rPr>
        <w:t>August</w:t>
      </w:r>
      <w:proofErr w:type="spellEnd"/>
      <w:r w:rsidRPr="0078720F">
        <w:rPr>
          <w:sz w:val="22"/>
          <w:szCs w:val="22"/>
        </w:rPr>
        <w:t xml:space="preserve"> 8-11, 2004.</w:t>
      </w:r>
    </w:p>
    <w:p w14:paraId="1F857A2B"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US"/>
        </w:rPr>
        <w:t xml:space="preserve">Yoon, Y., </w:t>
      </w:r>
      <w:r w:rsidRPr="0078720F">
        <w:rPr>
          <w:b/>
          <w:sz w:val="22"/>
          <w:szCs w:val="22"/>
          <w:lang w:val="en-US"/>
        </w:rPr>
        <w:t>Skandamis, P.N.</w:t>
      </w:r>
      <w:r w:rsidRPr="0078720F">
        <w:rPr>
          <w:sz w:val="22"/>
          <w:szCs w:val="22"/>
          <w:lang w:val="en-US"/>
        </w:rPr>
        <w:t xml:space="preserve">, Kendall, P.A., Smith, G.C., and Sofos, J.N. (2004). “A predictive model to determine the effect of drying temperature and marination in reducing </w:t>
      </w:r>
      <w:r w:rsidRPr="0078720F">
        <w:rPr>
          <w:i/>
          <w:sz w:val="22"/>
          <w:szCs w:val="22"/>
          <w:lang w:val="en-US"/>
        </w:rPr>
        <w:t>Listeria monocytogenes</w:t>
      </w:r>
      <w:r w:rsidRPr="0078720F">
        <w:rPr>
          <w:sz w:val="22"/>
          <w:szCs w:val="22"/>
          <w:lang w:val="en-US"/>
        </w:rPr>
        <w:t xml:space="preserve"> population during drying of beef jerky”. </w:t>
      </w:r>
      <w:r w:rsidRPr="0078720F">
        <w:rPr>
          <w:sz w:val="22"/>
          <w:szCs w:val="22"/>
          <w:lang w:val="en-GB"/>
        </w:rPr>
        <w:t>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5EAC86D5"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Yoon, Y., Stopforth, J.D., Kendall, P.A., and Sofos, J.N. (2004). “</w:t>
      </w:r>
      <w:proofErr w:type="spellStart"/>
      <w:r w:rsidRPr="0078720F">
        <w:rPr>
          <w:sz w:val="22"/>
          <w:szCs w:val="22"/>
          <w:lang w:val="en-GB"/>
        </w:rPr>
        <w:t>Modeling</w:t>
      </w:r>
      <w:proofErr w:type="spellEnd"/>
      <w:r w:rsidRPr="0078720F">
        <w:rPr>
          <w:sz w:val="22"/>
          <w:szCs w:val="22"/>
          <w:lang w:val="en-GB"/>
        </w:rPr>
        <w:t xml:space="preserve"> the effect of aerobic and anaerobic storage on growth/no growth interface of </w:t>
      </w:r>
      <w:r w:rsidRPr="0078720F">
        <w:rPr>
          <w:i/>
          <w:sz w:val="22"/>
          <w:szCs w:val="22"/>
          <w:lang w:val="en-GB"/>
        </w:rPr>
        <w:t>Listeria monocytogenes</w:t>
      </w:r>
      <w:r w:rsidRPr="0078720F">
        <w:rPr>
          <w:sz w:val="22"/>
          <w:szCs w:val="22"/>
          <w:lang w:val="en-GB"/>
        </w:rPr>
        <w:t xml:space="preserve"> as a function of temperature, sodium lactate, sodium diacetate and NaCl”.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1BBD7099"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Stopforth, J.D., Ashton, L.A., </w:t>
      </w:r>
      <w:proofErr w:type="spellStart"/>
      <w:r w:rsidRPr="0078720F">
        <w:rPr>
          <w:sz w:val="22"/>
          <w:szCs w:val="22"/>
          <w:lang w:val="en-GB"/>
        </w:rPr>
        <w:t>Geornaras</w:t>
      </w:r>
      <w:proofErr w:type="spellEnd"/>
      <w:r w:rsidRPr="0078720F">
        <w:rPr>
          <w:sz w:val="22"/>
          <w:szCs w:val="22"/>
          <w:lang w:val="en-GB"/>
        </w:rPr>
        <w:t xml:space="preserve">, I. Kendall, P.A., and Sofos, J.N. (2004). “Effect of drying on survival and acid tolerance of </w:t>
      </w:r>
      <w:r w:rsidRPr="0078720F">
        <w:rPr>
          <w:i/>
          <w:sz w:val="22"/>
          <w:szCs w:val="22"/>
          <w:lang w:val="en-GB"/>
        </w:rPr>
        <w:t>Escherichia coli</w:t>
      </w:r>
      <w:r w:rsidRPr="0078720F">
        <w:rPr>
          <w:sz w:val="22"/>
          <w:szCs w:val="22"/>
          <w:lang w:val="en-GB"/>
        </w:rPr>
        <w:t xml:space="preserve"> O157:H7 biofilms formed in beef decontamination runoff fluids”.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4D95618B"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de-DE"/>
        </w:rPr>
        <w:lastRenderedPageBreak/>
        <w:t>Stopforth</w:t>
      </w:r>
      <w:proofErr w:type="spellEnd"/>
      <w:r w:rsidRPr="0078720F">
        <w:rPr>
          <w:sz w:val="22"/>
          <w:szCs w:val="22"/>
          <w:lang w:val="de-DE"/>
        </w:rPr>
        <w:t xml:space="preserve">, J.D., </w:t>
      </w:r>
      <w:r w:rsidRPr="0078720F">
        <w:rPr>
          <w:b/>
          <w:sz w:val="22"/>
          <w:szCs w:val="22"/>
          <w:lang w:val="de-DE"/>
        </w:rPr>
        <w:t>Skandamis, P.N.</w:t>
      </w:r>
      <w:r w:rsidRPr="0078720F">
        <w:rPr>
          <w:sz w:val="22"/>
          <w:szCs w:val="22"/>
          <w:lang w:val="de-DE"/>
        </w:rPr>
        <w:t xml:space="preserve">, and Sofos, J.N. (2004). </w:t>
      </w:r>
      <w:r w:rsidRPr="0078720F">
        <w:rPr>
          <w:sz w:val="22"/>
          <w:szCs w:val="22"/>
          <w:lang w:val="en-GB"/>
        </w:rPr>
        <w:t xml:space="preserve">“Acid tolerance response of acid-adapted or </w:t>
      </w:r>
      <w:proofErr w:type="spellStart"/>
      <w:r w:rsidRPr="0078720F">
        <w:rPr>
          <w:sz w:val="22"/>
          <w:szCs w:val="22"/>
          <w:lang w:val="en-GB"/>
        </w:rPr>
        <w:t>nonadapted</w:t>
      </w:r>
      <w:proofErr w:type="spellEnd"/>
      <w:r w:rsidRPr="0078720F">
        <w:rPr>
          <w:sz w:val="22"/>
          <w:szCs w:val="22"/>
          <w:lang w:val="en-GB"/>
        </w:rPr>
        <w:t xml:space="preserve"> </w:t>
      </w:r>
      <w:r w:rsidRPr="0078720F">
        <w:rPr>
          <w:i/>
          <w:sz w:val="22"/>
          <w:szCs w:val="22"/>
          <w:lang w:val="en-GB"/>
        </w:rPr>
        <w:t>Escherichia coli</w:t>
      </w:r>
      <w:r w:rsidRPr="0078720F">
        <w:rPr>
          <w:sz w:val="22"/>
          <w:szCs w:val="22"/>
          <w:lang w:val="en-GB"/>
        </w:rPr>
        <w:t xml:space="preserve"> O157:H7 strains grown as a mixture or individual strains and mixed prior to inoculation on beef tissue or in beef decontamination runoff fluids”.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76CBE1AB"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Stopforth, J.D., Yoon, Y., </w:t>
      </w:r>
      <w:proofErr w:type="spellStart"/>
      <w:r w:rsidRPr="0078720F">
        <w:rPr>
          <w:sz w:val="22"/>
          <w:szCs w:val="22"/>
          <w:lang w:val="en-GB"/>
        </w:rPr>
        <w:t>Geornaras</w:t>
      </w:r>
      <w:proofErr w:type="spellEnd"/>
      <w:r w:rsidRPr="0078720F">
        <w:rPr>
          <w:sz w:val="22"/>
          <w:szCs w:val="22"/>
          <w:lang w:val="en-GB"/>
        </w:rPr>
        <w:t xml:space="preserve">, I., Kendall, P.A., and Sofos, J.N. (2004). “Heat and acid tolerance response of </w:t>
      </w:r>
      <w:r w:rsidRPr="0078720F">
        <w:rPr>
          <w:i/>
          <w:sz w:val="22"/>
          <w:szCs w:val="22"/>
          <w:lang w:val="en-GB"/>
        </w:rPr>
        <w:t>Listeria monocytogenes</w:t>
      </w:r>
      <w:r w:rsidRPr="0078720F">
        <w:rPr>
          <w:sz w:val="22"/>
          <w:szCs w:val="22"/>
          <w:lang w:val="en-GB"/>
        </w:rPr>
        <w:t xml:space="preserve"> as affected by sequential exposure to hurdles during growth”.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069D449A"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de-DE"/>
        </w:rPr>
        <w:t xml:space="preserve">Ashton, L.A., </w:t>
      </w:r>
      <w:proofErr w:type="spellStart"/>
      <w:r w:rsidRPr="0078720F">
        <w:rPr>
          <w:sz w:val="22"/>
          <w:szCs w:val="22"/>
          <w:lang w:val="de-DE"/>
        </w:rPr>
        <w:t>Geornaras</w:t>
      </w:r>
      <w:proofErr w:type="spellEnd"/>
      <w:r w:rsidRPr="0078720F">
        <w:rPr>
          <w:sz w:val="22"/>
          <w:szCs w:val="22"/>
          <w:lang w:val="de-DE"/>
        </w:rPr>
        <w:t xml:space="preserve">, I., </w:t>
      </w:r>
      <w:r w:rsidRPr="0078720F">
        <w:rPr>
          <w:b/>
          <w:sz w:val="22"/>
          <w:szCs w:val="22"/>
          <w:lang w:val="de-DE"/>
        </w:rPr>
        <w:t>Skandamis, P.N.</w:t>
      </w:r>
      <w:r w:rsidRPr="0078720F">
        <w:rPr>
          <w:sz w:val="22"/>
          <w:szCs w:val="22"/>
          <w:lang w:val="de-DE"/>
        </w:rPr>
        <w:t xml:space="preserve">, and Sofos, J.N. (2004). </w:t>
      </w:r>
      <w:r w:rsidRPr="0078720F">
        <w:rPr>
          <w:sz w:val="22"/>
          <w:szCs w:val="22"/>
          <w:lang w:val="en-GB"/>
        </w:rPr>
        <w:t xml:space="preserve">“Acid tolerance response of inoculated </w:t>
      </w:r>
      <w:r w:rsidRPr="0078720F">
        <w:rPr>
          <w:i/>
          <w:sz w:val="22"/>
          <w:szCs w:val="22"/>
          <w:lang w:val="en-GB"/>
        </w:rPr>
        <w:t>Listeria monocytogenes</w:t>
      </w:r>
      <w:r w:rsidRPr="0078720F">
        <w:rPr>
          <w:sz w:val="22"/>
          <w:szCs w:val="22"/>
          <w:lang w:val="en-GB"/>
        </w:rPr>
        <w:t xml:space="preserve"> during storage in vacuum packages at 10°C of pork sausage or frankfurters treated with antimicrobials”. 91</w:t>
      </w:r>
      <w:r w:rsidRPr="0078720F">
        <w:rPr>
          <w:sz w:val="22"/>
          <w:szCs w:val="22"/>
          <w:vertAlign w:val="superscript"/>
          <w:lang w:val="en-GB"/>
        </w:rPr>
        <w:t>st</w:t>
      </w:r>
      <w:r w:rsidRPr="0078720F">
        <w:rPr>
          <w:sz w:val="22"/>
          <w:szCs w:val="22"/>
          <w:lang w:val="en-GB"/>
        </w:rPr>
        <w:t xml:space="preserve"> </w:t>
      </w:r>
      <w:r w:rsidRPr="0078720F">
        <w:rPr>
          <w:sz w:val="22"/>
          <w:szCs w:val="22"/>
          <w:lang w:val="en-US"/>
        </w:rPr>
        <w:t>Annual meeting of Association of Food Protection (IAFP). Arizona, Phoenix, U.S.A. August 8-11, 2004.</w:t>
      </w:r>
    </w:p>
    <w:p w14:paraId="5A5D7593"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w:t>
      </w:r>
      <w:proofErr w:type="spellStart"/>
      <w:r w:rsidRPr="0078720F">
        <w:rPr>
          <w:sz w:val="22"/>
          <w:szCs w:val="22"/>
          <w:lang w:val="en-GB"/>
        </w:rPr>
        <w:t>Varzakis</w:t>
      </w:r>
      <w:proofErr w:type="spellEnd"/>
      <w:r w:rsidRPr="0078720F">
        <w:rPr>
          <w:sz w:val="22"/>
          <w:szCs w:val="22"/>
          <w:lang w:val="en-GB"/>
        </w:rPr>
        <w:t xml:space="preserve">, E., and Nychas, G.-J. E. (2005). “Image analysis in the services of modelling bacterial kinetics”.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 </w:t>
      </w:r>
    </w:p>
    <w:p w14:paraId="4E7479F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Chorianopoulos, N.G., </w:t>
      </w:r>
      <w:r w:rsidRPr="0078720F">
        <w:rPr>
          <w:b/>
          <w:sz w:val="22"/>
          <w:szCs w:val="22"/>
          <w:lang w:val="en-GB"/>
        </w:rPr>
        <w:t>Skandamis, P.N.</w:t>
      </w:r>
      <w:r w:rsidRPr="0078720F">
        <w:rPr>
          <w:sz w:val="22"/>
          <w:szCs w:val="22"/>
          <w:lang w:val="en-GB"/>
        </w:rPr>
        <w:t xml:space="preserve">, and Nychas, G.-J.E. (2005). “Fate of </w:t>
      </w:r>
      <w:r w:rsidRPr="0078720F">
        <w:rPr>
          <w:i/>
          <w:sz w:val="22"/>
          <w:szCs w:val="22"/>
          <w:lang w:val="en-GB"/>
        </w:rPr>
        <w:t>Listeria monocytogenes</w:t>
      </w:r>
      <w:r w:rsidRPr="0078720F">
        <w:rPr>
          <w:sz w:val="22"/>
          <w:szCs w:val="22"/>
          <w:lang w:val="en-GB"/>
        </w:rPr>
        <w:t xml:space="preserve"> in home-made traditional Greek appetizers”.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6578ED32"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Chorianopoulos, N.G., and Nychas, G.-J. E. (2005). “Modelling the survival of </w:t>
      </w:r>
      <w:r w:rsidRPr="0078720F">
        <w:rPr>
          <w:i/>
          <w:sz w:val="22"/>
          <w:szCs w:val="22"/>
          <w:lang w:val="en-GB"/>
        </w:rPr>
        <w:t>Listeria monocytogenes</w:t>
      </w:r>
      <w:r w:rsidRPr="0078720F">
        <w:rPr>
          <w:sz w:val="22"/>
          <w:szCs w:val="22"/>
          <w:lang w:val="en-GB"/>
        </w:rPr>
        <w:t xml:space="preserve">, </w:t>
      </w:r>
      <w:r w:rsidRPr="0078720F">
        <w:rPr>
          <w:i/>
          <w:sz w:val="22"/>
          <w:szCs w:val="22"/>
          <w:lang w:val="en-GB"/>
        </w:rPr>
        <w:t>Escherichia coli</w:t>
      </w:r>
      <w:r w:rsidRPr="0078720F">
        <w:rPr>
          <w:sz w:val="22"/>
          <w:szCs w:val="22"/>
          <w:lang w:val="en-GB"/>
        </w:rPr>
        <w:t xml:space="preserve"> O157:H7 in fermentation of green table olives”.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6B3094E4"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Chorianopoulos, N.G., </w:t>
      </w:r>
      <w:r w:rsidRPr="0078720F">
        <w:rPr>
          <w:b/>
          <w:sz w:val="22"/>
          <w:szCs w:val="22"/>
          <w:lang w:val="en-GB"/>
        </w:rPr>
        <w:t>Skandamis, P.N.</w:t>
      </w:r>
      <w:r w:rsidRPr="0078720F">
        <w:rPr>
          <w:sz w:val="22"/>
          <w:szCs w:val="22"/>
          <w:lang w:val="en-GB"/>
        </w:rPr>
        <w:t xml:space="preserve">, Haroutounian, S., and Nychas, G.-J. E. (2005). “A newly developed method to study the minimum inhibitory concentration of </w:t>
      </w:r>
      <w:proofErr w:type="spellStart"/>
      <w:r w:rsidRPr="0078720F">
        <w:rPr>
          <w:i/>
          <w:sz w:val="22"/>
          <w:szCs w:val="22"/>
          <w:lang w:val="en-GB"/>
        </w:rPr>
        <w:t>Satureja</w:t>
      </w:r>
      <w:proofErr w:type="spellEnd"/>
      <w:r w:rsidRPr="0078720F">
        <w:rPr>
          <w:i/>
          <w:sz w:val="22"/>
          <w:szCs w:val="22"/>
          <w:lang w:val="en-GB"/>
        </w:rPr>
        <w:t xml:space="preserve"> spinosa</w:t>
      </w:r>
      <w:r w:rsidRPr="0078720F">
        <w:rPr>
          <w:sz w:val="22"/>
          <w:szCs w:val="22"/>
          <w:lang w:val="en-GB"/>
        </w:rPr>
        <w:t xml:space="preserve"> essential oil”.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41CCE717"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Gounadaki, A., </w:t>
      </w:r>
      <w:r w:rsidRPr="0078720F">
        <w:rPr>
          <w:b/>
          <w:sz w:val="22"/>
          <w:szCs w:val="22"/>
          <w:lang w:val="en-GB"/>
        </w:rPr>
        <w:t>Skandamis, P.N.</w:t>
      </w:r>
      <w:r w:rsidRPr="0078720F">
        <w:rPr>
          <w:sz w:val="22"/>
          <w:szCs w:val="22"/>
          <w:lang w:val="en-GB"/>
        </w:rPr>
        <w:t xml:space="preserve">, Drosinos, E.H., and Nychas, G.-J. E. (2005). “Survival of </w:t>
      </w:r>
      <w:r w:rsidRPr="0078720F">
        <w:rPr>
          <w:i/>
          <w:sz w:val="22"/>
          <w:szCs w:val="22"/>
          <w:lang w:val="en-GB"/>
        </w:rPr>
        <w:t>Listeria monocytogenes</w:t>
      </w:r>
      <w:r w:rsidRPr="0078720F">
        <w:rPr>
          <w:sz w:val="22"/>
          <w:szCs w:val="22"/>
          <w:lang w:val="en-GB"/>
        </w:rPr>
        <w:t xml:space="preserve"> under simulated fermentation and ripening conditions of fermented meats”.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6CCA255C"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Gounadaki, A., </w:t>
      </w:r>
      <w:r w:rsidRPr="0078720F">
        <w:rPr>
          <w:b/>
          <w:sz w:val="22"/>
          <w:szCs w:val="22"/>
          <w:lang w:val="en-GB"/>
        </w:rPr>
        <w:t>Skandamis, P.N.</w:t>
      </w:r>
      <w:r w:rsidRPr="0078720F">
        <w:rPr>
          <w:sz w:val="22"/>
          <w:szCs w:val="22"/>
          <w:lang w:val="en-GB"/>
        </w:rPr>
        <w:t xml:space="preserve">, Drosinos, E.H., and Nychas, G.-J. E. (2005). “Modelling the inactivation of </w:t>
      </w:r>
      <w:r w:rsidRPr="0078720F">
        <w:rPr>
          <w:i/>
          <w:sz w:val="22"/>
          <w:szCs w:val="22"/>
          <w:lang w:val="en-GB"/>
        </w:rPr>
        <w:t>Staphylococcus aureus</w:t>
      </w:r>
      <w:r w:rsidRPr="0078720F">
        <w:rPr>
          <w:sz w:val="22"/>
          <w:szCs w:val="22"/>
          <w:lang w:val="en-GB"/>
        </w:rPr>
        <w:t xml:space="preserve"> and </w:t>
      </w:r>
      <w:r w:rsidRPr="0078720F">
        <w:rPr>
          <w:i/>
          <w:sz w:val="22"/>
          <w:szCs w:val="22"/>
          <w:lang w:val="en-GB"/>
        </w:rPr>
        <w:t>Salmonella</w:t>
      </w:r>
      <w:r w:rsidRPr="0078720F">
        <w:rPr>
          <w:sz w:val="22"/>
          <w:szCs w:val="22"/>
          <w:lang w:val="en-GB"/>
        </w:rPr>
        <w:t xml:space="preserve"> Enteritidis in sliced fermented sausages packaged under air and vacuum at 25, 15, and 5°C”.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2208299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Gounadaki, A., Koutsoumanis, K., Drosinos, E.H., and Nychas, G.-J. E. (2005). “Risk assessment of </w:t>
      </w:r>
      <w:r w:rsidRPr="0078720F">
        <w:rPr>
          <w:i/>
          <w:sz w:val="22"/>
          <w:szCs w:val="22"/>
          <w:lang w:val="en-GB"/>
        </w:rPr>
        <w:t>Listeria monocytogenes</w:t>
      </w:r>
      <w:r w:rsidRPr="0078720F">
        <w:rPr>
          <w:sz w:val="22"/>
          <w:szCs w:val="22"/>
          <w:lang w:val="en-GB"/>
        </w:rPr>
        <w:t xml:space="preserve"> in traditional sausages produced in EU”. Winter meeting of </w:t>
      </w:r>
      <w:r w:rsidRPr="0078720F">
        <w:rPr>
          <w:i/>
          <w:sz w:val="22"/>
          <w:szCs w:val="22"/>
          <w:lang w:val="en-GB"/>
        </w:rPr>
        <w:t>Society for Applied Microbiology</w:t>
      </w:r>
      <w:r w:rsidRPr="0078720F">
        <w:rPr>
          <w:sz w:val="22"/>
          <w:szCs w:val="22"/>
          <w:lang w:val="en-GB"/>
        </w:rPr>
        <w:t xml:space="preserve"> (SFAM); “Guessing the future: a thing of the past? Predictive food microbiology and risk assessment”. Norwich, UK. January 12-13, 2005.</w:t>
      </w:r>
    </w:p>
    <w:p w14:paraId="2E315B28"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2D6409">
        <w:rPr>
          <w:rFonts w:eastAsia="Arial Unicode MS"/>
          <w:b/>
          <w:lang w:val="pt-PT"/>
        </w:rPr>
        <w:t>Skandamis, P.N.</w:t>
      </w:r>
      <w:r w:rsidRPr="002D6409">
        <w:rPr>
          <w:rFonts w:eastAsia="Arial Unicode MS"/>
          <w:lang w:val="pt-PT"/>
        </w:rPr>
        <w:t xml:space="preserve"> </w:t>
      </w:r>
      <w:proofErr w:type="spellStart"/>
      <w:r w:rsidRPr="002D6409">
        <w:rPr>
          <w:rFonts w:eastAsia="Arial Unicode MS"/>
          <w:lang w:val="pt-PT"/>
        </w:rPr>
        <w:t>Belesi</w:t>
      </w:r>
      <w:proofErr w:type="spellEnd"/>
      <w:r w:rsidRPr="002D6409">
        <w:rPr>
          <w:rFonts w:eastAsia="Arial Unicode MS"/>
          <w:lang w:val="pt-PT"/>
        </w:rPr>
        <w:t xml:space="preserve">, X., </w:t>
      </w:r>
      <w:proofErr w:type="spellStart"/>
      <w:r w:rsidRPr="002D6409">
        <w:rPr>
          <w:rFonts w:eastAsia="Arial Unicode MS"/>
          <w:lang w:val="pt-PT"/>
        </w:rPr>
        <w:t>and</w:t>
      </w:r>
      <w:proofErr w:type="spellEnd"/>
      <w:r w:rsidRPr="002D6409">
        <w:rPr>
          <w:rFonts w:eastAsia="Arial Unicode MS"/>
          <w:lang w:val="pt-PT"/>
        </w:rPr>
        <w:t xml:space="preserve"> Drosinos, E.X. (2006). </w:t>
      </w:r>
      <w:r w:rsidRPr="0078720F">
        <w:rPr>
          <w:rFonts w:eastAsia="Arial Unicode MS"/>
          <w:lang w:val="en-GB"/>
        </w:rPr>
        <w:t xml:space="preserve">“Modelling the survival-growth of </w:t>
      </w:r>
      <w:r w:rsidRPr="0078720F">
        <w:rPr>
          <w:rFonts w:eastAsia="Arial Unicode MS"/>
          <w:i/>
          <w:lang w:val="en-GB"/>
        </w:rPr>
        <w:t xml:space="preserve">Listeria </w:t>
      </w:r>
      <w:proofErr w:type="spellStart"/>
      <w:r w:rsidRPr="0078720F">
        <w:rPr>
          <w:rFonts w:eastAsia="Arial Unicode MS"/>
          <w:i/>
          <w:lang w:val="en-GB"/>
        </w:rPr>
        <w:t>innocua</w:t>
      </w:r>
      <w:proofErr w:type="spellEnd"/>
      <w:r w:rsidRPr="0078720F">
        <w:rPr>
          <w:rFonts w:eastAsia="Arial Unicode MS"/>
          <w:lang w:val="en-GB"/>
        </w:rPr>
        <w:t xml:space="preserve"> on dairy products: safety implications for the role of fungus in these products”.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3682CF52"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78720F">
        <w:rPr>
          <w:rFonts w:eastAsia="Arial Unicode MS"/>
          <w:lang w:val="en-GB"/>
        </w:rPr>
        <w:t xml:space="preserve">Gounadaki, A., </w:t>
      </w:r>
      <w:r w:rsidRPr="0078720F">
        <w:rPr>
          <w:rFonts w:eastAsia="Arial Unicode MS"/>
          <w:b/>
          <w:lang w:val="en-GB"/>
        </w:rPr>
        <w:t>Skandamis, P.N.</w:t>
      </w:r>
      <w:r w:rsidRPr="0078720F">
        <w:rPr>
          <w:rFonts w:eastAsia="Arial Unicode MS"/>
          <w:lang w:val="en-GB"/>
        </w:rPr>
        <w:t xml:space="preserve">, Drosinos, E.H., and Nychas, G.J. (2006). “Significance of multiple stress factors on subsequent survival of </w:t>
      </w:r>
      <w:r w:rsidRPr="0078720F">
        <w:rPr>
          <w:rFonts w:eastAsia="Arial Unicode MS"/>
          <w:i/>
          <w:lang w:val="en-GB"/>
        </w:rPr>
        <w:t xml:space="preserve">Listeria monocytogenes </w:t>
      </w:r>
      <w:r w:rsidRPr="0078720F">
        <w:rPr>
          <w:rFonts w:eastAsia="Arial Unicode MS"/>
          <w:lang w:val="en-GB"/>
        </w:rPr>
        <w:t>on fermented sausages”.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535842B2"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78720F">
        <w:rPr>
          <w:rFonts w:eastAsia="Arial Unicode MS"/>
          <w:b/>
          <w:lang w:val="en-GB"/>
        </w:rPr>
        <w:lastRenderedPageBreak/>
        <w:t>Skandamis, P.N.,</w:t>
      </w:r>
      <w:r w:rsidRPr="0078720F">
        <w:rPr>
          <w:rFonts w:eastAsia="Arial Unicode MS"/>
          <w:lang w:val="en-GB"/>
        </w:rPr>
        <w:t xml:space="preserve"> and Nychas, G.-J.E. (2006). </w:t>
      </w:r>
      <w:r w:rsidRPr="0078720F">
        <w:rPr>
          <w:rFonts w:eastAsia="Arial Unicode MS"/>
        </w:rPr>
        <w:t>“</w:t>
      </w:r>
      <w:r w:rsidRPr="0078720F">
        <w:rPr>
          <w:rFonts w:eastAsia="Arial Unicode MS"/>
          <w:lang w:val="en-GB"/>
        </w:rPr>
        <w:t>Applicability of Image Analysis in Modelling of Bacterial Growth”.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7C03928F"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proofErr w:type="spellStart"/>
      <w:r w:rsidRPr="00276301">
        <w:rPr>
          <w:rFonts w:eastAsia="Arial Unicode MS"/>
          <w:lang w:val="pt-PT"/>
        </w:rPr>
        <w:t>Nisiotou</w:t>
      </w:r>
      <w:proofErr w:type="spellEnd"/>
      <w:r w:rsidRPr="00276301">
        <w:rPr>
          <w:rFonts w:eastAsia="Arial Unicode MS"/>
          <w:lang w:val="pt-PT"/>
        </w:rPr>
        <w:t xml:space="preserve">, A., Eliopoulos, V., </w:t>
      </w:r>
      <w:r w:rsidRPr="00276301">
        <w:rPr>
          <w:rFonts w:eastAsia="Arial Unicode MS"/>
          <w:b/>
          <w:lang w:val="pt-PT"/>
        </w:rPr>
        <w:t>Skandamis, P.N.</w:t>
      </w:r>
      <w:r w:rsidRPr="00276301">
        <w:rPr>
          <w:rFonts w:eastAsia="Arial Unicode MS"/>
          <w:lang w:val="pt-PT"/>
        </w:rPr>
        <w:t xml:space="preserve">, Drosinos, E., </w:t>
      </w:r>
      <w:proofErr w:type="spellStart"/>
      <w:r w:rsidRPr="00276301">
        <w:rPr>
          <w:rFonts w:eastAsia="Arial Unicode MS"/>
          <w:lang w:val="pt-PT"/>
        </w:rPr>
        <w:t>and</w:t>
      </w:r>
      <w:proofErr w:type="spellEnd"/>
      <w:r w:rsidRPr="00276301">
        <w:rPr>
          <w:rFonts w:eastAsia="Arial Unicode MS"/>
          <w:lang w:val="pt-PT"/>
        </w:rPr>
        <w:t xml:space="preserve"> Nychas G-</w:t>
      </w:r>
      <w:proofErr w:type="gramStart"/>
      <w:r w:rsidRPr="00276301">
        <w:rPr>
          <w:rFonts w:eastAsia="Arial Unicode MS"/>
          <w:lang w:val="pt-PT"/>
        </w:rPr>
        <w:t>J.E</w:t>
      </w:r>
      <w:proofErr w:type="gramEnd"/>
      <w:r w:rsidRPr="00276301">
        <w:rPr>
          <w:rFonts w:eastAsia="Arial Unicode MS"/>
          <w:lang w:val="pt-PT"/>
        </w:rPr>
        <w:t xml:space="preserve"> (2006). </w:t>
      </w:r>
      <w:r w:rsidRPr="0078720F">
        <w:rPr>
          <w:rFonts w:eastAsia="Arial Unicode MS"/>
          <w:lang w:val="en-GB"/>
        </w:rPr>
        <w:t>“Large-scale mutagenesis by transposon tagging for the identification of genetic loci that alter sensitivity to weak organic acids”.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xml:space="preserve">, Bologna, Italy. </w:t>
      </w:r>
    </w:p>
    <w:p w14:paraId="301A675E"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78720F">
        <w:rPr>
          <w:rFonts w:eastAsia="Arial Unicode MS"/>
          <w:lang w:val="en-GB"/>
        </w:rPr>
        <w:t xml:space="preserve">Formato, G., </w:t>
      </w:r>
      <w:proofErr w:type="spellStart"/>
      <w:r w:rsidRPr="0078720F">
        <w:rPr>
          <w:rFonts w:eastAsia="Arial Unicode MS"/>
          <w:lang w:val="en-GB"/>
        </w:rPr>
        <w:t>Geornaras</w:t>
      </w:r>
      <w:proofErr w:type="spellEnd"/>
      <w:r w:rsidRPr="0078720F">
        <w:rPr>
          <w:rFonts w:eastAsia="Arial Unicode MS"/>
          <w:lang w:val="en-GB"/>
        </w:rPr>
        <w:t xml:space="preserve">, I., </w:t>
      </w:r>
      <w:proofErr w:type="spellStart"/>
      <w:r w:rsidRPr="0078720F">
        <w:rPr>
          <w:rFonts w:eastAsia="Arial Unicode MS"/>
          <w:lang w:val="en-GB"/>
        </w:rPr>
        <w:t>Barmpalia</w:t>
      </w:r>
      <w:proofErr w:type="spellEnd"/>
      <w:r w:rsidRPr="0078720F">
        <w:rPr>
          <w:rFonts w:eastAsia="Arial Unicode MS"/>
          <w:lang w:val="en-GB"/>
        </w:rPr>
        <w:t xml:space="preserve">, I.M., </w:t>
      </w:r>
      <w:r w:rsidRPr="0078720F">
        <w:rPr>
          <w:rFonts w:eastAsia="Arial Unicode MS"/>
          <w:b/>
          <w:lang w:val="en-GB"/>
        </w:rPr>
        <w:t>Skandamis, P.N</w:t>
      </w:r>
      <w:r w:rsidRPr="0078720F">
        <w:rPr>
          <w:rFonts w:eastAsia="Arial Unicode MS"/>
          <w:lang w:val="en-GB"/>
        </w:rPr>
        <w:t xml:space="preserve">., Belk, K.E., Scanga, J.A., Kendall, P.A., Smith, G.C., and Sofos, J.N. (2006). “Fate of Acid Adapted and Non-Acid Adapted </w:t>
      </w:r>
      <w:r w:rsidRPr="0078720F">
        <w:rPr>
          <w:rFonts w:eastAsia="Arial Unicode MS"/>
          <w:i/>
          <w:lang w:val="en-GB"/>
        </w:rPr>
        <w:t>Listeria monocytogenes</w:t>
      </w:r>
      <w:r w:rsidRPr="0078720F">
        <w:rPr>
          <w:rFonts w:eastAsia="Arial Unicode MS"/>
          <w:lang w:val="en-GB"/>
        </w:rPr>
        <w:t xml:space="preserve"> on Bologna Formulated </w:t>
      </w:r>
      <w:proofErr w:type="gramStart"/>
      <w:r w:rsidRPr="0078720F">
        <w:rPr>
          <w:rFonts w:eastAsia="Arial Unicode MS"/>
          <w:lang w:val="en-GB"/>
        </w:rPr>
        <w:t>With</w:t>
      </w:r>
      <w:proofErr w:type="gramEnd"/>
      <w:r w:rsidRPr="0078720F">
        <w:rPr>
          <w:rFonts w:eastAsia="Arial Unicode MS"/>
          <w:lang w:val="en-GB"/>
        </w:rPr>
        <w:t xml:space="preserve"> or Without Antimicrobials, during Storage at 10°C and Exposure to Simulated Gastric Fluid”.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7FFC5EE1"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78720F">
        <w:rPr>
          <w:rFonts w:eastAsia="Arial Unicode MS"/>
          <w:lang w:val="en-GB"/>
        </w:rPr>
        <w:t xml:space="preserve">Giaouris, E.D., Chorianopoulos, N.G., </w:t>
      </w:r>
      <w:r w:rsidRPr="0078720F">
        <w:rPr>
          <w:rFonts w:eastAsia="Arial Unicode MS"/>
          <w:b/>
          <w:lang w:val="en-GB"/>
        </w:rPr>
        <w:t>Skandamis, P.N</w:t>
      </w:r>
      <w:r w:rsidRPr="0078720F">
        <w:rPr>
          <w:rFonts w:eastAsia="Arial Unicode MS"/>
          <w:lang w:val="en-GB"/>
        </w:rPr>
        <w:t>., Haroutounian, S.A. and Nychas, G.-J.E. (2006). “Biofilm disinfection using natural antibacterial substances”. FOODMICRO 2006, Food safety and food biotechnology: diversity and global impact, August 29 – September 2</w:t>
      </w:r>
      <w:proofErr w:type="gramStart"/>
      <w:r w:rsidRPr="0078720F">
        <w:rPr>
          <w:rFonts w:eastAsia="Arial Unicode MS"/>
          <w:lang w:val="en-GB"/>
        </w:rPr>
        <w:t xml:space="preserve"> 2006</w:t>
      </w:r>
      <w:proofErr w:type="gramEnd"/>
      <w:r w:rsidRPr="0078720F">
        <w:rPr>
          <w:rFonts w:eastAsia="Arial Unicode MS"/>
          <w:lang w:val="en-GB"/>
        </w:rPr>
        <w:t>, Bologna, Italy.</w:t>
      </w:r>
    </w:p>
    <w:p w14:paraId="0FD0E6DC"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n-GB"/>
        </w:rPr>
      </w:pPr>
      <w:r w:rsidRPr="0078720F">
        <w:rPr>
          <w:rFonts w:eastAsia="Arial Unicode MS"/>
          <w:lang w:val="el-GR"/>
        </w:rPr>
        <w:t xml:space="preserve">Γεωργακόπουλος, Π., Τσολακίδου, Λ., Αθανασόπουλος, Π.,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(2007). «Διαφορές στο ποσοστό ανάκτησης </w:t>
      </w:r>
      <w:proofErr w:type="spellStart"/>
      <w:r w:rsidRPr="0078720F">
        <w:rPr>
          <w:rFonts w:eastAsia="Arial Unicode MS"/>
          <w:lang w:val="el-GR"/>
        </w:rPr>
        <w:t>οργανοφωσφορικών</w:t>
      </w:r>
      <w:proofErr w:type="spellEnd"/>
      <w:r w:rsidRPr="0078720F">
        <w:rPr>
          <w:rFonts w:eastAsia="Arial Unicode MS"/>
          <w:lang w:val="el-GR"/>
        </w:rPr>
        <w:t xml:space="preserve"> φυτοφαρμάκων σε μη λιπαρά υποστρώματα συγκρίνοντας με πρότυπα σε διαλύτη και με πρότυπα σε αντίστοιχο υπόστρωμα» </w:t>
      </w:r>
      <w:r w:rsidRPr="0078720F">
        <w:rPr>
          <w:lang w:val="el-GR"/>
        </w:rPr>
        <w:t>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5C3548FB"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l-GR"/>
        </w:rPr>
      </w:pPr>
      <w:proofErr w:type="spellStart"/>
      <w:r w:rsidRPr="0078720F">
        <w:rPr>
          <w:lang w:val="el-GR"/>
        </w:rPr>
        <w:t>Λέντης</w:t>
      </w:r>
      <w:proofErr w:type="spellEnd"/>
      <w:r w:rsidRPr="0078720F">
        <w:rPr>
          <w:lang w:val="el-GR"/>
        </w:rPr>
        <w:t xml:space="preserve">, Κ., </w:t>
      </w:r>
      <w:proofErr w:type="spellStart"/>
      <w:r w:rsidRPr="0078720F">
        <w:rPr>
          <w:lang w:val="el-GR"/>
        </w:rPr>
        <w:t>Γουναδάκη</w:t>
      </w:r>
      <w:proofErr w:type="spellEnd"/>
      <w:r w:rsidRPr="0078720F">
        <w:rPr>
          <w:lang w:val="el-GR"/>
        </w:rPr>
        <w:t xml:space="preserve">, Α., </w:t>
      </w:r>
      <w:proofErr w:type="spellStart"/>
      <w:r w:rsidRPr="0078720F">
        <w:rPr>
          <w:lang w:val="el-GR"/>
        </w:rPr>
        <w:t>Δροσινός</w:t>
      </w:r>
      <w:proofErr w:type="spellEnd"/>
      <w:r w:rsidRPr="0078720F">
        <w:rPr>
          <w:lang w:val="el-GR"/>
        </w:rPr>
        <w:t xml:space="preserve">, Ε.Χ., και </w:t>
      </w:r>
      <w:proofErr w:type="spellStart"/>
      <w:r w:rsidRPr="0078720F">
        <w:rPr>
          <w:b/>
          <w:lang w:val="el-GR"/>
        </w:rPr>
        <w:t>Σκανδάμης</w:t>
      </w:r>
      <w:proofErr w:type="spellEnd"/>
      <w:r w:rsidRPr="0078720F">
        <w:rPr>
          <w:b/>
          <w:lang w:val="el-GR"/>
        </w:rPr>
        <w:t>, Π.Ν.</w:t>
      </w:r>
      <w:r w:rsidRPr="0078720F">
        <w:rPr>
          <w:lang w:val="el-GR"/>
        </w:rPr>
        <w:t xml:space="preserve"> (2007). «Μελέτη της συνδυαστικής επίδρασης θερμοκρασίας και συσκευασίας σε τροποποιημένες ατμόσφαιρες στη μικροβιακή αλληλουχία κρέατος και </w:t>
      </w:r>
      <w:proofErr w:type="spellStart"/>
      <w:r w:rsidRPr="0078720F">
        <w:rPr>
          <w:lang w:val="el-GR"/>
        </w:rPr>
        <w:t>κρεατοσκευασμάτων</w:t>
      </w:r>
      <w:proofErr w:type="spellEnd"/>
      <w:r w:rsidRPr="0078720F">
        <w:rPr>
          <w:lang w:val="el-GR"/>
        </w:rPr>
        <w:t>». 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033DB4D5"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l-GR"/>
        </w:rPr>
      </w:pPr>
      <w:r w:rsidRPr="0078720F">
        <w:rPr>
          <w:lang w:val="el-GR"/>
        </w:rPr>
        <w:t xml:space="preserve">Μπούρα, Κ., Γεωργακόπουλος, Π., Αθανασόπουλος, Π., </w:t>
      </w:r>
      <w:proofErr w:type="spellStart"/>
      <w:r w:rsidRPr="0078720F">
        <w:rPr>
          <w:lang w:val="el-GR"/>
        </w:rPr>
        <w:t>Δροσινός</w:t>
      </w:r>
      <w:proofErr w:type="spellEnd"/>
      <w:r w:rsidRPr="0078720F">
        <w:rPr>
          <w:lang w:val="el-GR"/>
        </w:rPr>
        <w:t xml:space="preserve">, Ε.Χ., και </w:t>
      </w:r>
      <w:proofErr w:type="spellStart"/>
      <w:r w:rsidRPr="0078720F">
        <w:rPr>
          <w:b/>
          <w:lang w:val="el-GR"/>
        </w:rPr>
        <w:t>Σκανδάμης</w:t>
      </w:r>
      <w:proofErr w:type="spellEnd"/>
      <w:r w:rsidRPr="0078720F">
        <w:rPr>
          <w:b/>
          <w:lang w:val="el-GR"/>
        </w:rPr>
        <w:t>, Π.Ν.</w:t>
      </w:r>
      <w:r w:rsidRPr="0078720F">
        <w:rPr>
          <w:lang w:val="el-GR"/>
        </w:rPr>
        <w:t xml:space="preserve"> (2007). «Συγκριτική μελέτη επίδρασης </w:t>
      </w:r>
      <w:proofErr w:type="spellStart"/>
      <w:r w:rsidRPr="0078720F">
        <w:rPr>
          <w:lang w:val="el-GR"/>
        </w:rPr>
        <w:t>ελαιολάδου</w:t>
      </w:r>
      <w:proofErr w:type="spellEnd"/>
      <w:r w:rsidRPr="0078720F">
        <w:rPr>
          <w:lang w:val="el-GR"/>
        </w:rPr>
        <w:t xml:space="preserve"> και </w:t>
      </w:r>
      <w:proofErr w:type="spellStart"/>
      <w:r w:rsidRPr="0078720F">
        <w:rPr>
          <w:lang w:val="el-GR"/>
        </w:rPr>
        <w:t>σπορελαίων</w:t>
      </w:r>
      <w:proofErr w:type="spellEnd"/>
      <w:r w:rsidRPr="0078720F">
        <w:rPr>
          <w:lang w:val="el-GR"/>
        </w:rPr>
        <w:t xml:space="preserve"> στο ποσοστό ανάκτησης </w:t>
      </w:r>
      <w:proofErr w:type="spellStart"/>
      <w:r w:rsidRPr="0078720F">
        <w:rPr>
          <w:lang w:val="el-GR"/>
        </w:rPr>
        <w:t>οργανοφωσφωρικών</w:t>
      </w:r>
      <w:proofErr w:type="spellEnd"/>
      <w:r w:rsidRPr="0078720F">
        <w:rPr>
          <w:lang w:val="el-GR"/>
        </w:rPr>
        <w:t xml:space="preserve"> φυτοφαρμάκων». 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714EF537"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l-GR"/>
        </w:rPr>
      </w:pPr>
      <w:r w:rsidRPr="0078720F">
        <w:rPr>
          <w:lang w:val="el-GR"/>
        </w:rPr>
        <w:t xml:space="preserve">Σκιαδαρέσης, Α.Γ., </w:t>
      </w:r>
      <w:proofErr w:type="spellStart"/>
      <w:r w:rsidRPr="0078720F">
        <w:rPr>
          <w:lang w:val="el-GR"/>
        </w:rPr>
        <w:t>Μανιός</w:t>
      </w:r>
      <w:proofErr w:type="spellEnd"/>
      <w:r w:rsidRPr="0078720F">
        <w:rPr>
          <w:lang w:val="el-GR"/>
        </w:rPr>
        <w:t xml:space="preserve">, Σ.Γ., </w:t>
      </w:r>
      <w:proofErr w:type="spellStart"/>
      <w:r w:rsidRPr="0078720F">
        <w:rPr>
          <w:lang w:val="el-GR"/>
        </w:rPr>
        <w:t>Δροσινός</w:t>
      </w:r>
      <w:proofErr w:type="spellEnd"/>
      <w:r w:rsidRPr="0078720F">
        <w:rPr>
          <w:lang w:val="el-GR"/>
        </w:rPr>
        <w:t xml:space="preserve">, Ε.Χ., και </w:t>
      </w:r>
      <w:r w:rsidRPr="0078720F">
        <w:rPr>
          <w:b/>
          <w:lang w:val="el-GR"/>
        </w:rPr>
        <w:t>Σκανδάμης, Π.Ν.</w:t>
      </w:r>
      <w:r w:rsidRPr="0078720F">
        <w:rPr>
          <w:lang w:val="el-GR"/>
        </w:rPr>
        <w:t xml:space="preserve"> (2007). «Μελέτη της κινητικής αλλοίωσης και ασφάλειας ελληνικών παραδοσιακών </w:t>
      </w:r>
      <w:proofErr w:type="spellStart"/>
      <w:r w:rsidRPr="0078720F">
        <w:rPr>
          <w:lang w:val="el-GR"/>
        </w:rPr>
        <w:t>σαλατών</w:t>
      </w:r>
      <w:proofErr w:type="spellEnd"/>
      <w:r w:rsidRPr="0078720F">
        <w:rPr>
          <w:lang w:val="el-GR"/>
        </w:rPr>
        <w:t xml:space="preserve"> ως προς τη θερμοκρασία και την επιβίωση </w:t>
      </w:r>
      <w:r w:rsidRPr="0078720F">
        <w:rPr>
          <w:i/>
        </w:rPr>
        <w:t>Salmonella</w:t>
      </w:r>
      <w:r w:rsidRPr="0078720F">
        <w:rPr>
          <w:lang w:val="el-GR"/>
        </w:rPr>
        <w:t xml:space="preserve"> </w:t>
      </w:r>
      <w:r w:rsidRPr="0078720F">
        <w:t>Enteritidis</w:t>
      </w:r>
      <w:r w:rsidRPr="0078720F">
        <w:rPr>
          <w:lang w:val="el-GR"/>
        </w:rPr>
        <w:t xml:space="preserve"> </w:t>
      </w:r>
      <w:r w:rsidRPr="0078720F">
        <w:t>PT</w:t>
      </w:r>
      <w:r w:rsidRPr="0078720F">
        <w:rPr>
          <w:lang w:val="el-GR"/>
        </w:rPr>
        <w:t>4 κατόπιν όξινης ή ωσμωτικής καταπόνησης». 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7D2234C4"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l-GR"/>
        </w:rPr>
      </w:pPr>
      <w:proofErr w:type="spellStart"/>
      <w:r w:rsidRPr="0078720F">
        <w:rPr>
          <w:rFonts w:eastAsia="Arial Unicode MS"/>
          <w:lang w:val="el-GR"/>
        </w:rPr>
        <w:t>Μανιός</w:t>
      </w:r>
      <w:proofErr w:type="spellEnd"/>
      <w:r w:rsidRPr="0078720F">
        <w:rPr>
          <w:rFonts w:eastAsia="Arial Unicode MS"/>
          <w:lang w:val="el-GR"/>
        </w:rPr>
        <w:t xml:space="preserve">, Σ.Γ., Σκιαδαρέσης, Α.Γ., </w:t>
      </w:r>
      <w:proofErr w:type="spellStart"/>
      <w:r w:rsidRPr="0078720F">
        <w:rPr>
          <w:rFonts w:eastAsia="Arial Unicode MS"/>
          <w:lang w:val="el-GR"/>
        </w:rPr>
        <w:t>Δροσινός</w:t>
      </w:r>
      <w:proofErr w:type="spellEnd"/>
      <w:r w:rsidRPr="0078720F">
        <w:rPr>
          <w:rFonts w:eastAsia="Arial Unicode MS"/>
          <w:lang w:val="el-GR"/>
        </w:rPr>
        <w:t xml:space="preserve">, Ε.Χ., και </w:t>
      </w:r>
      <w:proofErr w:type="spellStart"/>
      <w:r w:rsidRPr="0078720F">
        <w:rPr>
          <w:rFonts w:eastAsia="Arial Unicode MS"/>
          <w:b/>
          <w:lang w:val="el-GR"/>
        </w:rPr>
        <w:t>Σκανδάμης</w:t>
      </w:r>
      <w:proofErr w:type="spellEnd"/>
      <w:r w:rsidRPr="0078720F">
        <w:rPr>
          <w:rFonts w:eastAsia="Arial Unicode MS"/>
          <w:b/>
          <w:lang w:val="el-GR"/>
        </w:rPr>
        <w:t>, Π.Ν.</w:t>
      </w:r>
      <w:r w:rsidRPr="0078720F">
        <w:rPr>
          <w:rFonts w:eastAsia="Arial Unicode MS"/>
          <w:lang w:val="el-GR"/>
        </w:rPr>
        <w:t xml:space="preserve"> (2007). «Μελέτη όξινης και ωσμωτικής καταπόνησης στην επιβίωση </w:t>
      </w:r>
      <w:r w:rsidRPr="0078720F">
        <w:rPr>
          <w:rFonts w:eastAsia="Arial Unicode MS"/>
          <w:i/>
        </w:rPr>
        <w:t>Listeria</w:t>
      </w:r>
      <w:r w:rsidRPr="0078720F">
        <w:rPr>
          <w:rFonts w:eastAsia="Arial Unicode MS"/>
          <w:i/>
          <w:lang w:val="el-GR"/>
        </w:rPr>
        <w:t xml:space="preserve"> </w:t>
      </w:r>
      <w:r w:rsidRPr="0078720F">
        <w:rPr>
          <w:rFonts w:eastAsia="Arial Unicode MS"/>
          <w:i/>
        </w:rPr>
        <w:t>monocytogenes</w:t>
      </w:r>
      <w:r w:rsidRPr="0078720F">
        <w:rPr>
          <w:rFonts w:eastAsia="Arial Unicode MS"/>
          <w:i/>
          <w:lang w:val="el-GR"/>
        </w:rPr>
        <w:t xml:space="preserve"> </w:t>
      </w:r>
      <w:r w:rsidRPr="0078720F">
        <w:rPr>
          <w:rFonts w:eastAsia="Arial Unicode MS"/>
        </w:rPr>
        <w:t>Scott</w:t>
      </w:r>
      <w:r w:rsidRPr="0078720F">
        <w:rPr>
          <w:rFonts w:eastAsia="Arial Unicode MS"/>
          <w:lang w:val="el-GR"/>
        </w:rPr>
        <w:t xml:space="preserve"> </w:t>
      </w:r>
      <w:r w:rsidRPr="0078720F">
        <w:rPr>
          <w:rFonts w:eastAsia="Arial Unicode MS"/>
        </w:rPr>
        <w:t>A</w:t>
      </w:r>
      <w:r w:rsidRPr="0078720F">
        <w:rPr>
          <w:rFonts w:eastAsia="Arial Unicode MS"/>
          <w:lang w:val="el-GR"/>
        </w:rPr>
        <w:t xml:space="preserve"> σε ελληνικές παραδοσιακές σαλάτες και σε περιβάλλον με οξύτητα στομάχου». </w:t>
      </w:r>
      <w:r w:rsidRPr="0078720F">
        <w:rPr>
          <w:lang w:val="el-GR"/>
        </w:rPr>
        <w:t>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244F48CD" w14:textId="77777777" w:rsidR="000308F8" w:rsidRPr="0078720F" w:rsidRDefault="000308F8" w:rsidP="000308F8">
      <w:pPr>
        <w:pStyle w:val="123"/>
        <w:numPr>
          <w:ilvl w:val="0"/>
          <w:numId w:val="16"/>
        </w:numPr>
        <w:tabs>
          <w:tab w:val="clear" w:pos="720"/>
          <w:tab w:val="num" w:pos="284"/>
        </w:tabs>
        <w:ind w:left="567" w:hanging="567"/>
        <w:rPr>
          <w:rFonts w:eastAsia="Arial Unicode MS"/>
          <w:lang w:val="el-GR"/>
        </w:rPr>
      </w:pPr>
      <w:proofErr w:type="spellStart"/>
      <w:r w:rsidRPr="0078720F">
        <w:rPr>
          <w:lang w:val="el-GR"/>
        </w:rPr>
        <w:t>Ματαράγκας</w:t>
      </w:r>
      <w:proofErr w:type="spellEnd"/>
      <w:r w:rsidRPr="0078720F">
        <w:rPr>
          <w:lang w:val="el-GR"/>
        </w:rPr>
        <w:t xml:space="preserve">, Μ., </w:t>
      </w:r>
      <w:proofErr w:type="spellStart"/>
      <w:r w:rsidRPr="0078720F">
        <w:rPr>
          <w:lang w:val="el-GR"/>
        </w:rPr>
        <w:t>Τορνάρος</w:t>
      </w:r>
      <w:proofErr w:type="spellEnd"/>
      <w:r w:rsidRPr="0078720F">
        <w:rPr>
          <w:lang w:val="el-GR"/>
        </w:rPr>
        <w:t xml:space="preserve">, Α., </w:t>
      </w:r>
      <w:r w:rsidRPr="0078720F">
        <w:rPr>
          <w:b/>
          <w:lang w:val="el-GR"/>
        </w:rPr>
        <w:t xml:space="preserve">Π. </w:t>
      </w:r>
      <w:proofErr w:type="spellStart"/>
      <w:r w:rsidRPr="0078720F">
        <w:rPr>
          <w:b/>
          <w:lang w:val="el-GR"/>
        </w:rPr>
        <w:t>Σκανδάμης</w:t>
      </w:r>
      <w:proofErr w:type="spellEnd"/>
      <w:r w:rsidRPr="0078720F">
        <w:rPr>
          <w:b/>
          <w:lang w:val="el-GR"/>
        </w:rPr>
        <w:t>,</w:t>
      </w:r>
      <w:r w:rsidRPr="0078720F">
        <w:rPr>
          <w:lang w:val="el-GR"/>
        </w:rPr>
        <w:t xml:space="preserve"> και </w:t>
      </w:r>
      <w:proofErr w:type="spellStart"/>
      <w:r w:rsidRPr="0078720F">
        <w:rPr>
          <w:lang w:val="el-GR"/>
        </w:rPr>
        <w:t>Δροσινός</w:t>
      </w:r>
      <w:proofErr w:type="spellEnd"/>
      <w:r w:rsidRPr="0078720F">
        <w:rPr>
          <w:lang w:val="el-GR"/>
        </w:rPr>
        <w:t xml:space="preserve">, Ε.Χ. (2007). «Επιμήκυνση του χρόνου εμπορίας έτοιμων προς κατανάλωση προϊόντων με βάση το κρέας με την προσθήκη </w:t>
      </w:r>
      <w:proofErr w:type="spellStart"/>
      <w:r w:rsidRPr="0078720F">
        <w:rPr>
          <w:lang w:val="el-GR"/>
        </w:rPr>
        <w:t>αντιμικροβιακών</w:t>
      </w:r>
      <w:proofErr w:type="spellEnd"/>
      <w:r w:rsidRPr="0078720F">
        <w:rPr>
          <w:lang w:val="el-GR"/>
        </w:rPr>
        <w:t xml:space="preserve"> ουσιών». 2</w:t>
      </w:r>
      <w:r w:rsidRPr="0078720F">
        <w:rPr>
          <w:vertAlign w:val="superscript"/>
          <w:lang w:val="el-GR"/>
        </w:rPr>
        <w:t>ο</w:t>
      </w:r>
      <w:r w:rsidRPr="0078720F">
        <w:rPr>
          <w:lang w:val="el-GR"/>
        </w:rPr>
        <w:t xml:space="preserve"> Πανελλήνιο Συνέδριο «Βιοτεχνολογία και Τεχνολογία Τροφίμων». 29-31 Μαρτίου 2007, ΕΒΕΑ, Αθήνα.</w:t>
      </w:r>
    </w:p>
    <w:p w14:paraId="10A8B538"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US"/>
        </w:rPr>
        <w:t>Gounadaki</w:t>
      </w:r>
      <w:proofErr w:type="spellEnd"/>
      <w:r w:rsidRPr="00276301">
        <w:rPr>
          <w:sz w:val="22"/>
          <w:szCs w:val="22"/>
        </w:rPr>
        <w:t xml:space="preserve">, </w:t>
      </w:r>
      <w:r w:rsidRPr="0078720F">
        <w:rPr>
          <w:sz w:val="22"/>
          <w:szCs w:val="22"/>
          <w:lang w:val="en-US"/>
        </w:rPr>
        <w:t>A</w:t>
      </w:r>
      <w:r w:rsidRPr="00276301">
        <w:rPr>
          <w:sz w:val="22"/>
          <w:szCs w:val="22"/>
        </w:rPr>
        <w:t>.</w:t>
      </w:r>
      <w:r w:rsidRPr="0078720F">
        <w:rPr>
          <w:sz w:val="22"/>
          <w:szCs w:val="22"/>
          <w:lang w:val="en-US"/>
        </w:rPr>
        <w:t>S</w:t>
      </w:r>
      <w:r w:rsidRPr="00276301">
        <w:rPr>
          <w:sz w:val="22"/>
          <w:szCs w:val="22"/>
        </w:rPr>
        <w:t xml:space="preserve">., </w:t>
      </w:r>
      <w:r w:rsidRPr="0078720F">
        <w:rPr>
          <w:b/>
          <w:sz w:val="22"/>
          <w:szCs w:val="22"/>
          <w:lang w:val="en-US"/>
        </w:rPr>
        <w:t>Skandamis</w:t>
      </w:r>
      <w:r w:rsidRPr="00276301">
        <w:rPr>
          <w:b/>
          <w:sz w:val="22"/>
          <w:szCs w:val="22"/>
        </w:rPr>
        <w:t xml:space="preserve">, </w:t>
      </w:r>
      <w:r w:rsidRPr="0078720F">
        <w:rPr>
          <w:b/>
          <w:sz w:val="22"/>
          <w:szCs w:val="22"/>
          <w:lang w:val="en-US"/>
        </w:rPr>
        <w:t>P</w:t>
      </w:r>
      <w:r w:rsidRPr="00276301">
        <w:rPr>
          <w:b/>
          <w:sz w:val="22"/>
          <w:szCs w:val="22"/>
        </w:rPr>
        <w:t>.</w:t>
      </w:r>
      <w:r w:rsidRPr="0078720F">
        <w:rPr>
          <w:b/>
          <w:sz w:val="22"/>
          <w:szCs w:val="22"/>
          <w:lang w:val="en-US"/>
        </w:rPr>
        <w:t>N</w:t>
      </w:r>
      <w:r w:rsidRPr="00276301">
        <w:rPr>
          <w:b/>
          <w:sz w:val="22"/>
          <w:szCs w:val="22"/>
        </w:rPr>
        <w:t>.,</w:t>
      </w:r>
      <w:r w:rsidRPr="00276301">
        <w:rPr>
          <w:sz w:val="22"/>
          <w:szCs w:val="22"/>
        </w:rPr>
        <w:t xml:space="preserve"> </w:t>
      </w:r>
      <w:r w:rsidRPr="0078720F">
        <w:rPr>
          <w:sz w:val="22"/>
          <w:szCs w:val="22"/>
          <w:lang w:val="en-US"/>
        </w:rPr>
        <w:t>Drosinos</w:t>
      </w:r>
      <w:r w:rsidRPr="00276301">
        <w:rPr>
          <w:sz w:val="22"/>
          <w:szCs w:val="22"/>
        </w:rPr>
        <w:t xml:space="preserve">, </w:t>
      </w:r>
      <w:r w:rsidRPr="0078720F">
        <w:rPr>
          <w:sz w:val="22"/>
          <w:szCs w:val="22"/>
          <w:lang w:val="en-US"/>
        </w:rPr>
        <w:t>E</w:t>
      </w:r>
      <w:r w:rsidRPr="00276301">
        <w:rPr>
          <w:sz w:val="22"/>
          <w:szCs w:val="22"/>
        </w:rPr>
        <w:t>.</w:t>
      </w:r>
      <w:r w:rsidRPr="0078720F">
        <w:rPr>
          <w:sz w:val="22"/>
          <w:szCs w:val="22"/>
          <w:lang w:val="en-US"/>
        </w:rPr>
        <w:t>H</w:t>
      </w:r>
      <w:r w:rsidRPr="00276301">
        <w:rPr>
          <w:sz w:val="22"/>
          <w:szCs w:val="22"/>
        </w:rPr>
        <w:t xml:space="preserve">., </w:t>
      </w:r>
      <w:r w:rsidRPr="0078720F">
        <w:rPr>
          <w:sz w:val="22"/>
          <w:szCs w:val="22"/>
          <w:lang w:val="en-US"/>
        </w:rPr>
        <w:t>and</w:t>
      </w:r>
      <w:r w:rsidRPr="00276301">
        <w:rPr>
          <w:sz w:val="22"/>
          <w:szCs w:val="22"/>
        </w:rPr>
        <w:t xml:space="preserve"> </w:t>
      </w:r>
      <w:r w:rsidRPr="0078720F">
        <w:rPr>
          <w:sz w:val="22"/>
          <w:szCs w:val="22"/>
          <w:lang w:val="en-US"/>
        </w:rPr>
        <w:t>Nychas</w:t>
      </w:r>
      <w:r w:rsidRPr="00276301">
        <w:rPr>
          <w:sz w:val="22"/>
          <w:szCs w:val="22"/>
        </w:rPr>
        <w:t xml:space="preserve">, </w:t>
      </w:r>
      <w:r w:rsidRPr="0078720F">
        <w:rPr>
          <w:sz w:val="22"/>
          <w:szCs w:val="22"/>
          <w:lang w:val="en-US"/>
        </w:rPr>
        <w:t>G</w:t>
      </w:r>
      <w:r w:rsidRPr="00276301">
        <w:rPr>
          <w:sz w:val="22"/>
          <w:szCs w:val="22"/>
        </w:rPr>
        <w:t>.-</w:t>
      </w:r>
      <w:r w:rsidRPr="0078720F">
        <w:rPr>
          <w:sz w:val="22"/>
          <w:szCs w:val="22"/>
          <w:lang w:val="en-US"/>
        </w:rPr>
        <w:t>J</w:t>
      </w:r>
      <w:r w:rsidRPr="00276301">
        <w:rPr>
          <w:sz w:val="22"/>
          <w:szCs w:val="22"/>
        </w:rPr>
        <w:t xml:space="preserve">. </w:t>
      </w:r>
      <w:r w:rsidRPr="0078720F">
        <w:rPr>
          <w:sz w:val="22"/>
          <w:szCs w:val="22"/>
          <w:lang w:val="en-US"/>
        </w:rPr>
        <w:t>E</w:t>
      </w:r>
      <w:r w:rsidRPr="00276301">
        <w:rPr>
          <w:sz w:val="22"/>
          <w:szCs w:val="22"/>
        </w:rPr>
        <w:t xml:space="preserve">. (2007). </w:t>
      </w:r>
      <w:r w:rsidRPr="0078720F">
        <w:rPr>
          <w:sz w:val="22"/>
          <w:szCs w:val="22"/>
          <w:lang w:val="en-US"/>
        </w:rPr>
        <w:t xml:space="preserve">“Identification of microbiological hazards in the environment and processes of traditional fermented sausages”. </w:t>
      </w:r>
      <w:r w:rsidRPr="0078720F">
        <w:rPr>
          <w:sz w:val="22"/>
          <w:szCs w:val="22"/>
          <w:lang w:val="en-GB"/>
        </w:rPr>
        <w:t>94</w:t>
      </w:r>
      <w:r w:rsidRPr="0078720F">
        <w:rPr>
          <w:sz w:val="22"/>
          <w:szCs w:val="22"/>
          <w:vertAlign w:val="superscript"/>
          <w:lang w:val="en-GB"/>
        </w:rPr>
        <w:t>th</w:t>
      </w:r>
      <w:r w:rsidRPr="0078720F">
        <w:rPr>
          <w:sz w:val="22"/>
          <w:szCs w:val="22"/>
          <w:lang w:val="en-GB"/>
        </w:rPr>
        <w:t xml:space="preserve"> </w:t>
      </w:r>
      <w:r w:rsidRPr="0078720F">
        <w:rPr>
          <w:sz w:val="22"/>
          <w:szCs w:val="22"/>
          <w:lang w:val="en-US"/>
        </w:rPr>
        <w:t>Annual meeting of Association of Food Protection (IAFP). Lake Buena Vista, Florida, July 8-11, 2007.</w:t>
      </w:r>
    </w:p>
    <w:p w14:paraId="333CE988"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276301">
        <w:rPr>
          <w:sz w:val="22"/>
          <w:szCs w:val="22"/>
          <w:lang w:val="pt-PT"/>
        </w:rPr>
        <w:t>Mataragas</w:t>
      </w:r>
      <w:proofErr w:type="spellEnd"/>
      <w:r w:rsidRPr="00276301">
        <w:rPr>
          <w:sz w:val="22"/>
          <w:szCs w:val="22"/>
          <w:lang w:val="pt-PT"/>
        </w:rPr>
        <w:t xml:space="preserve">, M., </w:t>
      </w:r>
      <w:proofErr w:type="spellStart"/>
      <w:r w:rsidRPr="00276301">
        <w:rPr>
          <w:sz w:val="22"/>
          <w:szCs w:val="22"/>
          <w:lang w:val="pt-PT"/>
        </w:rPr>
        <w:t>Tornaros</w:t>
      </w:r>
      <w:proofErr w:type="spellEnd"/>
      <w:r w:rsidRPr="00276301">
        <w:rPr>
          <w:sz w:val="22"/>
          <w:szCs w:val="22"/>
          <w:lang w:val="pt-PT"/>
        </w:rPr>
        <w:t xml:space="preserve">, A., </w:t>
      </w:r>
      <w:r w:rsidRPr="00276301">
        <w:rPr>
          <w:b/>
          <w:sz w:val="22"/>
          <w:szCs w:val="22"/>
          <w:lang w:val="pt-PT"/>
        </w:rPr>
        <w:t>Skandamis, P.N.</w:t>
      </w:r>
      <w:r w:rsidRPr="00276301">
        <w:rPr>
          <w:sz w:val="22"/>
          <w:szCs w:val="22"/>
          <w:lang w:val="pt-PT"/>
        </w:rPr>
        <w:t xml:space="preserve">, </w:t>
      </w:r>
      <w:proofErr w:type="spellStart"/>
      <w:r w:rsidRPr="00276301">
        <w:rPr>
          <w:sz w:val="22"/>
          <w:szCs w:val="22"/>
          <w:lang w:val="pt-PT"/>
        </w:rPr>
        <w:t>and</w:t>
      </w:r>
      <w:proofErr w:type="spellEnd"/>
      <w:r w:rsidRPr="00276301">
        <w:rPr>
          <w:sz w:val="22"/>
          <w:szCs w:val="22"/>
          <w:lang w:val="pt-PT"/>
        </w:rPr>
        <w:t xml:space="preserve"> Drosinos, E.H. (2007). </w:t>
      </w:r>
      <w:r w:rsidRPr="0078720F">
        <w:rPr>
          <w:sz w:val="22"/>
          <w:szCs w:val="22"/>
          <w:lang w:val="en-GB"/>
        </w:rPr>
        <w:t>“</w:t>
      </w:r>
      <w:proofErr w:type="spellStart"/>
      <w:r w:rsidRPr="0078720F">
        <w:rPr>
          <w:sz w:val="22"/>
          <w:szCs w:val="22"/>
          <w:lang w:val="en-GB"/>
        </w:rPr>
        <w:t>Modeling</w:t>
      </w:r>
      <w:proofErr w:type="spellEnd"/>
      <w:r w:rsidRPr="0078720F">
        <w:rPr>
          <w:sz w:val="22"/>
          <w:szCs w:val="22"/>
          <w:lang w:val="en-GB"/>
        </w:rPr>
        <w:t xml:space="preserve"> the influence of Antimicrobials on the spoilage microflora of cooked, cured meat product”. </w:t>
      </w:r>
      <w:r w:rsidRPr="0078720F">
        <w:rPr>
          <w:sz w:val="22"/>
          <w:szCs w:val="22"/>
          <w:lang w:val="en-GB"/>
        </w:rPr>
        <w:lastRenderedPageBreak/>
        <w:t>94</w:t>
      </w:r>
      <w:r w:rsidRPr="0078720F">
        <w:rPr>
          <w:sz w:val="22"/>
          <w:szCs w:val="22"/>
          <w:vertAlign w:val="superscript"/>
          <w:lang w:val="en-GB"/>
        </w:rPr>
        <w:t>th</w:t>
      </w:r>
      <w:r w:rsidRPr="0078720F">
        <w:rPr>
          <w:sz w:val="22"/>
          <w:szCs w:val="22"/>
          <w:lang w:val="en-GB"/>
        </w:rPr>
        <w:t xml:space="preserve"> </w:t>
      </w:r>
      <w:r w:rsidRPr="0078720F">
        <w:rPr>
          <w:sz w:val="22"/>
          <w:szCs w:val="22"/>
          <w:lang w:val="en-US"/>
        </w:rPr>
        <w:t>Annual meeting of Association of Food Protection (IAFP). Lake Buena Vista, Florida, July 8-11, 2007.</w:t>
      </w:r>
    </w:p>
    <w:p w14:paraId="42D7C51F"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Chorianopoulos, N., Giaouris, S. </w:t>
      </w:r>
      <w:r w:rsidRPr="0078720F">
        <w:rPr>
          <w:b/>
          <w:sz w:val="22"/>
          <w:szCs w:val="22"/>
          <w:lang w:val="en-GB"/>
        </w:rPr>
        <w:t>Skandamis, P.N.,</w:t>
      </w:r>
      <w:r w:rsidRPr="0078720F">
        <w:rPr>
          <w:sz w:val="22"/>
          <w:szCs w:val="22"/>
          <w:lang w:val="en-GB"/>
        </w:rPr>
        <w:t xml:space="preserve"> Sofos, J.N., and Nychas, G.-J. E. “Effect of </w:t>
      </w:r>
      <w:r w:rsidRPr="0078720F">
        <w:rPr>
          <w:i/>
          <w:sz w:val="22"/>
          <w:szCs w:val="22"/>
          <w:lang w:val="en-GB"/>
        </w:rPr>
        <w:t>Listeria monocytogenes</w:t>
      </w:r>
      <w:r w:rsidRPr="0078720F">
        <w:rPr>
          <w:sz w:val="22"/>
          <w:szCs w:val="22"/>
          <w:lang w:val="en-GB"/>
        </w:rPr>
        <w:t xml:space="preserve"> acid-tolerance response on its adherent survival under food processing-related stresses and on the subsequent disinfection of attached cells with standard acid and natural sanitizers”. </w:t>
      </w:r>
      <w:r w:rsidRPr="0078720F">
        <w:rPr>
          <w:b/>
          <w:sz w:val="22"/>
          <w:szCs w:val="22"/>
          <w:lang w:val="en-GB"/>
        </w:rPr>
        <w:t>Poster presentation</w:t>
      </w:r>
      <w:r w:rsidRPr="0078720F">
        <w:rPr>
          <w:sz w:val="22"/>
          <w:szCs w:val="22"/>
          <w:lang w:val="en-GB"/>
        </w:rPr>
        <w:t>. 99</w:t>
      </w:r>
      <w:r w:rsidRPr="0078720F">
        <w:rPr>
          <w:sz w:val="22"/>
          <w:szCs w:val="22"/>
          <w:vertAlign w:val="superscript"/>
          <w:lang w:val="en-GB"/>
        </w:rPr>
        <w:t>th</w:t>
      </w:r>
      <w:r w:rsidRPr="0078720F">
        <w:rPr>
          <w:sz w:val="22"/>
          <w:szCs w:val="22"/>
          <w:lang w:val="en-GB"/>
        </w:rPr>
        <w:t xml:space="preserve"> IAFP annual meeting, 1-4 August 2010, </w:t>
      </w:r>
      <w:proofErr w:type="spellStart"/>
      <w:r w:rsidRPr="0078720F">
        <w:rPr>
          <w:sz w:val="22"/>
          <w:szCs w:val="22"/>
          <w:lang w:val="en-GB"/>
        </w:rPr>
        <w:t>Anneheim</w:t>
      </w:r>
      <w:proofErr w:type="spellEnd"/>
      <w:r w:rsidRPr="0078720F">
        <w:rPr>
          <w:sz w:val="22"/>
          <w:szCs w:val="22"/>
          <w:lang w:val="en-GB"/>
        </w:rPr>
        <w:t>, California, USA.</w:t>
      </w:r>
    </w:p>
    <w:p w14:paraId="6AB2115F" w14:textId="77777777" w:rsidR="000308F8" w:rsidRPr="0078720F" w:rsidRDefault="000308F8" w:rsidP="000308F8">
      <w:pPr>
        <w:numPr>
          <w:ilvl w:val="0"/>
          <w:numId w:val="16"/>
        </w:numPr>
        <w:tabs>
          <w:tab w:val="clear" w:pos="720"/>
          <w:tab w:val="left" w:pos="-1701"/>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Gounadaki, A.S., </w:t>
      </w:r>
      <w:proofErr w:type="spellStart"/>
      <w:r w:rsidRPr="0078720F">
        <w:rPr>
          <w:sz w:val="22"/>
          <w:szCs w:val="22"/>
          <w:lang w:val="en-GB"/>
        </w:rPr>
        <w:t>Geornaras</w:t>
      </w:r>
      <w:proofErr w:type="spellEnd"/>
      <w:r w:rsidRPr="0078720F">
        <w:rPr>
          <w:sz w:val="22"/>
          <w:szCs w:val="22"/>
          <w:lang w:val="en-GB"/>
        </w:rPr>
        <w:t xml:space="preserve">, I. and Sofos, J.N. “Effect of planktonic and immobilized growth on the adaptive acid-tolerance response of </w:t>
      </w:r>
      <w:r w:rsidRPr="0078720F">
        <w:rPr>
          <w:i/>
          <w:sz w:val="22"/>
          <w:szCs w:val="22"/>
          <w:lang w:val="en-GB"/>
        </w:rPr>
        <w:t>Listeria monocytogenes</w:t>
      </w:r>
      <w:r w:rsidRPr="0078720F">
        <w:rPr>
          <w:sz w:val="22"/>
          <w:szCs w:val="22"/>
          <w:lang w:val="en-GB"/>
        </w:rPr>
        <w:t xml:space="preserve"> strains. </w:t>
      </w:r>
      <w:r w:rsidRPr="0078720F">
        <w:rPr>
          <w:b/>
          <w:sz w:val="22"/>
          <w:szCs w:val="22"/>
          <w:lang w:val="en-GB"/>
        </w:rPr>
        <w:t>Poster presentation.</w:t>
      </w:r>
      <w:r w:rsidRPr="0078720F">
        <w:rPr>
          <w:sz w:val="22"/>
          <w:szCs w:val="22"/>
          <w:lang w:val="en-GB"/>
        </w:rPr>
        <w:t xml:space="preserve"> 99</w:t>
      </w:r>
      <w:r w:rsidRPr="0078720F">
        <w:rPr>
          <w:sz w:val="22"/>
          <w:szCs w:val="22"/>
          <w:vertAlign w:val="superscript"/>
          <w:lang w:val="en-GB"/>
        </w:rPr>
        <w:t>th</w:t>
      </w:r>
      <w:r w:rsidRPr="0078720F">
        <w:rPr>
          <w:sz w:val="22"/>
          <w:szCs w:val="22"/>
          <w:lang w:val="en-GB"/>
        </w:rPr>
        <w:t xml:space="preserve"> IAFP annual meeting, 1-4 August 2010, </w:t>
      </w:r>
      <w:proofErr w:type="spellStart"/>
      <w:r w:rsidRPr="0078720F">
        <w:rPr>
          <w:sz w:val="22"/>
          <w:szCs w:val="22"/>
          <w:lang w:val="en-GB"/>
        </w:rPr>
        <w:t>Anneheim</w:t>
      </w:r>
      <w:proofErr w:type="spellEnd"/>
      <w:r w:rsidRPr="0078720F">
        <w:rPr>
          <w:sz w:val="22"/>
          <w:szCs w:val="22"/>
          <w:lang w:val="en-GB"/>
        </w:rPr>
        <w:t>, California, USA.</w:t>
      </w:r>
    </w:p>
    <w:p w14:paraId="4C5164EB" w14:textId="77777777" w:rsidR="000308F8" w:rsidRPr="0078720F" w:rsidRDefault="000308F8" w:rsidP="000308F8">
      <w:pPr>
        <w:numPr>
          <w:ilvl w:val="0"/>
          <w:numId w:val="16"/>
        </w:numPr>
        <w:tabs>
          <w:tab w:val="clear" w:pos="720"/>
          <w:tab w:val="left" w:pos="-1701"/>
          <w:tab w:val="left" w:pos="-720"/>
          <w:tab w:val="num" w:pos="284"/>
        </w:tabs>
        <w:suppressAutoHyphens/>
        <w:autoSpaceDE w:val="0"/>
        <w:autoSpaceDN w:val="0"/>
        <w:spacing w:line="240" w:lineRule="auto"/>
        <w:ind w:left="567" w:hanging="567"/>
        <w:rPr>
          <w:sz w:val="22"/>
          <w:szCs w:val="22"/>
          <w:lang w:val="en-GB"/>
        </w:rPr>
      </w:pPr>
      <w:r w:rsidRPr="0078720F">
        <w:rPr>
          <w:b/>
          <w:sz w:val="22"/>
          <w:szCs w:val="22"/>
          <w:lang w:val="en-GB"/>
        </w:rPr>
        <w:t>Skandamis, P.N.</w:t>
      </w:r>
      <w:r w:rsidRPr="0078720F">
        <w:rPr>
          <w:sz w:val="22"/>
          <w:szCs w:val="22"/>
          <w:lang w:val="en-GB"/>
        </w:rPr>
        <w:t xml:space="preserve">, Gounadaki, A.S., </w:t>
      </w:r>
      <w:proofErr w:type="spellStart"/>
      <w:r w:rsidRPr="0078720F">
        <w:rPr>
          <w:sz w:val="22"/>
          <w:szCs w:val="22"/>
          <w:lang w:val="en-GB"/>
        </w:rPr>
        <w:t>Geornaras</w:t>
      </w:r>
      <w:proofErr w:type="spellEnd"/>
      <w:r w:rsidRPr="0078720F">
        <w:rPr>
          <w:sz w:val="22"/>
          <w:szCs w:val="22"/>
          <w:lang w:val="en-GB"/>
        </w:rPr>
        <w:t>, I. and Sofos, J.N.</w:t>
      </w:r>
      <w:r w:rsidRPr="0078720F">
        <w:rPr>
          <w:b/>
          <w:sz w:val="22"/>
          <w:szCs w:val="22"/>
          <w:lang w:val="en-GB"/>
        </w:rPr>
        <w:t xml:space="preserve"> </w:t>
      </w:r>
      <w:r w:rsidRPr="0078720F">
        <w:rPr>
          <w:sz w:val="22"/>
          <w:szCs w:val="22"/>
          <w:lang w:val="en-GB"/>
        </w:rPr>
        <w:t>Effect</w:t>
      </w:r>
      <w:r w:rsidRPr="0078720F">
        <w:rPr>
          <w:b/>
          <w:sz w:val="22"/>
          <w:szCs w:val="22"/>
          <w:lang w:val="en-GB"/>
        </w:rPr>
        <w:t xml:space="preserve"> </w:t>
      </w:r>
      <w:r w:rsidRPr="0078720F">
        <w:rPr>
          <w:sz w:val="22"/>
          <w:szCs w:val="22"/>
          <w:lang w:val="en-GB"/>
        </w:rPr>
        <w:t>of strain competition</w:t>
      </w:r>
      <w:r w:rsidRPr="0078720F">
        <w:rPr>
          <w:b/>
          <w:sz w:val="22"/>
          <w:szCs w:val="22"/>
          <w:lang w:val="en-GB"/>
        </w:rPr>
        <w:t xml:space="preserve">, </w:t>
      </w:r>
      <w:r w:rsidRPr="0078720F">
        <w:rPr>
          <w:sz w:val="22"/>
          <w:szCs w:val="22"/>
          <w:lang w:val="en-GB"/>
        </w:rPr>
        <w:t xml:space="preserve">meat microflora, limited nutrients and sequence of strain attachment on biofilm formation by two </w:t>
      </w:r>
      <w:r w:rsidRPr="0078720F">
        <w:rPr>
          <w:i/>
          <w:sz w:val="22"/>
          <w:szCs w:val="22"/>
          <w:lang w:val="en-GB"/>
        </w:rPr>
        <w:t>Escherichia coli</w:t>
      </w:r>
      <w:r w:rsidRPr="0078720F">
        <w:rPr>
          <w:sz w:val="22"/>
          <w:szCs w:val="22"/>
          <w:lang w:val="en-GB"/>
        </w:rPr>
        <w:t xml:space="preserve"> O157:H7 strains and subsequent resistance to a quaternary ammonium compound.</w:t>
      </w:r>
      <w:r w:rsidRPr="0078720F">
        <w:rPr>
          <w:b/>
          <w:sz w:val="22"/>
          <w:szCs w:val="22"/>
          <w:lang w:val="en-GB"/>
        </w:rPr>
        <w:t xml:space="preserve"> Poster presentation.</w:t>
      </w:r>
      <w:r w:rsidRPr="0078720F">
        <w:rPr>
          <w:sz w:val="22"/>
          <w:szCs w:val="22"/>
          <w:lang w:val="en-GB"/>
        </w:rPr>
        <w:t xml:space="preserve"> 99</w:t>
      </w:r>
      <w:r w:rsidRPr="0078720F">
        <w:rPr>
          <w:sz w:val="22"/>
          <w:szCs w:val="22"/>
          <w:vertAlign w:val="superscript"/>
          <w:lang w:val="en-GB"/>
        </w:rPr>
        <w:t>th</w:t>
      </w:r>
      <w:r w:rsidRPr="0078720F">
        <w:rPr>
          <w:sz w:val="22"/>
          <w:szCs w:val="22"/>
          <w:lang w:val="en-GB"/>
        </w:rPr>
        <w:t xml:space="preserve"> IAFP annual meeting, 1-4 August 2010, </w:t>
      </w:r>
      <w:proofErr w:type="spellStart"/>
      <w:r w:rsidRPr="0078720F">
        <w:rPr>
          <w:sz w:val="22"/>
          <w:szCs w:val="22"/>
          <w:lang w:val="en-GB"/>
        </w:rPr>
        <w:t>Anneheim</w:t>
      </w:r>
      <w:proofErr w:type="spellEnd"/>
      <w:r w:rsidRPr="0078720F">
        <w:rPr>
          <w:sz w:val="22"/>
          <w:szCs w:val="22"/>
          <w:lang w:val="en-GB"/>
        </w:rPr>
        <w:t>, California, USA.</w:t>
      </w:r>
    </w:p>
    <w:p w14:paraId="69996B6D"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sz w:val="22"/>
          <w:szCs w:val="22"/>
          <w:lang w:val="en-GB"/>
        </w:rPr>
        <w:t>Nisiotou</w:t>
      </w:r>
      <w:proofErr w:type="spellEnd"/>
      <w:r w:rsidRPr="0078720F">
        <w:rPr>
          <w:sz w:val="22"/>
          <w:szCs w:val="22"/>
          <w:lang w:val="en-GB"/>
        </w:rPr>
        <w:t xml:space="preserve">, A. Gounadaki, A.S. Iliopoulos, V., </w:t>
      </w:r>
      <w:r w:rsidRPr="0078720F">
        <w:rPr>
          <w:b/>
          <w:sz w:val="22"/>
          <w:szCs w:val="22"/>
          <w:lang w:val="en-GB"/>
        </w:rPr>
        <w:t>Skandamis, P.N.,</w:t>
      </w:r>
      <w:r w:rsidRPr="0078720F">
        <w:rPr>
          <w:sz w:val="22"/>
          <w:szCs w:val="22"/>
          <w:lang w:val="en-GB"/>
        </w:rPr>
        <w:t xml:space="preserve"> Sofos, J.N. and Nychas, G.-J. E. “Wine-based marinades prevent the growth of </w:t>
      </w:r>
      <w:r w:rsidRPr="0078720F">
        <w:rPr>
          <w:i/>
          <w:sz w:val="22"/>
          <w:szCs w:val="22"/>
          <w:lang w:val="en-GB"/>
        </w:rPr>
        <w:t>Salmonella</w:t>
      </w:r>
      <w:r w:rsidRPr="0078720F">
        <w:rPr>
          <w:sz w:val="22"/>
          <w:szCs w:val="22"/>
          <w:lang w:val="en-GB"/>
        </w:rPr>
        <w:t xml:space="preserve"> Typhimurium and background flora in beef fillets. </w:t>
      </w:r>
      <w:r w:rsidRPr="0078720F">
        <w:rPr>
          <w:b/>
          <w:sz w:val="22"/>
          <w:szCs w:val="22"/>
          <w:lang w:val="en-GB"/>
        </w:rPr>
        <w:t>Poster presentation.</w:t>
      </w:r>
      <w:r w:rsidRPr="0078720F">
        <w:rPr>
          <w:sz w:val="22"/>
          <w:szCs w:val="22"/>
          <w:lang w:val="en-GB"/>
        </w:rPr>
        <w:t xml:space="preserve"> 99</w:t>
      </w:r>
      <w:r w:rsidRPr="0078720F">
        <w:rPr>
          <w:sz w:val="22"/>
          <w:szCs w:val="22"/>
          <w:vertAlign w:val="superscript"/>
          <w:lang w:val="en-GB"/>
        </w:rPr>
        <w:t>th</w:t>
      </w:r>
      <w:r w:rsidRPr="0078720F">
        <w:rPr>
          <w:sz w:val="22"/>
          <w:szCs w:val="22"/>
          <w:lang w:val="en-GB"/>
        </w:rPr>
        <w:t xml:space="preserve"> IAFP annual meeting, 1-4 August 2010, </w:t>
      </w:r>
      <w:proofErr w:type="spellStart"/>
      <w:r w:rsidRPr="0078720F">
        <w:rPr>
          <w:sz w:val="22"/>
          <w:szCs w:val="22"/>
          <w:lang w:val="en-GB"/>
        </w:rPr>
        <w:t>Anneheim</w:t>
      </w:r>
      <w:proofErr w:type="spellEnd"/>
      <w:r w:rsidRPr="0078720F">
        <w:rPr>
          <w:sz w:val="22"/>
          <w:szCs w:val="22"/>
          <w:lang w:val="en-GB"/>
        </w:rPr>
        <w:t>, California, USA.</w:t>
      </w:r>
    </w:p>
    <w:p w14:paraId="3DBB2F8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rFonts w:eastAsia="Arial Unicode MS"/>
          <w:sz w:val="22"/>
          <w:szCs w:val="22"/>
          <w:lang w:val="en-US"/>
        </w:rPr>
        <w:t>Manios</w:t>
      </w:r>
      <w:proofErr w:type="spellEnd"/>
      <w:r w:rsidRPr="0078720F">
        <w:rPr>
          <w:rFonts w:eastAsia="Arial Unicode MS"/>
          <w:sz w:val="22"/>
          <w:szCs w:val="22"/>
          <w:lang w:val="en-US"/>
        </w:rPr>
        <w:t xml:space="preserve">, S.G., </w:t>
      </w:r>
      <w:proofErr w:type="spellStart"/>
      <w:r w:rsidRPr="0078720F">
        <w:rPr>
          <w:rFonts w:eastAsia="Arial Unicode MS"/>
          <w:sz w:val="22"/>
          <w:szCs w:val="22"/>
          <w:lang w:val="en-US"/>
        </w:rPr>
        <w:t>Gounadaki</w:t>
      </w:r>
      <w:proofErr w:type="spellEnd"/>
      <w:r w:rsidRPr="0078720F">
        <w:rPr>
          <w:rFonts w:eastAsia="Arial Unicode MS"/>
          <w:sz w:val="22"/>
          <w:szCs w:val="22"/>
          <w:lang w:val="en-US"/>
        </w:rPr>
        <w:t xml:space="preserve">, A.S., </w:t>
      </w:r>
      <w:proofErr w:type="spellStart"/>
      <w:r w:rsidRPr="0078720F">
        <w:rPr>
          <w:rFonts w:eastAsia="Arial Unicode MS"/>
          <w:sz w:val="22"/>
          <w:szCs w:val="22"/>
          <w:lang w:val="en-US"/>
        </w:rPr>
        <w:t>Mitilinaios</w:t>
      </w:r>
      <w:proofErr w:type="spellEnd"/>
      <w:r w:rsidRPr="0078720F">
        <w:rPr>
          <w:rFonts w:eastAsia="Arial Unicode MS"/>
          <w:sz w:val="22"/>
          <w:szCs w:val="22"/>
          <w:lang w:val="en-US"/>
        </w:rPr>
        <w:t xml:space="preserve">, G., Petsidis, P. and </w:t>
      </w:r>
      <w:r w:rsidRPr="0078720F">
        <w:rPr>
          <w:rFonts w:eastAsia="Arial Unicode MS"/>
          <w:b/>
          <w:sz w:val="22"/>
          <w:szCs w:val="22"/>
          <w:lang w:val="en-US"/>
        </w:rPr>
        <w:t>Skandamis, P.N</w:t>
      </w:r>
      <w:r w:rsidRPr="0078720F">
        <w:rPr>
          <w:rFonts w:eastAsia="Arial Unicode MS"/>
          <w:sz w:val="22"/>
          <w:szCs w:val="22"/>
          <w:lang w:val="en-US"/>
        </w:rPr>
        <w:t xml:space="preserve">. Acid and heat tolerance of </w:t>
      </w:r>
      <w:r w:rsidRPr="0078720F">
        <w:rPr>
          <w:rFonts w:eastAsia="Arial Unicode MS"/>
          <w:i/>
          <w:sz w:val="22"/>
          <w:szCs w:val="22"/>
          <w:lang w:val="en-US"/>
        </w:rPr>
        <w:t>Salmonella</w:t>
      </w:r>
      <w:r w:rsidRPr="0078720F">
        <w:rPr>
          <w:rFonts w:eastAsia="Arial Unicode MS"/>
          <w:sz w:val="22"/>
          <w:szCs w:val="22"/>
          <w:lang w:val="en-US"/>
        </w:rPr>
        <w:t xml:space="preserve"> feed isolates in broth and survival on undercooked meat exposed to simulated gastric fluid. </w:t>
      </w:r>
      <w:proofErr w:type="gramStart"/>
      <w:r w:rsidRPr="0078720F">
        <w:rPr>
          <w:rFonts w:eastAsia="Arial Unicode MS"/>
          <w:sz w:val="22"/>
          <w:szCs w:val="22"/>
          <w:lang w:val="en-US"/>
        </w:rPr>
        <w:t>22th</w:t>
      </w:r>
      <w:proofErr w:type="gramEnd"/>
      <w:r w:rsidRPr="0078720F">
        <w:rPr>
          <w:rFonts w:eastAsia="Arial Unicode MS"/>
          <w:sz w:val="22"/>
          <w:szCs w:val="22"/>
          <w:lang w:val="en-US"/>
        </w:rPr>
        <w:t xml:space="preserve"> International ICFMH Symposium Food Micro 2010, Copenhagen 30</w:t>
      </w:r>
      <w:r w:rsidRPr="0078720F">
        <w:rPr>
          <w:rFonts w:eastAsia="Arial Unicode MS"/>
          <w:sz w:val="22"/>
          <w:szCs w:val="22"/>
          <w:vertAlign w:val="superscript"/>
          <w:lang w:val="en-US"/>
        </w:rPr>
        <w:t>th</w:t>
      </w:r>
      <w:r w:rsidRPr="0078720F">
        <w:rPr>
          <w:rFonts w:eastAsia="Arial Unicode MS"/>
          <w:sz w:val="22"/>
          <w:szCs w:val="22"/>
          <w:lang w:val="en-US"/>
        </w:rPr>
        <w:t xml:space="preserve"> August – 3</w:t>
      </w:r>
      <w:r w:rsidRPr="0078720F">
        <w:rPr>
          <w:rFonts w:eastAsia="Arial Unicode MS"/>
          <w:sz w:val="22"/>
          <w:szCs w:val="22"/>
          <w:vertAlign w:val="superscript"/>
          <w:lang w:val="en-US"/>
        </w:rPr>
        <w:t>rd</w:t>
      </w:r>
      <w:r w:rsidRPr="0078720F">
        <w:rPr>
          <w:rFonts w:eastAsia="Arial Unicode MS"/>
          <w:sz w:val="22"/>
          <w:szCs w:val="22"/>
          <w:lang w:val="en-US"/>
        </w:rPr>
        <w:t xml:space="preserve"> </w:t>
      </w:r>
      <w:proofErr w:type="gramStart"/>
      <w:r w:rsidRPr="0078720F">
        <w:rPr>
          <w:rFonts w:eastAsia="Arial Unicode MS"/>
          <w:sz w:val="22"/>
          <w:szCs w:val="22"/>
          <w:lang w:val="en-US"/>
        </w:rPr>
        <w:t>September,</w:t>
      </w:r>
      <w:proofErr w:type="gramEnd"/>
      <w:r w:rsidRPr="0078720F">
        <w:rPr>
          <w:rFonts w:eastAsia="Arial Unicode MS"/>
          <w:sz w:val="22"/>
          <w:szCs w:val="22"/>
          <w:lang w:val="en-US"/>
        </w:rPr>
        <w:t xml:space="preserve"> 2010.</w:t>
      </w:r>
    </w:p>
    <w:p w14:paraId="511C3732"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78720F">
        <w:rPr>
          <w:rFonts w:eastAsia="Arial Unicode MS"/>
          <w:sz w:val="22"/>
          <w:szCs w:val="22"/>
          <w:lang w:val="en-US"/>
        </w:rPr>
        <w:t>Belessi</w:t>
      </w:r>
      <w:proofErr w:type="spellEnd"/>
      <w:r w:rsidRPr="0078720F">
        <w:rPr>
          <w:rFonts w:eastAsia="Arial Unicode MS"/>
          <w:sz w:val="22"/>
          <w:szCs w:val="22"/>
          <w:lang w:val="en-US"/>
        </w:rPr>
        <w:t xml:space="preserve">, C.-I., </w:t>
      </w:r>
      <w:proofErr w:type="spellStart"/>
      <w:r w:rsidRPr="0078720F">
        <w:rPr>
          <w:rFonts w:eastAsia="Arial Unicode MS"/>
          <w:sz w:val="22"/>
          <w:szCs w:val="22"/>
          <w:lang w:val="en-US"/>
        </w:rPr>
        <w:t>Poucha</w:t>
      </w:r>
      <w:proofErr w:type="spellEnd"/>
      <w:r w:rsidRPr="0078720F">
        <w:rPr>
          <w:rFonts w:eastAsia="Arial Unicode MS"/>
          <w:sz w:val="22"/>
          <w:szCs w:val="22"/>
          <w:lang w:val="en-US"/>
        </w:rPr>
        <w:t xml:space="preserve">, S., </w:t>
      </w:r>
      <w:proofErr w:type="spellStart"/>
      <w:r w:rsidRPr="0078720F">
        <w:rPr>
          <w:rFonts w:eastAsia="Arial Unicode MS"/>
          <w:sz w:val="22"/>
          <w:szCs w:val="22"/>
          <w:lang w:val="en-US"/>
        </w:rPr>
        <w:t>Gounadaki</w:t>
      </w:r>
      <w:proofErr w:type="spellEnd"/>
      <w:r w:rsidRPr="0078720F">
        <w:rPr>
          <w:rFonts w:eastAsia="Arial Unicode MS"/>
          <w:sz w:val="22"/>
          <w:szCs w:val="22"/>
          <w:lang w:val="en-US"/>
        </w:rPr>
        <w:t xml:space="preserve">, A.S., </w:t>
      </w:r>
      <w:proofErr w:type="spellStart"/>
      <w:r w:rsidRPr="0078720F">
        <w:rPr>
          <w:rFonts w:eastAsia="Arial Unicode MS"/>
          <w:sz w:val="22"/>
          <w:szCs w:val="22"/>
          <w:lang w:val="en-US"/>
        </w:rPr>
        <w:t>Manios</w:t>
      </w:r>
      <w:proofErr w:type="spellEnd"/>
      <w:r w:rsidRPr="0078720F">
        <w:rPr>
          <w:rFonts w:eastAsia="Arial Unicode MS"/>
          <w:sz w:val="22"/>
          <w:szCs w:val="22"/>
          <w:lang w:val="en-US"/>
        </w:rPr>
        <w:t xml:space="preserve">, S., Kapetanakou, A. and </w:t>
      </w:r>
      <w:r w:rsidRPr="0078720F">
        <w:rPr>
          <w:rFonts w:eastAsia="Arial Unicode MS"/>
          <w:b/>
          <w:sz w:val="22"/>
          <w:szCs w:val="22"/>
          <w:lang w:val="en-US"/>
        </w:rPr>
        <w:t>Skandamis, P.N.</w:t>
      </w:r>
      <w:r w:rsidRPr="0078720F">
        <w:rPr>
          <w:rFonts w:eastAsia="Arial Unicode MS"/>
          <w:sz w:val="22"/>
          <w:szCs w:val="22"/>
          <w:lang w:val="en-US"/>
        </w:rPr>
        <w:t xml:space="preserve"> Evaluation of the hygienic level of Greek dairy plants. </w:t>
      </w:r>
      <w:proofErr w:type="gramStart"/>
      <w:r w:rsidRPr="0078720F">
        <w:rPr>
          <w:rFonts w:eastAsia="Arial Unicode MS"/>
          <w:sz w:val="22"/>
          <w:szCs w:val="22"/>
          <w:lang w:val="en-US"/>
        </w:rPr>
        <w:t>22th</w:t>
      </w:r>
      <w:proofErr w:type="gramEnd"/>
      <w:r w:rsidRPr="0078720F">
        <w:rPr>
          <w:rFonts w:eastAsia="Arial Unicode MS"/>
          <w:sz w:val="22"/>
          <w:szCs w:val="22"/>
          <w:lang w:val="en-US"/>
        </w:rPr>
        <w:t xml:space="preserve"> International ICFMH Symposium Food Micro 2010, Copenhagen 30</w:t>
      </w:r>
      <w:r w:rsidRPr="0078720F">
        <w:rPr>
          <w:rFonts w:eastAsia="Arial Unicode MS"/>
          <w:sz w:val="22"/>
          <w:szCs w:val="22"/>
          <w:vertAlign w:val="superscript"/>
          <w:lang w:val="en-US"/>
        </w:rPr>
        <w:t>th</w:t>
      </w:r>
      <w:r w:rsidRPr="0078720F">
        <w:rPr>
          <w:rFonts w:eastAsia="Arial Unicode MS"/>
          <w:sz w:val="22"/>
          <w:szCs w:val="22"/>
          <w:lang w:val="en-US"/>
        </w:rPr>
        <w:t xml:space="preserve"> August – 3</w:t>
      </w:r>
      <w:r w:rsidRPr="0078720F">
        <w:rPr>
          <w:rFonts w:eastAsia="Arial Unicode MS"/>
          <w:sz w:val="22"/>
          <w:szCs w:val="22"/>
          <w:vertAlign w:val="superscript"/>
          <w:lang w:val="en-US"/>
        </w:rPr>
        <w:t>rd</w:t>
      </w:r>
      <w:r w:rsidRPr="0078720F">
        <w:rPr>
          <w:rFonts w:eastAsia="Arial Unicode MS"/>
          <w:sz w:val="22"/>
          <w:szCs w:val="22"/>
          <w:lang w:val="en-US"/>
        </w:rPr>
        <w:t xml:space="preserve"> </w:t>
      </w:r>
      <w:proofErr w:type="gramStart"/>
      <w:r w:rsidRPr="0078720F">
        <w:rPr>
          <w:rFonts w:eastAsia="Arial Unicode MS"/>
          <w:sz w:val="22"/>
          <w:szCs w:val="22"/>
          <w:lang w:val="en-US"/>
        </w:rPr>
        <w:t>September,</w:t>
      </w:r>
      <w:proofErr w:type="gramEnd"/>
      <w:r w:rsidRPr="0078720F">
        <w:rPr>
          <w:rFonts w:eastAsia="Arial Unicode MS"/>
          <w:sz w:val="22"/>
          <w:szCs w:val="22"/>
          <w:lang w:val="en-US"/>
        </w:rPr>
        <w:t xml:space="preserve"> 2010.</w:t>
      </w:r>
    </w:p>
    <w:p w14:paraId="427E667C"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171DC8">
        <w:rPr>
          <w:rFonts w:eastAsia="Arial Unicode MS"/>
          <w:sz w:val="22"/>
          <w:szCs w:val="22"/>
          <w:lang w:val="en-US"/>
        </w:rPr>
        <w:t>Belessi</w:t>
      </w:r>
      <w:proofErr w:type="spellEnd"/>
      <w:r w:rsidRPr="00171DC8">
        <w:rPr>
          <w:rFonts w:eastAsia="Arial Unicode MS"/>
          <w:sz w:val="22"/>
          <w:szCs w:val="22"/>
          <w:lang w:val="en-US"/>
        </w:rPr>
        <w:t xml:space="preserve">, C-I. A., Arapaki, S., </w:t>
      </w:r>
      <w:r w:rsidRPr="00171DC8">
        <w:rPr>
          <w:rFonts w:eastAsia="Arial Unicode MS"/>
          <w:b/>
          <w:sz w:val="22"/>
          <w:szCs w:val="22"/>
          <w:lang w:val="en-US"/>
        </w:rPr>
        <w:t>Skandamis, P.N.</w:t>
      </w:r>
      <w:r w:rsidRPr="00171DC8">
        <w:rPr>
          <w:rFonts w:eastAsia="Arial Unicode MS"/>
          <w:sz w:val="22"/>
          <w:szCs w:val="22"/>
          <w:lang w:val="en-US"/>
        </w:rPr>
        <w:t xml:space="preserve"> 2010. </w:t>
      </w:r>
      <w:r w:rsidRPr="0078720F">
        <w:rPr>
          <w:rFonts w:eastAsia="Arial Unicode MS"/>
          <w:sz w:val="22"/>
          <w:szCs w:val="22"/>
          <w:lang w:val="en-US"/>
        </w:rPr>
        <w:t xml:space="preserve">Effect of inoculum history on the survival and growth of Listeria monocytogenes in soft, semi-hard and hard cheese. </w:t>
      </w:r>
      <w:proofErr w:type="gramStart"/>
      <w:r w:rsidRPr="0078720F">
        <w:rPr>
          <w:rFonts w:eastAsia="Arial Unicode MS"/>
          <w:sz w:val="22"/>
          <w:szCs w:val="22"/>
          <w:lang w:val="en-US"/>
        </w:rPr>
        <w:t>22th</w:t>
      </w:r>
      <w:proofErr w:type="gramEnd"/>
      <w:r w:rsidRPr="0078720F">
        <w:rPr>
          <w:rFonts w:eastAsia="Arial Unicode MS"/>
          <w:sz w:val="22"/>
          <w:szCs w:val="22"/>
          <w:lang w:val="en-US"/>
        </w:rPr>
        <w:t xml:space="preserve"> International ICFMH Symposium Food Micro 2010, Copenhagen 30</w:t>
      </w:r>
      <w:r w:rsidRPr="0078720F">
        <w:rPr>
          <w:rFonts w:eastAsia="Arial Unicode MS"/>
          <w:sz w:val="22"/>
          <w:szCs w:val="22"/>
          <w:vertAlign w:val="superscript"/>
          <w:lang w:val="en-US"/>
        </w:rPr>
        <w:t>th</w:t>
      </w:r>
      <w:r w:rsidRPr="0078720F">
        <w:rPr>
          <w:rFonts w:eastAsia="Arial Unicode MS"/>
          <w:sz w:val="22"/>
          <w:szCs w:val="22"/>
          <w:lang w:val="en-US"/>
        </w:rPr>
        <w:t xml:space="preserve"> August – 3</w:t>
      </w:r>
      <w:r w:rsidRPr="0078720F">
        <w:rPr>
          <w:rFonts w:eastAsia="Arial Unicode MS"/>
          <w:sz w:val="22"/>
          <w:szCs w:val="22"/>
          <w:vertAlign w:val="superscript"/>
          <w:lang w:val="en-US"/>
        </w:rPr>
        <w:t>rd</w:t>
      </w:r>
      <w:r w:rsidRPr="0078720F">
        <w:rPr>
          <w:rFonts w:eastAsia="Arial Unicode MS"/>
          <w:sz w:val="22"/>
          <w:szCs w:val="22"/>
          <w:lang w:val="en-US"/>
        </w:rPr>
        <w:t xml:space="preserve"> </w:t>
      </w:r>
      <w:proofErr w:type="gramStart"/>
      <w:r w:rsidRPr="0078720F">
        <w:rPr>
          <w:rFonts w:eastAsia="Arial Unicode MS"/>
          <w:sz w:val="22"/>
          <w:szCs w:val="22"/>
          <w:lang w:val="en-US"/>
        </w:rPr>
        <w:t>September,</w:t>
      </w:r>
      <w:proofErr w:type="gramEnd"/>
      <w:r w:rsidRPr="0078720F">
        <w:rPr>
          <w:rFonts w:eastAsia="Arial Unicode MS"/>
          <w:sz w:val="22"/>
          <w:szCs w:val="22"/>
          <w:lang w:val="en-US"/>
        </w:rPr>
        <w:t xml:space="preserve"> 2010.</w:t>
      </w:r>
    </w:p>
    <w:p w14:paraId="062E7D6A"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pl-PL"/>
        </w:rPr>
        <w:t xml:space="preserve">Manios, S.G., </w:t>
      </w:r>
      <w:r w:rsidRPr="002D6409">
        <w:rPr>
          <w:b/>
          <w:sz w:val="22"/>
          <w:szCs w:val="22"/>
          <w:lang w:val="pl-PL"/>
        </w:rPr>
        <w:t>Skandamis, P.N</w:t>
      </w:r>
      <w:r w:rsidRPr="002D6409">
        <w:rPr>
          <w:sz w:val="22"/>
          <w:szCs w:val="22"/>
          <w:lang w:val="pl-PL"/>
        </w:rPr>
        <w:t xml:space="preserve">. 2011. </w:t>
      </w:r>
      <w:r w:rsidRPr="0078720F">
        <w:rPr>
          <w:sz w:val="22"/>
          <w:szCs w:val="22"/>
          <w:lang w:val="en-GB"/>
        </w:rPr>
        <w:t xml:space="preserve">Effect of Household Storage, Thawing and Cooking Practices on the Survival of </w:t>
      </w:r>
      <w:r w:rsidRPr="0078720F">
        <w:rPr>
          <w:i/>
          <w:sz w:val="22"/>
          <w:szCs w:val="22"/>
          <w:lang w:val="en-GB"/>
        </w:rPr>
        <w:t>Salmonella</w:t>
      </w:r>
      <w:r w:rsidRPr="0078720F">
        <w:rPr>
          <w:sz w:val="22"/>
          <w:szCs w:val="22"/>
          <w:lang w:val="en-GB"/>
        </w:rPr>
        <w:t xml:space="preserve"> and </w:t>
      </w:r>
      <w:r w:rsidRPr="0078720F">
        <w:rPr>
          <w:i/>
          <w:sz w:val="22"/>
          <w:szCs w:val="22"/>
          <w:lang w:val="en-GB"/>
        </w:rPr>
        <w:t>Escherichia coli</w:t>
      </w:r>
      <w:r w:rsidRPr="0078720F">
        <w:rPr>
          <w:sz w:val="22"/>
          <w:szCs w:val="22"/>
          <w:lang w:val="en-GB"/>
        </w:rPr>
        <w:t xml:space="preserve"> in Beef Patties. Annual meeting International Association for Food Protection (IAFP), 31</w:t>
      </w:r>
      <w:r w:rsidRPr="0078720F">
        <w:rPr>
          <w:sz w:val="22"/>
          <w:szCs w:val="22"/>
          <w:vertAlign w:val="superscript"/>
          <w:lang w:val="en-GB"/>
        </w:rPr>
        <w:t>st</w:t>
      </w:r>
      <w:r w:rsidRPr="0078720F">
        <w:rPr>
          <w:sz w:val="22"/>
          <w:szCs w:val="22"/>
          <w:lang w:val="en-GB"/>
        </w:rPr>
        <w:t xml:space="preserve"> July-3</w:t>
      </w:r>
      <w:r w:rsidRPr="0078720F">
        <w:rPr>
          <w:sz w:val="22"/>
          <w:szCs w:val="22"/>
          <w:vertAlign w:val="superscript"/>
          <w:lang w:val="en-GB"/>
        </w:rPr>
        <w:t>rd</w:t>
      </w:r>
      <w:r w:rsidRPr="0078720F">
        <w:rPr>
          <w:sz w:val="22"/>
          <w:szCs w:val="22"/>
          <w:lang w:val="en-GB"/>
        </w:rPr>
        <w:t xml:space="preserve"> August 2011, Milwaukee, WI, USA.</w:t>
      </w:r>
    </w:p>
    <w:p w14:paraId="408E013B"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76301">
        <w:rPr>
          <w:sz w:val="22"/>
          <w:szCs w:val="22"/>
          <w:lang w:val="pt-PT"/>
        </w:rPr>
        <w:t xml:space="preserve">Kapetanakou, A.E., Drosinos, E.H., </w:t>
      </w:r>
      <w:proofErr w:type="spellStart"/>
      <w:r w:rsidRPr="00276301">
        <w:rPr>
          <w:sz w:val="22"/>
          <w:szCs w:val="22"/>
          <w:lang w:val="pt-PT"/>
        </w:rPr>
        <w:t>Mataragas</w:t>
      </w:r>
      <w:proofErr w:type="spellEnd"/>
      <w:r w:rsidRPr="00276301">
        <w:rPr>
          <w:sz w:val="22"/>
          <w:szCs w:val="22"/>
          <w:lang w:val="pt-PT"/>
        </w:rPr>
        <w:t xml:space="preserve">, M. </w:t>
      </w:r>
      <w:proofErr w:type="spellStart"/>
      <w:r w:rsidRPr="00276301">
        <w:rPr>
          <w:sz w:val="22"/>
          <w:szCs w:val="22"/>
          <w:lang w:val="pt-PT"/>
        </w:rPr>
        <w:t>and</w:t>
      </w:r>
      <w:proofErr w:type="spellEnd"/>
      <w:r w:rsidRPr="00276301">
        <w:rPr>
          <w:sz w:val="22"/>
          <w:szCs w:val="22"/>
          <w:lang w:val="pt-PT"/>
        </w:rPr>
        <w:t xml:space="preserve"> </w:t>
      </w:r>
      <w:r w:rsidRPr="00276301">
        <w:rPr>
          <w:b/>
          <w:sz w:val="22"/>
          <w:szCs w:val="22"/>
          <w:lang w:val="pt-PT"/>
        </w:rPr>
        <w:t>Skandamis</w:t>
      </w:r>
      <w:r w:rsidRPr="00276301">
        <w:rPr>
          <w:sz w:val="22"/>
          <w:szCs w:val="22"/>
          <w:lang w:val="pt-PT"/>
        </w:rPr>
        <w:t xml:space="preserve">, P.N. 2011. </w:t>
      </w:r>
      <w:r w:rsidRPr="0078720F">
        <w:rPr>
          <w:sz w:val="22"/>
          <w:szCs w:val="22"/>
          <w:lang w:val="en-GB"/>
        </w:rPr>
        <w:t xml:space="preserve">From single spores to mycelium: variability of </w:t>
      </w:r>
      <w:r w:rsidRPr="0078720F">
        <w:rPr>
          <w:i/>
          <w:sz w:val="22"/>
          <w:szCs w:val="22"/>
          <w:lang w:val="en-GB"/>
        </w:rPr>
        <w:t xml:space="preserve">Aspergillus </w:t>
      </w:r>
      <w:proofErr w:type="spellStart"/>
      <w:r w:rsidRPr="0078720F">
        <w:rPr>
          <w:i/>
          <w:sz w:val="22"/>
          <w:szCs w:val="22"/>
          <w:lang w:val="en-GB"/>
        </w:rPr>
        <w:t>westerdijkiae</w:t>
      </w:r>
      <w:proofErr w:type="spellEnd"/>
      <w:r w:rsidRPr="0078720F">
        <w:rPr>
          <w:sz w:val="22"/>
          <w:szCs w:val="22"/>
          <w:lang w:val="en-GB"/>
        </w:rPr>
        <w:t xml:space="preserve">, </w:t>
      </w:r>
      <w:r w:rsidRPr="0078720F">
        <w:rPr>
          <w:i/>
          <w:sz w:val="22"/>
          <w:szCs w:val="22"/>
          <w:lang w:val="en-GB"/>
        </w:rPr>
        <w:t xml:space="preserve">Aspergillus </w:t>
      </w:r>
      <w:proofErr w:type="spellStart"/>
      <w:r w:rsidRPr="0078720F">
        <w:rPr>
          <w:i/>
          <w:sz w:val="22"/>
          <w:szCs w:val="22"/>
          <w:lang w:val="en-GB"/>
        </w:rPr>
        <w:t>carbonarius</w:t>
      </w:r>
      <w:proofErr w:type="spellEnd"/>
      <w:r w:rsidRPr="0078720F">
        <w:rPr>
          <w:sz w:val="22"/>
          <w:szCs w:val="22"/>
          <w:lang w:val="en-GB"/>
        </w:rPr>
        <w:t xml:space="preserve"> and </w:t>
      </w:r>
      <w:r w:rsidRPr="0078720F">
        <w:rPr>
          <w:i/>
          <w:sz w:val="22"/>
          <w:szCs w:val="22"/>
          <w:lang w:val="en-GB"/>
        </w:rPr>
        <w:t xml:space="preserve">Penicillium </w:t>
      </w:r>
      <w:proofErr w:type="spellStart"/>
      <w:r w:rsidRPr="0078720F">
        <w:rPr>
          <w:i/>
          <w:sz w:val="22"/>
          <w:szCs w:val="22"/>
          <w:lang w:val="en-GB"/>
        </w:rPr>
        <w:t>verrucosum</w:t>
      </w:r>
      <w:proofErr w:type="spellEnd"/>
      <w:r w:rsidRPr="0078720F">
        <w:rPr>
          <w:sz w:val="22"/>
          <w:szCs w:val="22"/>
          <w:lang w:val="en-GB"/>
        </w:rPr>
        <w:t xml:space="preserve"> growth and ochratoxin A production. 7th International Conference on Predictive Modelling of Food Quality and Safety. </w:t>
      </w:r>
      <w:r w:rsidRPr="0078720F">
        <w:rPr>
          <w:b/>
          <w:sz w:val="22"/>
          <w:szCs w:val="22"/>
          <w:lang w:val="en-GB"/>
        </w:rPr>
        <w:t>7 ICPMF</w:t>
      </w:r>
      <w:r w:rsidRPr="0078720F">
        <w:rPr>
          <w:sz w:val="22"/>
          <w:szCs w:val="22"/>
          <w:lang w:val="en-GB"/>
        </w:rPr>
        <w:t>, September 12 — 15th, 2011, Dublin, Radisson Blu Royal Hotel, Ireland.</w:t>
      </w:r>
    </w:p>
    <w:p w14:paraId="22D21757"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Skandamis, P.N., Wagner, M., Schoder, D. 2011. Tracing the contamination levels of acid curd cheese implicated in an outbreak of listeriosis in Austria, 2009/2010. 7th International Conference on Predictive Modelling of Food Quality and Safety. </w:t>
      </w:r>
      <w:r w:rsidRPr="0078720F">
        <w:rPr>
          <w:b/>
          <w:sz w:val="22"/>
          <w:szCs w:val="22"/>
          <w:lang w:val="en-GB"/>
        </w:rPr>
        <w:t>7 ICPMF</w:t>
      </w:r>
      <w:r w:rsidRPr="0078720F">
        <w:rPr>
          <w:sz w:val="22"/>
          <w:szCs w:val="22"/>
          <w:lang w:val="en-GB"/>
        </w:rPr>
        <w:t>, September 12 — 15th, 2011, Dublin, Radisson Blu Royal Hotel, Ireland.</w:t>
      </w:r>
    </w:p>
    <w:p w14:paraId="70D63573"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76301">
        <w:rPr>
          <w:sz w:val="22"/>
          <w:szCs w:val="22"/>
          <w:lang w:val="pt-PT"/>
        </w:rPr>
        <w:t xml:space="preserve">Poimenidou, S. V., </w:t>
      </w:r>
      <w:proofErr w:type="spellStart"/>
      <w:r w:rsidRPr="00276301">
        <w:rPr>
          <w:sz w:val="22"/>
          <w:szCs w:val="22"/>
          <w:lang w:val="pt-PT"/>
        </w:rPr>
        <w:t>Loukou</w:t>
      </w:r>
      <w:proofErr w:type="spellEnd"/>
      <w:r w:rsidRPr="00276301">
        <w:rPr>
          <w:sz w:val="22"/>
          <w:szCs w:val="22"/>
          <w:lang w:val="pt-PT"/>
        </w:rPr>
        <w:t xml:space="preserve">, A., Nychas, G.-J. E., </w:t>
      </w:r>
      <w:r w:rsidRPr="00276301">
        <w:rPr>
          <w:b/>
          <w:sz w:val="22"/>
          <w:szCs w:val="22"/>
          <w:lang w:val="pt-PT"/>
        </w:rPr>
        <w:t>Skandamis, P.N</w:t>
      </w:r>
      <w:r w:rsidRPr="00276301">
        <w:rPr>
          <w:sz w:val="22"/>
          <w:szCs w:val="22"/>
          <w:lang w:val="pt-PT"/>
        </w:rPr>
        <w:t xml:space="preserve">. 2012. </w:t>
      </w:r>
      <w:r w:rsidRPr="0078720F">
        <w:rPr>
          <w:sz w:val="22"/>
          <w:szCs w:val="22"/>
          <w:lang w:val="en-GB"/>
        </w:rPr>
        <w:t xml:space="preserve">Transfer of </w:t>
      </w:r>
      <w:r w:rsidRPr="0078720F">
        <w:rPr>
          <w:i/>
          <w:sz w:val="22"/>
          <w:szCs w:val="22"/>
          <w:lang w:val="en-GB"/>
        </w:rPr>
        <w:t>Listeria monocytogenes</w:t>
      </w:r>
      <w:r w:rsidRPr="0078720F">
        <w:rPr>
          <w:sz w:val="22"/>
          <w:szCs w:val="22"/>
          <w:lang w:val="en-GB"/>
        </w:rPr>
        <w:t xml:space="preserve"> and </w:t>
      </w:r>
      <w:r w:rsidRPr="0078720F">
        <w:rPr>
          <w:i/>
          <w:sz w:val="22"/>
          <w:szCs w:val="22"/>
          <w:lang w:val="en-GB"/>
        </w:rPr>
        <w:t>Escherichia coli</w:t>
      </w:r>
      <w:r w:rsidRPr="0078720F">
        <w:rPr>
          <w:sz w:val="22"/>
          <w:szCs w:val="22"/>
          <w:lang w:val="en-GB"/>
        </w:rPr>
        <w:t xml:space="preserve"> O157:H7 between knives and fresh produce as an important cause of cross-contamination in salad preparation. 23</w:t>
      </w:r>
      <w:r w:rsidRPr="0078720F">
        <w:rPr>
          <w:sz w:val="22"/>
          <w:szCs w:val="22"/>
          <w:vertAlign w:val="superscript"/>
          <w:lang w:val="en-GB"/>
        </w:rPr>
        <w:t>rd</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2012, 3-7 September 2012, Istanbul, Turkey.</w:t>
      </w:r>
    </w:p>
    <w:p w14:paraId="64CD7C9A"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en-US"/>
        </w:rPr>
        <w:t xml:space="preserve">Zilelidou, E., Lytou, A. </w:t>
      </w:r>
      <w:r w:rsidRPr="002D6409">
        <w:rPr>
          <w:b/>
          <w:sz w:val="22"/>
          <w:szCs w:val="22"/>
          <w:lang w:val="en-US"/>
        </w:rPr>
        <w:t>Skandamis, P.N.</w:t>
      </w:r>
      <w:r w:rsidRPr="002D6409">
        <w:rPr>
          <w:sz w:val="22"/>
          <w:szCs w:val="22"/>
          <w:lang w:val="en-US"/>
        </w:rPr>
        <w:t xml:space="preserve"> 2012. </w:t>
      </w:r>
      <w:r w:rsidRPr="0078720F">
        <w:rPr>
          <w:sz w:val="22"/>
          <w:szCs w:val="22"/>
          <w:lang w:val="en-GB"/>
        </w:rPr>
        <w:t xml:space="preserve">Combined use of antimicrobial edible films, marination and cooking for the inactivation of Salmonella, </w:t>
      </w:r>
      <w:r w:rsidRPr="0078720F">
        <w:rPr>
          <w:i/>
          <w:sz w:val="22"/>
          <w:szCs w:val="22"/>
          <w:lang w:val="en-GB"/>
        </w:rPr>
        <w:t>Escherichia coli</w:t>
      </w:r>
      <w:r w:rsidRPr="0078720F">
        <w:rPr>
          <w:sz w:val="22"/>
          <w:szCs w:val="22"/>
          <w:lang w:val="en-GB"/>
        </w:rPr>
        <w:t xml:space="preserve"> O157:H7 and </w:t>
      </w:r>
      <w:r w:rsidRPr="0078720F">
        <w:rPr>
          <w:i/>
          <w:sz w:val="22"/>
          <w:szCs w:val="22"/>
          <w:lang w:val="en-GB"/>
        </w:rPr>
        <w:t>Listeria monocytogenes</w:t>
      </w:r>
      <w:r w:rsidRPr="0078720F">
        <w:rPr>
          <w:sz w:val="22"/>
          <w:szCs w:val="22"/>
          <w:lang w:val="en-GB"/>
        </w:rPr>
        <w:t xml:space="preserve"> on pork meat. 23</w:t>
      </w:r>
      <w:r w:rsidRPr="0078720F">
        <w:rPr>
          <w:sz w:val="22"/>
          <w:szCs w:val="22"/>
          <w:vertAlign w:val="superscript"/>
          <w:lang w:val="en-GB"/>
        </w:rPr>
        <w:t>rd</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2012, 3-7 September 2012, Istanbul, Turkey.</w:t>
      </w:r>
    </w:p>
    <w:p w14:paraId="3A321BA7"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76301">
        <w:rPr>
          <w:sz w:val="22"/>
          <w:szCs w:val="22"/>
          <w:lang w:val="pt-PT"/>
        </w:rPr>
        <w:t xml:space="preserve">Zilelidou, E., </w:t>
      </w:r>
      <w:proofErr w:type="spellStart"/>
      <w:r w:rsidRPr="00276301">
        <w:rPr>
          <w:sz w:val="22"/>
          <w:szCs w:val="22"/>
          <w:lang w:val="pt-PT"/>
        </w:rPr>
        <w:t>Grigoraki</w:t>
      </w:r>
      <w:proofErr w:type="spellEnd"/>
      <w:r w:rsidRPr="00276301">
        <w:rPr>
          <w:sz w:val="22"/>
          <w:szCs w:val="22"/>
          <w:lang w:val="pt-PT"/>
        </w:rPr>
        <w:t xml:space="preserve">, I., </w:t>
      </w:r>
      <w:proofErr w:type="spellStart"/>
      <w:r w:rsidRPr="00276301">
        <w:rPr>
          <w:sz w:val="22"/>
          <w:szCs w:val="22"/>
          <w:lang w:val="pt-PT"/>
        </w:rPr>
        <w:t>Haroutounian</w:t>
      </w:r>
      <w:proofErr w:type="spellEnd"/>
      <w:r w:rsidRPr="00276301">
        <w:rPr>
          <w:sz w:val="22"/>
          <w:szCs w:val="22"/>
          <w:lang w:val="pt-PT"/>
        </w:rPr>
        <w:t xml:space="preserve">, S., </w:t>
      </w:r>
      <w:r w:rsidRPr="00276301">
        <w:rPr>
          <w:b/>
          <w:sz w:val="22"/>
          <w:szCs w:val="22"/>
          <w:lang w:val="pt-PT"/>
        </w:rPr>
        <w:t>Skandamis, P.N.</w:t>
      </w:r>
      <w:r w:rsidRPr="00276301">
        <w:rPr>
          <w:sz w:val="22"/>
          <w:szCs w:val="22"/>
          <w:lang w:val="pt-PT"/>
        </w:rPr>
        <w:t xml:space="preserve"> 2012. </w:t>
      </w:r>
      <w:r w:rsidRPr="0078720F">
        <w:rPr>
          <w:sz w:val="22"/>
          <w:szCs w:val="22"/>
          <w:lang w:val="en-GB"/>
        </w:rPr>
        <w:t xml:space="preserve">Application of edible coatings containing essential oils and alcoholic beverages in the control of </w:t>
      </w:r>
      <w:r w:rsidRPr="0078720F">
        <w:rPr>
          <w:i/>
          <w:sz w:val="22"/>
          <w:szCs w:val="22"/>
          <w:lang w:val="en-GB"/>
        </w:rPr>
        <w:t>Escherichia coli</w:t>
      </w:r>
      <w:r w:rsidRPr="0078720F">
        <w:rPr>
          <w:sz w:val="22"/>
          <w:szCs w:val="22"/>
          <w:lang w:val="en-GB"/>
        </w:rPr>
        <w:t xml:space="preserve"> </w:t>
      </w:r>
      <w:r w:rsidRPr="0078720F">
        <w:rPr>
          <w:sz w:val="22"/>
          <w:szCs w:val="22"/>
          <w:lang w:val="en-GB"/>
        </w:rPr>
        <w:lastRenderedPageBreak/>
        <w:t xml:space="preserve">and </w:t>
      </w:r>
      <w:r w:rsidRPr="0078720F">
        <w:rPr>
          <w:i/>
          <w:sz w:val="22"/>
          <w:szCs w:val="22"/>
          <w:lang w:val="en-GB"/>
        </w:rPr>
        <w:t>Listeria monocytogenes</w:t>
      </w:r>
      <w:r w:rsidRPr="0078720F">
        <w:rPr>
          <w:sz w:val="22"/>
          <w:szCs w:val="22"/>
          <w:lang w:val="en-GB"/>
        </w:rPr>
        <w:t xml:space="preserve"> on apples, pears and bananas packaged under modified atmospheres. 23</w:t>
      </w:r>
      <w:r w:rsidRPr="0078720F">
        <w:rPr>
          <w:sz w:val="22"/>
          <w:szCs w:val="22"/>
          <w:vertAlign w:val="superscript"/>
          <w:lang w:val="en-GB"/>
        </w:rPr>
        <w:t>rd</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2012, 3-7 September 2012, Istanbul, Turkey.</w:t>
      </w:r>
    </w:p>
    <w:p w14:paraId="2F5BAB3D"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78720F">
        <w:rPr>
          <w:sz w:val="22"/>
          <w:szCs w:val="22"/>
          <w:lang w:val="en-GB"/>
        </w:rPr>
        <w:t xml:space="preserve">Lee, H., Lee, S., </w:t>
      </w:r>
      <w:r w:rsidRPr="0078720F">
        <w:rPr>
          <w:b/>
          <w:sz w:val="22"/>
          <w:szCs w:val="22"/>
          <w:lang w:val="en-GB"/>
        </w:rPr>
        <w:t>Skandamis, P.N.</w:t>
      </w:r>
      <w:r w:rsidRPr="0078720F">
        <w:rPr>
          <w:sz w:val="22"/>
          <w:szCs w:val="22"/>
          <w:lang w:val="en-GB"/>
        </w:rPr>
        <w:t xml:space="preserve"> Lee, J-Y., Oh, M.H., Park, B., </w:t>
      </w:r>
      <w:proofErr w:type="spellStart"/>
      <w:r w:rsidRPr="0078720F">
        <w:rPr>
          <w:sz w:val="22"/>
          <w:szCs w:val="22"/>
          <w:lang w:val="en-GB"/>
        </w:rPr>
        <w:t>Yoonm</w:t>
      </w:r>
      <w:proofErr w:type="spellEnd"/>
      <w:r w:rsidRPr="0078720F">
        <w:rPr>
          <w:sz w:val="22"/>
          <w:szCs w:val="22"/>
          <w:lang w:val="en-GB"/>
        </w:rPr>
        <w:t xml:space="preserve"> Y. 2013. Development of Dynamic and Probabilistic Models to Predict Listeria monocytogenes Growth. Annual meeting International Association for Food Protection (IAFP), 28-31 July 2013, Charlotte, NC, USA</w:t>
      </w:r>
      <w:r w:rsidRPr="0078720F">
        <w:rPr>
          <w:sz w:val="22"/>
          <w:szCs w:val="22"/>
          <w:lang w:val="en-US"/>
        </w:rPr>
        <w:t>.</w:t>
      </w:r>
    </w:p>
    <w:p w14:paraId="6AC50745"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76301">
        <w:rPr>
          <w:sz w:val="22"/>
          <w:szCs w:val="22"/>
          <w:lang w:val="pt-PT"/>
        </w:rPr>
        <w:t xml:space="preserve">Poimenidou, S., </w:t>
      </w:r>
      <w:proofErr w:type="spellStart"/>
      <w:r w:rsidRPr="00276301">
        <w:rPr>
          <w:sz w:val="22"/>
          <w:szCs w:val="22"/>
          <w:lang w:val="pt-PT"/>
        </w:rPr>
        <w:t>Chatzithoma</w:t>
      </w:r>
      <w:proofErr w:type="spellEnd"/>
      <w:r w:rsidRPr="00276301">
        <w:rPr>
          <w:sz w:val="22"/>
          <w:szCs w:val="22"/>
          <w:lang w:val="pt-PT"/>
        </w:rPr>
        <w:t xml:space="preserve">, D.-N. Nychas, G.-J.E., </w:t>
      </w:r>
      <w:r w:rsidRPr="00276301">
        <w:rPr>
          <w:b/>
          <w:sz w:val="22"/>
          <w:szCs w:val="22"/>
          <w:lang w:val="pt-PT"/>
        </w:rPr>
        <w:t>Skandamis, P.N</w:t>
      </w:r>
      <w:r w:rsidRPr="00276301">
        <w:rPr>
          <w:sz w:val="22"/>
          <w:szCs w:val="22"/>
          <w:lang w:val="pt-PT"/>
        </w:rPr>
        <w:t xml:space="preserve">. 2013. </w:t>
      </w:r>
      <w:r w:rsidRPr="0078720F">
        <w:rPr>
          <w:sz w:val="22"/>
          <w:szCs w:val="22"/>
          <w:lang w:val="en-GB"/>
        </w:rPr>
        <w:t xml:space="preserve">Habituation on Vegetable Surfaces Affects the Resistance of </w:t>
      </w:r>
      <w:r w:rsidRPr="0078720F">
        <w:rPr>
          <w:i/>
          <w:sz w:val="22"/>
          <w:szCs w:val="22"/>
          <w:lang w:val="en-GB"/>
        </w:rPr>
        <w:t>Listeria monocytogenes</w:t>
      </w:r>
      <w:r w:rsidRPr="0078720F">
        <w:rPr>
          <w:sz w:val="22"/>
          <w:szCs w:val="22"/>
          <w:lang w:val="en-GB"/>
        </w:rPr>
        <w:t xml:space="preserve"> and </w:t>
      </w:r>
      <w:r w:rsidRPr="0078720F">
        <w:rPr>
          <w:i/>
          <w:sz w:val="22"/>
          <w:szCs w:val="22"/>
          <w:lang w:val="en-GB"/>
        </w:rPr>
        <w:t>Salmonella</w:t>
      </w:r>
      <w:r w:rsidRPr="0078720F">
        <w:rPr>
          <w:sz w:val="22"/>
          <w:szCs w:val="22"/>
          <w:lang w:val="en-GB"/>
        </w:rPr>
        <w:t xml:space="preserve"> to Acidic, Osmotic and Thermal Stress. Annual meeting International Association for Food Protection (IAFP), 28-31 July 2013, Charlotte, NC, USA</w:t>
      </w:r>
      <w:r w:rsidRPr="0078720F">
        <w:rPr>
          <w:sz w:val="22"/>
          <w:szCs w:val="22"/>
          <w:lang w:val="en-US"/>
        </w:rPr>
        <w:t>.</w:t>
      </w:r>
    </w:p>
    <w:p w14:paraId="23B4C02E"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en-US"/>
        </w:rPr>
        <w:t xml:space="preserve">Zilelidou, E., </w:t>
      </w:r>
      <w:proofErr w:type="spellStart"/>
      <w:r w:rsidRPr="002D6409">
        <w:rPr>
          <w:sz w:val="22"/>
          <w:szCs w:val="22"/>
          <w:lang w:val="en-US"/>
        </w:rPr>
        <w:t>Manthou</w:t>
      </w:r>
      <w:proofErr w:type="spellEnd"/>
      <w:r w:rsidRPr="002D6409">
        <w:rPr>
          <w:sz w:val="22"/>
          <w:szCs w:val="22"/>
          <w:lang w:val="en-US"/>
        </w:rPr>
        <w:t xml:space="preserve">, E., </w:t>
      </w:r>
      <w:proofErr w:type="spellStart"/>
      <w:r w:rsidRPr="002D6409">
        <w:rPr>
          <w:sz w:val="22"/>
          <w:szCs w:val="22"/>
          <w:lang w:val="en-US"/>
        </w:rPr>
        <w:t>Gounadaki</w:t>
      </w:r>
      <w:proofErr w:type="spellEnd"/>
      <w:r w:rsidRPr="002D6409">
        <w:rPr>
          <w:sz w:val="22"/>
          <w:szCs w:val="22"/>
          <w:lang w:val="en-US"/>
        </w:rPr>
        <w:t xml:space="preserve">, A., </w:t>
      </w:r>
      <w:r w:rsidRPr="002D6409">
        <w:rPr>
          <w:b/>
          <w:sz w:val="22"/>
          <w:szCs w:val="22"/>
          <w:lang w:val="en-US"/>
        </w:rPr>
        <w:t>Skandamis, P.N.</w:t>
      </w:r>
      <w:r w:rsidRPr="002D6409">
        <w:rPr>
          <w:sz w:val="22"/>
          <w:szCs w:val="22"/>
          <w:lang w:val="en-US"/>
        </w:rPr>
        <w:t xml:space="preserve"> 2013. </w:t>
      </w:r>
      <w:r w:rsidRPr="0078720F">
        <w:rPr>
          <w:sz w:val="22"/>
          <w:szCs w:val="22"/>
          <w:lang w:val="en-GB"/>
        </w:rPr>
        <w:t>Inter</w:t>
      </w:r>
      <w:r w:rsidRPr="0078720F">
        <w:rPr>
          <w:rFonts w:ascii="MS Mincho" w:hAnsi="MS Mincho" w:cs="MS Mincho" w:hint="eastAsia"/>
          <w:sz w:val="22"/>
          <w:szCs w:val="22"/>
          <w:lang w:val="en-GB"/>
        </w:rPr>
        <w:t>‑</w:t>
      </w:r>
      <w:r w:rsidRPr="0078720F">
        <w:rPr>
          <w:sz w:val="22"/>
          <w:szCs w:val="22"/>
          <w:lang w:val="en-GB"/>
        </w:rPr>
        <w:t xml:space="preserve">strain Competition Affects Growth and Detection of </w:t>
      </w:r>
      <w:r w:rsidRPr="00C40EF6">
        <w:rPr>
          <w:i/>
          <w:sz w:val="22"/>
          <w:szCs w:val="22"/>
          <w:lang w:val="en-GB"/>
        </w:rPr>
        <w:t>Listeria monocytogenes</w:t>
      </w:r>
      <w:r w:rsidRPr="0078720F">
        <w:rPr>
          <w:sz w:val="22"/>
          <w:szCs w:val="22"/>
          <w:lang w:val="en-GB"/>
        </w:rPr>
        <w:t xml:space="preserve"> or </w:t>
      </w:r>
      <w:r w:rsidRPr="00C40EF6">
        <w:rPr>
          <w:i/>
          <w:sz w:val="22"/>
          <w:szCs w:val="22"/>
          <w:lang w:val="en-GB"/>
        </w:rPr>
        <w:t>Salmonella</w:t>
      </w:r>
      <w:r w:rsidRPr="0078720F">
        <w:rPr>
          <w:sz w:val="22"/>
          <w:szCs w:val="22"/>
          <w:lang w:val="en-GB"/>
        </w:rPr>
        <w:t xml:space="preserve"> in Foods by ISO Methods. </w:t>
      </w:r>
      <w:r w:rsidRPr="003C1E79">
        <w:rPr>
          <w:b/>
          <w:i/>
          <w:sz w:val="22"/>
          <w:szCs w:val="22"/>
          <w:u w:val="single"/>
          <w:lang w:val="en-GB"/>
        </w:rPr>
        <w:t>Finalist in developing scientist poster award competition</w:t>
      </w:r>
      <w:r>
        <w:rPr>
          <w:sz w:val="22"/>
          <w:szCs w:val="22"/>
          <w:lang w:val="en-GB"/>
        </w:rPr>
        <w:t xml:space="preserve">. </w:t>
      </w:r>
      <w:r w:rsidRPr="0078720F">
        <w:rPr>
          <w:sz w:val="22"/>
          <w:szCs w:val="22"/>
          <w:lang w:val="en-GB"/>
        </w:rPr>
        <w:t>Annual meeting International Association for Food Protection (IAFP), 28-31 July 2013, Charlotte, NC, USA</w:t>
      </w:r>
      <w:r w:rsidRPr="0078720F">
        <w:rPr>
          <w:sz w:val="22"/>
          <w:szCs w:val="22"/>
          <w:lang w:val="en-US"/>
        </w:rPr>
        <w:t>.</w:t>
      </w:r>
    </w:p>
    <w:p w14:paraId="683D5D94" w14:textId="77777777" w:rsidR="000308F8" w:rsidRPr="0078720F"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pl-PL"/>
        </w:rPr>
        <w:t xml:space="preserve">Manios, S., Zois, I., Kamintzis, G., Gounadaki, A., </w:t>
      </w:r>
      <w:r w:rsidRPr="002D6409">
        <w:rPr>
          <w:b/>
          <w:sz w:val="22"/>
          <w:szCs w:val="22"/>
          <w:lang w:val="pl-PL"/>
        </w:rPr>
        <w:t>Skandamis, P.N. 2</w:t>
      </w:r>
      <w:r w:rsidRPr="002D6409">
        <w:rPr>
          <w:sz w:val="22"/>
          <w:szCs w:val="22"/>
          <w:lang w:val="pl-PL"/>
        </w:rPr>
        <w:t xml:space="preserve">013. </w:t>
      </w:r>
      <w:r w:rsidRPr="0078720F">
        <w:rPr>
          <w:sz w:val="22"/>
          <w:szCs w:val="22"/>
          <w:lang w:val="en-GB"/>
        </w:rPr>
        <w:t>Adaptation to Extremely High Antibiotic Levels (“</w:t>
      </w:r>
      <w:proofErr w:type="gramStart"/>
      <w:r w:rsidRPr="0078720F">
        <w:rPr>
          <w:sz w:val="22"/>
          <w:szCs w:val="22"/>
          <w:lang w:val="en-GB"/>
        </w:rPr>
        <w:t>Hyper”</w:t>
      </w:r>
      <w:r w:rsidRPr="0078720F">
        <w:rPr>
          <w:rFonts w:ascii="MS Mincho" w:hAnsi="MS Mincho" w:cs="MS Mincho" w:hint="eastAsia"/>
          <w:sz w:val="22"/>
          <w:szCs w:val="22"/>
          <w:lang w:val="en-GB"/>
        </w:rPr>
        <w:t>‑</w:t>
      </w:r>
      <w:proofErr w:type="gramEnd"/>
      <w:r w:rsidRPr="0078720F">
        <w:rPr>
          <w:sz w:val="22"/>
          <w:szCs w:val="22"/>
          <w:lang w:val="en-GB"/>
        </w:rPr>
        <w:t xml:space="preserve">resistance) Impacts the Stress Tolerance of </w:t>
      </w:r>
      <w:r w:rsidRPr="0078720F">
        <w:rPr>
          <w:i/>
          <w:sz w:val="22"/>
          <w:szCs w:val="22"/>
          <w:lang w:val="en-GB"/>
        </w:rPr>
        <w:t>Listeria monocytogenes</w:t>
      </w:r>
      <w:r w:rsidRPr="0078720F">
        <w:rPr>
          <w:sz w:val="22"/>
          <w:szCs w:val="22"/>
          <w:lang w:val="en-GB"/>
        </w:rPr>
        <w:t xml:space="preserve"> and </w:t>
      </w:r>
      <w:r w:rsidRPr="0078720F">
        <w:rPr>
          <w:i/>
          <w:sz w:val="22"/>
          <w:szCs w:val="22"/>
          <w:lang w:val="en-GB"/>
        </w:rPr>
        <w:t>Salmonella</w:t>
      </w:r>
      <w:r w:rsidRPr="0078720F">
        <w:rPr>
          <w:sz w:val="22"/>
          <w:szCs w:val="22"/>
          <w:lang w:val="en-GB"/>
        </w:rPr>
        <w:t xml:space="preserve"> spp. Annual meeting International Association for Food Protection (IAFP), 28-31 July 2013, Charlotte, NC, USA</w:t>
      </w:r>
      <w:r w:rsidRPr="0078720F">
        <w:rPr>
          <w:sz w:val="22"/>
          <w:szCs w:val="22"/>
          <w:lang w:val="en-US"/>
        </w:rPr>
        <w:t>.</w:t>
      </w:r>
    </w:p>
    <w:p w14:paraId="153BF1CD" w14:textId="77777777" w:rsidR="000308F8" w:rsidRPr="003B73B3"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pl-PL"/>
        </w:rPr>
        <w:t xml:space="preserve">Kapetanakou, A., Karyotis, D., </w:t>
      </w:r>
      <w:r w:rsidRPr="002D6409">
        <w:rPr>
          <w:b/>
          <w:sz w:val="22"/>
          <w:szCs w:val="22"/>
          <w:lang w:val="pl-PL"/>
        </w:rPr>
        <w:t>Skandamis, P.N</w:t>
      </w:r>
      <w:r w:rsidRPr="002D6409">
        <w:rPr>
          <w:sz w:val="22"/>
          <w:szCs w:val="22"/>
          <w:lang w:val="pl-PL"/>
        </w:rPr>
        <w:t xml:space="preserve">. 2013. </w:t>
      </w:r>
      <w:r w:rsidRPr="0078720F">
        <w:rPr>
          <w:sz w:val="22"/>
          <w:szCs w:val="22"/>
          <w:lang w:val="en-GB"/>
        </w:rPr>
        <w:t xml:space="preserve">Control of </w:t>
      </w:r>
      <w:r w:rsidRPr="0078720F">
        <w:rPr>
          <w:i/>
          <w:sz w:val="22"/>
          <w:szCs w:val="22"/>
          <w:lang w:val="en-GB"/>
        </w:rPr>
        <w:t>Listeria monocytogenes</w:t>
      </w:r>
      <w:r w:rsidRPr="0078720F">
        <w:rPr>
          <w:sz w:val="22"/>
          <w:szCs w:val="22"/>
          <w:lang w:val="en-GB"/>
        </w:rPr>
        <w:t xml:space="preserve"> by Antimicrobial Edible Films on Ham Slices and Microwave Reheating of Frankfurters. </w:t>
      </w:r>
      <w:r w:rsidRPr="003C1E79">
        <w:rPr>
          <w:b/>
          <w:i/>
          <w:sz w:val="22"/>
          <w:szCs w:val="22"/>
          <w:u w:val="single"/>
          <w:lang w:val="en-GB"/>
        </w:rPr>
        <w:t>Recipient of the 3</w:t>
      </w:r>
      <w:r w:rsidRPr="003C1E79">
        <w:rPr>
          <w:b/>
          <w:i/>
          <w:sz w:val="22"/>
          <w:szCs w:val="22"/>
          <w:u w:val="single"/>
          <w:vertAlign w:val="superscript"/>
          <w:lang w:val="en-GB"/>
        </w:rPr>
        <w:t>rd</w:t>
      </w:r>
      <w:r w:rsidRPr="003C1E79">
        <w:rPr>
          <w:b/>
          <w:i/>
          <w:sz w:val="22"/>
          <w:szCs w:val="22"/>
          <w:u w:val="single"/>
          <w:lang w:val="en-GB"/>
        </w:rPr>
        <w:t xml:space="preserve"> award in the developing scientist competition for posters</w:t>
      </w:r>
      <w:r>
        <w:rPr>
          <w:sz w:val="22"/>
          <w:szCs w:val="22"/>
          <w:lang w:val="en-GB"/>
        </w:rPr>
        <w:t xml:space="preserve">. </w:t>
      </w:r>
      <w:r w:rsidRPr="0078720F">
        <w:rPr>
          <w:sz w:val="22"/>
          <w:szCs w:val="22"/>
          <w:lang w:val="en-GB"/>
        </w:rPr>
        <w:t>Annual meeting International Association for Food Protection (IAFP), 28-31 July 2013, Charlotte, NC, USA</w:t>
      </w:r>
      <w:r w:rsidRPr="0078720F">
        <w:rPr>
          <w:sz w:val="22"/>
          <w:szCs w:val="22"/>
          <w:lang w:val="en-US"/>
        </w:rPr>
        <w:t>.</w:t>
      </w:r>
    </w:p>
    <w:p w14:paraId="37B802B1" w14:textId="77777777" w:rsidR="000308F8" w:rsidRPr="003B73B3"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3B73B3">
        <w:rPr>
          <w:sz w:val="22"/>
          <w:szCs w:val="22"/>
          <w:lang w:val="en-GB"/>
        </w:rPr>
        <w:t xml:space="preserve">Zilelidou, </w:t>
      </w:r>
      <w:r>
        <w:rPr>
          <w:sz w:val="22"/>
          <w:szCs w:val="22"/>
          <w:lang w:val="en-GB"/>
        </w:rPr>
        <w:t xml:space="preserve">E.A., </w:t>
      </w:r>
      <w:proofErr w:type="spellStart"/>
      <w:r w:rsidRPr="003B73B3">
        <w:rPr>
          <w:sz w:val="22"/>
          <w:szCs w:val="22"/>
          <w:lang w:val="en-GB"/>
        </w:rPr>
        <w:t>Manthou</w:t>
      </w:r>
      <w:proofErr w:type="spellEnd"/>
      <w:r w:rsidRPr="003B73B3">
        <w:rPr>
          <w:sz w:val="22"/>
          <w:szCs w:val="22"/>
          <w:lang w:val="en-GB"/>
        </w:rPr>
        <w:t xml:space="preserve">, </w:t>
      </w:r>
      <w:r>
        <w:rPr>
          <w:sz w:val="22"/>
          <w:szCs w:val="22"/>
          <w:lang w:val="en-GB"/>
        </w:rPr>
        <w:t xml:space="preserve">E.G., </w:t>
      </w:r>
      <w:r w:rsidRPr="003B73B3">
        <w:rPr>
          <w:sz w:val="22"/>
          <w:szCs w:val="22"/>
          <w:lang w:val="en-GB"/>
        </w:rPr>
        <w:t xml:space="preserve">Ciolacu, </w:t>
      </w:r>
      <w:r>
        <w:rPr>
          <w:sz w:val="22"/>
          <w:szCs w:val="22"/>
          <w:lang w:val="en-GB"/>
        </w:rPr>
        <w:t xml:space="preserve">L., </w:t>
      </w:r>
      <w:r w:rsidRPr="003B73B3">
        <w:rPr>
          <w:sz w:val="22"/>
          <w:szCs w:val="22"/>
          <w:lang w:val="en-GB"/>
        </w:rPr>
        <w:t xml:space="preserve">Wagner, </w:t>
      </w:r>
      <w:r>
        <w:rPr>
          <w:sz w:val="22"/>
          <w:szCs w:val="22"/>
          <w:lang w:val="en-GB"/>
        </w:rPr>
        <w:t>M. Rychli</w:t>
      </w:r>
      <w:r w:rsidRPr="003B73B3">
        <w:rPr>
          <w:sz w:val="22"/>
          <w:szCs w:val="22"/>
          <w:lang w:val="en-GB"/>
        </w:rPr>
        <w:t>,</w:t>
      </w:r>
      <w:r>
        <w:rPr>
          <w:sz w:val="22"/>
          <w:szCs w:val="22"/>
          <w:lang w:val="en-GB"/>
        </w:rPr>
        <w:t xml:space="preserve"> K.,</w:t>
      </w:r>
      <w:r w:rsidRPr="003B73B3">
        <w:rPr>
          <w:sz w:val="22"/>
          <w:szCs w:val="22"/>
          <w:lang w:val="en-GB"/>
        </w:rPr>
        <w:t xml:space="preserve"> </w:t>
      </w:r>
      <w:r w:rsidRPr="003B73B3">
        <w:rPr>
          <w:b/>
          <w:sz w:val="22"/>
          <w:szCs w:val="22"/>
          <w:lang w:val="en-GB"/>
        </w:rPr>
        <w:t>Skandamis</w:t>
      </w:r>
      <w:r>
        <w:rPr>
          <w:sz w:val="22"/>
          <w:szCs w:val="22"/>
          <w:lang w:val="en-GB"/>
        </w:rPr>
        <w:t xml:space="preserve">, </w:t>
      </w:r>
      <w:r w:rsidRPr="003B73B3">
        <w:rPr>
          <w:b/>
          <w:sz w:val="22"/>
          <w:szCs w:val="22"/>
          <w:lang w:val="en-GB"/>
        </w:rPr>
        <w:t>P.N.</w:t>
      </w:r>
      <w:r>
        <w:rPr>
          <w:sz w:val="22"/>
          <w:szCs w:val="22"/>
          <w:lang w:val="en-GB"/>
        </w:rPr>
        <w:t xml:space="preserve"> 2014. </w:t>
      </w:r>
      <w:r w:rsidRPr="003B73B3">
        <w:rPr>
          <w:sz w:val="22"/>
          <w:szCs w:val="22"/>
          <w:lang w:val="en-GB"/>
        </w:rPr>
        <w:t>The impact of strain competition</w:t>
      </w:r>
      <w:r>
        <w:rPr>
          <w:sz w:val="22"/>
          <w:szCs w:val="22"/>
          <w:lang w:val="en-GB"/>
        </w:rPr>
        <w:t xml:space="preserve"> </w:t>
      </w:r>
      <w:r w:rsidRPr="003B73B3">
        <w:rPr>
          <w:sz w:val="22"/>
          <w:szCs w:val="22"/>
          <w:lang w:val="en-GB"/>
        </w:rPr>
        <w:t xml:space="preserve">on the fitness and virulence potential of </w:t>
      </w:r>
      <w:r w:rsidRPr="003B73B3">
        <w:rPr>
          <w:i/>
          <w:sz w:val="22"/>
          <w:szCs w:val="22"/>
          <w:lang w:val="en-GB"/>
        </w:rPr>
        <w:t>Listeria monocytogenes</w:t>
      </w:r>
      <w:r>
        <w:rPr>
          <w:i/>
          <w:sz w:val="22"/>
          <w:szCs w:val="22"/>
          <w:lang w:val="en-GB"/>
        </w:rPr>
        <w:t>.</w:t>
      </w:r>
      <w:r w:rsidRPr="003B73B3">
        <w:rPr>
          <w:sz w:val="22"/>
          <w:szCs w:val="22"/>
          <w:lang w:val="en-GB"/>
        </w:rPr>
        <w:t xml:space="preserve"> </w:t>
      </w:r>
      <w:r w:rsidRPr="003C1E79">
        <w:rPr>
          <w:b/>
          <w:i/>
          <w:sz w:val="22"/>
          <w:szCs w:val="22"/>
          <w:u w:val="single"/>
          <w:lang w:val="en-GB"/>
        </w:rPr>
        <w:t>Finalist in student poster award competition</w:t>
      </w:r>
      <w:r>
        <w:rPr>
          <w:sz w:val="22"/>
          <w:szCs w:val="22"/>
          <w:lang w:val="en-GB"/>
        </w:rPr>
        <w:t xml:space="preserve">. </w:t>
      </w:r>
      <w:r w:rsidRPr="005F6D2A">
        <w:rPr>
          <w:sz w:val="22"/>
          <w:szCs w:val="22"/>
          <w:lang w:val="en-US"/>
        </w:rPr>
        <w:t>Annual European meeting of International Association for Food Protection, Budapest, 7-9th May 2014, Budapest, Hungary.</w:t>
      </w:r>
    </w:p>
    <w:p w14:paraId="294C0323" w14:textId="77777777" w:rsidR="000308F8" w:rsidRPr="00D4314A"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D4314A">
        <w:rPr>
          <w:sz w:val="22"/>
          <w:szCs w:val="22"/>
          <w:lang w:val="en-GB"/>
        </w:rPr>
        <w:t xml:space="preserve"> Grivokostopoulos, </w:t>
      </w:r>
      <w:r>
        <w:rPr>
          <w:sz w:val="22"/>
          <w:szCs w:val="22"/>
          <w:lang w:val="en-GB"/>
        </w:rPr>
        <w:t xml:space="preserve">N.C., </w:t>
      </w:r>
      <w:proofErr w:type="spellStart"/>
      <w:r w:rsidRPr="00D4314A">
        <w:rPr>
          <w:sz w:val="22"/>
          <w:szCs w:val="22"/>
          <w:lang w:val="en-GB"/>
        </w:rPr>
        <w:t>Doultsos</w:t>
      </w:r>
      <w:proofErr w:type="spellEnd"/>
      <w:r w:rsidRPr="00D4314A">
        <w:rPr>
          <w:sz w:val="22"/>
          <w:szCs w:val="22"/>
          <w:lang w:val="en-GB"/>
        </w:rPr>
        <w:t xml:space="preserve">, </w:t>
      </w:r>
      <w:r>
        <w:rPr>
          <w:sz w:val="22"/>
          <w:szCs w:val="22"/>
          <w:lang w:val="en-GB"/>
        </w:rPr>
        <w:t xml:space="preserve">D., </w:t>
      </w:r>
      <w:proofErr w:type="spellStart"/>
      <w:r w:rsidRPr="00D4314A">
        <w:rPr>
          <w:sz w:val="22"/>
          <w:szCs w:val="22"/>
          <w:lang w:val="en-GB"/>
        </w:rPr>
        <w:t>Bikouli</w:t>
      </w:r>
      <w:proofErr w:type="spellEnd"/>
      <w:r w:rsidRPr="00D4314A">
        <w:rPr>
          <w:sz w:val="22"/>
          <w:szCs w:val="22"/>
          <w:lang w:val="en-GB"/>
        </w:rPr>
        <w:t xml:space="preserve">, </w:t>
      </w:r>
      <w:r>
        <w:rPr>
          <w:sz w:val="22"/>
          <w:szCs w:val="22"/>
          <w:lang w:val="en-GB"/>
        </w:rPr>
        <w:t xml:space="preserve">V., </w:t>
      </w:r>
      <w:r w:rsidRPr="00D4314A">
        <w:rPr>
          <w:sz w:val="22"/>
          <w:szCs w:val="22"/>
          <w:lang w:val="en-GB"/>
        </w:rPr>
        <w:t xml:space="preserve">Zilelidou, </w:t>
      </w:r>
      <w:r>
        <w:rPr>
          <w:sz w:val="22"/>
          <w:szCs w:val="22"/>
          <w:lang w:val="en-GB"/>
        </w:rPr>
        <w:t xml:space="preserve">E., </w:t>
      </w:r>
      <w:r w:rsidRPr="00D4314A">
        <w:rPr>
          <w:sz w:val="22"/>
          <w:szCs w:val="22"/>
          <w:lang w:val="en-GB"/>
        </w:rPr>
        <w:t xml:space="preserve">Manios, </w:t>
      </w:r>
      <w:r>
        <w:rPr>
          <w:sz w:val="22"/>
          <w:szCs w:val="22"/>
          <w:lang w:val="en-GB"/>
        </w:rPr>
        <w:t xml:space="preserve">S.G., </w:t>
      </w:r>
      <w:r w:rsidRPr="00D4314A">
        <w:rPr>
          <w:b/>
          <w:sz w:val="22"/>
          <w:szCs w:val="22"/>
          <w:lang w:val="en-GB"/>
        </w:rPr>
        <w:t>Skandamis, P.N.</w:t>
      </w:r>
      <w:r>
        <w:rPr>
          <w:sz w:val="22"/>
          <w:szCs w:val="22"/>
          <w:lang w:val="en-GB"/>
        </w:rPr>
        <w:t xml:space="preserve"> 2014. </w:t>
      </w:r>
      <w:r w:rsidRPr="00D4314A">
        <w:rPr>
          <w:sz w:val="22"/>
          <w:szCs w:val="22"/>
          <w:lang w:val="en-GB"/>
        </w:rPr>
        <w:t>A field study on the evaluation of hygiene and safety in a meat industry</w:t>
      </w:r>
      <w:r>
        <w:rPr>
          <w:sz w:val="22"/>
          <w:szCs w:val="22"/>
          <w:lang w:val="en-GB"/>
        </w:rPr>
        <w:t xml:space="preserve"> </w:t>
      </w:r>
      <w:r w:rsidRPr="00D4314A">
        <w:rPr>
          <w:sz w:val="22"/>
          <w:szCs w:val="22"/>
          <w:lang w:val="en-GB"/>
        </w:rPr>
        <w:t>using classical microbiological and typing methods</w:t>
      </w:r>
      <w:r>
        <w:rPr>
          <w:sz w:val="22"/>
          <w:szCs w:val="22"/>
          <w:lang w:val="en-GB"/>
        </w:rPr>
        <w:t xml:space="preserve">. </w:t>
      </w:r>
      <w:r w:rsidRPr="00D4314A">
        <w:rPr>
          <w:sz w:val="22"/>
          <w:szCs w:val="22"/>
          <w:lang w:val="en-GB"/>
        </w:rPr>
        <w:t>Annual meeting of International Association for Food Protection (IAFP), Indianapolis, IN, 3-6 August 2014.</w:t>
      </w:r>
    </w:p>
    <w:p w14:paraId="64213073"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D6409">
        <w:rPr>
          <w:sz w:val="22"/>
          <w:szCs w:val="22"/>
          <w:lang w:val="pl-PL"/>
        </w:rPr>
        <w:t xml:space="preserve">Kapetanakou, </w:t>
      </w:r>
      <w:r w:rsidRPr="002A3A09">
        <w:rPr>
          <w:sz w:val="22"/>
          <w:szCs w:val="22"/>
          <w:lang w:val="en-GB"/>
        </w:rPr>
        <w:t>Α</w:t>
      </w:r>
      <w:r w:rsidRPr="002D6409">
        <w:rPr>
          <w:sz w:val="22"/>
          <w:szCs w:val="22"/>
          <w:lang w:val="pl-PL"/>
        </w:rPr>
        <w:t xml:space="preserve">. E., Pateraki, L.-G., </w:t>
      </w:r>
      <w:r w:rsidRPr="002D6409">
        <w:rPr>
          <w:b/>
          <w:sz w:val="22"/>
          <w:szCs w:val="22"/>
          <w:lang w:val="pl-PL"/>
        </w:rPr>
        <w:t>Skandamis, P. N.</w:t>
      </w:r>
      <w:r w:rsidRPr="002D6409">
        <w:rPr>
          <w:sz w:val="22"/>
          <w:szCs w:val="22"/>
          <w:lang w:val="pl-PL"/>
        </w:rPr>
        <w:t xml:space="preserve"> 2014. </w:t>
      </w:r>
      <w:r w:rsidRPr="00487205">
        <w:rPr>
          <w:sz w:val="22"/>
          <w:szCs w:val="22"/>
          <w:lang w:val="en-GB"/>
        </w:rPr>
        <w:t>A commercial antimicrobial packaging system of ground beef based on “</w:t>
      </w:r>
      <w:proofErr w:type="spellStart"/>
      <w:r w:rsidRPr="00487205">
        <w:rPr>
          <w:sz w:val="22"/>
          <w:szCs w:val="22"/>
          <w:lang w:val="en-GB"/>
        </w:rPr>
        <w:t>tsipouro</w:t>
      </w:r>
      <w:proofErr w:type="spellEnd"/>
      <w:r w:rsidRPr="00487205">
        <w:rPr>
          <w:sz w:val="22"/>
          <w:szCs w:val="22"/>
          <w:lang w:val="en-GB"/>
        </w:rPr>
        <w:t>” or distillery ethanol</w:t>
      </w:r>
      <w:r>
        <w:rPr>
          <w:sz w:val="22"/>
          <w:szCs w:val="22"/>
          <w:lang w:val="en-GB"/>
        </w:rPr>
        <w:t xml:space="preserve">. </w:t>
      </w:r>
      <w:r w:rsidRPr="003B73B3">
        <w:rPr>
          <w:sz w:val="22"/>
          <w:szCs w:val="22"/>
          <w:lang w:val="en-GB"/>
        </w:rPr>
        <w:t>Annual meeting of International Association for Food Protection (IAFP), Indianapolis, IN, 3-6 August 2014.</w:t>
      </w:r>
    </w:p>
    <w:p w14:paraId="684CAAB4" w14:textId="77777777" w:rsidR="000308F8" w:rsidRPr="007A0887"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D6409">
        <w:rPr>
          <w:sz w:val="22"/>
          <w:szCs w:val="22"/>
          <w:lang w:val="pl-PL"/>
        </w:rPr>
        <w:t xml:space="preserve">Makariti P.I., Kapetanakou A., Printezi A., Zeaki N., </w:t>
      </w:r>
      <w:r w:rsidRPr="002D6409">
        <w:rPr>
          <w:b/>
          <w:sz w:val="22"/>
          <w:szCs w:val="22"/>
          <w:lang w:val="pl-PL"/>
        </w:rPr>
        <w:t>Skandamis N.P</w:t>
      </w:r>
      <w:r w:rsidRPr="002D6409">
        <w:rPr>
          <w:sz w:val="22"/>
          <w:szCs w:val="22"/>
          <w:lang w:val="pl-PL"/>
        </w:rPr>
        <w:t xml:space="preserve">. 2014. </w:t>
      </w:r>
      <w:proofErr w:type="spellStart"/>
      <w:r w:rsidRPr="007A0887">
        <w:rPr>
          <w:sz w:val="22"/>
          <w:szCs w:val="22"/>
          <w:lang w:val="en-GB"/>
        </w:rPr>
        <w:t>Unraveling</w:t>
      </w:r>
      <w:proofErr w:type="spellEnd"/>
      <w:r w:rsidRPr="007A0887">
        <w:rPr>
          <w:sz w:val="22"/>
          <w:szCs w:val="22"/>
          <w:lang w:val="en-GB"/>
        </w:rPr>
        <w:t xml:space="preserve"> The Correlation Between Survival, Growth </w:t>
      </w:r>
      <w:proofErr w:type="gramStart"/>
      <w:r w:rsidRPr="007A0887">
        <w:rPr>
          <w:sz w:val="22"/>
          <w:szCs w:val="22"/>
          <w:lang w:val="en-GB"/>
        </w:rPr>
        <w:t>And</w:t>
      </w:r>
      <w:proofErr w:type="gramEnd"/>
      <w:r w:rsidRPr="007A0887">
        <w:rPr>
          <w:sz w:val="22"/>
          <w:szCs w:val="22"/>
          <w:lang w:val="en-GB"/>
        </w:rPr>
        <w:t xml:space="preserve"> Transcriptional Boundaries </w:t>
      </w:r>
      <w:proofErr w:type="gramStart"/>
      <w:r w:rsidRPr="007A0887">
        <w:rPr>
          <w:sz w:val="22"/>
          <w:szCs w:val="22"/>
          <w:lang w:val="en-GB"/>
        </w:rPr>
        <w:t>Of</w:t>
      </w:r>
      <w:proofErr w:type="gramEnd"/>
      <w:r w:rsidRPr="007A0887">
        <w:rPr>
          <w:sz w:val="22"/>
          <w:szCs w:val="22"/>
          <w:lang w:val="en-GB"/>
        </w:rPr>
        <w:t xml:space="preserve"> </w:t>
      </w:r>
      <w:r w:rsidRPr="007A0887">
        <w:rPr>
          <w:i/>
          <w:sz w:val="22"/>
          <w:szCs w:val="22"/>
          <w:lang w:val="en-GB"/>
        </w:rPr>
        <w:t xml:space="preserve">Listeria </w:t>
      </w:r>
      <w:proofErr w:type="gramStart"/>
      <w:r w:rsidRPr="007A0887">
        <w:rPr>
          <w:i/>
          <w:sz w:val="22"/>
          <w:szCs w:val="22"/>
          <w:lang w:val="en-GB"/>
        </w:rPr>
        <w:t>monocytogenes</w:t>
      </w:r>
      <w:proofErr w:type="gramEnd"/>
      <w:r w:rsidRPr="007A0887">
        <w:rPr>
          <w:sz w:val="22"/>
          <w:szCs w:val="22"/>
          <w:lang w:val="en-GB"/>
        </w:rPr>
        <w:t xml:space="preserve"> Following</w:t>
      </w:r>
      <w:r>
        <w:rPr>
          <w:sz w:val="22"/>
          <w:szCs w:val="22"/>
          <w:lang w:val="en-GB"/>
        </w:rPr>
        <w:t xml:space="preserve"> </w:t>
      </w:r>
      <w:r w:rsidRPr="007A0887">
        <w:rPr>
          <w:sz w:val="22"/>
          <w:szCs w:val="22"/>
          <w:lang w:val="en-GB"/>
        </w:rPr>
        <w:t xml:space="preserve">Habituation </w:t>
      </w:r>
      <w:proofErr w:type="gramStart"/>
      <w:r w:rsidRPr="007A0887">
        <w:rPr>
          <w:sz w:val="22"/>
          <w:szCs w:val="22"/>
          <w:lang w:val="en-GB"/>
        </w:rPr>
        <w:t>To</w:t>
      </w:r>
      <w:proofErr w:type="gramEnd"/>
      <w:r w:rsidRPr="007A0887">
        <w:rPr>
          <w:sz w:val="22"/>
          <w:szCs w:val="22"/>
          <w:lang w:val="en-GB"/>
        </w:rPr>
        <w:t xml:space="preserve"> Sublethal Acid </w:t>
      </w:r>
      <w:proofErr w:type="gramStart"/>
      <w:r w:rsidRPr="007A0887">
        <w:rPr>
          <w:sz w:val="22"/>
          <w:szCs w:val="22"/>
          <w:lang w:val="en-GB"/>
        </w:rPr>
        <w:t>And</w:t>
      </w:r>
      <w:proofErr w:type="gramEnd"/>
      <w:r w:rsidRPr="007A0887">
        <w:rPr>
          <w:sz w:val="22"/>
          <w:szCs w:val="22"/>
          <w:lang w:val="en-GB"/>
        </w:rPr>
        <w:t xml:space="preserve"> Osmotic Stress</w:t>
      </w:r>
      <w:r>
        <w:rPr>
          <w:sz w:val="22"/>
          <w:szCs w:val="22"/>
          <w:lang w:val="en-GB"/>
        </w:rPr>
        <w:t>.</w:t>
      </w:r>
      <w:r w:rsidRPr="007A0887">
        <w:rPr>
          <w:sz w:val="22"/>
          <w:szCs w:val="22"/>
          <w:lang w:val="en-GB"/>
        </w:rPr>
        <w:t xml:space="preserve"> Annual meeting of International Association for Food Protection (IAFP), Indianapolis, IN, 3-6 August 2014.</w:t>
      </w:r>
    </w:p>
    <w:p w14:paraId="603DB00D"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D6409">
        <w:rPr>
          <w:sz w:val="22"/>
          <w:szCs w:val="22"/>
          <w:lang w:val="pl-PL"/>
        </w:rPr>
        <w:t xml:space="preserve">Manios, S.G., Kalogiannaki, K. </w:t>
      </w:r>
      <w:r w:rsidRPr="002D6409">
        <w:rPr>
          <w:b/>
          <w:sz w:val="22"/>
          <w:szCs w:val="22"/>
          <w:lang w:val="pl-PL"/>
        </w:rPr>
        <w:t>Skandamis, P.N.</w:t>
      </w:r>
      <w:r w:rsidRPr="002D6409">
        <w:rPr>
          <w:sz w:val="22"/>
          <w:szCs w:val="22"/>
          <w:lang w:val="pl-PL"/>
        </w:rPr>
        <w:t xml:space="preserve"> 2014. </w:t>
      </w:r>
      <w:r w:rsidRPr="007A0887">
        <w:rPr>
          <w:sz w:val="22"/>
          <w:szCs w:val="22"/>
          <w:lang w:val="en-GB"/>
        </w:rPr>
        <w:t xml:space="preserve">Survival and thermotolerance of </w:t>
      </w:r>
      <w:r w:rsidRPr="007A0887">
        <w:rPr>
          <w:i/>
          <w:sz w:val="22"/>
          <w:szCs w:val="22"/>
          <w:lang w:val="en-GB"/>
        </w:rPr>
        <w:t>Escherichia coli</w:t>
      </w:r>
      <w:r>
        <w:rPr>
          <w:sz w:val="22"/>
          <w:szCs w:val="22"/>
          <w:lang w:val="en-GB"/>
        </w:rPr>
        <w:t xml:space="preserve"> </w:t>
      </w:r>
      <w:r w:rsidRPr="007A0887">
        <w:rPr>
          <w:sz w:val="22"/>
          <w:szCs w:val="22"/>
          <w:lang w:val="en-GB"/>
        </w:rPr>
        <w:t>O157:H7 in ground pork formulated with nisin, lysozyme, oregano essential oil and EDTA</w:t>
      </w:r>
      <w:r>
        <w:rPr>
          <w:sz w:val="22"/>
          <w:szCs w:val="22"/>
          <w:lang w:val="en-GB"/>
        </w:rPr>
        <w:t xml:space="preserve"> 2014. </w:t>
      </w:r>
      <w:r w:rsidRPr="003B73B3">
        <w:rPr>
          <w:sz w:val="22"/>
          <w:szCs w:val="22"/>
          <w:lang w:val="en-GB"/>
        </w:rPr>
        <w:t>Annual meeting of International Association for Food Protection (IAFP), Indianapolis, IN, 3-6 August 2014.</w:t>
      </w:r>
    </w:p>
    <w:p w14:paraId="3997DBCF"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AE57B8">
        <w:rPr>
          <w:sz w:val="22"/>
          <w:szCs w:val="22"/>
          <w:lang w:val="en-GB"/>
        </w:rPr>
        <w:t xml:space="preserve"> </w:t>
      </w:r>
      <w:r w:rsidRPr="00276301">
        <w:rPr>
          <w:sz w:val="22"/>
          <w:szCs w:val="22"/>
          <w:lang w:val="pt-PT"/>
        </w:rPr>
        <w:t xml:space="preserve">Poimenidou, S., </w:t>
      </w:r>
      <w:proofErr w:type="spellStart"/>
      <w:r w:rsidRPr="00276301">
        <w:rPr>
          <w:sz w:val="22"/>
          <w:szCs w:val="22"/>
          <w:lang w:val="pt-PT"/>
        </w:rPr>
        <w:t>Chrysadakou</w:t>
      </w:r>
      <w:proofErr w:type="spellEnd"/>
      <w:r w:rsidRPr="00276301">
        <w:rPr>
          <w:sz w:val="22"/>
          <w:szCs w:val="22"/>
          <w:lang w:val="pt-PT"/>
        </w:rPr>
        <w:t xml:space="preserve">, M.-E., Nychas, G.-J. E., </w:t>
      </w:r>
      <w:r w:rsidRPr="00276301">
        <w:rPr>
          <w:b/>
          <w:sz w:val="22"/>
          <w:szCs w:val="22"/>
          <w:lang w:val="pt-PT"/>
        </w:rPr>
        <w:t>Skandamis, P.N.</w:t>
      </w:r>
      <w:r w:rsidRPr="00276301">
        <w:rPr>
          <w:sz w:val="22"/>
          <w:szCs w:val="22"/>
          <w:lang w:val="pt-PT"/>
        </w:rPr>
        <w:t xml:space="preserve"> 2014. </w:t>
      </w:r>
      <w:r w:rsidRPr="00AE57B8">
        <w:rPr>
          <w:sz w:val="22"/>
          <w:szCs w:val="22"/>
          <w:lang w:val="en-GB"/>
        </w:rPr>
        <w:t xml:space="preserve">Assessing the variability in biofilm formation by multiple </w:t>
      </w:r>
      <w:r w:rsidRPr="00AE57B8">
        <w:rPr>
          <w:i/>
          <w:sz w:val="22"/>
          <w:szCs w:val="22"/>
          <w:lang w:val="en-GB"/>
        </w:rPr>
        <w:t xml:space="preserve">Listeria monocytogenes </w:t>
      </w:r>
      <w:r w:rsidRPr="00AE57B8">
        <w:rPr>
          <w:sz w:val="22"/>
          <w:szCs w:val="22"/>
          <w:lang w:val="en-GB"/>
        </w:rPr>
        <w:t>strains and impact of contact surfaces on susceptibility to disinfectants. Annual meeting of International Association for Food Protection (IAFP), Indianapolis, IN, 3-6 August 2014.</w:t>
      </w:r>
    </w:p>
    <w:p w14:paraId="11D85C0F" w14:textId="77777777" w:rsidR="000308F8" w:rsidRPr="00AE57B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76301">
        <w:rPr>
          <w:sz w:val="22"/>
          <w:szCs w:val="22"/>
          <w:lang w:val="pt-PT"/>
        </w:rPr>
        <w:t xml:space="preserve">Zilelidou, E.A., </w:t>
      </w:r>
      <w:proofErr w:type="spellStart"/>
      <w:r w:rsidRPr="00276301">
        <w:rPr>
          <w:sz w:val="22"/>
          <w:szCs w:val="22"/>
          <w:lang w:val="pt-PT"/>
        </w:rPr>
        <w:t>Tsourou</w:t>
      </w:r>
      <w:proofErr w:type="spellEnd"/>
      <w:r w:rsidRPr="00276301">
        <w:rPr>
          <w:sz w:val="22"/>
          <w:szCs w:val="22"/>
          <w:lang w:val="pt-PT"/>
        </w:rPr>
        <w:t xml:space="preserve">, V., Poimenidou, S., </w:t>
      </w:r>
      <w:proofErr w:type="spellStart"/>
      <w:r w:rsidRPr="00276301">
        <w:rPr>
          <w:sz w:val="22"/>
          <w:szCs w:val="22"/>
          <w:lang w:val="pt-PT"/>
        </w:rPr>
        <w:t>Loukou</w:t>
      </w:r>
      <w:proofErr w:type="spellEnd"/>
      <w:r w:rsidRPr="00276301">
        <w:rPr>
          <w:sz w:val="22"/>
          <w:szCs w:val="22"/>
          <w:lang w:val="pt-PT"/>
        </w:rPr>
        <w:t xml:space="preserve">, A., </w:t>
      </w:r>
      <w:r w:rsidRPr="00276301">
        <w:rPr>
          <w:b/>
          <w:sz w:val="22"/>
          <w:szCs w:val="22"/>
          <w:lang w:val="pt-PT"/>
        </w:rPr>
        <w:t>Skandamis, P.N</w:t>
      </w:r>
      <w:r w:rsidRPr="00276301">
        <w:rPr>
          <w:sz w:val="22"/>
          <w:szCs w:val="22"/>
          <w:lang w:val="pt-PT"/>
        </w:rPr>
        <w:t xml:space="preserve">. 2014. </w:t>
      </w:r>
      <w:proofErr w:type="spellStart"/>
      <w:r w:rsidRPr="00CF7D35">
        <w:rPr>
          <w:sz w:val="22"/>
          <w:szCs w:val="22"/>
          <w:lang w:val="en-GB"/>
        </w:rPr>
        <w:t>Modeling</w:t>
      </w:r>
      <w:proofErr w:type="spellEnd"/>
      <w:r w:rsidRPr="00CF7D35">
        <w:rPr>
          <w:sz w:val="22"/>
          <w:szCs w:val="22"/>
          <w:lang w:val="en-GB"/>
        </w:rPr>
        <w:t xml:space="preserve"> transfer of </w:t>
      </w:r>
      <w:r w:rsidRPr="00CF7D35">
        <w:rPr>
          <w:i/>
          <w:sz w:val="22"/>
          <w:szCs w:val="22"/>
          <w:lang w:val="en-GB"/>
        </w:rPr>
        <w:t xml:space="preserve">Escherichia coli </w:t>
      </w:r>
      <w:r w:rsidRPr="00CF7D35">
        <w:rPr>
          <w:sz w:val="22"/>
          <w:szCs w:val="22"/>
          <w:lang w:val="en-GB"/>
        </w:rPr>
        <w:t xml:space="preserve">O157:H7 and </w:t>
      </w:r>
      <w:r w:rsidRPr="00CF7D35">
        <w:rPr>
          <w:i/>
          <w:sz w:val="22"/>
          <w:szCs w:val="22"/>
          <w:lang w:val="en-GB"/>
        </w:rPr>
        <w:t>Listeria monocytogenes</w:t>
      </w:r>
      <w:r w:rsidRPr="00CF7D35">
        <w:rPr>
          <w:sz w:val="22"/>
          <w:szCs w:val="22"/>
          <w:lang w:val="en-GB"/>
        </w:rPr>
        <w:t xml:space="preserve"> during preparation of </w:t>
      </w:r>
      <w:r w:rsidRPr="00CF7D35">
        <w:rPr>
          <w:sz w:val="22"/>
          <w:szCs w:val="22"/>
          <w:lang w:val="en-GB"/>
        </w:rPr>
        <w:lastRenderedPageBreak/>
        <w:t>fresh-cut salads: impact of cutting and shredding practices</w:t>
      </w:r>
      <w:r>
        <w:rPr>
          <w:sz w:val="22"/>
          <w:szCs w:val="22"/>
          <w:lang w:val="en-GB"/>
        </w:rPr>
        <w:t xml:space="preserve">. </w:t>
      </w:r>
      <w:r w:rsidRPr="00AE57B8">
        <w:rPr>
          <w:sz w:val="22"/>
          <w:szCs w:val="22"/>
          <w:lang w:val="en-GB"/>
        </w:rPr>
        <w:t>Annual meeting of International Association for Food Protection (IAFP), Indianapolis, IN, 3-6 August 2014.</w:t>
      </w:r>
    </w:p>
    <w:p w14:paraId="34506658"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7B4BFF">
        <w:rPr>
          <w:sz w:val="22"/>
          <w:szCs w:val="22"/>
          <w:lang w:val="en-GB"/>
        </w:rPr>
        <w:t xml:space="preserve">Kapetanakou, </w:t>
      </w:r>
      <w:r>
        <w:rPr>
          <w:sz w:val="22"/>
          <w:szCs w:val="22"/>
          <w:lang w:val="en-GB"/>
        </w:rPr>
        <w:t xml:space="preserve">A.E., </w:t>
      </w:r>
      <w:proofErr w:type="spellStart"/>
      <w:r w:rsidRPr="007B4BFF">
        <w:rPr>
          <w:sz w:val="22"/>
          <w:szCs w:val="22"/>
          <w:lang w:val="en-GB"/>
        </w:rPr>
        <w:t>Stragkas</w:t>
      </w:r>
      <w:proofErr w:type="spellEnd"/>
      <w:r w:rsidRPr="007B4BFF">
        <w:rPr>
          <w:sz w:val="22"/>
          <w:szCs w:val="22"/>
          <w:lang w:val="en-GB"/>
        </w:rPr>
        <w:t xml:space="preserve">, </w:t>
      </w:r>
      <w:r>
        <w:rPr>
          <w:sz w:val="22"/>
          <w:szCs w:val="22"/>
          <w:lang w:val="en-GB"/>
        </w:rPr>
        <w:t xml:space="preserve">I. </w:t>
      </w:r>
      <w:r w:rsidRPr="007B4BFF">
        <w:rPr>
          <w:sz w:val="22"/>
          <w:szCs w:val="22"/>
          <w:lang w:val="en-GB"/>
        </w:rPr>
        <w:t xml:space="preserve">and </w:t>
      </w:r>
      <w:r w:rsidRPr="007B4BFF">
        <w:rPr>
          <w:b/>
          <w:sz w:val="22"/>
          <w:szCs w:val="22"/>
          <w:lang w:val="en-GB"/>
        </w:rPr>
        <w:t>Skandamis, P.N.</w:t>
      </w:r>
      <w:r>
        <w:rPr>
          <w:sz w:val="22"/>
          <w:szCs w:val="22"/>
          <w:lang w:val="en-GB"/>
        </w:rPr>
        <w:t xml:space="preserve"> 2014. </w:t>
      </w:r>
      <w:r w:rsidRPr="007B4BFF">
        <w:rPr>
          <w:sz w:val="22"/>
          <w:szCs w:val="22"/>
          <w:lang w:val="en-GB"/>
        </w:rPr>
        <w:t>Applying brandy</w:t>
      </w:r>
      <w:r>
        <w:rPr>
          <w:sz w:val="22"/>
          <w:szCs w:val="22"/>
          <w:lang w:val="en-GB"/>
        </w:rPr>
        <w:t xml:space="preserve"> </w:t>
      </w:r>
      <w:r w:rsidRPr="007B4BFF">
        <w:rPr>
          <w:sz w:val="22"/>
          <w:szCs w:val="22"/>
          <w:lang w:val="en-GB"/>
        </w:rPr>
        <w:t xml:space="preserve">or distillery ethanol </w:t>
      </w:r>
      <w:proofErr w:type="spellStart"/>
      <w:r w:rsidRPr="007B4BFF">
        <w:rPr>
          <w:sz w:val="22"/>
          <w:szCs w:val="22"/>
          <w:lang w:val="en-GB"/>
        </w:rPr>
        <w:t>vapors</w:t>
      </w:r>
      <w:proofErr w:type="spellEnd"/>
      <w:r w:rsidRPr="007B4BFF">
        <w:rPr>
          <w:sz w:val="22"/>
          <w:szCs w:val="22"/>
          <w:lang w:val="en-GB"/>
        </w:rPr>
        <w:t xml:space="preserve"> as potential antimicrobials of ready-to-eat pomegranate arils</w:t>
      </w:r>
      <w:r>
        <w:rPr>
          <w:sz w:val="22"/>
          <w:szCs w:val="22"/>
          <w:lang w:val="en-GB"/>
        </w:rPr>
        <w:t xml:space="preserve">. </w:t>
      </w:r>
      <w:r w:rsidRPr="0078720F">
        <w:rPr>
          <w:sz w:val="22"/>
          <w:szCs w:val="22"/>
          <w:lang w:val="en-GB"/>
        </w:rPr>
        <w:t>2</w:t>
      </w:r>
      <w:r>
        <w:rPr>
          <w:sz w:val="22"/>
          <w:szCs w:val="22"/>
          <w:lang w:val="en-GB"/>
        </w:rPr>
        <w:t>4</w:t>
      </w:r>
      <w:r w:rsidRPr="004B59A4">
        <w:rPr>
          <w:sz w:val="22"/>
          <w:szCs w:val="22"/>
          <w:vertAlign w:val="superscript"/>
          <w:lang w:val="en-GB"/>
        </w:rPr>
        <w:t>th</w:t>
      </w:r>
      <w:r w:rsidRPr="0078720F">
        <w:rPr>
          <w:sz w:val="22"/>
          <w:szCs w:val="22"/>
          <w:lang w:val="en-GB"/>
        </w:rPr>
        <w:t xml:space="preserve"> International ICFMH Symposium </w:t>
      </w:r>
      <w:proofErr w:type="spellStart"/>
      <w:r w:rsidRPr="0078720F">
        <w:rPr>
          <w:sz w:val="22"/>
          <w:szCs w:val="22"/>
          <w:lang w:val="en-GB"/>
        </w:rPr>
        <w:t>FoodMicro</w:t>
      </w:r>
      <w:proofErr w:type="spellEnd"/>
      <w:r w:rsidRPr="0078720F">
        <w:rPr>
          <w:sz w:val="22"/>
          <w:szCs w:val="22"/>
          <w:lang w:val="en-GB"/>
        </w:rPr>
        <w:t xml:space="preserve"> 201</w:t>
      </w:r>
      <w:r>
        <w:rPr>
          <w:sz w:val="22"/>
          <w:szCs w:val="22"/>
          <w:lang w:val="en-GB"/>
        </w:rPr>
        <w:t>4</w:t>
      </w:r>
      <w:r w:rsidRPr="0078720F">
        <w:rPr>
          <w:sz w:val="22"/>
          <w:szCs w:val="22"/>
          <w:lang w:val="en-GB"/>
        </w:rPr>
        <w:t xml:space="preserve">, </w:t>
      </w:r>
      <w:r>
        <w:rPr>
          <w:sz w:val="22"/>
          <w:szCs w:val="22"/>
          <w:lang w:val="en-GB"/>
        </w:rPr>
        <w:t>1</w:t>
      </w:r>
      <w:r w:rsidRPr="0078720F">
        <w:rPr>
          <w:sz w:val="22"/>
          <w:szCs w:val="22"/>
          <w:lang w:val="en-GB"/>
        </w:rPr>
        <w:t>-</w:t>
      </w:r>
      <w:r>
        <w:rPr>
          <w:sz w:val="22"/>
          <w:szCs w:val="22"/>
          <w:lang w:val="en-GB"/>
        </w:rPr>
        <w:t>4</w:t>
      </w:r>
      <w:r w:rsidRPr="0078720F">
        <w:rPr>
          <w:sz w:val="22"/>
          <w:szCs w:val="22"/>
          <w:lang w:val="en-GB"/>
        </w:rPr>
        <w:t xml:space="preserve"> September 201</w:t>
      </w:r>
      <w:r>
        <w:rPr>
          <w:sz w:val="22"/>
          <w:szCs w:val="22"/>
          <w:lang w:val="en-GB"/>
        </w:rPr>
        <w:t>4</w:t>
      </w:r>
      <w:r w:rsidRPr="0078720F">
        <w:rPr>
          <w:sz w:val="22"/>
          <w:szCs w:val="22"/>
          <w:lang w:val="en-GB"/>
        </w:rPr>
        <w:t xml:space="preserve">, </w:t>
      </w:r>
      <w:r>
        <w:rPr>
          <w:sz w:val="22"/>
          <w:szCs w:val="22"/>
          <w:lang w:val="en-GB"/>
        </w:rPr>
        <w:t>Nantes</w:t>
      </w:r>
      <w:r w:rsidRPr="0078720F">
        <w:rPr>
          <w:sz w:val="22"/>
          <w:szCs w:val="22"/>
          <w:lang w:val="en-GB"/>
        </w:rPr>
        <w:t xml:space="preserve">, </w:t>
      </w:r>
      <w:r>
        <w:rPr>
          <w:sz w:val="22"/>
          <w:szCs w:val="22"/>
          <w:lang w:val="en-GB"/>
        </w:rPr>
        <w:t>France.</w:t>
      </w:r>
    </w:p>
    <w:p w14:paraId="0B730EF8"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171DC8">
        <w:rPr>
          <w:sz w:val="22"/>
          <w:szCs w:val="22"/>
          <w:lang w:val="en-US"/>
        </w:rPr>
        <w:t xml:space="preserve"> </w:t>
      </w:r>
      <w:proofErr w:type="spellStart"/>
      <w:r w:rsidRPr="00171DC8">
        <w:rPr>
          <w:sz w:val="22"/>
          <w:szCs w:val="22"/>
          <w:lang w:val="en-US"/>
        </w:rPr>
        <w:t>Manios</w:t>
      </w:r>
      <w:proofErr w:type="spellEnd"/>
      <w:r w:rsidRPr="00171DC8">
        <w:rPr>
          <w:sz w:val="22"/>
          <w:szCs w:val="22"/>
          <w:lang w:val="en-US"/>
        </w:rPr>
        <w:t xml:space="preserve">, S.G., Diamanti, L., </w:t>
      </w:r>
      <w:r w:rsidRPr="00171DC8">
        <w:rPr>
          <w:b/>
          <w:sz w:val="22"/>
          <w:szCs w:val="22"/>
          <w:lang w:val="en-US"/>
        </w:rPr>
        <w:t>Skandamis, P.N.</w:t>
      </w:r>
      <w:r w:rsidRPr="00171DC8">
        <w:rPr>
          <w:sz w:val="22"/>
          <w:szCs w:val="22"/>
          <w:lang w:val="en-US"/>
        </w:rPr>
        <w:t xml:space="preserve"> 2014. </w:t>
      </w:r>
      <w:r w:rsidRPr="007B4BFF">
        <w:rPr>
          <w:sz w:val="22"/>
          <w:szCs w:val="22"/>
          <w:lang w:val="en-GB"/>
        </w:rPr>
        <w:t xml:space="preserve">Safety of </w:t>
      </w:r>
      <w:proofErr w:type="spellStart"/>
      <w:r w:rsidRPr="007B4BFF">
        <w:rPr>
          <w:sz w:val="22"/>
          <w:szCs w:val="22"/>
          <w:lang w:val="en-GB"/>
        </w:rPr>
        <w:t>mayonnaise­based</w:t>
      </w:r>
      <w:proofErr w:type="spellEnd"/>
      <w:r w:rsidRPr="007B4BFF">
        <w:rPr>
          <w:sz w:val="22"/>
          <w:szCs w:val="22"/>
          <w:lang w:val="en-GB"/>
        </w:rPr>
        <w:t xml:space="preserve"> potato salad as affected by the pH, the concentration of the particulates, the type of acidulant and the presence of preservatives. 24</w:t>
      </w:r>
      <w:r w:rsidRPr="007B4BFF">
        <w:rPr>
          <w:sz w:val="22"/>
          <w:szCs w:val="22"/>
          <w:vertAlign w:val="superscript"/>
          <w:lang w:val="en-GB"/>
        </w:rPr>
        <w:t>th</w:t>
      </w:r>
      <w:r w:rsidRPr="007B4BFF">
        <w:rPr>
          <w:sz w:val="22"/>
          <w:szCs w:val="22"/>
          <w:lang w:val="en-GB"/>
        </w:rPr>
        <w:t xml:space="preserve"> International ICFMH Symposium </w:t>
      </w:r>
      <w:proofErr w:type="spellStart"/>
      <w:r w:rsidRPr="007B4BFF">
        <w:rPr>
          <w:sz w:val="22"/>
          <w:szCs w:val="22"/>
          <w:lang w:val="en-GB"/>
        </w:rPr>
        <w:t>FoodMicro</w:t>
      </w:r>
      <w:proofErr w:type="spellEnd"/>
      <w:r w:rsidRPr="007B4BFF">
        <w:rPr>
          <w:sz w:val="22"/>
          <w:szCs w:val="22"/>
          <w:lang w:val="en-GB"/>
        </w:rPr>
        <w:t xml:space="preserve"> 2014, 1-4 September 2014, Nantes, France.</w:t>
      </w:r>
    </w:p>
    <w:p w14:paraId="58120121"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76301">
        <w:rPr>
          <w:sz w:val="22"/>
          <w:szCs w:val="22"/>
          <w:lang w:val="pt-PT"/>
        </w:rPr>
        <w:t xml:space="preserve"> Poimenidou, S., </w:t>
      </w:r>
      <w:proofErr w:type="spellStart"/>
      <w:r w:rsidRPr="00276301">
        <w:rPr>
          <w:sz w:val="22"/>
          <w:szCs w:val="22"/>
          <w:lang w:val="pt-PT"/>
        </w:rPr>
        <w:t>Dalmasso</w:t>
      </w:r>
      <w:proofErr w:type="spellEnd"/>
      <w:r w:rsidRPr="00276301">
        <w:rPr>
          <w:sz w:val="22"/>
          <w:szCs w:val="22"/>
          <w:lang w:val="pt-PT"/>
        </w:rPr>
        <w:t xml:space="preserve">, M., Papadimitriou, K., </w:t>
      </w:r>
      <w:r w:rsidRPr="00276301">
        <w:rPr>
          <w:b/>
          <w:sz w:val="22"/>
          <w:szCs w:val="22"/>
          <w:lang w:val="pt-PT"/>
        </w:rPr>
        <w:t>Skandamis, P.N.</w:t>
      </w:r>
      <w:r w:rsidRPr="00276301">
        <w:rPr>
          <w:sz w:val="22"/>
          <w:szCs w:val="22"/>
          <w:lang w:val="pt-PT"/>
        </w:rPr>
        <w:t xml:space="preserve">, </w:t>
      </w:r>
      <w:proofErr w:type="spellStart"/>
      <w:r w:rsidRPr="00276301">
        <w:rPr>
          <w:sz w:val="22"/>
          <w:szCs w:val="22"/>
          <w:lang w:val="pt-PT"/>
        </w:rPr>
        <w:t>Jordan</w:t>
      </w:r>
      <w:proofErr w:type="spellEnd"/>
      <w:r w:rsidRPr="00276301">
        <w:rPr>
          <w:sz w:val="22"/>
          <w:szCs w:val="22"/>
          <w:lang w:val="pt-PT"/>
        </w:rPr>
        <w:t xml:space="preserve">, K. 2014. </w:t>
      </w:r>
      <w:r w:rsidRPr="007B4BFF">
        <w:rPr>
          <w:sz w:val="22"/>
          <w:szCs w:val="22"/>
          <w:lang w:val="en-GB"/>
        </w:rPr>
        <w:t xml:space="preserve">Characterization of the </w:t>
      </w:r>
      <w:proofErr w:type="spellStart"/>
      <w:r w:rsidRPr="007B4BFF">
        <w:rPr>
          <w:i/>
          <w:sz w:val="22"/>
          <w:szCs w:val="22"/>
          <w:lang w:val="en-GB"/>
        </w:rPr>
        <w:t>prfA</w:t>
      </w:r>
      <w:proofErr w:type="spellEnd"/>
      <w:r w:rsidRPr="007B4BFF">
        <w:rPr>
          <w:sz w:val="22"/>
          <w:szCs w:val="22"/>
          <w:lang w:val="en-GB"/>
        </w:rPr>
        <w:t xml:space="preserve"> virulence gene cluster in </w:t>
      </w:r>
      <w:r w:rsidRPr="007B4BFF">
        <w:rPr>
          <w:i/>
          <w:sz w:val="22"/>
          <w:szCs w:val="22"/>
          <w:lang w:val="en-GB"/>
        </w:rPr>
        <w:t>Listeria monocytogenes</w:t>
      </w:r>
      <w:r w:rsidRPr="007B4BFF">
        <w:rPr>
          <w:sz w:val="22"/>
          <w:szCs w:val="22"/>
          <w:lang w:val="en-GB"/>
        </w:rPr>
        <w:t xml:space="preserve"> strains of clinical and food origin. 24</w:t>
      </w:r>
      <w:r w:rsidRPr="007B4BFF">
        <w:rPr>
          <w:sz w:val="22"/>
          <w:szCs w:val="22"/>
          <w:vertAlign w:val="superscript"/>
          <w:lang w:val="en-GB"/>
        </w:rPr>
        <w:t>th</w:t>
      </w:r>
      <w:r w:rsidRPr="007B4BFF">
        <w:rPr>
          <w:sz w:val="22"/>
          <w:szCs w:val="22"/>
          <w:lang w:val="en-GB"/>
        </w:rPr>
        <w:t xml:space="preserve"> International ICFMH Symposium </w:t>
      </w:r>
      <w:proofErr w:type="spellStart"/>
      <w:r w:rsidRPr="007B4BFF">
        <w:rPr>
          <w:sz w:val="22"/>
          <w:szCs w:val="22"/>
          <w:lang w:val="en-GB"/>
        </w:rPr>
        <w:t>FoodMicro</w:t>
      </w:r>
      <w:proofErr w:type="spellEnd"/>
      <w:r w:rsidRPr="007B4BFF">
        <w:rPr>
          <w:sz w:val="22"/>
          <w:szCs w:val="22"/>
          <w:lang w:val="en-GB"/>
        </w:rPr>
        <w:t xml:space="preserve"> 2014, 1-4 September 2014, Nantes, France.</w:t>
      </w:r>
    </w:p>
    <w:p w14:paraId="45C2424E"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2D6409">
        <w:rPr>
          <w:sz w:val="22"/>
          <w:szCs w:val="22"/>
          <w:lang w:val="pl-PL"/>
        </w:rPr>
        <w:t xml:space="preserve"> Bikouli C. V., Douska D. C. </w:t>
      </w:r>
      <w:r w:rsidRPr="002D6409">
        <w:rPr>
          <w:b/>
          <w:sz w:val="22"/>
          <w:szCs w:val="22"/>
          <w:lang w:val="pl-PL"/>
        </w:rPr>
        <w:t>Skandamis P.N.</w:t>
      </w:r>
      <w:r w:rsidRPr="002D6409">
        <w:rPr>
          <w:sz w:val="22"/>
          <w:szCs w:val="22"/>
          <w:lang w:val="pl-PL"/>
        </w:rPr>
        <w:t xml:space="preserve"> 2016. </w:t>
      </w:r>
      <w:proofErr w:type="gramStart"/>
      <w:r w:rsidRPr="00EA6ADB">
        <w:rPr>
          <w:rFonts w:cs="Arial"/>
          <w:sz w:val="22"/>
          <w:szCs w:val="24"/>
          <w:lang w:val="en-US"/>
        </w:rPr>
        <w:t>Using ‘’</w:t>
      </w:r>
      <w:proofErr w:type="spellStart"/>
      <w:proofErr w:type="gramEnd"/>
      <w:r w:rsidRPr="00EA6ADB">
        <w:rPr>
          <w:rFonts w:cs="Arial"/>
          <w:i/>
          <w:sz w:val="22"/>
          <w:szCs w:val="24"/>
          <w:lang w:val="en-US"/>
        </w:rPr>
        <w:t>Janthinobacterium</w:t>
      </w:r>
      <w:proofErr w:type="spellEnd"/>
      <w:r w:rsidRPr="00EA6ADB">
        <w:rPr>
          <w:rFonts w:cs="Arial"/>
          <w:sz w:val="22"/>
          <w:szCs w:val="24"/>
          <w:lang w:val="en-US"/>
        </w:rPr>
        <w:t xml:space="preserve"> sp. </w:t>
      </w:r>
      <w:proofErr w:type="gramStart"/>
      <w:r w:rsidRPr="00EA6ADB">
        <w:rPr>
          <w:rFonts w:cs="Arial"/>
          <w:sz w:val="22"/>
          <w:szCs w:val="24"/>
          <w:lang w:val="en-US"/>
        </w:rPr>
        <w:t>films’’</w:t>
      </w:r>
      <w:proofErr w:type="gramEnd"/>
      <w:r w:rsidRPr="00EA6ADB">
        <w:rPr>
          <w:rFonts w:cs="Arial"/>
          <w:sz w:val="22"/>
          <w:szCs w:val="24"/>
          <w:lang w:val="en-US"/>
        </w:rPr>
        <w:t xml:space="preserve"> as a spoilage indicator in food</w:t>
      </w:r>
      <w:r>
        <w:rPr>
          <w:rFonts w:cs="Arial"/>
          <w:sz w:val="22"/>
          <w:szCs w:val="24"/>
          <w:lang w:val="en-US"/>
        </w:rPr>
        <w:t>.</w:t>
      </w:r>
      <w:r w:rsidRPr="00EA6ADB">
        <w:rPr>
          <w:sz w:val="20"/>
          <w:szCs w:val="22"/>
          <w:lang w:val="en-GB"/>
        </w:rPr>
        <w:t xml:space="preserve"> </w:t>
      </w:r>
      <w:r w:rsidRPr="00AE57B8">
        <w:rPr>
          <w:sz w:val="22"/>
          <w:szCs w:val="22"/>
          <w:lang w:val="en-GB"/>
        </w:rPr>
        <w:t xml:space="preserve">Annual meeting of International Association for Food Protection (IAFP), </w:t>
      </w:r>
      <w:r>
        <w:rPr>
          <w:sz w:val="22"/>
          <w:szCs w:val="22"/>
          <w:lang w:val="en-GB"/>
        </w:rPr>
        <w:t>St. Louis</w:t>
      </w:r>
      <w:r w:rsidRPr="00AE57B8">
        <w:rPr>
          <w:sz w:val="22"/>
          <w:szCs w:val="22"/>
          <w:lang w:val="en-GB"/>
        </w:rPr>
        <w:t xml:space="preserve">, </w:t>
      </w:r>
      <w:r>
        <w:rPr>
          <w:sz w:val="22"/>
          <w:szCs w:val="22"/>
          <w:lang w:val="en-GB"/>
        </w:rPr>
        <w:t>MO, 31 July-3 August 2016</w:t>
      </w:r>
      <w:r w:rsidRPr="00AE57B8">
        <w:rPr>
          <w:sz w:val="22"/>
          <w:szCs w:val="22"/>
          <w:lang w:val="en-GB"/>
        </w:rPr>
        <w:t>.</w:t>
      </w:r>
    </w:p>
    <w:p w14:paraId="487672B7"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D6409">
        <w:rPr>
          <w:sz w:val="22"/>
          <w:szCs w:val="22"/>
          <w:lang w:val="pl-PL"/>
        </w:rPr>
        <w:t xml:space="preserve">Bikouli C. V., Sterioti T. A-A., Tsakanikas P. </w:t>
      </w:r>
      <w:r w:rsidRPr="002D6409">
        <w:rPr>
          <w:b/>
          <w:sz w:val="22"/>
          <w:szCs w:val="22"/>
          <w:lang w:val="pl-PL"/>
        </w:rPr>
        <w:t>Skandamis P.N.</w:t>
      </w:r>
      <w:r w:rsidRPr="002D6409">
        <w:rPr>
          <w:sz w:val="22"/>
          <w:szCs w:val="22"/>
          <w:lang w:val="pl-PL"/>
        </w:rPr>
        <w:t xml:space="preserve"> 2016. </w:t>
      </w:r>
      <w:r w:rsidRPr="000671E0">
        <w:rPr>
          <w:sz w:val="22"/>
          <w:szCs w:val="22"/>
          <w:lang w:val="en-GB"/>
        </w:rPr>
        <w:t xml:space="preserve">Time Temperature Indicators (TTI) based on chromogenic bacterium </w:t>
      </w:r>
      <w:proofErr w:type="spellStart"/>
      <w:r w:rsidRPr="000671E0">
        <w:rPr>
          <w:i/>
          <w:sz w:val="22"/>
          <w:szCs w:val="22"/>
          <w:lang w:val="en-GB"/>
        </w:rPr>
        <w:t>Janthinobacterium</w:t>
      </w:r>
      <w:proofErr w:type="spellEnd"/>
      <w:r w:rsidRPr="000671E0">
        <w:rPr>
          <w:sz w:val="22"/>
          <w:szCs w:val="22"/>
          <w:lang w:val="en-GB"/>
        </w:rPr>
        <w:t xml:space="preserve"> sp.</w:t>
      </w:r>
      <w:r>
        <w:rPr>
          <w:sz w:val="22"/>
          <w:szCs w:val="22"/>
          <w:lang w:val="en-GB"/>
        </w:rPr>
        <w:t xml:space="preserve"> </w:t>
      </w:r>
      <w:r w:rsidRPr="00AE57B8">
        <w:rPr>
          <w:sz w:val="22"/>
          <w:szCs w:val="22"/>
          <w:lang w:val="en-GB"/>
        </w:rPr>
        <w:t xml:space="preserve">Annual meeting of International Association for Food Protection (IAFP), </w:t>
      </w:r>
      <w:r>
        <w:rPr>
          <w:sz w:val="22"/>
          <w:szCs w:val="22"/>
          <w:lang w:val="en-GB"/>
        </w:rPr>
        <w:t>St. Louis</w:t>
      </w:r>
      <w:r w:rsidRPr="00AE57B8">
        <w:rPr>
          <w:sz w:val="22"/>
          <w:szCs w:val="22"/>
          <w:lang w:val="en-GB"/>
        </w:rPr>
        <w:t xml:space="preserve">, </w:t>
      </w:r>
      <w:r>
        <w:rPr>
          <w:sz w:val="22"/>
          <w:szCs w:val="22"/>
          <w:lang w:val="en-GB"/>
        </w:rPr>
        <w:t>MO, 31 July-3 August 2016</w:t>
      </w:r>
      <w:r w:rsidRPr="00AE57B8">
        <w:rPr>
          <w:sz w:val="22"/>
          <w:szCs w:val="22"/>
          <w:lang w:val="en-GB"/>
        </w:rPr>
        <w:t>.</w:t>
      </w:r>
    </w:p>
    <w:p w14:paraId="031BC228"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76301">
        <w:rPr>
          <w:sz w:val="22"/>
          <w:szCs w:val="22"/>
          <w:lang w:val="pt-PT"/>
        </w:rPr>
        <w:t xml:space="preserve">Zilelidou, E. A. </w:t>
      </w:r>
      <w:proofErr w:type="spellStart"/>
      <w:r w:rsidRPr="00276301">
        <w:rPr>
          <w:sz w:val="22"/>
          <w:szCs w:val="22"/>
          <w:lang w:val="pt-PT"/>
        </w:rPr>
        <w:t>Milina</w:t>
      </w:r>
      <w:proofErr w:type="spellEnd"/>
      <w:r w:rsidRPr="00276301">
        <w:rPr>
          <w:sz w:val="22"/>
          <w:szCs w:val="22"/>
          <w:lang w:val="pt-PT"/>
        </w:rPr>
        <w:t xml:space="preserve">, V., </w:t>
      </w:r>
      <w:proofErr w:type="spellStart"/>
      <w:r w:rsidRPr="00276301">
        <w:rPr>
          <w:sz w:val="22"/>
          <w:szCs w:val="22"/>
          <w:lang w:val="pt-PT"/>
        </w:rPr>
        <w:t>Paramithiotis</w:t>
      </w:r>
      <w:proofErr w:type="spellEnd"/>
      <w:r w:rsidRPr="00276301">
        <w:rPr>
          <w:sz w:val="22"/>
          <w:szCs w:val="22"/>
          <w:lang w:val="pt-PT"/>
        </w:rPr>
        <w:t xml:space="preserve">, S., </w:t>
      </w:r>
      <w:proofErr w:type="spellStart"/>
      <w:r w:rsidRPr="00276301">
        <w:rPr>
          <w:sz w:val="22"/>
          <w:szCs w:val="22"/>
          <w:lang w:val="pt-PT"/>
        </w:rPr>
        <w:t>Zoumpopoulou</w:t>
      </w:r>
      <w:proofErr w:type="spellEnd"/>
      <w:r w:rsidRPr="00276301">
        <w:rPr>
          <w:sz w:val="22"/>
          <w:szCs w:val="22"/>
          <w:lang w:val="pt-PT"/>
        </w:rPr>
        <w:t xml:space="preserve">, G., </w:t>
      </w:r>
      <w:proofErr w:type="spellStart"/>
      <w:r w:rsidRPr="00276301">
        <w:rPr>
          <w:sz w:val="22"/>
          <w:szCs w:val="22"/>
          <w:lang w:val="pt-PT"/>
        </w:rPr>
        <w:t>Mavrogonatou</w:t>
      </w:r>
      <w:proofErr w:type="spellEnd"/>
      <w:r w:rsidRPr="00276301">
        <w:rPr>
          <w:sz w:val="22"/>
          <w:szCs w:val="22"/>
          <w:lang w:val="pt-PT"/>
        </w:rPr>
        <w:t xml:space="preserve">, E., Kletsas, D., Tsakalidou, E., Papadimitriou, K., </w:t>
      </w:r>
      <w:r w:rsidRPr="00276301">
        <w:rPr>
          <w:b/>
          <w:sz w:val="22"/>
          <w:szCs w:val="22"/>
          <w:lang w:val="pt-PT"/>
        </w:rPr>
        <w:t>Skandamis, P.N</w:t>
      </w:r>
      <w:r w:rsidRPr="00276301">
        <w:rPr>
          <w:sz w:val="22"/>
          <w:szCs w:val="22"/>
          <w:lang w:val="pt-PT"/>
        </w:rPr>
        <w:t xml:space="preserve">. 2016. </w:t>
      </w:r>
      <w:r>
        <w:rPr>
          <w:sz w:val="22"/>
          <w:szCs w:val="22"/>
          <w:lang w:val="en-GB"/>
        </w:rPr>
        <w:t>Th</w:t>
      </w:r>
      <w:r w:rsidRPr="00FE037F">
        <w:rPr>
          <w:sz w:val="22"/>
          <w:szCs w:val="22"/>
          <w:lang w:val="en-GB"/>
        </w:rPr>
        <w:t xml:space="preserve">e impact of co-cultivation on growth, expression of virulence genes and in vitro virulence potential of </w:t>
      </w:r>
      <w:r w:rsidRPr="00FE037F">
        <w:rPr>
          <w:i/>
          <w:sz w:val="22"/>
          <w:szCs w:val="22"/>
          <w:lang w:val="en-GB"/>
        </w:rPr>
        <w:t>Listeria monocytogenes</w:t>
      </w:r>
      <w:r>
        <w:rPr>
          <w:sz w:val="22"/>
          <w:szCs w:val="22"/>
          <w:lang w:val="en-GB"/>
        </w:rPr>
        <w:t xml:space="preserve">. </w:t>
      </w:r>
      <w:r w:rsidRPr="00AE57B8">
        <w:rPr>
          <w:sz w:val="22"/>
          <w:szCs w:val="22"/>
          <w:lang w:val="en-GB"/>
        </w:rPr>
        <w:t xml:space="preserve">Annual meeting of International Association for Food Protection (IAFP), </w:t>
      </w:r>
      <w:r>
        <w:rPr>
          <w:sz w:val="22"/>
          <w:szCs w:val="22"/>
          <w:lang w:val="en-GB"/>
        </w:rPr>
        <w:t>St. Louis</w:t>
      </w:r>
      <w:r w:rsidRPr="00AE57B8">
        <w:rPr>
          <w:sz w:val="22"/>
          <w:szCs w:val="22"/>
          <w:lang w:val="en-GB"/>
        </w:rPr>
        <w:t xml:space="preserve">, </w:t>
      </w:r>
      <w:r>
        <w:rPr>
          <w:sz w:val="22"/>
          <w:szCs w:val="22"/>
          <w:lang w:val="en-GB"/>
        </w:rPr>
        <w:t>MO, 31 July-3 August 2016</w:t>
      </w:r>
      <w:r w:rsidRPr="00AE57B8">
        <w:rPr>
          <w:sz w:val="22"/>
          <w:szCs w:val="22"/>
          <w:lang w:val="en-GB"/>
        </w:rPr>
        <w:t>.</w:t>
      </w:r>
    </w:p>
    <w:p w14:paraId="5AF42CAE"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DE18E8">
        <w:rPr>
          <w:sz w:val="22"/>
          <w:szCs w:val="22"/>
          <w:lang w:val="en-GB"/>
        </w:rPr>
        <w:t xml:space="preserve">Gavriil A.K., </w:t>
      </w:r>
      <w:proofErr w:type="spellStart"/>
      <w:r w:rsidRPr="00DE18E8">
        <w:rPr>
          <w:sz w:val="22"/>
          <w:szCs w:val="22"/>
          <w:lang w:val="en-GB"/>
        </w:rPr>
        <w:t>Thanasoulia</w:t>
      </w:r>
      <w:proofErr w:type="spellEnd"/>
      <w:r w:rsidRPr="00DE18E8">
        <w:rPr>
          <w:sz w:val="22"/>
          <w:szCs w:val="22"/>
          <w:lang w:val="en-GB"/>
        </w:rPr>
        <w:t xml:space="preserve"> A.S., </w:t>
      </w:r>
      <w:r w:rsidRPr="00DE18E8">
        <w:rPr>
          <w:b/>
          <w:sz w:val="22"/>
          <w:szCs w:val="22"/>
          <w:lang w:val="en-GB"/>
        </w:rPr>
        <w:t>Skandamis P.N</w:t>
      </w:r>
      <w:r>
        <w:rPr>
          <w:sz w:val="22"/>
          <w:szCs w:val="22"/>
          <w:lang w:val="en-GB"/>
        </w:rPr>
        <w:t>. 2016.</w:t>
      </w:r>
      <w:r w:rsidRPr="00DE18E8">
        <w:rPr>
          <w:sz w:val="22"/>
          <w:szCs w:val="22"/>
          <w:lang w:val="en-GB"/>
        </w:rPr>
        <w:t xml:space="preserve"> Effect of adaptation to acetic acid and low pH on the acid resistance of </w:t>
      </w:r>
      <w:r w:rsidRPr="00DE18E8">
        <w:rPr>
          <w:i/>
          <w:sz w:val="22"/>
          <w:szCs w:val="22"/>
          <w:lang w:val="en-GB"/>
        </w:rPr>
        <w:t>Salmonella enterica</w:t>
      </w:r>
      <w:r w:rsidRPr="00DE18E8">
        <w:rPr>
          <w:sz w:val="22"/>
          <w:szCs w:val="22"/>
          <w:lang w:val="en-GB"/>
        </w:rPr>
        <w:t xml:space="preserve"> </w:t>
      </w:r>
      <w:proofErr w:type="spellStart"/>
      <w:proofErr w:type="gramStart"/>
      <w:r w:rsidRPr="00DE18E8">
        <w:rPr>
          <w:sz w:val="22"/>
          <w:szCs w:val="22"/>
          <w:lang w:val="en-GB"/>
        </w:rPr>
        <w:t>ssp.enterica</w:t>
      </w:r>
      <w:proofErr w:type="spellEnd"/>
      <w:proofErr w:type="gramEnd"/>
      <w:r w:rsidRPr="00DE18E8">
        <w:rPr>
          <w:sz w:val="22"/>
          <w:szCs w:val="22"/>
          <w:lang w:val="en-GB"/>
        </w:rPr>
        <w:t xml:space="preserve"> serovar Enteritidis in laboratory medium and mayonnaise</w:t>
      </w:r>
      <w:r>
        <w:rPr>
          <w:sz w:val="22"/>
          <w:szCs w:val="22"/>
          <w:lang w:val="en-GB"/>
        </w:rPr>
        <w:t xml:space="preserve">. </w:t>
      </w:r>
      <w:r w:rsidRPr="00AE57B8">
        <w:rPr>
          <w:sz w:val="22"/>
          <w:szCs w:val="22"/>
          <w:lang w:val="en-GB"/>
        </w:rPr>
        <w:t xml:space="preserve">Annual meeting of International Association for Food Protection (IAFP), </w:t>
      </w:r>
      <w:r>
        <w:rPr>
          <w:sz w:val="22"/>
          <w:szCs w:val="22"/>
          <w:lang w:val="en-GB"/>
        </w:rPr>
        <w:t>St. Louis</w:t>
      </w:r>
      <w:r w:rsidRPr="00AE57B8">
        <w:rPr>
          <w:sz w:val="22"/>
          <w:szCs w:val="22"/>
          <w:lang w:val="en-GB"/>
        </w:rPr>
        <w:t xml:space="preserve">, </w:t>
      </w:r>
      <w:r>
        <w:rPr>
          <w:sz w:val="22"/>
          <w:szCs w:val="22"/>
          <w:lang w:val="en-GB"/>
        </w:rPr>
        <w:t>MO, 31 July-3 August 2016</w:t>
      </w:r>
      <w:r w:rsidRPr="00AE57B8">
        <w:rPr>
          <w:sz w:val="22"/>
          <w:szCs w:val="22"/>
          <w:lang w:val="en-GB"/>
        </w:rPr>
        <w:t>.</w:t>
      </w:r>
    </w:p>
    <w:p w14:paraId="6462F93C" w14:textId="77777777" w:rsidR="000308F8" w:rsidRDefault="000308F8" w:rsidP="000308F8">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Pr>
          <w:sz w:val="22"/>
          <w:szCs w:val="22"/>
          <w:lang w:val="en-GB"/>
        </w:rPr>
        <w:t xml:space="preserve"> </w:t>
      </w:r>
      <w:r w:rsidRPr="002E53E5">
        <w:rPr>
          <w:sz w:val="22"/>
          <w:szCs w:val="22"/>
          <w:lang w:val="en-GB"/>
        </w:rPr>
        <w:t xml:space="preserve">Grivokostopoulos, </w:t>
      </w:r>
      <w:r>
        <w:rPr>
          <w:sz w:val="22"/>
          <w:szCs w:val="22"/>
          <w:lang w:val="en-GB"/>
        </w:rPr>
        <w:t xml:space="preserve">N.C., </w:t>
      </w:r>
      <w:proofErr w:type="spellStart"/>
      <w:r w:rsidRPr="002E53E5">
        <w:rPr>
          <w:sz w:val="22"/>
          <w:szCs w:val="22"/>
          <w:lang w:val="en-GB"/>
        </w:rPr>
        <w:t>Makariti</w:t>
      </w:r>
      <w:proofErr w:type="spellEnd"/>
      <w:r w:rsidRPr="002E53E5">
        <w:rPr>
          <w:sz w:val="22"/>
          <w:szCs w:val="22"/>
          <w:lang w:val="en-GB"/>
        </w:rPr>
        <w:t xml:space="preserve">, </w:t>
      </w:r>
      <w:r>
        <w:rPr>
          <w:sz w:val="22"/>
          <w:szCs w:val="22"/>
          <w:lang w:val="en-GB"/>
        </w:rPr>
        <w:t xml:space="preserve">I.P., </w:t>
      </w:r>
      <w:proofErr w:type="spellStart"/>
      <w:r w:rsidRPr="002E53E5">
        <w:rPr>
          <w:sz w:val="22"/>
          <w:szCs w:val="22"/>
          <w:lang w:val="en-GB"/>
        </w:rPr>
        <w:t>Papadochristopoulos</w:t>
      </w:r>
      <w:proofErr w:type="spellEnd"/>
      <w:r w:rsidRPr="002E53E5">
        <w:rPr>
          <w:sz w:val="22"/>
          <w:szCs w:val="22"/>
          <w:lang w:val="en-GB"/>
        </w:rPr>
        <w:t xml:space="preserve">, </w:t>
      </w:r>
      <w:r>
        <w:rPr>
          <w:sz w:val="22"/>
          <w:szCs w:val="22"/>
          <w:lang w:val="en-GB"/>
        </w:rPr>
        <w:t xml:space="preserve">A., </w:t>
      </w:r>
      <w:r w:rsidRPr="002E53E5">
        <w:rPr>
          <w:sz w:val="22"/>
          <w:szCs w:val="22"/>
          <w:lang w:val="en-GB"/>
        </w:rPr>
        <w:t xml:space="preserve">Manios, </w:t>
      </w:r>
      <w:r>
        <w:rPr>
          <w:sz w:val="22"/>
          <w:szCs w:val="22"/>
          <w:lang w:val="en-GB"/>
        </w:rPr>
        <w:t xml:space="preserve">S.G., </w:t>
      </w:r>
      <w:r w:rsidRPr="002E53E5">
        <w:rPr>
          <w:b/>
          <w:sz w:val="22"/>
          <w:szCs w:val="22"/>
          <w:lang w:val="en-GB"/>
        </w:rPr>
        <w:t>Skandamis, P.N</w:t>
      </w:r>
      <w:r>
        <w:rPr>
          <w:sz w:val="22"/>
          <w:szCs w:val="22"/>
          <w:lang w:val="en-GB"/>
        </w:rPr>
        <w:t>. 2016.</w:t>
      </w:r>
      <w:r w:rsidRPr="002E53E5">
        <w:rPr>
          <w:sz w:val="22"/>
          <w:szCs w:val="22"/>
          <w:lang w:val="en-GB"/>
        </w:rPr>
        <w:t xml:space="preserve"> </w:t>
      </w:r>
      <w:r>
        <w:rPr>
          <w:sz w:val="22"/>
          <w:szCs w:val="22"/>
          <w:lang w:val="en-GB"/>
        </w:rPr>
        <w:t>Effect of fat content and freezing of beef burgers on the transcriptional profile o</w:t>
      </w:r>
      <w:r w:rsidRPr="002E53E5">
        <w:rPr>
          <w:sz w:val="22"/>
          <w:szCs w:val="22"/>
          <w:lang w:val="en-GB"/>
        </w:rPr>
        <w:t xml:space="preserve">f </w:t>
      </w:r>
      <w:r>
        <w:rPr>
          <w:i/>
          <w:sz w:val="22"/>
          <w:szCs w:val="22"/>
          <w:lang w:val="en-GB"/>
        </w:rPr>
        <w:t>Escherichia c</w:t>
      </w:r>
      <w:r w:rsidRPr="002E53E5">
        <w:rPr>
          <w:i/>
          <w:sz w:val="22"/>
          <w:szCs w:val="22"/>
          <w:lang w:val="en-GB"/>
        </w:rPr>
        <w:t xml:space="preserve">oli </w:t>
      </w:r>
      <w:r>
        <w:rPr>
          <w:sz w:val="22"/>
          <w:szCs w:val="22"/>
          <w:lang w:val="en-GB"/>
        </w:rPr>
        <w:t>O157:H7 prior to and after c</w:t>
      </w:r>
      <w:r w:rsidRPr="002E53E5">
        <w:rPr>
          <w:sz w:val="22"/>
          <w:szCs w:val="22"/>
          <w:lang w:val="en-GB"/>
        </w:rPr>
        <w:t>ooking</w:t>
      </w:r>
      <w:r>
        <w:rPr>
          <w:sz w:val="22"/>
          <w:szCs w:val="22"/>
          <w:lang w:val="en-GB"/>
        </w:rPr>
        <w:t xml:space="preserve">. </w:t>
      </w:r>
      <w:r w:rsidRPr="00AE57B8">
        <w:rPr>
          <w:sz w:val="22"/>
          <w:szCs w:val="22"/>
          <w:lang w:val="en-GB"/>
        </w:rPr>
        <w:t xml:space="preserve">Annual meeting of International Association for Food Protection (IAFP), </w:t>
      </w:r>
      <w:r>
        <w:rPr>
          <w:sz w:val="22"/>
          <w:szCs w:val="22"/>
          <w:lang w:val="en-GB"/>
        </w:rPr>
        <w:t>St. Louis</w:t>
      </w:r>
      <w:r w:rsidRPr="00AE57B8">
        <w:rPr>
          <w:sz w:val="22"/>
          <w:szCs w:val="22"/>
          <w:lang w:val="en-GB"/>
        </w:rPr>
        <w:t xml:space="preserve">, </w:t>
      </w:r>
      <w:r>
        <w:rPr>
          <w:sz w:val="22"/>
          <w:szCs w:val="22"/>
          <w:lang w:val="en-GB"/>
        </w:rPr>
        <w:t>MO, 31 July-3 August 2016</w:t>
      </w:r>
      <w:r w:rsidRPr="00AE57B8">
        <w:rPr>
          <w:sz w:val="22"/>
          <w:szCs w:val="22"/>
          <w:lang w:val="en-GB"/>
        </w:rPr>
        <w:t>.</w:t>
      </w:r>
    </w:p>
    <w:p w14:paraId="5FEF65EF" w14:textId="3FF16FA0" w:rsidR="00450C17" w:rsidRDefault="00A1200D" w:rsidP="00450C17">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A1200D">
        <w:rPr>
          <w:sz w:val="22"/>
          <w:szCs w:val="22"/>
          <w:lang w:val="en-US"/>
        </w:rPr>
        <w:t xml:space="preserve"> </w:t>
      </w:r>
      <w:r w:rsidR="0008008F" w:rsidRPr="0008008F">
        <w:rPr>
          <w:sz w:val="22"/>
          <w:szCs w:val="22"/>
          <w:lang w:val="en-GB"/>
        </w:rPr>
        <w:t xml:space="preserve">Makariti, I.P., Grivokostopoulos, N., </w:t>
      </w:r>
      <w:proofErr w:type="spellStart"/>
      <w:r w:rsidR="0008008F" w:rsidRPr="0008008F">
        <w:rPr>
          <w:sz w:val="22"/>
          <w:szCs w:val="22"/>
          <w:lang w:val="en-GB"/>
        </w:rPr>
        <w:t>Zavitsanou</w:t>
      </w:r>
      <w:proofErr w:type="spellEnd"/>
      <w:r w:rsidR="0008008F" w:rsidRPr="0008008F">
        <w:rPr>
          <w:sz w:val="22"/>
          <w:szCs w:val="22"/>
          <w:lang w:val="en-GB"/>
        </w:rPr>
        <w:t xml:space="preserve">, A. </w:t>
      </w:r>
      <w:proofErr w:type="spellStart"/>
      <w:r w:rsidR="0008008F" w:rsidRPr="0008008F">
        <w:rPr>
          <w:sz w:val="22"/>
          <w:szCs w:val="22"/>
          <w:lang w:val="en-GB"/>
        </w:rPr>
        <w:t>Doultsos</w:t>
      </w:r>
      <w:proofErr w:type="spellEnd"/>
      <w:r w:rsidR="0008008F" w:rsidRPr="0008008F">
        <w:rPr>
          <w:sz w:val="22"/>
          <w:szCs w:val="22"/>
          <w:lang w:val="en-GB"/>
        </w:rPr>
        <w:t xml:space="preserve">, D., Skandamis, P.N. 2017. Field assessment of the effect of natural nitrite substitute on the growth of spoilage organisms and </w:t>
      </w:r>
      <w:r w:rsidR="0008008F" w:rsidRPr="0008008F">
        <w:rPr>
          <w:i/>
          <w:sz w:val="22"/>
          <w:szCs w:val="22"/>
          <w:lang w:val="en-GB"/>
        </w:rPr>
        <w:t xml:space="preserve">Clostridium </w:t>
      </w:r>
      <w:proofErr w:type="spellStart"/>
      <w:r w:rsidR="0008008F" w:rsidRPr="0008008F">
        <w:rPr>
          <w:i/>
          <w:sz w:val="22"/>
          <w:szCs w:val="22"/>
          <w:lang w:val="en-GB"/>
        </w:rPr>
        <w:t>sporogenes</w:t>
      </w:r>
      <w:proofErr w:type="spellEnd"/>
      <w:r w:rsidR="0008008F" w:rsidRPr="0008008F">
        <w:rPr>
          <w:sz w:val="22"/>
          <w:szCs w:val="22"/>
          <w:lang w:val="en-GB"/>
        </w:rPr>
        <w:t xml:space="preserve"> in cooked meat products</w:t>
      </w:r>
      <w:r w:rsidR="0008008F">
        <w:rPr>
          <w:sz w:val="22"/>
          <w:szCs w:val="22"/>
          <w:lang w:val="en-GB"/>
        </w:rPr>
        <w:t xml:space="preserve">. </w:t>
      </w:r>
      <w:r w:rsidR="0008008F" w:rsidRPr="0008008F">
        <w:rPr>
          <w:sz w:val="22"/>
          <w:szCs w:val="22"/>
          <w:lang w:val="en-GB"/>
        </w:rPr>
        <w:t>Poster presentation</w:t>
      </w:r>
      <w:r w:rsidR="0008008F">
        <w:rPr>
          <w:sz w:val="22"/>
          <w:szCs w:val="22"/>
          <w:lang w:val="en-GB"/>
        </w:rPr>
        <w:t xml:space="preserve">. </w:t>
      </w:r>
      <w:r w:rsidR="0008008F" w:rsidRPr="0008008F">
        <w:rPr>
          <w:sz w:val="22"/>
          <w:szCs w:val="22"/>
          <w:lang w:val="en-GB"/>
        </w:rPr>
        <w:t>10th International Conference on Predictive Modelling in Food. 26-29 September 2010, Cordoba, Spain.</w:t>
      </w:r>
    </w:p>
    <w:p w14:paraId="650AF5CB" w14:textId="77777777" w:rsidR="00923673" w:rsidRDefault="00A1200D" w:rsidP="00923673">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A1200D">
        <w:rPr>
          <w:sz w:val="22"/>
          <w:szCs w:val="22"/>
          <w:lang w:val="en-US"/>
        </w:rPr>
        <w:t xml:space="preserve"> </w:t>
      </w:r>
      <w:proofErr w:type="spellStart"/>
      <w:r w:rsidR="00450C17" w:rsidRPr="00450C17">
        <w:rPr>
          <w:sz w:val="22"/>
          <w:szCs w:val="22"/>
          <w:lang w:val="en-GB"/>
        </w:rPr>
        <w:t>Gkerekou</w:t>
      </w:r>
      <w:proofErr w:type="spellEnd"/>
      <w:r w:rsidR="00450C17" w:rsidRPr="00450C17">
        <w:rPr>
          <w:sz w:val="22"/>
          <w:szCs w:val="22"/>
          <w:lang w:val="en-GB"/>
        </w:rPr>
        <w:t xml:space="preserve">, </w:t>
      </w:r>
      <w:r w:rsidR="00450C17">
        <w:rPr>
          <w:sz w:val="22"/>
          <w:szCs w:val="22"/>
          <w:lang w:val="en-GB"/>
        </w:rPr>
        <w:t xml:space="preserve">M.A., </w:t>
      </w:r>
      <w:proofErr w:type="spellStart"/>
      <w:r w:rsidR="00450C17" w:rsidRPr="00450C17">
        <w:rPr>
          <w:sz w:val="22"/>
          <w:szCs w:val="22"/>
          <w:lang w:val="en-GB"/>
        </w:rPr>
        <w:t>Georgoulia</w:t>
      </w:r>
      <w:proofErr w:type="spellEnd"/>
      <w:r w:rsidR="00450C17" w:rsidRPr="00450C17">
        <w:rPr>
          <w:sz w:val="22"/>
          <w:szCs w:val="22"/>
          <w:lang w:val="en-GB"/>
        </w:rPr>
        <w:t xml:space="preserve">, </w:t>
      </w:r>
      <w:r w:rsidR="00450C17">
        <w:rPr>
          <w:sz w:val="22"/>
          <w:szCs w:val="22"/>
          <w:lang w:val="en-GB"/>
        </w:rPr>
        <w:t xml:space="preserve">M.K., </w:t>
      </w:r>
      <w:r w:rsidR="00450C17" w:rsidRPr="00450C17">
        <w:rPr>
          <w:sz w:val="22"/>
          <w:szCs w:val="22"/>
          <w:lang w:val="en-GB"/>
        </w:rPr>
        <w:t xml:space="preserve">Drosinos, </w:t>
      </w:r>
      <w:r w:rsidR="00450C17">
        <w:rPr>
          <w:sz w:val="22"/>
          <w:szCs w:val="22"/>
          <w:lang w:val="en-GB"/>
        </w:rPr>
        <w:t xml:space="preserve">E.H., </w:t>
      </w:r>
      <w:r w:rsidR="00450C17" w:rsidRPr="00450C17">
        <w:rPr>
          <w:b/>
          <w:sz w:val="22"/>
          <w:szCs w:val="22"/>
          <w:lang w:val="en-GB"/>
        </w:rPr>
        <w:t>Skandamis, P.N.</w:t>
      </w:r>
      <w:r w:rsidR="00450C17">
        <w:rPr>
          <w:sz w:val="22"/>
          <w:szCs w:val="22"/>
          <w:lang w:val="en-GB"/>
        </w:rPr>
        <w:t xml:space="preserve"> 2018. European Food Safety Symposium of IAFP. 23-26 </w:t>
      </w:r>
      <w:r w:rsidR="005A700D">
        <w:rPr>
          <w:sz w:val="22"/>
          <w:szCs w:val="22"/>
          <w:lang w:val="en-GB"/>
        </w:rPr>
        <w:t>April 2018, Stochholm, Sweeden.</w:t>
      </w:r>
    </w:p>
    <w:p w14:paraId="72086C11" w14:textId="77777777" w:rsidR="00923673" w:rsidRDefault="00923673" w:rsidP="00923673">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923673">
        <w:rPr>
          <w:sz w:val="22"/>
          <w:szCs w:val="22"/>
          <w:lang w:val="en-US"/>
        </w:rPr>
        <w:t xml:space="preserve"> </w:t>
      </w:r>
      <w:proofErr w:type="spellStart"/>
      <w:r w:rsidRPr="00923673">
        <w:rPr>
          <w:szCs w:val="24"/>
          <w:lang w:val="en-GB"/>
        </w:rPr>
        <w:t>Gkerekou</w:t>
      </w:r>
      <w:proofErr w:type="spellEnd"/>
      <w:r w:rsidRPr="00923673">
        <w:rPr>
          <w:szCs w:val="24"/>
          <w:lang w:val="en-GB"/>
        </w:rPr>
        <w:t xml:space="preserve">, M., </w:t>
      </w:r>
      <w:proofErr w:type="spellStart"/>
      <w:r w:rsidRPr="00923673">
        <w:rPr>
          <w:szCs w:val="24"/>
          <w:lang w:val="en-GB"/>
        </w:rPr>
        <w:t>Georgoulia</w:t>
      </w:r>
      <w:proofErr w:type="spellEnd"/>
      <w:r w:rsidRPr="00923673">
        <w:rPr>
          <w:szCs w:val="24"/>
          <w:lang w:val="en-GB"/>
        </w:rPr>
        <w:t xml:space="preserve">, M., Kapetanakou A., Drosinos, E.H., </w:t>
      </w:r>
      <w:r w:rsidRPr="00923673">
        <w:rPr>
          <w:b/>
          <w:bCs/>
          <w:szCs w:val="24"/>
          <w:lang w:val="en-GB"/>
        </w:rPr>
        <w:t>Skandamis, P.N.</w:t>
      </w:r>
      <w:r w:rsidRPr="00923673">
        <w:rPr>
          <w:szCs w:val="24"/>
          <w:lang w:val="en-GB"/>
        </w:rPr>
        <w:t xml:space="preserve"> 2017. The Role of Inter-strain Interactions on the Growth of Matrix-Adapted and Non-Adapted </w:t>
      </w:r>
      <w:r w:rsidRPr="00923673">
        <w:rPr>
          <w:i/>
          <w:iCs/>
          <w:szCs w:val="24"/>
          <w:lang w:val="en-GB"/>
        </w:rPr>
        <w:t xml:space="preserve">L. </w:t>
      </w:r>
      <w:proofErr w:type="gramStart"/>
      <w:r w:rsidRPr="00923673">
        <w:rPr>
          <w:i/>
          <w:iCs/>
          <w:szCs w:val="24"/>
          <w:lang w:val="en-GB"/>
        </w:rPr>
        <w:t>monocytogenes</w:t>
      </w:r>
      <w:proofErr w:type="gramEnd"/>
      <w:r w:rsidRPr="00923673">
        <w:rPr>
          <w:szCs w:val="24"/>
          <w:lang w:val="en-GB"/>
        </w:rPr>
        <w:t xml:space="preserve"> Strains on Different Types of Cheeses. Annual meeting International Association for Food Protection (IAFP), 09-12 August </w:t>
      </w:r>
      <w:r w:rsidRPr="00923673">
        <w:rPr>
          <w:szCs w:val="24"/>
          <w:lang w:val="en-US"/>
        </w:rPr>
        <w:t>2017</w:t>
      </w:r>
      <w:r w:rsidRPr="00923673">
        <w:rPr>
          <w:szCs w:val="24"/>
          <w:lang w:val="en-GB"/>
        </w:rPr>
        <w:t>, Tampa, Florida, USA.</w:t>
      </w:r>
    </w:p>
    <w:p w14:paraId="2FC2B0FB" w14:textId="77777777" w:rsidR="00923673" w:rsidRDefault="00923673" w:rsidP="00923673">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proofErr w:type="spellStart"/>
      <w:r w:rsidRPr="00276301">
        <w:rPr>
          <w:szCs w:val="24"/>
          <w:lang w:val="pt-PT"/>
        </w:rPr>
        <w:t>Siderakou</w:t>
      </w:r>
      <w:proofErr w:type="spellEnd"/>
      <w:r w:rsidRPr="00276301">
        <w:rPr>
          <w:szCs w:val="24"/>
          <w:lang w:val="pt-PT"/>
        </w:rPr>
        <w:t xml:space="preserve">, D., </w:t>
      </w:r>
      <w:proofErr w:type="spellStart"/>
      <w:r w:rsidRPr="00276301">
        <w:rPr>
          <w:szCs w:val="24"/>
          <w:lang w:val="pt-PT"/>
        </w:rPr>
        <w:t>Ouranou</w:t>
      </w:r>
      <w:proofErr w:type="spellEnd"/>
      <w:r w:rsidRPr="00276301">
        <w:rPr>
          <w:szCs w:val="24"/>
          <w:lang w:val="pt-PT"/>
        </w:rPr>
        <w:t xml:space="preserve">, E., Poimenidou, S. Zilelidou, E., Papadimitriou, K. </w:t>
      </w:r>
      <w:proofErr w:type="spellStart"/>
      <w:r w:rsidRPr="00276301">
        <w:rPr>
          <w:szCs w:val="24"/>
          <w:lang w:val="pt-PT"/>
        </w:rPr>
        <w:t>and</w:t>
      </w:r>
      <w:proofErr w:type="spellEnd"/>
      <w:r w:rsidRPr="00276301">
        <w:rPr>
          <w:szCs w:val="24"/>
          <w:lang w:val="pt-PT"/>
        </w:rPr>
        <w:t xml:space="preserve"> </w:t>
      </w:r>
      <w:r w:rsidRPr="00276301">
        <w:rPr>
          <w:b/>
          <w:bCs/>
          <w:szCs w:val="24"/>
          <w:lang w:val="pt-PT"/>
        </w:rPr>
        <w:t>Skandamis, P.N</w:t>
      </w:r>
      <w:r w:rsidRPr="00276301">
        <w:rPr>
          <w:szCs w:val="24"/>
          <w:lang w:val="pt-PT"/>
        </w:rPr>
        <w:t xml:space="preserve">. 2018. </w:t>
      </w:r>
      <w:r w:rsidRPr="00923673">
        <w:rPr>
          <w:szCs w:val="24"/>
          <w:lang w:val="en-GB"/>
        </w:rPr>
        <w:t xml:space="preserve">Evaluation of </w:t>
      </w:r>
      <w:r w:rsidRPr="00923673">
        <w:rPr>
          <w:i/>
          <w:iCs/>
          <w:szCs w:val="24"/>
          <w:lang w:val="en-GB"/>
        </w:rPr>
        <w:t>Listeria monocytogenes</w:t>
      </w:r>
      <w:r w:rsidRPr="00923673">
        <w:rPr>
          <w:szCs w:val="24"/>
          <w:lang w:val="en-GB"/>
        </w:rPr>
        <w:t xml:space="preserve"> Sub-lethal Injury under Different Stress Conditions Related to Food Processing. Annual meeting International Association for Food Protection (IAFP), </w:t>
      </w:r>
      <w:r w:rsidRPr="00923673">
        <w:rPr>
          <w:szCs w:val="24"/>
          <w:lang w:val="en-US"/>
        </w:rPr>
        <w:t xml:space="preserve">08-11 July 2018, </w:t>
      </w:r>
      <w:r w:rsidRPr="00923673">
        <w:rPr>
          <w:szCs w:val="24"/>
          <w:lang w:val="en-GB"/>
        </w:rPr>
        <w:t>Salt Lake City, Utah, USA.</w:t>
      </w:r>
    </w:p>
    <w:p w14:paraId="65130CBE" w14:textId="55A380E1" w:rsidR="00923673" w:rsidRPr="00CD2A45" w:rsidRDefault="00923673" w:rsidP="00923673">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GB"/>
        </w:rPr>
      </w:pPr>
      <w:r w:rsidRPr="00923673">
        <w:rPr>
          <w:szCs w:val="24"/>
          <w:lang w:val="en-GB"/>
        </w:rPr>
        <w:t xml:space="preserve">Gavriil, A., Papadopoulos, A., Zilelidou, E., </w:t>
      </w:r>
      <w:proofErr w:type="spellStart"/>
      <w:r w:rsidRPr="00923673">
        <w:rPr>
          <w:szCs w:val="24"/>
          <w:lang w:val="en-GB"/>
        </w:rPr>
        <w:t>Gardeli</w:t>
      </w:r>
      <w:proofErr w:type="spellEnd"/>
      <w:r w:rsidRPr="00923673">
        <w:rPr>
          <w:szCs w:val="24"/>
          <w:lang w:val="en-GB"/>
        </w:rPr>
        <w:t xml:space="preserve">, C., Haroutounian, S. and </w:t>
      </w:r>
      <w:r w:rsidRPr="00923673">
        <w:rPr>
          <w:b/>
          <w:bCs/>
          <w:szCs w:val="24"/>
          <w:lang w:val="en-GB"/>
        </w:rPr>
        <w:t>Skandamis, P.N.</w:t>
      </w:r>
      <w:r w:rsidRPr="00923673">
        <w:rPr>
          <w:szCs w:val="24"/>
          <w:lang w:val="en-GB"/>
        </w:rPr>
        <w:t xml:space="preserve"> 2018. Evaluation of Antimicrobial Activities of Plant Aqueous Extracts against Different Strains of Salmonella Typhimurium and Their </w:t>
      </w:r>
      <w:r w:rsidRPr="00923673">
        <w:rPr>
          <w:szCs w:val="24"/>
          <w:lang w:val="en-GB"/>
        </w:rPr>
        <w:lastRenderedPageBreak/>
        <w:t xml:space="preserve">Application to Improve Safety of Pork Meat. Annual meeting International Association for Food Protection (IAFP), </w:t>
      </w:r>
      <w:r w:rsidRPr="00923673">
        <w:rPr>
          <w:szCs w:val="24"/>
          <w:lang w:val="en-US"/>
        </w:rPr>
        <w:t xml:space="preserve">08-11 July 2018, </w:t>
      </w:r>
      <w:r w:rsidRPr="00923673">
        <w:rPr>
          <w:szCs w:val="24"/>
          <w:lang w:val="en-GB"/>
        </w:rPr>
        <w:t>Salt Lake City, Utah, USA</w:t>
      </w:r>
      <w:r w:rsidR="00CD2A45">
        <w:rPr>
          <w:szCs w:val="24"/>
          <w:lang w:val="en-GB"/>
        </w:rPr>
        <w:t>.</w:t>
      </w:r>
    </w:p>
    <w:p w14:paraId="4BBB53C3" w14:textId="25EC61E6" w:rsidR="00F716CF" w:rsidRPr="002D6409" w:rsidRDefault="00A1200D" w:rsidP="00F716CF">
      <w:pPr>
        <w:numPr>
          <w:ilvl w:val="0"/>
          <w:numId w:val="16"/>
        </w:numPr>
        <w:tabs>
          <w:tab w:val="clear" w:pos="720"/>
          <w:tab w:val="left" w:pos="-720"/>
          <w:tab w:val="left" w:pos="360"/>
        </w:tabs>
        <w:suppressAutoHyphens/>
        <w:autoSpaceDE w:val="0"/>
        <w:autoSpaceDN w:val="0"/>
        <w:spacing w:line="240" w:lineRule="auto"/>
        <w:ind w:left="540" w:hanging="540"/>
        <w:rPr>
          <w:sz w:val="22"/>
          <w:szCs w:val="22"/>
        </w:rPr>
      </w:pPr>
      <w:r w:rsidRPr="00F716CF">
        <w:rPr>
          <w:b/>
          <w:bCs/>
          <w:sz w:val="22"/>
          <w:szCs w:val="22"/>
        </w:rPr>
        <w:t>Σκανδάμης, Π.Ν</w:t>
      </w:r>
      <w:r w:rsidRPr="00F716CF">
        <w:rPr>
          <w:sz w:val="22"/>
          <w:szCs w:val="22"/>
        </w:rPr>
        <w:t>. 2019. «</w:t>
      </w:r>
      <w:r w:rsidRPr="00F716CF">
        <w:rPr>
          <w:i/>
          <w:iCs/>
          <w:sz w:val="22"/>
          <w:szCs w:val="22"/>
        </w:rPr>
        <w:t>Ασφάλεια Τροφίμων: δεδομένο ή ζητούμενο?</w:t>
      </w:r>
      <w:r w:rsidRPr="00F716CF">
        <w:rPr>
          <w:sz w:val="22"/>
          <w:szCs w:val="22"/>
        </w:rPr>
        <w:t xml:space="preserve">». </w:t>
      </w:r>
      <w:r w:rsidRPr="00F716CF">
        <w:rPr>
          <w:sz w:val="22"/>
          <w:szCs w:val="22"/>
          <w:u w:val="single"/>
        </w:rPr>
        <w:t>Προσκεκλημένος ομιλητής</w:t>
      </w:r>
      <w:r w:rsidRPr="00F716CF">
        <w:rPr>
          <w:sz w:val="22"/>
          <w:szCs w:val="22"/>
        </w:rPr>
        <w:t xml:space="preserve"> σε </w:t>
      </w:r>
      <w:r w:rsidRPr="00F716CF">
        <w:rPr>
          <w:b/>
          <w:bCs/>
          <w:sz w:val="22"/>
          <w:szCs w:val="22"/>
        </w:rPr>
        <w:t>στρογγυλό τραπέζι</w:t>
      </w:r>
      <w:r w:rsidRPr="00F716CF">
        <w:rPr>
          <w:sz w:val="22"/>
          <w:szCs w:val="22"/>
        </w:rPr>
        <w:t xml:space="preserve">. Πανελλήνιες Εκπαιδευτικές ημερίδες Πρωτοβάθμιας Φροντίδας Υγείας «Γ. Παπαδάκης». Υπό την αιγίδα Πανελλήνιας Ένωσης Διατροφής. 11-15 Φεβρουαρίου 2019. </w:t>
      </w:r>
      <w:r w:rsidRPr="00F716CF">
        <w:rPr>
          <w:sz w:val="22"/>
          <w:szCs w:val="22"/>
          <w:lang w:val="en-US"/>
        </w:rPr>
        <w:t>Divani</w:t>
      </w:r>
      <w:r w:rsidRPr="00F716CF">
        <w:rPr>
          <w:sz w:val="22"/>
          <w:szCs w:val="22"/>
        </w:rPr>
        <w:t xml:space="preserve"> </w:t>
      </w:r>
      <w:r w:rsidRPr="00F716CF">
        <w:rPr>
          <w:sz w:val="22"/>
          <w:szCs w:val="22"/>
          <w:lang w:val="en-US"/>
        </w:rPr>
        <w:t>Caravel</w:t>
      </w:r>
      <w:r w:rsidRPr="00F716CF">
        <w:rPr>
          <w:sz w:val="22"/>
          <w:szCs w:val="22"/>
        </w:rPr>
        <w:t>, Αθήνα.</w:t>
      </w:r>
    </w:p>
    <w:p w14:paraId="78747F68" w14:textId="05330CE7" w:rsidR="00FC6DAF" w:rsidRPr="00FC6DAF" w:rsidRDefault="00FC6DAF" w:rsidP="00F716CF">
      <w:pPr>
        <w:numPr>
          <w:ilvl w:val="0"/>
          <w:numId w:val="16"/>
        </w:numPr>
        <w:tabs>
          <w:tab w:val="clear" w:pos="720"/>
          <w:tab w:val="left" w:pos="-720"/>
          <w:tab w:val="left" w:pos="360"/>
        </w:tabs>
        <w:suppressAutoHyphens/>
        <w:autoSpaceDE w:val="0"/>
        <w:autoSpaceDN w:val="0"/>
        <w:spacing w:line="240" w:lineRule="auto"/>
        <w:ind w:left="540" w:hanging="540"/>
        <w:rPr>
          <w:sz w:val="22"/>
          <w:szCs w:val="22"/>
          <w:lang w:val="en-US"/>
        </w:rPr>
      </w:pPr>
      <w:r w:rsidRPr="00FC6DAF">
        <w:rPr>
          <w:sz w:val="22"/>
          <w:szCs w:val="22"/>
          <w:lang w:val="en-US"/>
        </w:rPr>
        <w:t>Arvaniti</w:t>
      </w:r>
      <w:r w:rsidRPr="002D6409">
        <w:rPr>
          <w:sz w:val="22"/>
          <w:szCs w:val="22"/>
        </w:rPr>
        <w:t xml:space="preserve">, </w:t>
      </w:r>
      <w:r w:rsidRPr="00FC6DAF">
        <w:rPr>
          <w:sz w:val="22"/>
          <w:szCs w:val="22"/>
          <w:lang w:val="en-US"/>
        </w:rPr>
        <w:t>M</w:t>
      </w:r>
      <w:r w:rsidRPr="002D6409">
        <w:rPr>
          <w:sz w:val="22"/>
          <w:szCs w:val="22"/>
        </w:rPr>
        <w:t xml:space="preserve">., </w:t>
      </w:r>
      <w:r w:rsidRPr="00FC6DAF">
        <w:rPr>
          <w:sz w:val="22"/>
          <w:szCs w:val="22"/>
          <w:lang w:val="en-US"/>
        </w:rPr>
        <w:t>Tsakanikas</w:t>
      </w:r>
      <w:r w:rsidRPr="002D6409">
        <w:rPr>
          <w:sz w:val="22"/>
          <w:szCs w:val="22"/>
        </w:rPr>
        <w:t xml:space="preserve">, </w:t>
      </w:r>
      <w:r w:rsidRPr="00FC6DAF">
        <w:rPr>
          <w:sz w:val="22"/>
          <w:szCs w:val="22"/>
          <w:lang w:val="en-US"/>
        </w:rPr>
        <w:t>P</w:t>
      </w:r>
      <w:r w:rsidRPr="002D6409">
        <w:rPr>
          <w:sz w:val="22"/>
          <w:szCs w:val="22"/>
        </w:rPr>
        <w:t xml:space="preserve">., </w:t>
      </w:r>
      <w:proofErr w:type="spellStart"/>
      <w:r w:rsidRPr="00FC6DAF">
        <w:rPr>
          <w:sz w:val="22"/>
          <w:szCs w:val="22"/>
          <w:lang w:val="en-US"/>
        </w:rPr>
        <w:t>Ntrigiou</w:t>
      </w:r>
      <w:proofErr w:type="spellEnd"/>
      <w:r w:rsidRPr="002D6409">
        <w:rPr>
          <w:sz w:val="22"/>
          <w:szCs w:val="22"/>
        </w:rPr>
        <w:t xml:space="preserve">, </w:t>
      </w:r>
      <w:r w:rsidRPr="00FC6DAF">
        <w:rPr>
          <w:sz w:val="22"/>
          <w:szCs w:val="22"/>
          <w:lang w:val="en-US"/>
        </w:rPr>
        <w:t>V</w:t>
      </w:r>
      <w:r w:rsidRPr="002D6409">
        <w:rPr>
          <w:sz w:val="22"/>
          <w:szCs w:val="22"/>
        </w:rPr>
        <w:t xml:space="preserve">., </w:t>
      </w:r>
      <w:proofErr w:type="spellStart"/>
      <w:r w:rsidRPr="00FC6DAF">
        <w:rPr>
          <w:sz w:val="22"/>
          <w:szCs w:val="22"/>
          <w:lang w:val="en-US"/>
        </w:rPr>
        <w:t>Giannakopoulou</w:t>
      </w:r>
      <w:proofErr w:type="spellEnd"/>
      <w:r w:rsidRPr="002D6409">
        <w:rPr>
          <w:sz w:val="22"/>
          <w:szCs w:val="22"/>
        </w:rPr>
        <w:t xml:space="preserve">, </w:t>
      </w:r>
      <w:r>
        <w:rPr>
          <w:sz w:val="22"/>
          <w:szCs w:val="22"/>
          <w:lang w:val="en-US"/>
        </w:rPr>
        <w:t>A</w:t>
      </w:r>
      <w:r w:rsidRPr="002D6409">
        <w:rPr>
          <w:sz w:val="22"/>
          <w:szCs w:val="22"/>
        </w:rPr>
        <w:t xml:space="preserve">., </w:t>
      </w:r>
      <w:r w:rsidRPr="00FC6DAF">
        <w:rPr>
          <w:b/>
          <w:bCs/>
          <w:sz w:val="22"/>
          <w:szCs w:val="22"/>
          <w:lang w:val="en-US"/>
        </w:rPr>
        <w:t>Skandamis</w:t>
      </w:r>
      <w:r w:rsidRPr="002D6409">
        <w:rPr>
          <w:b/>
          <w:bCs/>
          <w:sz w:val="22"/>
          <w:szCs w:val="22"/>
        </w:rPr>
        <w:t xml:space="preserve">, </w:t>
      </w:r>
      <w:r w:rsidRPr="00FC6DAF">
        <w:rPr>
          <w:b/>
          <w:bCs/>
          <w:sz w:val="22"/>
          <w:szCs w:val="22"/>
          <w:lang w:val="en-US"/>
        </w:rPr>
        <w:t>P</w:t>
      </w:r>
      <w:r w:rsidRPr="002D6409">
        <w:rPr>
          <w:b/>
          <w:bCs/>
          <w:sz w:val="22"/>
          <w:szCs w:val="22"/>
        </w:rPr>
        <w:t>.</w:t>
      </w:r>
      <w:r w:rsidRPr="00FC6DAF">
        <w:rPr>
          <w:b/>
          <w:bCs/>
          <w:sz w:val="22"/>
          <w:szCs w:val="22"/>
          <w:lang w:val="en-US"/>
        </w:rPr>
        <w:t>N</w:t>
      </w:r>
      <w:r w:rsidRPr="002D6409">
        <w:rPr>
          <w:sz w:val="22"/>
          <w:szCs w:val="22"/>
        </w:rPr>
        <w:t xml:space="preserve">. 2021. </w:t>
      </w:r>
      <w:r w:rsidRPr="00FC6DAF">
        <w:rPr>
          <w:sz w:val="22"/>
          <w:szCs w:val="22"/>
          <w:lang w:val="en-US"/>
        </w:rPr>
        <w:t>Real-time Observation of Sub-Lethally Acid Injured Listeria monocytogenes and Resuscitation Capacity at Single-cell Level</w:t>
      </w:r>
      <w:r>
        <w:rPr>
          <w:sz w:val="22"/>
          <w:szCs w:val="22"/>
          <w:lang w:val="en-US"/>
        </w:rPr>
        <w:t xml:space="preserve">. At European Symposium of IAFP, 27-28 </w:t>
      </w:r>
      <w:proofErr w:type="gramStart"/>
      <w:r>
        <w:rPr>
          <w:sz w:val="22"/>
          <w:szCs w:val="22"/>
          <w:lang w:val="en-US"/>
        </w:rPr>
        <w:t>April,</w:t>
      </w:r>
      <w:proofErr w:type="gramEnd"/>
      <w:r>
        <w:rPr>
          <w:sz w:val="22"/>
          <w:szCs w:val="22"/>
          <w:lang w:val="en-US"/>
        </w:rPr>
        <w:t xml:space="preserve"> 2021 (Virtual).</w:t>
      </w:r>
    </w:p>
    <w:p w14:paraId="0553B530" w14:textId="3DDC692A" w:rsidR="00CD2A45" w:rsidRPr="00F716CF" w:rsidRDefault="00CD2A45" w:rsidP="00F716CF">
      <w:pPr>
        <w:numPr>
          <w:ilvl w:val="0"/>
          <w:numId w:val="16"/>
        </w:numPr>
        <w:tabs>
          <w:tab w:val="clear" w:pos="720"/>
          <w:tab w:val="left" w:pos="-720"/>
          <w:tab w:val="left" w:pos="360"/>
        </w:tabs>
        <w:suppressAutoHyphens/>
        <w:autoSpaceDE w:val="0"/>
        <w:autoSpaceDN w:val="0"/>
        <w:spacing w:line="240" w:lineRule="auto"/>
        <w:ind w:left="540" w:hanging="540"/>
        <w:rPr>
          <w:sz w:val="22"/>
          <w:szCs w:val="22"/>
          <w:lang w:val="en-US"/>
        </w:rPr>
      </w:pPr>
      <w:r w:rsidRPr="00F716CF">
        <w:rPr>
          <w:sz w:val="22"/>
          <w:szCs w:val="22"/>
          <w:lang w:val="en-US"/>
        </w:rPr>
        <w:t xml:space="preserve">Arvaniti, M., Kapetanakou, A., Kourteli, M. Vlachou, E., </w:t>
      </w:r>
      <w:r w:rsidRPr="00F716CF">
        <w:rPr>
          <w:b/>
          <w:bCs/>
          <w:sz w:val="22"/>
          <w:szCs w:val="22"/>
          <w:lang w:val="en-US"/>
        </w:rPr>
        <w:t>Skandamis, P.N</w:t>
      </w:r>
      <w:r w:rsidRPr="00F716CF">
        <w:rPr>
          <w:sz w:val="22"/>
          <w:szCs w:val="22"/>
          <w:lang w:val="en-US"/>
        </w:rPr>
        <w:t xml:space="preserve">. 2022. </w:t>
      </w:r>
      <w:r w:rsidR="00F716CF" w:rsidRPr="00F716CF">
        <w:rPr>
          <w:sz w:val="22"/>
          <w:szCs w:val="22"/>
          <w:lang w:val="en-US"/>
        </w:rPr>
        <w:t xml:space="preserve">Transition of </w:t>
      </w:r>
      <w:r w:rsidR="00F716CF" w:rsidRPr="00F716CF">
        <w:rPr>
          <w:i/>
          <w:iCs/>
          <w:sz w:val="22"/>
          <w:szCs w:val="22"/>
          <w:lang w:val="en-US"/>
        </w:rPr>
        <w:t>Listeria monocytogenes</w:t>
      </w:r>
      <w:r w:rsidR="00F716CF" w:rsidRPr="00F716CF">
        <w:rPr>
          <w:sz w:val="22"/>
          <w:szCs w:val="22"/>
          <w:lang w:val="en-US"/>
        </w:rPr>
        <w:t xml:space="preserve"> into Sublethal Injury during Frankfurters Reheating. European Symposium of IAFP, 4-6 May 2022, Berlin, Germany.</w:t>
      </w:r>
    </w:p>
    <w:p w14:paraId="6AB5297F" w14:textId="6C9E9E7D" w:rsidR="00CD2A45" w:rsidRPr="00CD2A45" w:rsidRDefault="00CD2A45" w:rsidP="00F15714">
      <w:pPr>
        <w:numPr>
          <w:ilvl w:val="0"/>
          <w:numId w:val="16"/>
        </w:numPr>
        <w:tabs>
          <w:tab w:val="clear" w:pos="720"/>
          <w:tab w:val="left" w:pos="-720"/>
          <w:tab w:val="num" w:pos="284"/>
        </w:tabs>
        <w:suppressAutoHyphens/>
        <w:autoSpaceDE w:val="0"/>
        <w:autoSpaceDN w:val="0"/>
        <w:spacing w:line="240" w:lineRule="auto"/>
        <w:ind w:left="567" w:hanging="567"/>
        <w:rPr>
          <w:sz w:val="22"/>
          <w:szCs w:val="22"/>
          <w:lang w:val="en-US"/>
        </w:rPr>
      </w:pPr>
      <w:proofErr w:type="spellStart"/>
      <w:r>
        <w:rPr>
          <w:sz w:val="22"/>
          <w:szCs w:val="22"/>
          <w:lang w:val="en-GB"/>
        </w:rPr>
        <w:t>Gounadaki</w:t>
      </w:r>
      <w:proofErr w:type="spellEnd"/>
      <w:r w:rsidRPr="00F716CF">
        <w:rPr>
          <w:sz w:val="22"/>
          <w:szCs w:val="22"/>
          <w:lang w:val="en-US"/>
        </w:rPr>
        <w:t xml:space="preserve">, </w:t>
      </w:r>
      <w:r>
        <w:rPr>
          <w:sz w:val="22"/>
          <w:szCs w:val="22"/>
          <w:lang w:val="en-GB"/>
        </w:rPr>
        <w:t>A</w:t>
      </w:r>
      <w:r w:rsidRPr="00F716CF">
        <w:rPr>
          <w:sz w:val="22"/>
          <w:szCs w:val="22"/>
          <w:lang w:val="en-US"/>
        </w:rPr>
        <w:t>.</w:t>
      </w:r>
      <w:r>
        <w:rPr>
          <w:sz w:val="22"/>
          <w:szCs w:val="22"/>
          <w:lang w:val="en-GB"/>
        </w:rPr>
        <w:t>S</w:t>
      </w:r>
      <w:r w:rsidRPr="00F716CF">
        <w:rPr>
          <w:sz w:val="22"/>
          <w:szCs w:val="22"/>
          <w:lang w:val="en-US"/>
        </w:rPr>
        <w:t xml:space="preserve">., </w:t>
      </w:r>
      <w:r>
        <w:rPr>
          <w:sz w:val="22"/>
          <w:szCs w:val="22"/>
          <w:lang w:val="en-GB"/>
        </w:rPr>
        <w:t>Bozinaki</w:t>
      </w:r>
      <w:r w:rsidRPr="00F716CF">
        <w:rPr>
          <w:sz w:val="22"/>
          <w:szCs w:val="22"/>
          <w:lang w:val="en-US"/>
        </w:rPr>
        <w:t xml:space="preserve">, </w:t>
      </w:r>
      <w:r>
        <w:rPr>
          <w:sz w:val="22"/>
          <w:szCs w:val="22"/>
          <w:lang w:val="en-GB"/>
        </w:rPr>
        <w:t>D</w:t>
      </w:r>
      <w:r w:rsidRPr="00F716CF">
        <w:rPr>
          <w:sz w:val="22"/>
          <w:szCs w:val="22"/>
          <w:lang w:val="en-US"/>
        </w:rPr>
        <w:t xml:space="preserve">., </w:t>
      </w:r>
      <w:r>
        <w:rPr>
          <w:sz w:val="22"/>
          <w:szCs w:val="22"/>
          <w:lang w:val="en-GB"/>
        </w:rPr>
        <w:t>Mesimeri</w:t>
      </w:r>
      <w:r w:rsidRPr="00F716CF">
        <w:rPr>
          <w:sz w:val="22"/>
          <w:szCs w:val="22"/>
          <w:lang w:val="en-US"/>
        </w:rPr>
        <w:t xml:space="preserve">, </w:t>
      </w:r>
      <w:proofErr w:type="gramStart"/>
      <w:r w:rsidR="00F716CF">
        <w:rPr>
          <w:sz w:val="22"/>
          <w:szCs w:val="22"/>
          <w:lang w:val="en-US"/>
        </w:rPr>
        <w:t>I.</w:t>
      </w:r>
      <w:r w:rsidRPr="00F716CF">
        <w:rPr>
          <w:sz w:val="22"/>
          <w:szCs w:val="22"/>
          <w:lang w:val="en-US"/>
        </w:rPr>
        <w:t>.-</w:t>
      </w:r>
      <w:proofErr w:type="gramEnd"/>
      <w:r>
        <w:rPr>
          <w:sz w:val="22"/>
          <w:szCs w:val="22"/>
          <w:lang w:val="en-GB"/>
        </w:rPr>
        <w:t>D</w:t>
      </w:r>
      <w:r w:rsidRPr="00F716CF">
        <w:rPr>
          <w:sz w:val="22"/>
          <w:szCs w:val="22"/>
          <w:lang w:val="en-US"/>
        </w:rPr>
        <w:t xml:space="preserve">., </w:t>
      </w:r>
      <w:r>
        <w:rPr>
          <w:sz w:val="22"/>
          <w:szCs w:val="22"/>
          <w:lang w:val="en-GB"/>
        </w:rPr>
        <w:t>Moschopoulou</w:t>
      </w:r>
      <w:r w:rsidRPr="00F716CF">
        <w:rPr>
          <w:sz w:val="22"/>
          <w:szCs w:val="22"/>
          <w:lang w:val="en-US"/>
        </w:rPr>
        <w:t xml:space="preserve">, </w:t>
      </w:r>
      <w:r>
        <w:rPr>
          <w:sz w:val="22"/>
          <w:szCs w:val="22"/>
          <w:lang w:val="en-GB"/>
        </w:rPr>
        <w:t>G</w:t>
      </w:r>
      <w:r w:rsidRPr="00F716CF">
        <w:rPr>
          <w:sz w:val="22"/>
          <w:szCs w:val="22"/>
          <w:lang w:val="en-US"/>
        </w:rPr>
        <w:t xml:space="preserve">., </w:t>
      </w:r>
      <w:r>
        <w:rPr>
          <w:sz w:val="22"/>
          <w:szCs w:val="22"/>
          <w:lang w:val="en-GB"/>
        </w:rPr>
        <w:t>Kintzios</w:t>
      </w:r>
      <w:r w:rsidRPr="00F716CF">
        <w:rPr>
          <w:sz w:val="22"/>
          <w:szCs w:val="22"/>
          <w:lang w:val="en-US"/>
        </w:rPr>
        <w:t xml:space="preserve">, </w:t>
      </w:r>
      <w:r>
        <w:rPr>
          <w:sz w:val="22"/>
          <w:szCs w:val="22"/>
          <w:lang w:val="en-GB"/>
        </w:rPr>
        <w:t>S</w:t>
      </w:r>
      <w:r w:rsidRPr="00F716CF">
        <w:rPr>
          <w:sz w:val="22"/>
          <w:szCs w:val="22"/>
          <w:lang w:val="en-US"/>
        </w:rPr>
        <w:t xml:space="preserve">., </w:t>
      </w:r>
      <w:r w:rsidRPr="00CD2A45">
        <w:rPr>
          <w:b/>
          <w:bCs/>
          <w:sz w:val="22"/>
          <w:szCs w:val="22"/>
          <w:lang w:val="en-GB"/>
        </w:rPr>
        <w:t>Skan</w:t>
      </w:r>
      <w:r>
        <w:rPr>
          <w:b/>
          <w:bCs/>
          <w:sz w:val="22"/>
          <w:szCs w:val="22"/>
          <w:lang w:val="en-GB"/>
        </w:rPr>
        <w:t>d</w:t>
      </w:r>
      <w:r w:rsidRPr="00CD2A45">
        <w:rPr>
          <w:b/>
          <w:bCs/>
          <w:sz w:val="22"/>
          <w:szCs w:val="22"/>
          <w:lang w:val="en-GB"/>
        </w:rPr>
        <w:t>amis</w:t>
      </w:r>
      <w:r w:rsidRPr="00F716CF">
        <w:rPr>
          <w:b/>
          <w:bCs/>
          <w:sz w:val="22"/>
          <w:szCs w:val="22"/>
          <w:lang w:val="en-US"/>
        </w:rPr>
        <w:t xml:space="preserve">, </w:t>
      </w:r>
      <w:r w:rsidRPr="00CD2A45">
        <w:rPr>
          <w:b/>
          <w:bCs/>
          <w:sz w:val="22"/>
          <w:szCs w:val="22"/>
          <w:lang w:val="en-GB"/>
        </w:rPr>
        <w:t>P</w:t>
      </w:r>
      <w:r w:rsidRPr="00F716CF">
        <w:rPr>
          <w:b/>
          <w:bCs/>
          <w:sz w:val="22"/>
          <w:szCs w:val="22"/>
          <w:lang w:val="en-US"/>
        </w:rPr>
        <w:t>.</w:t>
      </w:r>
      <w:r w:rsidRPr="00CD2A45">
        <w:rPr>
          <w:b/>
          <w:bCs/>
          <w:sz w:val="22"/>
          <w:szCs w:val="22"/>
          <w:lang w:val="en-GB"/>
        </w:rPr>
        <w:t>N</w:t>
      </w:r>
      <w:r w:rsidRPr="00F716CF">
        <w:rPr>
          <w:b/>
          <w:bCs/>
          <w:sz w:val="22"/>
          <w:szCs w:val="22"/>
          <w:lang w:val="en-US"/>
        </w:rPr>
        <w:t>.</w:t>
      </w:r>
      <w:r w:rsidRPr="00F716CF">
        <w:rPr>
          <w:sz w:val="22"/>
          <w:szCs w:val="22"/>
          <w:lang w:val="en-US"/>
        </w:rPr>
        <w:t xml:space="preserve"> </w:t>
      </w:r>
      <w:r w:rsidRPr="00CD2A45">
        <w:rPr>
          <w:sz w:val="22"/>
          <w:szCs w:val="22"/>
        </w:rPr>
        <w:t>Β</w:t>
      </w:r>
      <w:r w:rsidRPr="00F716CF">
        <w:rPr>
          <w:sz w:val="22"/>
          <w:szCs w:val="22"/>
          <w:lang w:val="en-US"/>
        </w:rPr>
        <w:t>-</w:t>
      </w:r>
      <w:r w:rsidRPr="00CD2A45">
        <w:rPr>
          <w:sz w:val="22"/>
          <w:szCs w:val="22"/>
          <w:lang w:val="en-GB"/>
        </w:rPr>
        <w:t>Cyclodextrins</w:t>
      </w:r>
      <w:r w:rsidRPr="00F716CF">
        <w:rPr>
          <w:sz w:val="22"/>
          <w:szCs w:val="22"/>
          <w:lang w:val="en-US"/>
        </w:rPr>
        <w:t xml:space="preserve"> </w:t>
      </w:r>
      <w:r w:rsidRPr="00CD2A45">
        <w:rPr>
          <w:sz w:val="22"/>
          <w:szCs w:val="22"/>
          <w:lang w:val="en-GB"/>
        </w:rPr>
        <w:t>and</w:t>
      </w:r>
      <w:r w:rsidRPr="00F716CF">
        <w:rPr>
          <w:sz w:val="22"/>
          <w:szCs w:val="22"/>
          <w:lang w:val="en-US"/>
        </w:rPr>
        <w:t xml:space="preserve"> </w:t>
      </w:r>
      <w:r w:rsidRPr="00CD2A45">
        <w:rPr>
          <w:sz w:val="22"/>
          <w:szCs w:val="22"/>
          <w:lang w:val="en-GB"/>
        </w:rPr>
        <w:t>Lipidic</w:t>
      </w:r>
      <w:r w:rsidRPr="00F716CF">
        <w:rPr>
          <w:sz w:val="22"/>
          <w:szCs w:val="22"/>
          <w:lang w:val="en-US"/>
        </w:rPr>
        <w:t xml:space="preserve"> </w:t>
      </w:r>
      <w:r w:rsidRPr="00CD2A45">
        <w:rPr>
          <w:sz w:val="22"/>
          <w:szCs w:val="22"/>
          <w:lang w:val="en-GB"/>
        </w:rPr>
        <w:t>Dispersions</w:t>
      </w:r>
      <w:r w:rsidRPr="00F716CF">
        <w:rPr>
          <w:sz w:val="22"/>
          <w:szCs w:val="22"/>
          <w:lang w:val="en-US"/>
        </w:rPr>
        <w:t xml:space="preserve"> </w:t>
      </w:r>
      <w:r w:rsidRPr="00CD2A45">
        <w:rPr>
          <w:sz w:val="22"/>
          <w:szCs w:val="22"/>
          <w:lang w:val="en-GB"/>
        </w:rPr>
        <w:t>as</w:t>
      </w:r>
      <w:r w:rsidRPr="00F716CF">
        <w:rPr>
          <w:sz w:val="22"/>
          <w:szCs w:val="22"/>
          <w:lang w:val="en-US"/>
        </w:rPr>
        <w:t xml:space="preserve"> </w:t>
      </w:r>
      <w:r w:rsidRPr="00CD2A45">
        <w:rPr>
          <w:sz w:val="22"/>
          <w:szCs w:val="22"/>
          <w:lang w:val="en-GB"/>
        </w:rPr>
        <w:t>Encapsulating</w:t>
      </w:r>
      <w:r w:rsidRPr="00F716CF">
        <w:rPr>
          <w:sz w:val="22"/>
          <w:szCs w:val="22"/>
          <w:lang w:val="en-US"/>
        </w:rPr>
        <w:t xml:space="preserve"> </w:t>
      </w:r>
      <w:r w:rsidRPr="00CD2A45">
        <w:rPr>
          <w:sz w:val="22"/>
          <w:szCs w:val="22"/>
          <w:lang w:val="en-GB"/>
        </w:rPr>
        <w:t>Vectors</w:t>
      </w:r>
      <w:r w:rsidRPr="00F716CF">
        <w:rPr>
          <w:sz w:val="22"/>
          <w:szCs w:val="22"/>
          <w:lang w:val="en-US"/>
        </w:rPr>
        <w:t xml:space="preserve"> </w:t>
      </w:r>
      <w:r w:rsidRPr="00CD2A45">
        <w:rPr>
          <w:sz w:val="22"/>
          <w:szCs w:val="22"/>
          <w:lang w:val="en-GB"/>
        </w:rPr>
        <w:t>of</w:t>
      </w:r>
      <w:r w:rsidRPr="00F716CF">
        <w:rPr>
          <w:sz w:val="22"/>
          <w:szCs w:val="22"/>
          <w:lang w:val="en-US"/>
        </w:rPr>
        <w:t xml:space="preserve"> </w:t>
      </w:r>
      <w:r w:rsidRPr="00CD2A45">
        <w:rPr>
          <w:sz w:val="22"/>
          <w:szCs w:val="22"/>
          <w:lang w:val="en-GB"/>
        </w:rPr>
        <w:t>Oregano</w:t>
      </w:r>
      <w:r w:rsidRPr="00F716CF">
        <w:rPr>
          <w:sz w:val="22"/>
          <w:szCs w:val="22"/>
          <w:lang w:val="en-US"/>
        </w:rPr>
        <w:t xml:space="preserve"> (</w:t>
      </w:r>
      <w:r w:rsidRPr="00CD2A45">
        <w:rPr>
          <w:sz w:val="22"/>
          <w:szCs w:val="22"/>
          <w:lang w:val="en-GB"/>
        </w:rPr>
        <w:t>Origanum</w:t>
      </w:r>
      <w:r w:rsidRPr="00F716CF">
        <w:rPr>
          <w:sz w:val="22"/>
          <w:szCs w:val="22"/>
          <w:lang w:val="en-US"/>
        </w:rPr>
        <w:t xml:space="preserve"> </w:t>
      </w:r>
      <w:r w:rsidRPr="00CD2A45">
        <w:rPr>
          <w:sz w:val="22"/>
          <w:szCs w:val="22"/>
          <w:lang w:val="en-GB"/>
        </w:rPr>
        <w:t>vulgare</w:t>
      </w:r>
      <w:r w:rsidRPr="00F716CF">
        <w:rPr>
          <w:sz w:val="22"/>
          <w:szCs w:val="22"/>
          <w:lang w:val="en-US"/>
        </w:rPr>
        <w:t xml:space="preserve"> </w:t>
      </w:r>
      <w:r w:rsidRPr="00CD2A45">
        <w:rPr>
          <w:sz w:val="22"/>
          <w:szCs w:val="22"/>
          <w:lang w:val="en-GB"/>
        </w:rPr>
        <w:t>L</w:t>
      </w:r>
      <w:r w:rsidRPr="00F716CF">
        <w:rPr>
          <w:sz w:val="22"/>
          <w:szCs w:val="22"/>
          <w:lang w:val="en-US"/>
        </w:rPr>
        <w:t xml:space="preserve">.) </w:t>
      </w:r>
      <w:r w:rsidRPr="00CD2A45">
        <w:rPr>
          <w:sz w:val="22"/>
          <w:szCs w:val="22"/>
          <w:lang w:val="en-GB"/>
        </w:rPr>
        <w:t>Essential Oil: Characterization and Evaluation of Their Antimicrobial Activity Against Listeria monocytogenes in Broth and Model Food</w:t>
      </w:r>
      <w:r>
        <w:rPr>
          <w:sz w:val="22"/>
          <w:szCs w:val="22"/>
          <w:lang w:val="en-GB"/>
        </w:rPr>
        <w:t xml:space="preserve">. </w:t>
      </w:r>
      <w:r w:rsidRPr="005F6D2A">
        <w:rPr>
          <w:sz w:val="22"/>
          <w:szCs w:val="22"/>
          <w:lang w:val="en-GB"/>
        </w:rPr>
        <w:t xml:space="preserve">at Annual meeting of International Association for Food Protection (IAFP), </w:t>
      </w:r>
      <w:r>
        <w:rPr>
          <w:sz w:val="22"/>
          <w:szCs w:val="22"/>
          <w:lang w:val="en-GB"/>
        </w:rPr>
        <w:t>Pittsburgh</w:t>
      </w:r>
      <w:r w:rsidRPr="005F6D2A">
        <w:rPr>
          <w:sz w:val="22"/>
          <w:szCs w:val="22"/>
          <w:lang w:val="en-GB"/>
        </w:rPr>
        <w:t xml:space="preserve">, </w:t>
      </w:r>
      <w:r>
        <w:rPr>
          <w:sz w:val="22"/>
          <w:szCs w:val="22"/>
          <w:lang w:val="en-GB"/>
        </w:rPr>
        <w:t>PN</w:t>
      </w:r>
      <w:r w:rsidRPr="005F6D2A">
        <w:rPr>
          <w:sz w:val="22"/>
          <w:szCs w:val="22"/>
          <w:lang w:val="en-GB"/>
        </w:rPr>
        <w:t xml:space="preserve">, </w:t>
      </w:r>
      <w:r>
        <w:rPr>
          <w:sz w:val="22"/>
          <w:szCs w:val="22"/>
          <w:lang w:val="en-GB"/>
        </w:rPr>
        <w:t>29 July -03</w:t>
      </w:r>
      <w:r w:rsidRPr="005F6D2A">
        <w:rPr>
          <w:sz w:val="22"/>
          <w:szCs w:val="22"/>
          <w:lang w:val="en-GB"/>
        </w:rPr>
        <w:t xml:space="preserve"> August 20</w:t>
      </w:r>
      <w:r>
        <w:rPr>
          <w:sz w:val="22"/>
          <w:szCs w:val="22"/>
          <w:lang w:val="en-GB"/>
        </w:rPr>
        <w:t>22.</w:t>
      </w:r>
    </w:p>
    <w:p w14:paraId="44006477" w14:textId="3FB9A383" w:rsidR="00C03BF2" w:rsidRDefault="00C03BF2">
      <w:pPr>
        <w:rPr>
          <w:lang w:val="en-US"/>
        </w:rPr>
      </w:pPr>
    </w:p>
    <w:p w14:paraId="4FC2A7A3" w14:textId="0C7B839B" w:rsidR="00F716CF" w:rsidRPr="00FC6DAF" w:rsidRDefault="00F716CF">
      <w:pPr>
        <w:rPr>
          <w:lang w:val="en-US"/>
        </w:rPr>
      </w:pPr>
    </w:p>
    <w:sectPr w:rsidR="00F716CF" w:rsidRPr="00FC6DAF">
      <w:type w:val="continuous"/>
      <w:pgSz w:w="11906" w:h="16838"/>
      <w:pgMar w:top="1440" w:right="1701" w:bottom="1440"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D1692" w14:textId="77777777" w:rsidR="00CF332F" w:rsidRDefault="00CF332F">
      <w:pPr>
        <w:spacing w:line="240" w:lineRule="auto"/>
      </w:pPr>
      <w:r>
        <w:separator/>
      </w:r>
    </w:p>
  </w:endnote>
  <w:endnote w:type="continuationSeparator" w:id="0">
    <w:p w14:paraId="3387D057" w14:textId="77777777" w:rsidR="00CF332F" w:rsidRDefault="00CF3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1"/>
    <w:family w:val="auto"/>
    <w:pitch w:val="default"/>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urier">
    <w:altName w:val="Courier New"/>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eeSans">
    <w:altName w:val="Arial"/>
    <w:panose1 w:val="00000000000000000000"/>
    <w:charset w:val="B1"/>
    <w:family w:val="auto"/>
    <w:notTrueType/>
    <w:pitch w:val="default"/>
    <w:sig w:usb0="00000801" w:usb1="00000000" w:usb2="00000000" w:usb3="00000000" w:csb0="00000020"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72DE" w14:textId="46DED926" w:rsidR="002E62EE" w:rsidRPr="00903939" w:rsidRDefault="002E62EE" w:rsidP="006966B8">
    <w:pPr>
      <w:pStyle w:val="Footer"/>
      <w:pBdr>
        <w:top w:val="thinThickSmallGap" w:sz="24" w:space="1" w:color="622423"/>
      </w:pBdr>
      <w:tabs>
        <w:tab w:val="clear" w:pos="4153"/>
        <w:tab w:val="clear" w:pos="8306"/>
        <w:tab w:val="right" w:pos="8504"/>
      </w:tabs>
      <w:rPr>
        <w:sz w:val="18"/>
        <w:lang w:val="pt-BR"/>
      </w:rPr>
    </w:pPr>
    <w:r w:rsidRPr="00903939">
      <w:rPr>
        <w:sz w:val="22"/>
        <w:lang w:val="pt-BR"/>
      </w:rPr>
      <w:t>IERA ODOS 75, 118 55 ATHENS, Tel/Fax+30-210-529 4684, pskan@aua.gr</w:t>
    </w:r>
    <w:r w:rsidRPr="00276301">
      <w:rPr>
        <w:rFonts w:ascii="Cambria" w:hAnsi="Cambria"/>
        <w:lang w:val="pt-PT"/>
      </w:rPr>
      <w:tab/>
    </w:r>
    <w:proofErr w:type="spellStart"/>
    <w:r w:rsidRPr="00276301">
      <w:rPr>
        <w:rFonts w:ascii="Cambria" w:hAnsi="Cambria"/>
        <w:lang w:val="pt-PT"/>
      </w:rPr>
      <w:t>Page</w:t>
    </w:r>
    <w:proofErr w:type="spellEnd"/>
    <w:r w:rsidRPr="00276301">
      <w:rPr>
        <w:rFonts w:ascii="Cambria" w:hAnsi="Cambria"/>
        <w:lang w:val="pt-PT"/>
      </w:rPr>
      <w:t xml:space="preserve"> </w:t>
    </w:r>
    <w:r w:rsidRPr="00903939">
      <w:rPr>
        <w:rFonts w:ascii="Calibri" w:hAnsi="Calibri"/>
      </w:rPr>
      <w:fldChar w:fldCharType="begin"/>
    </w:r>
    <w:r w:rsidRPr="00276301">
      <w:rPr>
        <w:lang w:val="pt-PT"/>
      </w:rPr>
      <w:instrText xml:space="preserve"> PAGE   \* MERGEFORMAT </w:instrText>
    </w:r>
    <w:r w:rsidRPr="00903939">
      <w:rPr>
        <w:rFonts w:ascii="Calibri" w:hAnsi="Calibri"/>
      </w:rPr>
      <w:fldChar w:fldCharType="separate"/>
    </w:r>
    <w:r w:rsidRPr="00276301">
      <w:rPr>
        <w:rFonts w:ascii="Cambria" w:hAnsi="Cambria"/>
        <w:noProof/>
        <w:lang w:val="pt-PT"/>
      </w:rPr>
      <w:t>21</w:t>
    </w:r>
    <w:r w:rsidRPr="00903939">
      <w:rPr>
        <w:rFonts w:ascii="Cambria" w:hAnsi="Cambria"/>
        <w:noProof/>
      </w:rPr>
      <w:fldChar w:fldCharType="end"/>
    </w:r>
  </w:p>
  <w:p w14:paraId="7B679FDD" w14:textId="77777777" w:rsidR="002E62EE" w:rsidRPr="003A3BE5" w:rsidRDefault="002E62EE">
    <w:pPr>
      <w:pStyle w:val="a"/>
      <w:widowControl/>
      <w:pBdr>
        <w:top w:val="single" w:sz="6" w:space="1" w:color="auto"/>
      </w:pBdr>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8DCCB" w14:textId="77777777" w:rsidR="00CF332F" w:rsidRDefault="00CF332F">
      <w:pPr>
        <w:spacing w:line="240" w:lineRule="auto"/>
      </w:pPr>
      <w:r>
        <w:separator/>
      </w:r>
    </w:p>
  </w:footnote>
  <w:footnote w:type="continuationSeparator" w:id="0">
    <w:p w14:paraId="69153739" w14:textId="77777777" w:rsidR="00CF332F" w:rsidRDefault="00CF3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D2A2B" w14:textId="77777777" w:rsidR="002E62EE" w:rsidRDefault="002E62E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679D92" w14:textId="77777777" w:rsidR="002E62EE" w:rsidRDefault="002E6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56AC2" w14:textId="77777777" w:rsidR="002E62EE" w:rsidRPr="00276301" w:rsidRDefault="002E62EE">
    <w:pPr>
      <w:pStyle w:val="Header"/>
      <w:rPr>
        <w:lang w:val="pt-PT"/>
      </w:rPr>
    </w:pPr>
    <w:r w:rsidRPr="00276301">
      <w:rPr>
        <w:lang w:val="pt-PT"/>
      </w:rPr>
      <w:t>Prof. Panagiotis N. Skandamis: Curriculum vitae</w:t>
    </w:r>
  </w:p>
  <w:p w14:paraId="099D5E49" w14:textId="77777777" w:rsidR="002E62EE" w:rsidRPr="00276301" w:rsidRDefault="002E62EE">
    <w:pPr>
      <w:pStyle w:val="Header"/>
      <w:spacing w:line="240" w:lineRule="aut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108A7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2" w15:restartNumberingAfterBreak="0">
    <w:nsid w:val="07C11F4A"/>
    <w:multiLevelType w:val="hybridMultilevel"/>
    <w:tmpl w:val="C846D19C"/>
    <w:lvl w:ilvl="0" w:tplc="DAE6613C">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A076468"/>
    <w:multiLevelType w:val="hybridMultilevel"/>
    <w:tmpl w:val="74184852"/>
    <w:lvl w:ilvl="0" w:tplc="E1D07518">
      <w:start w:val="1"/>
      <w:numFmt w:val="decimal"/>
      <w:lvlText w:val="%1."/>
      <w:lvlJc w:val="left"/>
      <w:pPr>
        <w:tabs>
          <w:tab w:val="num" w:pos="720"/>
        </w:tabs>
        <w:ind w:left="720" w:hanging="360"/>
      </w:pPr>
      <w:rPr>
        <w:rFonts w:hint="default"/>
      </w:rPr>
    </w:lvl>
    <w:lvl w:ilvl="1" w:tplc="17927A46">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15:restartNumberingAfterBreak="0">
    <w:nsid w:val="1E531699"/>
    <w:multiLevelType w:val="hybridMultilevel"/>
    <w:tmpl w:val="205CE11E"/>
    <w:lvl w:ilvl="0" w:tplc="D168315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23A4BF2"/>
    <w:multiLevelType w:val="multilevel"/>
    <w:tmpl w:val="718A3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17DBA"/>
    <w:multiLevelType w:val="hybridMultilevel"/>
    <w:tmpl w:val="23F26304"/>
    <w:lvl w:ilvl="0" w:tplc="0610D598">
      <w:start w:val="1"/>
      <w:numFmt w:val="bullet"/>
      <w:lvlText w:val=""/>
      <w:lvlJc w:val="left"/>
      <w:pPr>
        <w:tabs>
          <w:tab w:val="num" w:pos="717"/>
        </w:tabs>
        <w:ind w:left="0" w:firstLine="357"/>
      </w:pPr>
      <w:rPr>
        <w:rFonts w:ascii="Symbol" w:hAnsi="Symbol" w:hint="default"/>
      </w:rPr>
    </w:lvl>
    <w:lvl w:ilvl="1" w:tplc="3A762A18">
      <w:start w:val="1"/>
      <w:numFmt w:val="bullet"/>
      <w:lvlText w:val=""/>
      <w:lvlJc w:val="left"/>
      <w:pPr>
        <w:tabs>
          <w:tab w:val="num" w:pos="1440"/>
        </w:tabs>
        <w:ind w:left="1440" w:hanging="36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2344EE"/>
    <w:multiLevelType w:val="hybridMultilevel"/>
    <w:tmpl w:val="30E4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ABB"/>
    <w:multiLevelType w:val="hybridMultilevel"/>
    <w:tmpl w:val="74184852"/>
    <w:lvl w:ilvl="0" w:tplc="E1D07518">
      <w:start w:val="1"/>
      <w:numFmt w:val="decimal"/>
      <w:lvlText w:val="%1."/>
      <w:lvlJc w:val="left"/>
      <w:pPr>
        <w:tabs>
          <w:tab w:val="num" w:pos="720"/>
        </w:tabs>
        <w:ind w:left="720" w:hanging="360"/>
      </w:pPr>
      <w:rPr>
        <w:rFonts w:hint="default"/>
      </w:rPr>
    </w:lvl>
    <w:lvl w:ilvl="1" w:tplc="17927A46">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CD4D13"/>
    <w:multiLevelType w:val="hybridMultilevel"/>
    <w:tmpl w:val="52DE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E770E"/>
    <w:multiLevelType w:val="hybridMultilevel"/>
    <w:tmpl w:val="74184852"/>
    <w:lvl w:ilvl="0" w:tplc="E1D07518">
      <w:start w:val="1"/>
      <w:numFmt w:val="decimal"/>
      <w:lvlText w:val="%1."/>
      <w:lvlJc w:val="left"/>
      <w:pPr>
        <w:tabs>
          <w:tab w:val="num" w:pos="720"/>
        </w:tabs>
        <w:ind w:left="720" w:hanging="360"/>
      </w:pPr>
      <w:rPr>
        <w:rFonts w:hint="default"/>
      </w:rPr>
    </w:lvl>
    <w:lvl w:ilvl="1" w:tplc="17927A46">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F96B34"/>
    <w:multiLevelType w:val="hybridMultilevel"/>
    <w:tmpl w:val="CDFE04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358562C5"/>
    <w:multiLevelType w:val="hybridMultilevel"/>
    <w:tmpl w:val="74100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85E78"/>
    <w:multiLevelType w:val="hybridMultilevel"/>
    <w:tmpl w:val="FE12A0B2"/>
    <w:lvl w:ilvl="0" w:tplc="04080011">
      <w:start w:val="1"/>
      <w:numFmt w:val="decimal"/>
      <w:lvlText w:val="%1)"/>
      <w:lvlJc w:val="left"/>
      <w:pPr>
        <w:tabs>
          <w:tab w:val="num" w:pos="0"/>
        </w:tabs>
        <w:ind w:left="0" w:firstLine="0"/>
      </w:pPr>
      <w:rPr>
        <w:rFonts w:hint="default"/>
        <w:b w:val="0"/>
        <w:i w:val="0"/>
        <w:strike w:val="0"/>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15:restartNumberingAfterBreak="0">
    <w:nsid w:val="4A863A83"/>
    <w:multiLevelType w:val="hybridMultilevel"/>
    <w:tmpl w:val="43F200AA"/>
    <w:lvl w:ilvl="0" w:tplc="F9BA10C8">
      <w:start w:val="3"/>
      <w:numFmt w:val="lowerLetter"/>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3610579"/>
    <w:multiLevelType w:val="multilevel"/>
    <w:tmpl w:val="00000002"/>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7" w15:restartNumberingAfterBreak="0">
    <w:nsid w:val="58015D24"/>
    <w:multiLevelType w:val="hybridMultilevel"/>
    <w:tmpl w:val="DF3A6CBC"/>
    <w:lvl w:ilvl="0" w:tplc="B43E206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90320D0"/>
    <w:multiLevelType w:val="multilevel"/>
    <w:tmpl w:val="07964FBE"/>
    <w:lvl w:ilvl="0">
      <w:start w:val="2011"/>
      <w:numFmt w:val="decimal"/>
      <w:lvlText w:val="%1"/>
      <w:lvlJc w:val="left"/>
      <w:pPr>
        <w:ind w:left="1035" w:hanging="1035"/>
      </w:pPr>
      <w:rPr>
        <w:rFonts w:hint="default"/>
      </w:rPr>
    </w:lvl>
    <w:lvl w:ilvl="1">
      <w:start w:val="2012"/>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1A6F69"/>
    <w:multiLevelType w:val="hybridMultilevel"/>
    <w:tmpl w:val="A55C3CE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BCD0952"/>
    <w:multiLevelType w:val="hybridMultilevel"/>
    <w:tmpl w:val="338CD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BEB7ED9"/>
    <w:multiLevelType w:val="hybridMultilevel"/>
    <w:tmpl w:val="C4CC699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A759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A9523C3"/>
    <w:multiLevelType w:val="hybridMultilevel"/>
    <w:tmpl w:val="50DA43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6A992F24"/>
    <w:multiLevelType w:val="multilevel"/>
    <w:tmpl w:val="78921764"/>
    <w:lvl w:ilvl="0">
      <w:start w:val="1"/>
      <w:numFmt w:val="bullet"/>
      <w:lvlText w:val=""/>
      <w:lvlJc w:val="left"/>
      <w:pPr>
        <w:tabs>
          <w:tab w:val="num" w:pos="720"/>
        </w:tabs>
        <w:ind w:left="720" w:hanging="360"/>
      </w:pPr>
      <w:rPr>
        <w:rFonts w:ascii="Symbol" w:hAnsi="Symbol" w:hint="default"/>
      </w:rPr>
    </w:lvl>
    <w:lvl w:ilvl="1">
      <w:start w:val="1"/>
      <w:numFmt w:val="none"/>
      <w:lvlText w:val=""/>
      <w:legacy w:legacy="1" w:legacySpace="0" w:legacyIndent="720"/>
      <w:lvlJc w:val="left"/>
      <w:pPr>
        <w:ind w:left="1440" w:hanging="720"/>
      </w:pPr>
      <w:rPr>
        <w:rFonts w:ascii="WP MathA" w:hAnsi="WP MathA" w:hint="default"/>
      </w:rPr>
    </w:lvl>
    <w:lvl w:ilvl="2">
      <w:start w:val="1"/>
      <w:numFmt w:val="none"/>
      <w:lvlText w:val=""/>
      <w:legacy w:legacy="1" w:legacySpace="0" w:legacyIndent="720"/>
      <w:lvlJc w:val="left"/>
      <w:pPr>
        <w:ind w:left="2160" w:hanging="720"/>
      </w:pPr>
      <w:rPr>
        <w:rFonts w:ascii="WP MathA" w:hAnsi="WP MathA" w:hint="default"/>
      </w:rPr>
    </w:lvl>
    <w:lvl w:ilvl="3">
      <w:start w:val="1"/>
      <w:numFmt w:val="none"/>
      <w:lvlText w:val=""/>
      <w:legacy w:legacy="1" w:legacySpace="0" w:legacyIndent="720"/>
      <w:lvlJc w:val="left"/>
      <w:pPr>
        <w:ind w:left="2880" w:hanging="720"/>
      </w:pPr>
      <w:rPr>
        <w:rFonts w:ascii="WP MathA" w:hAnsi="WP MathA" w:hint="default"/>
      </w:rPr>
    </w:lvl>
    <w:lvl w:ilvl="4">
      <w:start w:val="1"/>
      <w:numFmt w:val="none"/>
      <w:lvlText w:val=""/>
      <w:legacy w:legacy="1" w:legacySpace="0" w:legacyIndent="720"/>
      <w:lvlJc w:val="left"/>
      <w:pPr>
        <w:ind w:left="3600" w:hanging="720"/>
      </w:pPr>
      <w:rPr>
        <w:rFonts w:ascii="WP MathA" w:hAnsi="WP MathA" w:hint="default"/>
      </w:rPr>
    </w:lvl>
    <w:lvl w:ilvl="5">
      <w:start w:val="1"/>
      <w:numFmt w:val="none"/>
      <w:lvlText w:val=""/>
      <w:legacy w:legacy="1" w:legacySpace="0" w:legacyIndent="720"/>
      <w:lvlJc w:val="left"/>
      <w:pPr>
        <w:ind w:left="4320" w:hanging="720"/>
      </w:pPr>
      <w:rPr>
        <w:rFonts w:ascii="WP MathA" w:hAnsi="WP MathA" w:hint="default"/>
      </w:rPr>
    </w:lvl>
    <w:lvl w:ilvl="6">
      <w:start w:val="1"/>
      <w:numFmt w:val="none"/>
      <w:lvlText w:val=""/>
      <w:legacy w:legacy="1" w:legacySpace="0" w:legacyIndent="720"/>
      <w:lvlJc w:val="left"/>
      <w:pPr>
        <w:ind w:left="5040" w:hanging="720"/>
      </w:pPr>
      <w:rPr>
        <w:rFonts w:ascii="WP MathA" w:hAnsi="WP MathA" w:hint="default"/>
      </w:rPr>
    </w:lvl>
    <w:lvl w:ilvl="7">
      <w:start w:val="1"/>
      <w:numFmt w:val="none"/>
      <w:lvlText w:val=""/>
      <w:legacy w:legacy="1" w:legacySpace="0" w:legacyIndent="720"/>
      <w:lvlJc w:val="left"/>
      <w:pPr>
        <w:ind w:left="5760" w:hanging="720"/>
      </w:pPr>
      <w:rPr>
        <w:rFonts w:ascii="WP MathA" w:hAnsi="WP MathA" w:hint="default"/>
      </w:rPr>
    </w:lvl>
    <w:lvl w:ilvl="8">
      <w:start w:val="1"/>
      <w:numFmt w:val="lowerRoman"/>
      <w:lvlText w:val="%9"/>
      <w:legacy w:legacy="1" w:legacySpace="0" w:legacyIndent="720"/>
      <w:lvlJc w:val="left"/>
      <w:pPr>
        <w:ind w:left="6480" w:hanging="720"/>
      </w:pPr>
    </w:lvl>
  </w:abstractNum>
  <w:abstractNum w:abstractNumId="25" w15:restartNumberingAfterBreak="0">
    <w:nsid w:val="6AEF1EBA"/>
    <w:multiLevelType w:val="hybridMultilevel"/>
    <w:tmpl w:val="B6F201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D6F7A41"/>
    <w:multiLevelType w:val="hybridMultilevel"/>
    <w:tmpl w:val="74184852"/>
    <w:lvl w:ilvl="0" w:tplc="E1D07518">
      <w:start w:val="1"/>
      <w:numFmt w:val="decimal"/>
      <w:lvlText w:val="%1."/>
      <w:lvlJc w:val="left"/>
      <w:pPr>
        <w:tabs>
          <w:tab w:val="num" w:pos="720"/>
        </w:tabs>
        <w:ind w:left="720" w:hanging="360"/>
      </w:pPr>
      <w:rPr>
        <w:rFonts w:hint="default"/>
      </w:rPr>
    </w:lvl>
    <w:lvl w:ilvl="1" w:tplc="17927A46">
      <w:start w:val="1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262772D"/>
    <w:multiLevelType w:val="hybridMultilevel"/>
    <w:tmpl w:val="D848BF00"/>
    <w:lvl w:ilvl="0" w:tplc="7332CB26">
      <w:start w:val="55"/>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3CDE9E6E">
      <w:start w:val="1"/>
      <w:numFmt w:val="lowerRoman"/>
      <w:lvlText w:val="(%3)"/>
      <w:lvlJc w:val="left"/>
      <w:pPr>
        <w:ind w:left="2700" w:hanging="720"/>
      </w:pPr>
      <w:rPr>
        <w:rFonts w:hint="default"/>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16cid:durableId="1893541197">
    <w:abstractNumId w:val="21"/>
  </w:num>
  <w:num w:numId="2" w16cid:durableId="123549137">
    <w:abstractNumId w:val="24"/>
  </w:num>
  <w:num w:numId="3" w16cid:durableId="707415049">
    <w:abstractNumId w:val="12"/>
  </w:num>
  <w:num w:numId="4" w16cid:durableId="1303727372">
    <w:abstractNumId w:val="11"/>
  </w:num>
  <w:num w:numId="5" w16cid:durableId="267281290">
    <w:abstractNumId w:val="5"/>
  </w:num>
  <w:num w:numId="6" w16cid:durableId="238948240">
    <w:abstractNumId w:val="27"/>
  </w:num>
  <w:num w:numId="7" w16cid:durableId="1813981161">
    <w:abstractNumId w:val="10"/>
  </w:num>
  <w:num w:numId="8" w16cid:durableId="1036003496">
    <w:abstractNumId w:val="22"/>
  </w:num>
  <w:num w:numId="9" w16cid:durableId="1547063249">
    <w:abstractNumId w:val="8"/>
  </w:num>
  <w:num w:numId="10" w16cid:durableId="437334217">
    <w:abstractNumId w:val="23"/>
  </w:num>
  <w:num w:numId="11" w16cid:durableId="1328559310">
    <w:abstractNumId w:val="17"/>
  </w:num>
  <w:num w:numId="12" w16cid:durableId="1383217017">
    <w:abstractNumId w:val="25"/>
  </w:num>
  <w:num w:numId="13" w16cid:durableId="2141265183">
    <w:abstractNumId w:val="2"/>
  </w:num>
  <w:num w:numId="14" w16cid:durableId="873881410">
    <w:abstractNumId w:val="14"/>
  </w:num>
  <w:num w:numId="15" w16cid:durableId="1046222769">
    <w:abstractNumId w:val="15"/>
  </w:num>
  <w:num w:numId="16" w16cid:durableId="2086879652">
    <w:abstractNumId w:val="3"/>
  </w:num>
  <w:num w:numId="17" w16cid:durableId="1287739618">
    <w:abstractNumId w:val="0"/>
  </w:num>
  <w:num w:numId="18" w16cid:durableId="773478405">
    <w:abstractNumId w:val="20"/>
  </w:num>
  <w:num w:numId="19" w16cid:durableId="897666832">
    <w:abstractNumId w:val="18"/>
  </w:num>
  <w:num w:numId="20" w16cid:durableId="320545096">
    <w:abstractNumId w:val="4"/>
  </w:num>
  <w:num w:numId="21" w16cid:durableId="2089303041">
    <w:abstractNumId w:val="7"/>
  </w:num>
  <w:num w:numId="22" w16cid:durableId="695424809">
    <w:abstractNumId w:val="9"/>
  </w:num>
  <w:num w:numId="23" w16cid:durableId="1457915628">
    <w:abstractNumId w:val="26"/>
  </w:num>
  <w:num w:numId="24" w16cid:durableId="276913995">
    <w:abstractNumId w:val="19"/>
  </w:num>
  <w:num w:numId="25" w16cid:durableId="2125150944">
    <w:abstractNumId w:val="13"/>
  </w:num>
  <w:num w:numId="26" w16cid:durableId="1135025775">
    <w:abstractNumId w:val="6"/>
  </w:num>
  <w:num w:numId="27" w16cid:durableId="1103720226">
    <w:abstractNumId w:val="1"/>
  </w:num>
  <w:num w:numId="28" w16cid:durableId="3348424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8F8"/>
    <w:rsid w:val="00007A01"/>
    <w:rsid w:val="00030848"/>
    <w:rsid w:val="000308F8"/>
    <w:rsid w:val="0006127E"/>
    <w:rsid w:val="000710C7"/>
    <w:rsid w:val="00072629"/>
    <w:rsid w:val="0008008F"/>
    <w:rsid w:val="00081105"/>
    <w:rsid w:val="000A25AE"/>
    <w:rsid w:val="000A39D7"/>
    <w:rsid w:val="00110923"/>
    <w:rsid w:val="00121495"/>
    <w:rsid w:val="001224B3"/>
    <w:rsid w:val="00171DC8"/>
    <w:rsid w:val="0018700A"/>
    <w:rsid w:val="00193D71"/>
    <w:rsid w:val="001A0C7D"/>
    <w:rsid w:val="001A7122"/>
    <w:rsid w:val="001B55F7"/>
    <w:rsid w:val="001C0B1A"/>
    <w:rsid w:val="001F5E49"/>
    <w:rsid w:val="00232C95"/>
    <w:rsid w:val="00235F6A"/>
    <w:rsid w:val="00250779"/>
    <w:rsid w:val="002509D9"/>
    <w:rsid w:val="00276301"/>
    <w:rsid w:val="00295D22"/>
    <w:rsid w:val="00296525"/>
    <w:rsid w:val="002B0DAB"/>
    <w:rsid w:val="002B7983"/>
    <w:rsid w:val="002C28BE"/>
    <w:rsid w:val="002D6409"/>
    <w:rsid w:val="002E62EE"/>
    <w:rsid w:val="002F1528"/>
    <w:rsid w:val="002F3139"/>
    <w:rsid w:val="002F6E4A"/>
    <w:rsid w:val="00314277"/>
    <w:rsid w:val="003418DE"/>
    <w:rsid w:val="00351BB8"/>
    <w:rsid w:val="0036330B"/>
    <w:rsid w:val="00375840"/>
    <w:rsid w:val="003B1763"/>
    <w:rsid w:val="003B61A9"/>
    <w:rsid w:val="003D1350"/>
    <w:rsid w:val="003F67D9"/>
    <w:rsid w:val="003F7B3F"/>
    <w:rsid w:val="00405DBD"/>
    <w:rsid w:val="00415970"/>
    <w:rsid w:val="00421A25"/>
    <w:rsid w:val="00432ACE"/>
    <w:rsid w:val="00450C17"/>
    <w:rsid w:val="00470C19"/>
    <w:rsid w:val="004A285C"/>
    <w:rsid w:val="004A6AEA"/>
    <w:rsid w:val="004A7F1C"/>
    <w:rsid w:val="004C4AEB"/>
    <w:rsid w:val="004C675A"/>
    <w:rsid w:val="004D2841"/>
    <w:rsid w:val="004E2ACC"/>
    <w:rsid w:val="00510112"/>
    <w:rsid w:val="00527878"/>
    <w:rsid w:val="00531D19"/>
    <w:rsid w:val="00535FCC"/>
    <w:rsid w:val="00554CF4"/>
    <w:rsid w:val="00592820"/>
    <w:rsid w:val="005A700D"/>
    <w:rsid w:val="005B22D5"/>
    <w:rsid w:val="005B764D"/>
    <w:rsid w:val="005C5328"/>
    <w:rsid w:val="005E052B"/>
    <w:rsid w:val="005F4D29"/>
    <w:rsid w:val="00636A56"/>
    <w:rsid w:val="006372EE"/>
    <w:rsid w:val="006538B9"/>
    <w:rsid w:val="006538F5"/>
    <w:rsid w:val="00665AD1"/>
    <w:rsid w:val="006825A1"/>
    <w:rsid w:val="00694FDE"/>
    <w:rsid w:val="006966B8"/>
    <w:rsid w:val="0069785A"/>
    <w:rsid w:val="006D6922"/>
    <w:rsid w:val="006F6476"/>
    <w:rsid w:val="00703FD3"/>
    <w:rsid w:val="00705722"/>
    <w:rsid w:val="00715A35"/>
    <w:rsid w:val="00716B2D"/>
    <w:rsid w:val="00726028"/>
    <w:rsid w:val="00741BFB"/>
    <w:rsid w:val="007574B1"/>
    <w:rsid w:val="0077550D"/>
    <w:rsid w:val="007813D7"/>
    <w:rsid w:val="007875D9"/>
    <w:rsid w:val="007A4FDB"/>
    <w:rsid w:val="007B2BA2"/>
    <w:rsid w:val="007B2F80"/>
    <w:rsid w:val="007C2C62"/>
    <w:rsid w:val="007E52DB"/>
    <w:rsid w:val="007F0CAA"/>
    <w:rsid w:val="00803136"/>
    <w:rsid w:val="00806632"/>
    <w:rsid w:val="00812B13"/>
    <w:rsid w:val="00821681"/>
    <w:rsid w:val="00840491"/>
    <w:rsid w:val="00842D49"/>
    <w:rsid w:val="0084398A"/>
    <w:rsid w:val="00847C34"/>
    <w:rsid w:val="008612D8"/>
    <w:rsid w:val="00872CE1"/>
    <w:rsid w:val="00875CF8"/>
    <w:rsid w:val="008900A3"/>
    <w:rsid w:val="00895530"/>
    <w:rsid w:val="008A4CF1"/>
    <w:rsid w:val="008C0659"/>
    <w:rsid w:val="008F020F"/>
    <w:rsid w:val="008F0907"/>
    <w:rsid w:val="00904011"/>
    <w:rsid w:val="009227FE"/>
    <w:rsid w:val="00923673"/>
    <w:rsid w:val="00927F8F"/>
    <w:rsid w:val="00976B29"/>
    <w:rsid w:val="00987BE6"/>
    <w:rsid w:val="00991863"/>
    <w:rsid w:val="009939AC"/>
    <w:rsid w:val="00994A28"/>
    <w:rsid w:val="009B692F"/>
    <w:rsid w:val="009C01B7"/>
    <w:rsid w:val="009D1A6B"/>
    <w:rsid w:val="009D2CAE"/>
    <w:rsid w:val="009F331F"/>
    <w:rsid w:val="00A07975"/>
    <w:rsid w:val="00A1200D"/>
    <w:rsid w:val="00A17B25"/>
    <w:rsid w:val="00A305CD"/>
    <w:rsid w:val="00A40475"/>
    <w:rsid w:val="00A71B5F"/>
    <w:rsid w:val="00A728E7"/>
    <w:rsid w:val="00A81748"/>
    <w:rsid w:val="00A81860"/>
    <w:rsid w:val="00A90F40"/>
    <w:rsid w:val="00AA2B62"/>
    <w:rsid w:val="00AA7345"/>
    <w:rsid w:val="00AB6B3E"/>
    <w:rsid w:val="00AD6F2A"/>
    <w:rsid w:val="00AE0C54"/>
    <w:rsid w:val="00AF6660"/>
    <w:rsid w:val="00B13C17"/>
    <w:rsid w:val="00B202FF"/>
    <w:rsid w:val="00B30A29"/>
    <w:rsid w:val="00B310A7"/>
    <w:rsid w:val="00B32FC6"/>
    <w:rsid w:val="00B64903"/>
    <w:rsid w:val="00B64F1F"/>
    <w:rsid w:val="00B71B33"/>
    <w:rsid w:val="00B734CB"/>
    <w:rsid w:val="00B82699"/>
    <w:rsid w:val="00B90850"/>
    <w:rsid w:val="00BA0F2C"/>
    <w:rsid w:val="00BA2DB6"/>
    <w:rsid w:val="00BA4F72"/>
    <w:rsid w:val="00BB0D3B"/>
    <w:rsid w:val="00BE1FF0"/>
    <w:rsid w:val="00C03BF2"/>
    <w:rsid w:val="00C6785E"/>
    <w:rsid w:val="00C7136B"/>
    <w:rsid w:val="00C714CD"/>
    <w:rsid w:val="00C9415E"/>
    <w:rsid w:val="00CB2AA8"/>
    <w:rsid w:val="00CD2A45"/>
    <w:rsid w:val="00CD62E9"/>
    <w:rsid w:val="00CE3635"/>
    <w:rsid w:val="00CF332F"/>
    <w:rsid w:val="00D16F48"/>
    <w:rsid w:val="00D25FCF"/>
    <w:rsid w:val="00D30875"/>
    <w:rsid w:val="00D42F3E"/>
    <w:rsid w:val="00D60F23"/>
    <w:rsid w:val="00D81F7B"/>
    <w:rsid w:val="00DB6529"/>
    <w:rsid w:val="00DE2063"/>
    <w:rsid w:val="00DE2551"/>
    <w:rsid w:val="00DE555E"/>
    <w:rsid w:val="00DF2829"/>
    <w:rsid w:val="00DF5FA5"/>
    <w:rsid w:val="00E13804"/>
    <w:rsid w:val="00E2143B"/>
    <w:rsid w:val="00E527F5"/>
    <w:rsid w:val="00E71538"/>
    <w:rsid w:val="00E77F33"/>
    <w:rsid w:val="00E91977"/>
    <w:rsid w:val="00F0103C"/>
    <w:rsid w:val="00F20267"/>
    <w:rsid w:val="00F252B1"/>
    <w:rsid w:val="00F33AB0"/>
    <w:rsid w:val="00F3546D"/>
    <w:rsid w:val="00F44EE6"/>
    <w:rsid w:val="00F5292A"/>
    <w:rsid w:val="00F716CF"/>
    <w:rsid w:val="00F8220A"/>
    <w:rsid w:val="00FB079A"/>
    <w:rsid w:val="00FB6277"/>
    <w:rsid w:val="00FC09EE"/>
    <w:rsid w:val="00FC60BD"/>
    <w:rsid w:val="00FC6DAF"/>
    <w:rsid w:val="00FD25D9"/>
    <w:rsid w:val="00FE2EC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7856A7"/>
  <w14:defaultImageDpi w14:val="300"/>
  <w15:docId w15:val="{A8447C13-9546-4E86-89A3-19B6120A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8F8"/>
    <w:pPr>
      <w:spacing w:line="360" w:lineRule="auto"/>
      <w:jc w:val="both"/>
    </w:pPr>
    <w:rPr>
      <w:rFonts w:ascii="Times New Roman" w:eastAsia="Times New Roman" w:hAnsi="Times New Roman" w:cs="Times New Roman"/>
      <w:szCs w:val="20"/>
      <w:lang w:val="el-GR"/>
    </w:rPr>
  </w:style>
  <w:style w:type="paragraph" w:styleId="Heading1">
    <w:name w:val="heading 1"/>
    <w:basedOn w:val="Normal"/>
    <w:next w:val="Normal"/>
    <w:link w:val="Heading1Char"/>
    <w:qFormat/>
    <w:rsid w:val="000308F8"/>
    <w:pPr>
      <w:keepNext/>
      <w:jc w:val="center"/>
      <w:outlineLvl w:val="0"/>
    </w:pPr>
    <w:rPr>
      <w:sz w:val="28"/>
    </w:rPr>
  </w:style>
  <w:style w:type="paragraph" w:styleId="Heading2">
    <w:name w:val="heading 2"/>
    <w:basedOn w:val="Normal"/>
    <w:next w:val="Normal"/>
    <w:link w:val="Heading2Char"/>
    <w:qFormat/>
    <w:rsid w:val="000308F8"/>
    <w:pPr>
      <w:keepNext/>
      <w:spacing w:before="240"/>
      <w:jc w:val="center"/>
      <w:outlineLvl w:val="1"/>
    </w:pPr>
  </w:style>
  <w:style w:type="paragraph" w:styleId="Heading3">
    <w:name w:val="heading 3"/>
    <w:basedOn w:val="Normal"/>
    <w:next w:val="Normal"/>
    <w:link w:val="Heading3Char"/>
    <w:qFormat/>
    <w:rsid w:val="000308F8"/>
    <w:pPr>
      <w:keepNext/>
      <w:spacing w:before="240"/>
      <w:jc w:val="center"/>
      <w:outlineLvl w:val="2"/>
    </w:pPr>
    <w:rPr>
      <w:b/>
    </w:rPr>
  </w:style>
  <w:style w:type="paragraph" w:styleId="Heading4">
    <w:name w:val="heading 4"/>
    <w:basedOn w:val="Normal"/>
    <w:next w:val="Normal"/>
    <w:link w:val="Heading4Char"/>
    <w:qFormat/>
    <w:rsid w:val="000308F8"/>
    <w:pPr>
      <w:keepNext/>
      <w:spacing w:before="240"/>
      <w:outlineLvl w:val="3"/>
    </w:pPr>
  </w:style>
  <w:style w:type="paragraph" w:styleId="Heading5">
    <w:name w:val="heading 5"/>
    <w:basedOn w:val="Normal"/>
    <w:next w:val="Normal"/>
    <w:link w:val="Heading5Char"/>
    <w:uiPriority w:val="9"/>
    <w:qFormat/>
    <w:rsid w:val="000308F8"/>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uiPriority w:val="9"/>
    <w:qFormat/>
    <w:rsid w:val="000308F8"/>
    <w:pPr>
      <w:spacing w:before="240" w:after="60"/>
      <w:outlineLvl w:val="5"/>
    </w:pPr>
    <w:rPr>
      <w:rFonts w:ascii="Calibri" w:hAnsi="Calibri"/>
      <w:b/>
      <w:bCs/>
      <w:sz w:val="22"/>
      <w:szCs w:val="22"/>
      <w:lang w:val="x-none"/>
    </w:rPr>
  </w:style>
  <w:style w:type="paragraph" w:styleId="Heading7">
    <w:name w:val="heading 7"/>
    <w:basedOn w:val="Normal"/>
    <w:next w:val="Normal"/>
    <w:link w:val="Heading7Char"/>
    <w:qFormat/>
    <w:rsid w:val="000308F8"/>
    <w:pPr>
      <w:keepNext/>
      <w:tabs>
        <w:tab w:val="left" w:pos="450"/>
      </w:tabs>
      <w:autoSpaceDE w:val="0"/>
      <w:autoSpaceDN w:val="0"/>
      <w:spacing w:line="240" w:lineRule="auto"/>
      <w:jc w:val="left"/>
      <w:outlineLvl w:val="6"/>
    </w:pPr>
    <w:rPr>
      <w:rFonts w:eastAsia="MS Mincho"/>
      <w:b/>
      <w:i/>
      <w:lang w:val="x-none"/>
    </w:rPr>
  </w:style>
  <w:style w:type="paragraph" w:styleId="Heading8">
    <w:name w:val="heading 8"/>
    <w:basedOn w:val="Normal"/>
    <w:next w:val="Normal"/>
    <w:link w:val="Heading8Char"/>
    <w:qFormat/>
    <w:rsid w:val="000308F8"/>
    <w:pPr>
      <w:keepNext/>
      <w:autoSpaceDE w:val="0"/>
      <w:autoSpaceDN w:val="0"/>
      <w:spacing w:line="240" w:lineRule="auto"/>
      <w:outlineLvl w:val="7"/>
    </w:pPr>
    <w:rPr>
      <w:rFonts w:eastAsia="MS Mincho"/>
      <w:b/>
      <w:bCs/>
      <w:color w:val="000000"/>
      <w:lang w:val="en-US"/>
    </w:rPr>
  </w:style>
  <w:style w:type="paragraph" w:styleId="Heading9">
    <w:name w:val="heading 9"/>
    <w:basedOn w:val="Normal"/>
    <w:next w:val="Normal"/>
    <w:link w:val="Heading9Char"/>
    <w:qFormat/>
    <w:rsid w:val="000308F8"/>
    <w:pPr>
      <w:keepNext/>
      <w:autoSpaceDE w:val="0"/>
      <w:autoSpaceDN w:val="0"/>
      <w:spacing w:line="240" w:lineRule="auto"/>
      <w:outlineLvl w:val="8"/>
    </w:pPr>
    <w:rPr>
      <w:rFonts w:eastAsia="MS Mincho"/>
      <w:b/>
      <w:bCs/>
      <w:i/>
      <w:iCs/>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08F8"/>
    <w:rPr>
      <w:rFonts w:ascii="Times New Roman" w:eastAsia="Times New Roman" w:hAnsi="Times New Roman" w:cs="Times New Roman"/>
      <w:sz w:val="28"/>
      <w:szCs w:val="20"/>
      <w:lang w:val="el-GR"/>
    </w:rPr>
  </w:style>
  <w:style w:type="character" w:customStyle="1" w:styleId="Heading2Char">
    <w:name w:val="Heading 2 Char"/>
    <w:basedOn w:val="DefaultParagraphFont"/>
    <w:link w:val="Heading2"/>
    <w:rsid w:val="000308F8"/>
    <w:rPr>
      <w:rFonts w:ascii="Times New Roman" w:eastAsia="Times New Roman" w:hAnsi="Times New Roman" w:cs="Times New Roman"/>
      <w:szCs w:val="20"/>
      <w:lang w:val="el-GR"/>
    </w:rPr>
  </w:style>
  <w:style w:type="character" w:customStyle="1" w:styleId="Heading3Char">
    <w:name w:val="Heading 3 Char"/>
    <w:basedOn w:val="DefaultParagraphFont"/>
    <w:link w:val="Heading3"/>
    <w:rsid w:val="000308F8"/>
    <w:rPr>
      <w:rFonts w:ascii="Times New Roman" w:eastAsia="Times New Roman" w:hAnsi="Times New Roman" w:cs="Times New Roman"/>
      <w:b/>
      <w:szCs w:val="20"/>
      <w:lang w:val="el-GR"/>
    </w:rPr>
  </w:style>
  <w:style w:type="character" w:customStyle="1" w:styleId="Heading4Char">
    <w:name w:val="Heading 4 Char"/>
    <w:basedOn w:val="DefaultParagraphFont"/>
    <w:link w:val="Heading4"/>
    <w:rsid w:val="000308F8"/>
    <w:rPr>
      <w:rFonts w:ascii="Times New Roman" w:eastAsia="Times New Roman" w:hAnsi="Times New Roman" w:cs="Times New Roman"/>
      <w:szCs w:val="20"/>
      <w:lang w:val="el-GR"/>
    </w:rPr>
  </w:style>
  <w:style w:type="character" w:customStyle="1" w:styleId="Heading5Char">
    <w:name w:val="Heading 5 Char"/>
    <w:basedOn w:val="DefaultParagraphFont"/>
    <w:link w:val="Heading5"/>
    <w:uiPriority w:val="9"/>
    <w:rsid w:val="000308F8"/>
    <w:rPr>
      <w:rFonts w:ascii="Calibri" w:eastAsia="Times New Roman" w:hAnsi="Calibri" w:cs="Times New Roman"/>
      <w:b/>
      <w:bCs/>
      <w:i/>
      <w:iCs/>
      <w:sz w:val="26"/>
      <w:szCs w:val="26"/>
      <w:lang w:val="x-none"/>
    </w:rPr>
  </w:style>
  <w:style w:type="character" w:customStyle="1" w:styleId="Heading6Char">
    <w:name w:val="Heading 6 Char"/>
    <w:basedOn w:val="DefaultParagraphFont"/>
    <w:link w:val="Heading6"/>
    <w:uiPriority w:val="9"/>
    <w:rsid w:val="000308F8"/>
    <w:rPr>
      <w:rFonts w:ascii="Calibri" w:eastAsia="Times New Roman" w:hAnsi="Calibri" w:cs="Times New Roman"/>
      <w:b/>
      <w:bCs/>
      <w:sz w:val="22"/>
      <w:szCs w:val="22"/>
      <w:lang w:val="x-none"/>
    </w:rPr>
  </w:style>
  <w:style w:type="character" w:customStyle="1" w:styleId="Heading7Char">
    <w:name w:val="Heading 7 Char"/>
    <w:basedOn w:val="DefaultParagraphFont"/>
    <w:link w:val="Heading7"/>
    <w:rsid w:val="000308F8"/>
    <w:rPr>
      <w:rFonts w:ascii="Times New Roman" w:eastAsia="MS Mincho" w:hAnsi="Times New Roman" w:cs="Times New Roman"/>
      <w:b/>
      <w:i/>
      <w:szCs w:val="20"/>
      <w:lang w:val="x-none"/>
    </w:rPr>
  </w:style>
  <w:style w:type="character" w:customStyle="1" w:styleId="Heading8Char">
    <w:name w:val="Heading 8 Char"/>
    <w:basedOn w:val="DefaultParagraphFont"/>
    <w:link w:val="Heading8"/>
    <w:rsid w:val="000308F8"/>
    <w:rPr>
      <w:rFonts w:ascii="Times New Roman" w:eastAsia="MS Mincho" w:hAnsi="Times New Roman" w:cs="Times New Roman"/>
      <w:b/>
      <w:bCs/>
      <w:color w:val="000000"/>
      <w:szCs w:val="20"/>
    </w:rPr>
  </w:style>
  <w:style w:type="character" w:customStyle="1" w:styleId="Heading9Char">
    <w:name w:val="Heading 9 Char"/>
    <w:basedOn w:val="DefaultParagraphFont"/>
    <w:link w:val="Heading9"/>
    <w:rsid w:val="000308F8"/>
    <w:rPr>
      <w:rFonts w:ascii="Times New Roman" w:eastAsia="MS Mincho" w:hAnsi="Times New Roman" w:cs="Times New Roman"/>
      <w:b/>
      <w:bCs/>
      <w:i/>
      <w:iCs/>
      <w:szCs w:val="26"/>
      <w:lang w:val="x-none"/>
    </w:rPr>
  </w:style>
  <w:style w:type="paragraph" w:customStyle="1" w:styleId="a">
    <w:name w:val="Âáóéêü"/>
    <w:rsid w:val="000308F8"/>
    <w:pPr>
      <w:widowControl w:val="0"/>
    </w:pPr>
    <w:rPr>
      <w:rFonts w:ascii="Times New Roman" w:eastAsia="Times New Roman" w:hAnsi="Times New Roman" w:cs="Times New Roman"/>
      <w:sz w:val="20"/>
      <w:szCs w:val="20"/>
      <w:lang w:val="el-GR"/>
    </w:rPr>
  </w:style>
  <w:style w:type="paragraph" w:styleId="Header">
    <w:name w:val="header"/>
    <w:basedOn w:val="Normal"/>
    <w:link w:val="HeaderChar"/>
    <w:uiPriority w:val="99"/>
    <w:rsid w:val="000308F8"/>
    <w:pPr>
      <w:tabs>
        <w:tab w:val="center" w:pos="4153"/>
        <w:tab w:val="right" w:pos="8306"/>
      </w:tabs>
    </w:pPr>
    <w:rPr>
      <w:lang w:val="x-none"/>
    </w:rPr>
  </w:style>
  <w:style w:type="character" w:customStyle="1" w:styleId="HeaderChar">
    <w:name w:val="Header Char"/>
    <w:basedOn w:val="DefaultParagraphFont"/>
    <w:link w:val="Header"/>
    <w:uiPriority w:val="99"/>
    <w:rsid w:val="000308F8"/>
    <w:rPr>
      <w:rFonts w:ascii="Times New Roman" w:eastAsia="Times New Roman" w:hAnsi="Times New Roman" w:cs="Times New Roman"/>
      <w:szCs w:val="20"/>
      <w:lang w:val="x-none"/>
    </w:rPr>
  </w:style>
  <w:style w:type="character" w:styleId="PageNumber">
    <w:name w:val="page number"/>
    <w:basedOn w:val="DefaultParagraphFont"/>
    <w:rsid w:val="000308F8"/>
  </w:style>
  <w:style w:type="paragraph" w:styleId="Footer">
    <w:name w:val="footer"/>
    <w:basedOn w:val="Normal"/>
    <w:link w:val="FooterChar"/>
    <w:uiPriority w:val="99"/>
    <w:rsid w:val="000308F8"/>
    <w:pPr>
      <w:tabs>
        <w:tab w:val="center" w:pos="4153"/>
        <w:tab w:val="right" w:pos="8306"/>
      </w:tabs>
    </w:pPr>
    <w:rPr>
      <w:lang w:val="x-none"/>
    </w:rPr>
  </w:style>
  <w:style w:type="character" w:customStyle="1" w:styleId="FooterChar">
    <w:name w:val="Footer Char"/>
    <w:basedOn w:val="DefaultParagraphFont"/>
    <w:link w:val="Footer"/>
    <w:uiPriority w:val="99"/>
    <w:rsid w:val="000308F8"/>
    <w:rPr>
      <w:rFonts w:ascii="Times New Roman" w:eastAsia="Times New Roman" w:hAnsi="Times New Roman" w:cs="Times New Roman"/>
      <w:szCs w:val="20"/>
      <w:lang w:val="x-none"/>
    </w:rPr>
  </w:style>
  <w:style w:type="paragraph" w:styleId="BodyText">
    <w:name w:val="Body Text"/>
    <w:basedOn w:val="Normal"/>
    <w:link w:val="BodyTextChar"/>
    <w:rsid w:val="000308F8"/>
    <w:pPr>
      <w:jc w:val="left"/>
    </w:pPr>
  </w:style>
  <w:style w:type="character" w:customStyle="1" w:styleId="BodyTextChar">
    <w:name w:val="Body Text Char"/>
    <w:basedOn w:val="DefaultParagraphFont"/>
    <w:link w:val="BodyText"/>
    <w:rsid w:val="000308F8"/>
    <w:rPr>
      <w:rFonts w:ascii="Times New Roman" w:eastAsia="Times New Roman" w:hAnsi="Times New Roman" w:cs="Times New Roman"/>
      <w:szCs w:val="20"/>
      <w:lang w:val="el-GR"/>
    </w:rPr>
  </w:style>
  <w:style w:type="paragraph" w:styleId="BalloonText">
    <w:name w:val="Balloon Text"/>
    <w:basedOn w:val="Normal"/>
    <w:link w:val="BalloonTextChar"/>
    <w:rsid w:val="000308F8"/>
    <w:rPr>
      <w:rFonts w:ascii="Tahoma" w:hAnsi="Tahoma"/>
      <w:sz w:val="16"/>
      <w:szCs w:val="16"/>
      <w:lang w:val="x-none"/>
    </w:rPr>
  </w:style>
  <w:style w:type="character" w:customStyle="1" w:styleId="BalloonTextChar">
    <w:name w:val="Balloon Text Char"/>
    <w:basedOn w:val="DefaultParagraphFont"/>
    <w:link w:val="BalloonText"/>
    <w:rsid w:val="000308F8"/>
    <w:rPr>
      <w:rFonts w:ascii="Tahoma" w:eastAsia="Times New Roman" w:hAnsi="Tahoma" w:cs="Times New Roman"/>
      <w:sz w:val="16"/>
      <w:szCs w:val="16"/>
      <w:lang w:val="x-none"/>
    </w:rPr>
  </w:style>
  <w:style w:type="character" w:styleId="Hyperlink">
    <w:name w:val="Hyperlink"/>
    <w:uiPriority w:val="99"/>
    <w:rsid w:val="000308F8"/>
    <w:rPr>
      <w:rFonts w:cs="Times New Roman"/>
      <w:color w:val="auto"/>
      <w:u w:val="single"/>
    </w:rPr>
  </w:style>
  <w:style w:type="paragraph" w:customStyle="1" w:styleId="MediumGrid21">
    <w:name w:val="Medium Grid 21"/>
    <w:uiPriority w:val="1"/>
    <w:qFormat/>
    <w:rsid w:val="000308F8"/>
    <w:rPr>
      <w:rFonts w:ascii="Calibri" w:eastAsia="PMingLiU" w:hAnsi="Calibri" w:cs="Times New Roman"/>
      <w:sz w:val="22"/>
      <w:szCs w:val="22"/>
      <w:lang w:eastAsia="zh-TW"/>
    </w:rPr>
  </w:style>
  <w:style w:type="paragraph" w:styleId="Date">
    <w:name w:val="Date"/>
    <w:basedOn w:val="Normal"/>
    <w:next w:val="Normal"/>
    <w:link w:val="DateChar"/>
    <w:uiPriority w:val="99"/>
    <w:unhideWhenUsed/>
    <w:rsid w:val="000308F8"/>
    <w:pPr>
      <w:spacing w:after="200" w:line="276" w:lineRule="auto"/>
      <w:jc w:val="left"/>
    </w:pPr>
    <w:rPr>
      <w:rFonts w:eastAsia="PMingLiU"/>
      <w:szCs w:val="24"/>
      <w:lang w:val="x-none" w:eastAsia="zh-TW"/>
    </w:rPr>
  </w:style>
  <w:style w:type="character" w:customStyle="1" w:styleId="DateChar">
    <w:name w:val="Date Char"/>
    <w:basedOn w:val="DefaultParagraphFont"/>
    <w:link w:val="Date"/>
    <w:uiPriority w:val="99"/>
    <w:rsid w:val="000308F8"/>
    <w:rPr>
      <w:rFonts w:ascii="Times New Roman" w:eastAsia="PMingLiU" w:hAnsi="Times New Roman" w:cs="Times New Roman"/>
      <w:lang w:val="x-none" w:eastAsia="zh-TW"/>
    </w:rPr>
  </w:style>
  <w:style w:type="paragraph" w:customStyle="1" w:styleId="CharCharCharCharChar">
    <w:name w:val="Char Char Char Char Char"/>
    <w:basedOn w:val="Normal"/>
    <w:rsid w:val="000308F8"/>
    <w:pPr>
      <w:spacing w:after="160" w:line="240" w:lineRule="exact"/>
      <w:jc w:val="left"/>
    </w:pPr>
    <w:rPr>
      <w:rFonts w:ascii="Tahoma" w:hAnsi="Tahoma" w:cs="Tahoma"/>
      <w:sz w:val="20"/>
      <w:lang w:val="en-US"/>
    </w:rPr>
  </w:style>
  <w:style w:type="paragraph" w:customStyle="1" w:styleId="1CheckMark">
    <w:name w:val="1Check Mark"/>
    <w:rsid w:val="000308F8"/>
    <w:pPr>
      <w:tabs>
        <w:tab w:val="left" w:pos="720"/>
      </w:tabs>
      <w:ind w:left="720" w:hanging="720"/>
    </w:pPr>
    <w:rPr>
      <w:rFonts w:ascii="Courier" w:eastAsia="Times New Roman" w:hAnsi="Courier" w:cs="Times New Roman"/>
      <w:szCs w:val="20"/>
      <w:lang w:eastAsia="el-GR"/>
    </w:rPr>
  </w:style>
  <w:style w:type="character" w:customStyle="1" w:styleId="iiiiii">
    <w:name w:val="i.ii.iii"/>
    <w:basedOn w:val="DefaultParagraphFont"/>
    <w:rsid w:val="000308F8"/>
  </w:style>
  <w:style w:type="paragraph" w:customStyle="1" w:styleId="123">
    <w:name w:val="1.2.3"/>
    <w:rsid w:val="000308F8"/>
    <w:pPr>
      <w:widowControl w:val="0"/>
      <w:autoSpaceDE w:val="0"/>
      <w:autoSpaceDN w:val="0"/>
      <w:ind w:left="720"/>
    </w:pPr>
    <w:rPr>
      <w:rFonts w:ascii="Times New Roman" w:eastAsia="Times New Roman" w:hAnsi="Times New Roman" w:cs="Times New Roman"/>
      <w:sz w:val="22"/>
      <w:szCs w:val="22"/>
    </w:rPr>
  </w:style>
  <w:style w:type="character" w:customStyle="1" w:styleId="document">
    <w:name w:val="document"/>
    <w:rsid w:val="000308F8"/>
    <w:rPr>
      <w:rFonts w:ascii="Arial" w:hAnsi="Arial" w:cs="Arial"/>
      <w:sz w:val="22"/>
      <w:szCs w:val="22"/>
      <w:lang w:val="en-US" w:eastAsia="x-none"/>
    </w:rPr>
  </w:style>
  <w:style w:type="character" w:styleId="Strong">
    <w:name w:val="Strong"/>
    <w:qFormat/>
    <w:rsid w:val="000308F8"/>
    <w:rPr>
      <w:b/>
      <w:bCs/>
    </w:rPr>
  </w:style>
  <w:style w:type="character" w:customStyle="1" w:styleId="iiiiii1">
    <w:name w:val="i.ii.iii1"/>
    <w:rsid w:val="000308F8"/>
  </w:style>
  <w:style w:type="paragraph" w:styleId="Title">
    <w:name w:val="Title"/>
    <w:basedOn w:val="Normal"/>
    <w:link w:val="TitleChar"/>
    <w:qFormat/>
    <w:rsid w:val="000308F8"/>
    <w:pPr>
      <w:autoSpaceDE w:val="0"/>
      <w:autoSpaceDN w:val="0"/>
      <w:spacing w:line="240" w:lineRule="auto"/>
      <w:jc w:val="center"/>
    </w:pPr>
    <w:rPr>
      <w:rFonts w:eastAsia="MS Mincho"/>
      <w:b/>
      <w:bCs/>
      <w:sz w:val="30"/>
      <w:szCs w:val="30"/>
      <w:lang w:val="x-none"/>
    </w:rPr>
  </w:style>
  <w:style w:type="character" w:customStyle="1" w:styleId="TitleChar">
    <w:name w:val="Title Char"/>
    <w:basedOn w:val="DefaultParagraphFont"/>
    <w:link w:val="Title"/>
    <w:rsid w:val="000308F8"/>
    <w:rPr>
      <w:rFonts w:ascii="Times New Roman" w:eastAsia="MS Mincho" w:hAnsi="Times New Roman" w:cs="Times New Roman"/>
      <w:b/>
      <w:bCs/>
      <w:sz w:val="30"/>
      <w:szCs w:val="30"/>
      <w:lang w:val="x-none"/>
    </w:rPr>
  </w:style>
  <w:style w:type="paragraph" w:styleId="BodyTextIndent">
    <w:name w:val="Body Text Indent"/>
    <w:basedOn w:val="Normal"/>
    <w:link w:val="BodyTextIndentChar"/>
    <w:rsid w:val="000308F8"/>
    <w:pPr>
      <w:autoSpaceDE w:val="0"/>
      <w:autoSpaceDN w:val="0"/>
      <w:spacing w:line="240" w:lineRule="auto"/>
    </w:pPr>
    <w:rPr>
      <w:rFonts w:eastAsia="MS Mincho"/>
      <w:szCs w:val="24"/>
      <w:lang w:val="x-none"/>
    </w:rPr>
  </w:style>
  <w:style w:type="character" w:customStyle="1" w:styleId="BodyTextIndentChar">
    <w:name w:val="Body Text Indent Char"/>
    <w:basedOn w:val="DefaultParagraphFont"/>
    <w:link w:val="BodyTextIndent"/>
    <w:rsid w:val="000308F8"/>
    <w:rPr>
      <w:rFonts w:ascii="Times New Roman" w:eastAsia="MS Mincho" w:hAnsi="Times New Roman" w:cs="Times New Roman"/>
      <w:lang w:val="x-none"/>
    </w:rPr>
  </w:style>
  <w:style w:type="paragraph" w:styleId="BodyText2">
    <w:name w:val="Body Text 2"/>
    <w:basedOn w:val="Normal"/>
    <w:link w:val="BodyText2Char"/>
    <w:rsid w:val="000308F8"/>
    <w:pPr>
      <w:spacing w:line="240" w:lineRule="auto"/>
      <w:jc w:val="left"/>
    </w:pPr>
    <w:rPr>
      <w:rFonts w:eastAsia="MS Mincho"/>
      <w:lang w:val="en-GB" w:eastAsia="x-none"/>
    </w:rPr>
  </w:style>
  <w:style w:type="character" w:customStyle="1" w:styleId="BodyText2Char">
    <w:name w:val="Body Text 2 Char"/>
    <w:basedOn w:val="DefaultParagraphFont"/>
    <w:link w:val="BodyText2"/>
    <w:rsid w:val="000308F8"/>
    <w:rPr>
      <w:rFonts w:ascii="Times New Roman" w:eastAsia="MS Mincho" w:hAnsi="Times New Roman" w:cs="Times New Roman"/>
      <w:szCs w:val="20"/>
      <w:lang w:val="en-GB" w:eastAsia="x-none"/>
    </w:rPr>
  </w:style>
  <w:style w:type="paragraph" w:customStyle="1" w:styleId="Aaoeeu">
    <w:name w:val="Aaoeeu"/>
    <w:rsid w:val="000308F8"/>
    <w:pPr>
      <w:widowControl w:val="0"/>
      <w:overflowPunct w:val="0"/>
      <w:autoSpaceDE w:val="0"/>
      <w:autoSpaceDN w:val="0"/>
      <w:adjustRightInd w:val="0"/>
    </w:pPr>
    <w:rPr>
      <w:rFonts w:ascii="Times New Roman" w:eastAsia="MS Mincho" w:hAnsi="Times New Roman" w:cs="Times New Roman"/>
      <w:szCs w:val="20"/>
      <w:lang w:val="el-GR"/>
    </w:rPr>
  </w:style>
  <w:style w:type="paragraph" w:styleId="NormalWeb">
    <w:name w:val="Normal (Web)"/>
    <w:basedOn w:val="Normal"/>
    <w:rsid w:val="000308F8"/>
    <w:pPr>
      <w:spacing w:before="100" w:beforeAutospacing="1" w:after="100" w:afterAutospacing="1" w:line="240" w:lineRule="auto"/>
      <w:jc w:val="left"/>
    </w:pPr>
    <w:rPr>
      <w:rFonts w:ascii="Arial" w:eastAsia="Batang" w:hAnsi="Arial" w:cs="Arial"/>
      <w:color w:val="000000"/>
      <w:sz w:val="16"/>
      <w:szCs w:val="16"/>
      <w:lang w:eastAsia="ko-KR"/>
    </w:rPr>
  </w:style>
  <w:style w:type="paragraph" w:customStyle="1" w:styleId="nas">
    <w:name w:val="nas"/>
    <w:basedOn w:val="Normal"/>
    <w:rsid w:val="000308F8"/>
    <w:pPr>
      <w:spacing w:before="100" w:beforeAutospacing="1" w:after="100" w:afterAutospacing="1" w:line="240" w:lineRule="auto"/>
      <w:jc w:val="left"/>
    </w:pPr>
    <w:rPr>
      <w:rFonts w:ascii="Arial" w:eastAsia="Batang" w:hAnsi="Arial" w:cs="Arial"/>
      <w:b/>
      <w:bCs/>
      <w:color w:val="339933"/>
      <w:sz w:val="21"/>
      <w:szCs w:val="21"/>
      <w:lang w:eastAsia="ko-KR"/>
    </w:rPr>
  </w:style>
  <w:style w:type="paragraph" w:customStyle="1" w:styleId="Default">
    <w:name w:val="Default"/>
    <w:rsid w:val="000308F8"/>
    <w:pPr>
      <w:autoSpaceDE w:val="0"/>
      <w:autoSpaceDN w:val="0"/>
      <w:adjustRightInd w:val="0"/>
    </w:pPr>
    <w:rPr>
      <w:rFonts w:ascii="Times New Roman" w:eastAsia="MS Mincho" w:hAnsi="Times New Roman" w:cs="Times New Roman"/>
      <w:color w:val="000000"/>
      <w:lang w:val="el-GR" w:eastAsia="el-GR"/>
    </w:rPr>
  </w:style>
  <w:style w:type="paragraph" w:customStyle="1" w:styleId="1">
    <w:name w:val="Óôõë1"/>
    <w:basedOn w:val="Normal"/>
    <w:rsid w:val="000308F8"/>
    <w:pPr>
      <w:overflowPunct w:val="0"/>
      <w:autoSpaceDE w:val="0"/>
      <w:autoSpaceDN w:val="0"/>
      <w:adjustRightInd w:val="0"/>
      <w:spacing w:after="120"/>
      <w:ind w:firstLine="284"/>
      <w:textAlignment w:val="baseline"/>
    </w:pPr>
    <w:rPr>
      <w:color w:val="000000"/>
      <w:sz w:val="22"/>
    </w:rPr>
  </w:style>
  <w:style w:type="paragraph" w:customStyle="1" w:styleId="nparagraph">
    <w:name w:val="nparagraph"/>
    <w:basedOn w:val="Normal"/>
    <w:rsid w:val="000308F8"/>
    <w:pPr>
      <w:overflowPunct w:val="0"/>
      <w:autoSpaceDE w:val="0"/>
      <w:autoSpaceDN w:val="0"/>
      <w:adjustRightInd w:val="0"/>
      <w:ind w:firstLine="284"/>
      <w:textAlignment w:val="baseline"/>
    </w:pPr>
    <w:rPr>
      <w:color w:val="000000"/>
      <w:sz w:val="22"/>
    </w:rPr>
  </w:style>
  <w:style w:type="paragraph" w:styleId="TOC1">
    <w:name w:val="toc 1"/>
    <w:basedOn w:val="Normal"/>
    <w:next w:val="Normal"/>
    <w:autoRedefine/>
    <w:uiPriority w:val="39"/>
    <w:rsid w:val="000308F8"/>
    <w:pPr>
      <w:autoSpaceDE w:val="0"/>
      <w:autoSpaceDN w:val="0"/>
      <w:spacing w:before="360" w:line="240" w:lineRule="auto"/>
      <w:jc w:val="left"/>
    </w:pPr>
    <w:rPr>
      <w:rFonts w:ascii="Cambria" w:eastAsia="MS Mincho" w:hAnsi="Cambria"/>
      <w:b/>
      <w:bCs/>
      <w:caps/>
      <w:szCs w:val="24"/>
      <w:lang w:val="en-US"/>
    </w:rPr>
  </w:style>
  <w:style w:type="paragraph" w:styleId="TOC2">
    <w:name w:val="toc 2"/>
    <w:basedOn w:val="Normal"/>
    <w:next w:val="Normal"/>
    <w:autoRedefine/>
    <w:uiPriority w:val="39"/>
    <w:rsid w:val="000308F8"/>
    <w:pPr>
      <w:autoSpaceDE w:val="0"/>
      <w:autoSpaceDN w:val="0"/>
      <w:spacing w:before="240" w:line="240" w:lineRule="auto"/>
      <w:jc w:val="left"/>
    </w:pPr>
    <w:rPr>
      <w:rFonts w:ascii="Calibri" w:eastAsia="MS Mincho" w:hAnsi="Calibri"/>
      <w:b/>
      <w:bCs/>
      <w:sz w:val="20"/>
      <w:lang w:val="en-US"/>
    </w:rPr>
  </w:style>
  <w:style w:type="paragraph" w:styleId="TOC3">
    <w:name w:val="toc 3"/>
    <w:basedOn w:val="Normal"/>
    <w:next w:val="Normal"/>
    <w:autoRedefine/>
    <w:uiPriority w:val="39"/>
    <w:rsid w:val="000308F8"/>
    <w:pPr>
      <w:autoSpaceDE w:val="0"/>
      <w:autoSpaceDN w:val="0"/>
      <w:spacing w:line="240" w:lineRule="auto"/>
      <w:ind w:left="200"/>
      <w:jc w:val="left"/>
    </w:pPr>
    <w:rPr>
      <w:rFonts w:ascii="Calibri" w:eastAsia="MS Mincho" w:hAnsi="Calibri"/>
      <w:sz w:val="20"/>
      <w:lang w:val="en-US"/>
    </w:rPr>
  </w:style>
  <w:style w:type="paragraph" w:styleId="TOC4">
    <w:name w:val="toc 4"/>
    <w:basedOn w:val="Normal"/>
    <w:next w:val="Normal"/>
    <w:autoRedefine/>
    <w:uiPriority w:val="39"/>
    <w:rsid w:val="000308F8"/>
    <w:pPr>
      <w:autoSpaceDE w:val="0"/>
      <w:autoSpaceDN w:val="0"/>
      <w:spacing w:line="240" w:lineRule="auto"/>
      <w:ind w:left="400"/>
      <w:jc w:val="left"/>
    </w:pPr>
    <w:rPr>
      <w:rFonts w:ascii="Calibri" w:eastAsia="MS Mincho" w:hAnsi="Calibri"/>
      <w:sz w:val="20"/>
      <w:lang w:val="en-US"/>
    </w:rPr>
  </w:style>
  <w:style w:type="paragraph" w:styleId="TOC5">
    <w:name w:val="toc 5"/>
    <w:basedOn w:val="Normal"/>
    <w:next w:val="Normal"/>
    <w:autoRedefine/>
    <w:uiPriority w:val="39"/>
    <w:rsid w:val="000308F8"/>
    <w:pPr>
      <w:autoSpaceDE w:val="0"/>
      <w:autoSpaceDN w:val="0"/>
      <w:spacing w:line="240" w:lineRule="auto"/>
      <w:ind w:left="600"/>
      <w:jc w:val="left"/>
    </w:pPr>
    <w:rPr>
      <w:rFonts w:ascii="Calibri" w:eastAsia="MS Mincho" w:hAnsi="Calibri"/>
      <w:sz w:val="20"/>
      <w:lang w:val="en-US"/>
    </w:rPr>
  </w:style>
  <w:style w:type="paragraph" w:styleId="TOC6">
    <w:name w:val="toc 6"/>
    <w:basedOn w:val="Normal"/>
    <w:next w:val="Normal"/>
    <w:autoRedefine/>
    <w:uiPriority w:val="39"/>
    <w:rsid w:val="000308F8"/>
    <w:pPr>
      <w:autoSpaceDE w:val="0"/>
      <w:autoSpaceDN w:val="0"/>
      <w:spacing w:line="240" w:lineRule="auto"/>
      <w:ind w:left="800"/>
      <w:jc w:val="left"/>
    </w:pPr>
    <w:rPr>
      <w:rFonts w:ascii="Calibri" w:eastAsia="MS Mincho" w:hAnsi="Calibri"/>
      <w:sz w:val="20"/>
      <w:lang w:val="en-US"/>
    </w:rPr>
  </w:style>
  <w:style w:type="paragraph" w:styleId="TOC7">
    <w:name w:val="toc 7"/>
    <w:basedOn w:val="Normal"/>
    <w:next w:val="Normal"/>
    <w:autoRedefine/>
    <w:rsid w:val="000308F8"/>
    <w:pPr>
      <w:autoSpaceDE w:val="0"/>
      <w:autoSpaceDN w:val="0"/>
      <w:spacing w:line="240" w:lineRule="auto"/>
      <w:ind w:left="1000"/>
      <w:jc w:val="left"/>
    </w:pPr>
    <w:rPr>
      <w:rFonts w:ascii="Calibri" w:eastAsia="MS Mincho" w:hAnsi="Calibri"/>
      <w:sz w:val="20"/>
      <w:lang w:val="en-US"/>
    </w:rPr>
  </w:style>
  <w:style w:type="paragraph" w:styleId="TOC8">
    <w:name w:val="toc 8"/>
    <w:basedOn w:val="Normal"/>
    <w:next w:val="Normal"/>
    <w:autoRedefine/>
    <w:rsid w:val="000308F8"/>
    <w:pPr>
      <w:autoSpaceDE w:val="0"/>
      <w:autoSpaceDN w:val="0"/>
      <w:spacing w:line="240" w:lineRule="auto"/>
      <w:ind w:left="1200"/>
      <w:jc w:val="left"/>
    </w:pPr>
    <w:rPr>
      <w:rFonts w:ascii="Calibri" w:eastAsia="MS Mincho" w:hAnsi="Calibri"/>
      <w:sz w:val="20"/>
      <w:lang w:val="en-US"/>
    </w:rPr>
  </w:style>
  <w:style w:type="paragraph" w:styleId="TOC9">
    <w:name w:val="toc 9"/>
    <w:basedOn w:val="Normal"/>
    <w:next w:val="Normal"/>
    <w:autoRedefine/>
    <w:rsid w:val="000308F8"/>
    <w:pPr>
      <w:autoSpaceDE w:val="0"/>
      <w:autoSpaceDN w:val="0"/>
      <w:spacing w:line="240" w:lineRule="auto"/>
      <w:ind w:left="1400"/>
      <w:jc w:val="left"/>
    </w:pPr>
    <w:rPr>
      <w:rFonts w:ascii="Calibri" w:eastAsia="MS Mincho" w:hAnsi="Calibri"/>
      <w:sz w:val="20"/>
      <w:lang w:val="en-US"/>
    </w:rPr>
  </w:style>
  <w:style w:type="paragraph" w:styleId="ListBullet4">
    <w:name w:val="List Bullet 4"/>
    <w:basedOn w:val="Normal"/>
    <w:rsid w:val="000308F8"/>
    <w:pPr>
      <w:numPr>
        <w:numId w:val="20"/>
      </w:numPr>
      <w:spacing w:after="240" w:line="240" w:lineRule="auto"/>
    </w:pPr>
    <w:rPr>
      <w:lang w:val="en-GB" w:eastAsia="zh-CN"/>
    </w:rPr>
  </w:style>
  <w:style w:type="paragraph" w:styleId="ListParagraph">
    <w:name w:val="List Paragraph"/>
    <w:basedOn w:val="Normal"/>
    <w:uiPriority w:val="34"/>
    <w:qFormat/>
    <w:rsid w:val="009F331F"/>
    <w:pPr>
      <w:autoSpaceDE w:val="0"/>
      <w:autoSpaceDN w:val="0"/>
      <w:spacing w:line="240" w:lineRule="auto"/>
      <w:ind w:left="720"/>
      <w:jc w:val="left"/>
    </w:pPr>
    <w:rPr>
      <w:rFonts w:eastAsia="MS Mincho"/>
      <w:sz w:val="20"/>
      <w:lang w:val="en-US"/>
    </w:rPr>
  </w:style>
  <w:style w:type="character" w:customStyle="1" w:styleId="typography">
    <w:name w:val="typography"/>
    <w:basedOn w:val="DefaultParagraphFont"/>
    <w:rsid w:val="00803136"/>
  </w:style>
  <w:style w:type="character" w:customStyle="1" w:styleId="author-module28u4a">
    <w:name w:val="author-module__28u4a"/>
    <w:basedOn w:val="DefaultParagraphFont"/>
    <w:rsid w:val="00803136"/>
  </w:style>
  <w:style w:type="character" w:styleId="UnresolvedMention">
    <w:name w:val="Unresolved Mention"/>
    <w:basedOn w:val="DefaultParagraphFont"/>
    <w:uiPriority w:val="99"/>
    <w:semiHidden/>
    <w:unhideWhenUsed/>
    <w:rsid w:val="00636A56"/>
    <w:rPr>
      <w:color w:val="605E5C"/>
      <w:shd w:val="clear" w:color="auto" w:fill="E1DFDD"/>
    </w:rPr>
  </w:style>
  <w:style w:type="character" w:styleId="FollowedHyperlink">
    <w:name w:val="FollowedHyperlink"/>
    <w:basedOn w:val="DefaultParagraphFont"/>
    <w:uiPriority w:val="99"/>
    <w:semiHidden/>
    <w:unhideWhenUsed/>
    <w:rsid w:val="00636A56"/>
    <w:rPr>
      <w:color w:val="800080" w:themeColor="followedHyperlink"/>
      <w:u w:val="single"/>
    </w:rPr>
  </w:style>
  <w:style w:type="paragraph" w:customStyle="1" w:styleId="TableHeading">
    <w:name w:val="Table Heading"/>
    <w:basedOn w:val="Normal"/>
    <w:rsid w:val="004C675A"/>
    <w:pPr>
      <w:widowControl w:val="0"/>
      <w:suppressLineNumbers/>
      <w:suppressAutoHyphens/>
      <w:spacing w:line="240" w:lineRule="auto"/>
      <w:jc w:val="center"/>
    </w:pPr>
    <w:rPr>
      <w:rFonts w:ascii="Arial" w:eastAsia="SimSun" w:hAnsi="Arial" w:cs="Mangal"/>
      <w:b/>
      <w:bCs/>
      <w:color w:val="3F3A38"/>
      <w:spacing w:val="-6"/>
      <w:kern w:val="1"/>
      <w:sz w:val="16"/>
      <w:szCs w:val="24"/>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6245">
      <w:bodyDiv w:val="1"/>
      <w:marLeft w:val="0"/>
      <w:marRight w:val="0"/>
      <w:marTop w:val="0"/>
      <w:marBottom w:val="0"/>
      <w:divBdr>
        <w:top w:val="none" w:sz="0" w:space="0" w:color="auto"/>
        <w:left w:val="none" w:sz="0" w:space="0" w:color="auto"/>
        <w:bottom w:val="none" w:sz="0" w:space="0" w:color="auto"/>
        <w:right w:val="none" w:sz="0" w:space="0" w:color="auto"/>
      </w:divBdr>
    </w:div>
    <w:div w:id="1753429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80/10408398.2024.2373387"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skandamis.shinyapps.io/Microbial-Growth-Predictor-Dashbo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odsctech.com/grop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44</Pages>
  <Words>23901</Words>
  <Characters>139822</Characters>
  <Application>Microsoft Office Word</Application>
  <DocSecurity>0</DocSecurity>
  <Lines>2496</Lines>
  <Paragraphs>757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pskan@aua.gr</Company>
  <LinksUpToDate>false</LinksUpToDate>
  <CharactersWithSpaces>162966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Panagiotis Skandamis</dc:creator>
  <cp:keywords/>
  <dc:description/>
  <cp:lastModifiedBy>Panagiotis Skandamis</cp:lastModifiedBy>
  <cp:revision>6</cp:revision>
  <dcterms:created xsi:type="dcterms:W3CDTF">2025-05-08T22:59:00Z</dcterms:created>
  <dcterms:modified xsi:type="dcterms:W3CDTF">2026-01-08T20:23:00Z</dcterms:modified>
</cp:coreProperties>
</file>