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6B983B" w14:textId="77777777" w:rsidR="00DC2411" w:rsidRPr="004A40FB" w:rsidRDefault="00DC2411" w:rsidP="004A40FB">
      <w:pPr>
        <w:widowControl w:val="0"/>
        <w:spacing w:before="120" w:after="0"/>
        <w:jc w:val="center"/>
        <w:rPr>
          <w:rFonts w:cs="Arial"/>
          <w:sz w:val="24"/>
          <w:szCs w:val="24"/>
        </w:rPr>
      </w:pPr>
      <w:r w:rsidRPr="004A40FB">
        <w:rPr>
          <w:rFonts w:cs="Arial"/>
          <w:b/>
          <w:sz w:val="24"/>
          <w:szCs w:val="24"/>
        </w:rPr>
        <w:t>ΠΕΡΙΓΡΑΜΜΑ ΜΑΘΗΜΑΤΟΣ</w:t>
      </w:r>
    </w:p>
    <w:p w14:paraId="7CBBEB24" w14:textId="77777777" w:rsidR="00DC2411" w:rsidRPr="004A40FB" w:rsidRDefault="00DC2411" w:rsidP="004A40FB">
      <w:pPr>
        <w:widowControl w:val="0"/>
        <w:numPr>
          <w:ilvl w:val="0"/>
          <w:numId w:val="1"/>
        </w:numPr>
        <w:autoSpaceDE w:val="0"/>
        <w:autoSpaceDN w:val="0"/>
        <w:adjustRightInd w:val="0"/>
        <w:spacing w:before="120" w:after="0" w:line="240" w:lineRule="auto"/>
        <w:ind w:left="357" w:hanging="357"/>
        <w:rPr>
          <w:rFonts w:cs="Arial"/>
          <w:b/>
          <w:lang w:val="en-US"/>
        </w:rPr>
      </w:pPr>
      <w:r w:rsidRPr="004A40FB">
        <w:rPr>
          <w:rFonts w:cs="Arial"/>
          <w:b/>
          <w:lang w:val="en-US"/>
        </w:rPr>
        <w:t>ΓΕΝΙΚΑ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05"/>
        <w:gridCol w:w="1135"/>
        <w:gridCol w:w="1297"/>
        <w:gridCol w:w="1208"/>
        <w:gridCol w:w="351"/>
        <w:gridCol w:w="1240"/>
      </w:tblGrid>
      <w:tr w:rsidR="00DC2411" w:rsidRPr="004A40FB" w14:paraId="73402EE8" w14:textId="77777777" w:rsidTr="001A3F9B">
        <w:tc>
          <w:tcPr>
            <w:tcW w:w="3205" w:type="dxa"/>
            <w:shd w:val="clear" w:color="auto" w:fill="DDD9C3"/>
          </w:tcPr>
          <w:p w14:paraId="5038D0DE" w14:textId="77777777" w:rsidR="00DC2411" w:rsidRPr="004A40FB" w:rsidRDefault="00DC2411" w:rsidP="004A40FB">
            <w:pPr>
              <w:widowControl w:val="0"/>
              <w:spacing w:after="0" w:line="240" w:lineRule="auto"/>
              <w:jc w:val="right"/>
              <w:rPr>
                <w:rFonts w:cs="Arial"/>
                <w:b/>
                <w:sz w:val="20"/>
                <w:szCs w:val="20"/>
              </w:rPr>
            </w:pPr>
            <w:r w:rsidRPr="004A40FB">
              <w:rPr>
                <w:rFonts w:cs="Arial"/>
                <w:b/>
                <w:sz w:val="20"/>
                <w:szCs w:val="20"/>
              </w:rPr>
              <w:t>ΣΧΟΛΗ</w:t>
            </w:r>
          </w:p>
        </w:tc>
        <w:tc>
          <w:tcPr>
            <w:tcW w:w="5231" w:type="dxa"/>
            <w:gridSpan w:val="5"/>
          </w:tcPr>
          <w:p w14:paraId="2EB1BA2D" w14:textId="77777777" w:rsidR="00DC2411" w:rsidRPr="00A34E44" w:rsidRDefault="00A8562E" w:rsidP="004A40FB">
            <w:pPr>
              <w:widowControl w:val="0"/>
              <w:spacing w:after="0" w:line="240" w:lineRule="auto"/>
              <w:rPr>
                <w:rFonts w:cs="Arial"/>
                <w:color w:val="244061" w:themeColor="accent1" w:themeShade="80"/>
                <w:sz w:val="20"/>
                <w:szCs w:val="20"/>
              </w:rPr>
            </w:pPr>
            <w:r w:rsidRPr="00A34E44">
              <w:rPr>
                <w:rFonts w:cs="Arial"/>
                <w:color w:val="244061" w:themeColor="accent1" w:themeShade="80"/>
                <w:sz w:val="20"/>
                <w:szCs w:val="20"/>
              </w:rPr>
              <w:t>ΕΠΙΣΤΗΜΩΝ ΤΩΝ ΦΥΤΩΝ</w:t>
            </w:r>
          </w:p>
        </w:tc>
      </w:tr>
      <w:tr w:rsidR="00DC2411" w:rsidRPr="004A40FB" w14:paraId="0CBE2B30" w14:textId="77777777" w:rsidTr="001A3F9B">
        <w:tc>
          <w:tcPr>
            <w:tcW w:w="3205" w:type="dxa"/>
            <w:shd w:val="clear" w:color="auto" w:fill="DDD9C3"/>
          </w:tcPr>
          <w:p w14:paraId="00545CF7" w14:textId="77777777" w:rsidR="00DC2411" w:rsidRPr="004A40FB" w:rsidRDefault="00DC2411" w:rsidP="004A40FB">
            <w:pPr>
              <w:widowControl w:val="0"/>
              <w:spacing w:after="0" w:line="240" w:lineRule="auto"/>
              <w:jc w:val="right"/>
              <w:rPr>
                <w:rFonts w:cs="Arial"/>
                <w:b/>
                <w:sz w:val="20"/>
                <w:szCs w:val="20"/>
              </w:rPr>
            </w:pPr>
            <w:r w:rsidRPr="004A40FB">
              <w:rPr>
                <w:rFonts w:cs="Arial"/>
                <w:b/>
                <w:sz w:val="20"/>
                <w:szCs w:val="20"/>
              </w:rPr>
              <w:t>ΤΜΗΜΑ</w:t>
            </w:r>
          </w:p>
        </w:tc>
        <w:tc>
          <w:tcPr>
            <w:tcW w:w="5231" w:type="dxa"/>
            <w:gridSpan w:val="5"/>
          </w:tcPr>
          <w:p w14:paraId="3F7F2BC0" w14:textId="77777777" w:rsidR="00DC2411" w:rsidRPr="00A34E44" w:rsidRDefault="00DC2411" w:rsidP="004A40FB">
            <w:pPr>
              <w:widowControl w:val="0"/>
              <w:spacing w:after="0" w:line="240" w:lineRule="auto"/>
              <w:rPr>
                <w:rFonts w:cs="Arial"/>
                <w:color w:val="244061" w:themeColor="accent1" w:themeShade="80"/>
                <w:sz w:val="20"/>
                <w:szCs w:val="20"/>
              </w:rPr>
            </w:pPr>
            <w:r w:rsidRPr="00A34E44">
              <w:rPr>
                <w:rFonts w:cs="Arial"/>
                <w:color w:val="244061" w:themeColor="accent1" w:themeShade="80"/>
                <w:sz w:val="20"/>
                <w:szCs w:val="20"/>
              </w:rPr>
              <w:t>ΕΠΙΣΤΗΜΗΣ ΦΥΤΙΚΗΣ ΠΑΡΑΓΩΓΗΣ</w:t>
            </w:r>
          </w:p>
        </w:tc>
      </w:tr>
      <w:tr w:rsidR="00DC2411" w:rsidRPr="004A40FB" w14:paraId="3FD9B331" w14:textId="77777777" w:rsidTr="001A3F9B">
        <w:tc>
          <w:tcPr>
            <w:tcW w:w="3205" w:type="dxa"/>
            <w:shd w:val="clear" w:color="auto" w:fill="DDD9C3"/>
          </w:tcPr>
          <w:p w14:paraId="768B8868" w14:textId="77777777" w:rsidR="00DC2411" w:rsidRPr="00431D45" w:rsidRDefault="00DC2411" w:rsidP="004A40FB">
            <w:pPr>
              <w:widowControl w:val="0"/>
              <w:spacing w:after="0" w:line="240" w:lineRule="auto"/>
              <w:jc w:val="right"/>
              <w:rPr>
                <w:rFonts w:cs="Arial"/>
                <w:b/>
                <w:sz w:val="20"/>
                <w:szCs w:val="20"/>
              </w:rPr>
            </w:pPr>
            <w:r w:rsidRPr="00431D45">
              <w:rPr>
                <w:rFonts w:cs="Arial"/>
                <w:b/>
                <w:sz w:val="20"/>
                <w:szCs w:val="20"/>
              </w:rPr>
              <w:t xml:space="preserve">ΕΠΙΠΕΔΟ ΣΠΟΥΔΩΝ </w:t>
            </w:r>
          </w:p>
        </w:tc>
        <w:tc>
          <w:tcPr>
            <w:tcW w:w="5231" w:type="dxa"/>
            <w:gridSpan w:val="5"/>
          </w:tcPr>
          <w:p w14:paraId="61FCF1EB" w14:textId="77777777" w:rsidR="00DC2411" w:rsidRPr="00A34E44" w:rsidRDefault="00DC2411" w:rsidP="004A40FB">
            <w:pPr>
              <w:widowControl w:val="0"/>
              <w:spacing w:after="0" w:line="240" w:lineRule="auto"/>
              <w:rPr>
                <w:rFonts w:cs="Arial"/>
                <w:color w:val="244061" w:themeColor="accent1" w:themeShade="80"/>
                <w:sz w:val="20"/>
                <w:szCs w:val="20"/>
              </w:rPr>
            </w:pPr>
            <w:r w:rsidRPr="00A34E44">
              <w:rPr>
                <w:rFonts w:cs="Arial"/>
                <w:color w:val="244061" w:themeColor="accent1" w:themeShade="80"/>
                <w:sz w:val="18"/>
                <w:szCs w:val="18"/>
              </w:rPr>
              <w:t>Προπτυχιακό</w:t>
            </w:r>
          </w:p>
        </w:tc>
      </w:tr>
      <w:tr w:rsidR="00DC2411" w:rsidRPr="004A40FB" w14:paraId="389042CD" w14:textId="77777777" w:rsidTr="00675CF9">
        <w:tc>
          <w:tcPr>
            <w:tcW w:w="3205" w:type="dxa"/>
            <w:shd w:val="clear" w:color="auto" w:fill="DDD9C3"/>
          </w:tcPr>
          <w:p w14:paraId="1DBC2B15" w14:textId="77777777" w:rsidR="00DC2411" w:rsidRPr="004A40FB" w:rsidRDefault="00DC2411" w:rsidP="004A40FB">
            <w:pPr>
              <w:widowControl w:val="0"/>
              <w:spacing w:after="0" w:line="240" w:lineRule="auto"/>
              <w:jc w:val="right"/>
              <w:rPr>
                <w:rFonts w:cs="Arial"/>
                <w:b/>
                <w:sz w:val="20"/>
                <w:szCs w:val="20"/>
                <w:lang w:val="en-US"/>
              </w:rPr>
            </w:pPr>
            <w:r w:rsidRPr="004A40FB">
              <w:rPr>
                <w:rFonts w:cs="Arial"/>
                <w:b/>
                <w:sz w:val="20"/>
                <w:szCs w:val="20"/>
              </w:rPr>
              <w:t>ΚΩΔΙΚΟΣ ΜΑΘΗΜΑΤΟΣ</w:t>
            </w:r>
          </w:p>
        </w:tc>
        <w:tc>
          <w:tcPr>
            <w:tcW w:w="1135" w:type="dxa"/>
            <w:shd w:val="clear" w:color="auto" w:fill="FFFF00"/>
          </w:tcPr>
          <w:p w14:paraId="56CD74A8" w14:textId="77777777" w:rsidR="00DC2411" w:rsidRPr="00A34E44" w:rsidRDefault="00431D45" w:rsidP="004A40FB">
            <w:pPr>
              <w:widowControl w:val="0"/>
              <w:spacing w:after="0" w:line="240" w:lineRule="auto"/>
              <w:rPr>
                <w:rFonts w:cs="Arial"/>
                <w:b/>
                <w:color w:val="244061" w:themeColor="accent1" w:themeShade="80"/>
                <w:sz w:val="20"/>
                <w:szCs w:val="20"/>
                <w:lang w:val="en-US"/>
              </w:rPr>
            </w:pPr>
            <w:r w:rsidRPr="00A34E44">
              <w:rPr>
                <w:rFonts w:cs="Arial"/>
                <w:b/>
                <w:color w:val="244061" w:themeColor="accent1" w:themeShade="80"/>
                <w:sz w:val="20"/>
                <w:szCs w:val="20"/>
                <w:lang w:val="en-US"/>
              </w:rPr>
              <w:t>3240</w:t>
            </w:r>
          </w:p>
        </w:tc>
        <w:tc>
          <w:tcPr>
            <w:tcW w:w="2505" w:type="dxa"/>
            <w:gridSpan w:val="2"/>
            <w:shd w:val="clear" w:color="auto" w:fill="DDD9C3"/>
          </w:tcPr>
          <w:p w14:paraId="23013B6E" w14:textId="77777777" w:rsidR="00DC2411" w:rsidRPr="004A40FB" w:rsidRDefault="00DC2411" w:rsidP="004A40FB">
            <w:pPr>
              <w:widowControl w:val="0"/>
              <w:spacing w:after="0" w:line="240" w:lineRule="auto"/>
              <w:jc w:val="right"/>
              <w:rPr>
                <w:rFonts w:cs="Arial"/>
                <w:b/>
                <w:sz w:val="20"/>
                <w:szCs w:val="20"/>
                <w:lang w:val="en-US"/>
              </w:rPr>
            </w:pPr>
            <w:r w:rsidRPr="004A40FB">
              <w:rPr>
                <w:rFonts w:cs="Arial"/>
                <w:b/>
                <w:sz w:val="20"/>
                <w:szCs w:val="20"/>
              </w:rPr>
              <w:t>ΕΞΑΜΗΝΟ ΣΠΟΥΔΩΝ</w:t>
            </w:r>
          </w:p>
        </w:tc>
        <w:tc>
          <w:tcPr>
            <w:tcW w:w="1591" w:type="dxa"/>
            <w:gridSpan w:val="2"/>
          </w:tcPr>
          <w:p w14:paraId="0151C21B" w14:textId="77777777" w:rsidR="00DC2411" w:rsidRPr="004A40FB" w:rsidRDefault="0085775E" w:rsidP="004A40FB">
            <w:pPr>
              <w:widowControl w:val="0"/>
              <w:spacing w:after="0" w:line="240" w:lineRule="auto"/>
              <w:rPr>
                <w:rFonts w:cs="Arial"/>
                <w:sz w:val="20"/>
                <w:szCs w:val="20"/>
              </w:rPr>
            </w:pPr>
            <w:r w:rsidRPr="00A34E44">
              <w:rPr>
                <w:rFonts w:cs="Arial"/>
                <w:color w:val="244061" w:themeColor="accent1" w:themeShade="80"/>
                <w:sz w:val="20"/>
                <w:szCs w:val="20"/>
                <w:lang w:val="en-US"/>
              </w:rPr>
              <w:t>9</w:t>
            </w:r>
            <w:r w:rsidR="00DC2411" w:rsidRPr="00A34E44">
              <w:rPr>
                <w:rFonts w:cs="Arial"/>
                <w:color w:val="244061" w:themeColor="accent1" w:themeShade="80"/>
                <w:sz w:val="20"/>
                <w:szCs w:val="20"/>
                <w:vertAlign w:val="superscript"/>
              </w:rPr>
              <w:t>Ο</w:t>
            </w:r>
            <w:r w:rsidR="00DC2411" w:rsidRPr="00A34E44">
              <w:rPr>
                <w:rFonts w:cs="Arial"/>
                <w:color w:val="244061" w:themeColor="accent1" w:themeShade="80"/>
                <w:sz w:val="20"/>
                <w:szCs w:val="20"/>
              </w:rPr>
              <w:t xml:space="preserve"> </w:t>
            </w:r>
          </w:p>
        </w:tc>
      </w:tr>
      <w:tr w:rsidR="00DC2411" w:rsidRPr="004A40FB" w14:paraId="657DF7FD" w14:textId="77777777" w:rsidTr="001A3F9B">
        <w:trPr>
          <w:trHeight w:val="375"/>
        </w:trPr>
        <w:tc>
          <w:tcPr>
            <w:tcW w:w="3205" w:type="dxa"/>
            <w:shd w:val="clear" w:color="auto" w:fill="DDD9C3"/>
            <w:vAlign w:val="center"/>
          </w:tcPr>
          <w:p w14:paraId="115F86C5" w14:textId="77777777" w:rsidR="00DC2411" w:rsidRPr="004A40FB" w:rsidRDefault="00DC2411" w:rsidP="004A40FB">
            <w:pPr>
              <w:widowControl w:val="0"/>
              <w:spacing w:after="0" w:line="240" w:lineRule="auto"/>
              <w:jc w:val="right"/>
              <w:rPr>
                <w:b/>
                <w:sz w:val="20"/>
                <w:szCs w:val="20"/>
              </w:rPr>
            </w:pPr>
            <w:r w:rsidRPr="004A40FB">
              <w:rPr>
                <w:b/>
                <w:sz w:val="20"/>
                <w:szCs w:val="20"/>
              </w:rPr>
              <w:t>ΤΙΤΛΟΣ ΜΑΘΗΜΑΤΟΣ</w:t>
            </w:r>
          </w:p>
        </w:tc>
        <w:tc>
          <w:tcPr>
            <w:tcW w:w="5231" w:type="dxa"/>
            <w:gridSpan w:val="5"/>
            <w:vAlign w:val="center"/>
          </w:tcPr>
          <w:p w14:paraId="18C1FFC5" w14:textId="77777777" w:rsidR="00DC2411" w:rsidRPr="006F23E0" w:rsidRDefault="006F23E0" w:rsidP="004A40FB">
            <w:pPr>
              <w:widowControl w:val="0"/>
              <w:spacing w:after="0" w:line="240" w:lineRule="auto"/>
              <w:rPr>
                <w:sz w:val="20"/>
                <w:szCs w:val="20"/>
              </w:rPr>
            </w:pPr>
            <w:r w:rsidRPr="00A34E44">
              <w:rPr>
                <w:color w:val="244061" w:themeColor="accent1" w:themeShade="80"/>
                <w:sz w:val="20"/>
                <w:szCs w:val="20"/>
              </w:rPr>
              <w:t>ΒΙΟΠΟΙΚΙΛΟΤΗΤΑ ΦΥΤΩΝ ΚΑΙ ΓΕΩΠΟΝΙΑ</w:t>
            </w:r>
          </w:p>
        </w:tc>
      </w:tr>
      <w:tr w:rsidR="00DC2411" w:rsidRPr="004A40FB" w14:paraId="56D72D50" w14:textId="77777777" w:rsidTr="001A3F9B">
        <w:trPr>
          <w:trHeight w:val="196"/>
        </w:trPr>
        <w:tc>
          <w:tcPr>
            <w:tcW w:w="5637" w:type="dxa"/>
            <w:gridSpan w:val="3"/>
            <w:shd w:val="clear" w:color="auto" w:fill="DDD9C3"/>
            <w:vAlign w:val="center"/>
          </w:tcPr>
          <w:p w14:paraId="2C9F936E" w14:textId="77777777" w:rsidR="00DC2411" w:rsidRPr="004A40FB" w:rsidRDefault="00DC2411" w:rsidP="004A40FB">
            <w:pPr>
              <w:widowControl w:val="0"/>
              <w:spacing w:after="0" w:line="240" w:lineRule="auto"/>
              <w:jc w:val="center"/>
              <w:rPr>
                <w:rFonts w:cs="Arial"/>
                <w:b/>
                <w:sz w:val="20"/>
                <w:szCs w:val="20"/>
              </w:rPr>
            </w:pPr>
            <w:r w:rsidRPr="004A40FB">
              <w:rPr>
                <w:rFonts w:cs="Arial"/>
                <w:b/>
                <w:sz w:val="20"/>
                <w:szCs w:val="20"/>
              </w:rPr>
              <w:t xml:space="preserve">ΑΥΤΟΤΕΛΕΙΣ ΔΙΔΑΚΤΙΚΕΣ ΔΡΑΣΤΗΡΙΟΤΗΤΕΣ </w:t>
            </w:r>
            <w:r w:rsidRPr="004A40FB">
              <w:rPr>
                <w:rFonts w:cs="Arial"/>
                <w:b/>
                <w:sz w:val="20"/>
                <w:szCs w:val="20"/>
              </w:rPr>
              <w:br/>
            </w:r>
            <w:r w:rsidRPr="004A40FB">
              <w:rPr>
                <w:rFonts w:cs="Arial"/>
                <w:i/>
                <w:sz w:val="18"/>
                <w:szCs w:val="18"/>
              </w:rPr>
              <w:t>σε περίπτωση που οι πιστωτικές μονάδες απονέμονται σε διακριτά μέρη του μαθήματος π.χ. Διαλέξεις, Εργαστηριακές Ασκήσεις κ.λπ. Αν οι πιστωτικές μονάδες απονέμονται ενιαία για το σύνολο του μαθήματος αναγράψτε τις εβδομαδιαίες ώρες διδασκαλίας και το σύνολο των πιστωτικών μονάδων</w:t>
            </w:r>
          </w:p>
        </w:tc>
        <w:tc>
          <w:tcPr>
            <w:tcW w:w="1559" w:type="dxa"/>
            <w:gridSpan w:val="2"/>
            <w:shd w:val="clear" w:color="auto" w:fill="DDD9C3"/>
            <w:vAlign w:val="center"/>
          </w:tcPr>
          <w:p w14:paraId="00E7B9BB" w14:textId="77777777" w:rsidR="00DC2411" w:rsidRPr="004A40FB" w:rsidRDefault="00DC2411" w:rsidP="004A40FB">
            <w:pPr>
              <w:widowControl w:val="0"/>
              <w:spacing w:after="0" w:line="240" w:lineRule="auto"/>
              <w:jc w:val="center"/>
              <w:rPr>
                <w:rFonts w:cs="Arial"/>
                <w:b/>
                <w:sz w:val="20"/>
                <w:szCs w:val="20"/>
              </w:rPr>
            </w:pPr>
            <w:r w:rsidRPr="004A40FB">
              <w:rPr>
                <w:rFonts w:cs="Arial"/>
                <w:b/>
                <w:sz w:val="20"/>
                <w:szCs w:val="20"/>
              </w:rPr>
              <w:t>ΕΒΔΟΜΑΔΙΑΙΕΣ</w:t>
            </w:r>
            <w:r w:rsidRPr="004A40FB">
              <w:rPr>
                <w:rFonts w:cs="Arial"/>
                <w:b/>
                <w:sz w:val="20"/>
                <w:szCs w:val="20"/>
              </w:rPr>
              <w:br/>
              <w:t>ΩΡΕΣ Δ</w:t>
            </w:r>
            <w:r w:rsidRPr="004A40FB">
              <w:rPr>
                <w:rFonts w:cs="Arial"/>
                <w:b/>
                <w:sz w:val="20"/>
                <w:szCs w:val="20"/>
                <w:shd w:val="clear" w:color="auto" w:fill="DDD9C3"/>
              </w:rPr>
              <w:t>ΙΔ</w:t>
            </w:r>
            <w:r w:rsidRPr="004A40FB">
              <w:rPr>
                <w:rFonts w:cs="Arial"/>
                <w:b/>
                <w:sz w:val="20"/>
                <w:szCs w:val="20"/>
              </w:rPr>
              <w:t>ΑΣΚΑΛΙΑΣ</w:t>
            </w:r>
          </w:p>
        </w:tc>
        <w:tc>
          <w:tcPr>
            <w:tcW w:w="1240" w:type="dxa"/>
            <w:shd w:val="clear" w:color="auto" w:fill="DDD9C3"/>
            <w:vAlign w:val="center"/>
          </w:tcPr>
          <w:p w14:paraId="54CCFB72" w14:textId="77777777" w:rsidR="00DC2411" w:rsidRPr="004A40FB" w:rsidRDefault="00DC2411" w:rsidP="004A40FB">
            <w:pPr>
              <w:widowControl w:val="0"/>
              <w:spacing w:after="0" w:line="240" w:lineRule="auto"/>
              <w:jc w:val="center"/>
              <w:rPr>
                <w:rFonts w:cs="Arial"/>
                <w:b/>
                <w:sz w:val="20"/>
                <w:szCs w:val="20"/>
              </w:rPr>
            </w:pPr>
            <w:r w:rsidRPr="004A40FB">
              <w:rPr>
                <w:rFonts w:cs="Arial"/>
                <w:b/>
                <w:sz w:val="20"/>
                <w:szCs w:val="20"/>
              </w:rPr>
              <w:t>ΠΙΣΤΩΤΙΚΕΣ ΜΟΝΑΔΕΣ</w:t>
            </w:r>
          </w:p>
        </w:tc>
      </w:tr>
      <w:tr w:rsidR="00DC2411" w:rsidRPr="004A40FB" w14:paraId="40A530F5" w14:textId="77777777" w:rsidTr="00BF6D32">
        <w:trPr>
          <w:trHeight w:val="194"/>
        </w:trPr>
        <w:tc>
          <w:tcPr>
            <w:tcW w:w="5637" w:type="dxa"/>
            <w:gridSpan w:val="3"/>
          </w:tcPr>
          <w:p w14:paraId="17F246C2" w14:textId="77777777" w:rsidR="00DC2411" w:rsidRPr="004A40FB" w:rsidRDefault="00DC2411" w:rsidP="00554F9D">
            <w:pPr>
              <w:widowControl w:val="0"/>
              <w:spacing w:after="0" w:line="240" w:lineRule="auto"/>
              <w:jc w:val="center"/>
              <w:rPr>
                <w:rFonts w:cs="Arial"/>
                <w:sz w:val="20"/>
                <w:szCs w:val="20"/>
              </w:rPr>
            </w:pPr>
            <w:r w:rsidRPr="004A40FB">
              <w:rPr>
                <w:rFonts w:cs="Arial"/>
                <w:sz w:val="20"/>
                <w:szCs w:val="20"/>
              </w:rPr>
              <w:t>Διαλέξεις</w:t>
            </w:r>
            <w:r w:rsidR="00094E7B">
              <w:rPr>
                <w:rFonts w:cs="Arial"/>
                <w:sz w:val="20"/>
                <w:szCs w:val="20"/>
              </w:rPr>
              <w:t>, Εργαστηριακές ασκήσεις,</w:t>
            </w:r>
            <w:r w:rsidR="00554F9D" w:rsidRPr="004A40FB">
              <w:rPr>
                <w:rFonts w:cs="Arial"/>
                <w:sz w:val="20"/>
                <w:szCs w:val="20"/>
              </w:rPr>
              <w:t xml:space="preserve"> </w:t>
            </w:r>
            <w:r w:rsidR="00637FE1" w:rsidRPr="004A40FB">
              <w:rPr>
                <w:rFonts w:cs="Arial"/>
                <w:sz w:val="20"/>
                <w:szCs w:val="20"/>
              </w:rPr>
              <w:t>ασκήσεις πεδίου</w:t>
            </w:r>
          </w:p>
        </w:tc>
        <w:tc>
          <w:tcPr>
            <w:tcW w:w="1559" w:type="dxa"/>
            <w:gridSpan w:val="2"/>
          </w:tcPr>
          <w:p w14:paraId="44913B25" w14:textId="77777777" w:rsidR="00DC2411" w:rsidRPr="00A34E44" w:rsidRDefault="00431D45" w:rsidP="004A40FB">
            <w:pPr>
              <w:widowControl w:val="0"/>
              <w:spacing w:after="0" w:line="240" w:lineRule="auto"/>
              <w:jc w:val="center"/>
              <w:rPr>
                <w:rFonts w:cs="Arial"/>
                <w:color w:val="244061" w:themeColor="accent1" w:themeShade="80"/>
                <w:sz w:val="20"/>
                <w:szCs w:val="20"/>
              </w:rPr>
            </w:pPr>
            <w:r w:rsidRPr="00A34E44">
              <w:rPr>
                <w:rFonts w:cs="Arial"/>
                <w:color w:val="244061" w:themeColor="accent1" w:themeShade="80"/>
                <w:sz w:val="20"/>
                <w:szCs w:val="20"/>
              </w:rPr>
              <w:t>3+2</w:t>
            </w:r>
          </w:p>
        </w:tc>
        <w:tc>
          <w:tcPr>
            <w:tcW w:w="1240" w:type="dxa"/>
          </w:tcPr>
          <w:p w14:paraId="1296DCE6" w14:textId="77777777" w:rsidR="00DC2411" w:rsidRPr="00A34E44" w:rsidRDefault="00DC2411" w:rsidP="004A40FB">
            <w:pPr>
              <w:widowControl w:val="0"/>
              <w:spacing w:after="0" w:line="240" w:lineRule="auto"/>
              <w:jc w:val="center"/>
              <w:rPr>
                <w:rFonts w:cs="Arial"/>
                <w:color w:val="244061" w:themeColor="accent1" w:themeShade="80"/>
                <w:sz w:val="20"/>
                <w:szCs w:val="20"/>
              </w:rPr>
            </w:pPr>
            <w:r w:rsidRPr="00A34E44">
              <w:rPr>
                <w:rFonts w:cs="Arial"/>
                <w:color w:val="244061" w:themeColor="accent1" w:themeShade="80"/>
                <w:sz w:val="20"/>
                <w:szCs w:val="20"/>
              </w:rPr>
              <w:t>5</w:t>
            </w:r>
          </w:p>
        </w:tc>
      </w:tr>
      <w:tr w:rsidR="00DC2411" w:rsidRPr="004A40FB" w14:paraId="6DC369E6" w14:textId="77777777" w:rsidTr="00BF6D32">
        <w:trPr>
          <w:trHeight w:val="194"/>
        </w:trPr>
        <w:tc>
          <w:tcPr>
            <w:tcW w:w="5637" w:type="dxa"/>
            <w:gridSpan w:val="3"/>
          </w:tcPr>
          <w:p w14:paraId="1C53F2D5" w14:textId="77777777" w:rsidR="00DC2411" w:rsidRPr="004A40FB" w:rsidRDefault="00DC2411" w:rsidP="004A40FB">
            <w:pPr>
              <w:widowControl w:val="0"/>
              <w:spacing w:after="0" w:line="240" w:lineRule="auto"/>
              <w:jc w:val="right"/>
              <w:rPr>
                <w:rFonts w:cs="Arial"/>
                <w:b/>
                <w:sz w:val="20"/>
                <w:szCs w:val="20"/>
              </w:rPr>
            </w:pPr>
          </w:p>
        </w:tc>
        <w:tc>
          <w:tcPr>
            <w:tcW w:w="1559" w:type="dxa"/>
            <w:gridSpan w:val="2"/>
          </w:tcPr>
          <w:p w14:paraId="5B97A853" w14:textId="77777777" w:rsidR="00DC2411" w:rsidRPr="00A34E44" w:rsidRDefault="00DC2411" w:rsidP="004A40FB">
            <w:pPr>
              <w:widowControl w:val="0"/>
              <w:spacing w:after="0" w:line="240" w:lineRule="auto"/>
              <w:jc w:val="right"/>
              <w:rPr>
                <w:rFonts w:cs="Arial"/>
                <w:color w:val="244061" w:themeColor="accent1" w:themeShade="80"/>
                <w:sz w:val="20"/>
                <w:szCs w:val="20"/>
              </w:rPr>
            </w:pPr>
          </w:p>
        </w:tc>
        <w:tc>
          <w:tcPr>
            <w:tcW w:w="1240" w:type="dxa"/>
          </w:tcPr>
          <w:p w14:paraId="642154E9" w14:textId="77777777" w:rsidR="00DC2411" w:rsidRPr="00A34E44" w:rsidRDefault="00DC2411" w:rsidP="004A40FB">
            <w:pPr>
              <w:widowControl w:val="0"/>
              <w:spacing w:after="0" w:line="240" w:lineRule="auto"/>
              <w:rPr>
                <w:rFonts w:cs="Arial"/>
                <w:color w:val="244061" w:themeColor="accent1" w:themeShade="80"/>
                <w:sz w:val="20"/>
                <w:szCs w:val="20"/>
              </w:rPr>
            </w:pPr>
          </w:p>
        </w:tc>
      </w:tr>
      <w:tr w:rsidR="00DC2411" w:rsidRPr="004A40FB" w14:paraId="48A67660" w14:textId="77777777" w:rsidTr="00BF6D32">
        <w:trPr>
          <w:trHeight w:val="194"/>
        </w:trPr>
        <w:tc>
          <w:tcPr>
            <w:tcW w:w="5637" w:type="dxa"/>
            <w:gridSpan w:val="3"/>
          </w:tcPr>
          <w:p w14:paraId="7CC29509" w14:textId="77777777" w:rsidR="00DC2411" w:rsidRPr="004A40FB" w:rsidRDefault="00DC2411" w:rsidP="004A40FB">
            <w:pPr>
              <w:widowControl w:val="0"/>
              <w:spacing w:after="0" w:line="240" w:lineRule="auto"/>
              <w:rPr>
                <w:rFonts w:cs="Arial"/>
                <w:b/>
                <w:sz w:val="20"/>
                <w:szCs w:val="20"/>
              </w:rPr>
            </w:pPr>
          </w:p>
        </w:tc>
        <w:tc>
          <w:tcPr>
            <w:tcW w:w="1559" w:type="dxa"/>
            <w:gridSpan w:val="2"/>
          </w:tcPr>
          <w:p w14:paraId="4FDC7D78" w14:textId="77777777" w:rsidR="00DC2411" w:rsidRPr="004A40FB" w:rsidRDefault="00DC2411" w:rsidP="004A40FB">
            <w:pPr>
              <w:widowControl w:val="0"/>
              <w:spacing w:after="0" w:line="240" w:lineRule="auto"/>
              <w:jc w:val="right"/>
              <w:rPr>
                <w:rFonts w:cs="Arial"/>
                <w:sz w:val="20"/>
                <w:szCs w:val="20"/>
              </w:rPr>
            </w:pPr>
          </w:p>
        </w:tc>
        <w:tc>
          <w:tcPr>
            <w:tcW w:w="1240" w:type="dxa"/>
          </w:tcPr>
          <w:p w14:paraId="58C64088" w14:textId="77777777" w:rsidR="00DC2411" w:rsidRPr="004A40FB" w:rsidRDefault="00DC2411" w:rsidP="004A40FB">
            <w:pPr>
              <w:widowControl w:val="0"/>
              <w:spacing w:after="0" w:line="240" w:lineRule="auto"/>
              <w:rPr>
                <w:rFonts w:cs="Arial"/>
                <w:sz w:val="20"/>
                <w:szCs w:val="20"/>
              </w:rPr>
            </w:pPr>
          </w:p>
        </w:tc>
      </w:tr>
      <w:tr w:rsidR="00DC2411" w:rsidRPr="004A40FB" w14:paraId="2C5E9739" w14:textId="77777777" w:rsidTr="001A3F9B">
        <w:trPr>
          <w:trHeight w:val="194"/>
        </w:trPr>
        <w:tc>
          <w:tcPr>
            <w:tcW w:w="5637" w:type="dxa"/>
            <w:gridSpan w:val="3"/>
            <w:shd w:val="clear" w:color="auto" w:fill="DDD9C3"/>
          </w:tcPr>
          <w:p w14:paraId="351819F7" w14:textId="77777777" w:rsidR="00DC2411" w:rsidRPr="004A40FB" w:rsidRDefault="00DC2411" w:rsidP="004A40FB">
            <w:pPr>
              <w:widowControl w:val="0"/>
              <w:spacing w:after="0" w:line="240" w:lineRule="auto"/>
              <w:rPr>
                <w:rFonts w:cs="Arial"/>
                <w:i/>
                <w:sz w:val="18"/>
                <w:szCs w:val="18"/>
              </w:rPr>
            </w:pPr>
            <w:r w:rsidRPr="004A40FB">
              <w:rPr>
                <w:rFonts w:cs="Arial"/>
                <w:i/>
                <w:sz w:val="18"/>
                <w:szCs w:val="18"/>
              </w:rPr>
              <w:t>Προσθέστε σειρές αν χρειαστεί. Η οργάνωση διδασκαλίας και οι διδακτικές μέθοδοι που χρησιμοποιούνται περιγράφονται αναλυτικά στο 4.</w:t>
            </w:r>
          </w:p>
        </w:tc>
        <w:tc>
          <w:tcPr>
            <w:tcW w:w="1559" w:type="dxa"/>
            <w:gridSpan w:val="2"/>
          </w:tcPr>
          <w:p w14:paraId="78A8F171" w14:textId="77777777" w:rsidR="00DC2411" w:rsidRPr="004A40FB" w:rsidRDefault="00DC2411" w:rsidP="004A40FB">
            <w:pPr>
              <w:widowControl w:val="0"/>
              <w:spacing w:after="0" w:line="240" w:lineRule="auto"/>
              <w:jc w:val="right"/>
              <w:rPr>
                <w:rFonts w:cs="Arial"/>
                <w:sz w:val="20"/>
                <w:szCs w:val="20"/>
              </w:rPr>
            </w:pPr>
          </w:p>
        </w:tc>
        <w:tc>
          <w:tcPr>
            <w:tcW w:w="1240" w:type="dxa"/>
          </w:tcPr>
          <w:p w14:paraId="04437EA8" w14:textId="77777777" w:rsidR="00DC2411" w:rsidRPr="004A40FB" w:rsidRDefault="00DC2411" w:rsidP="004A40FB">
            <w:pPr>
              <w:widowControl w:val="0"/>
              <w:spacing w:after="0" w:line="240" w:lineRule="auto"/>
              <w:rPr>
                <w:rFonts w:cs="Arial"/>
                <w:sz w:val="20"/>
                <w:szCs w:val="20"/>
              </w:rPr>
            </w:pPr>
          </w:p>
        </w:tc>
      </w:tr>
      <w:tr w:rsidR="00DC2411" w:rsidRPr="004A40FB" w14:paraId="67ACED8E" w14:textId="77777777" w:rsidTr="001A3F9B">
        <w:trPr>
          <w:trHeight w:val="599"/>
        </w:trPr>
        <w:tc>
          <w:tcPr>
            <w:tcW w:w="3205" w:type="dxa"/>
            <w:shd w:val="clear" w:color="auto" w:fill="DDD9C3"/>
          </w:tcPr>
          <w:p w14:paraId="43DC3548" w14:textId="77777777" w:rsidR="00DC2411" w:rsidRPr="004A40FB" w:rsidRDefault="00DC2411" w:rsidP="004A40FB">
            <w:pPr>
              <w:widowControl w:val="0"/>
              <w:spacing w:after="0" w:line="240" w:lineRule="auto"/>
              <w:jc w:val="right"/>
              <w:rPr>
                <w:rFonts w:cs="Arial"/>
                <w:i/>
                <w:sz w:val="16"/>
                <w:szCs w:val="16"/>
              </w:rPr>
            </w:pPr>
            <w:r w:rsidRPr="004A40FB">
              <w:rPr>
                <w:rFonts w:cs="Arial"/>
                <w:b/>
                <w:sz w:val="20"/>
                <w:szCs w:val="20"/>
              </w:rPr>
              <w:t>ΤΥΠΟΣ ΜΑΘΗΜΑΤΟΣ</w:t>
            </w:r>
            <w:r w:rsidRPr="004A40FB">
              <w:rPr>
                <w:rFonts w:cs="Arial"/>
                <w:i/>
                <w:sz w:val="16"/>
                <w:szCs w:val="16"/>
              </w:rPr>
              <w:t xml:space="preserve"> </w:t>
            </w:r>
          </w:p>
          <w:p w14:paraId="71F4E13F" w14:textId="77777777" w:rsidR="00DC2411" w:rsidRPr="004A40FB" w:rsidRDefault="00DC2411" w:rsidP="004A40FB">
            <w:pPr>
              <w:widowControl w:val="0"/>
              <w:spacing w:after="0" w:line="240" w:lineRule="auto"/>
              <w:jc w:val="right"/>
              <w:rPr>
                <w:rFonts w:cs="Arial"/>
                <w:b/>
                <w:sz w:val="20"/>
                <w:szCs w:val="20"/>
              </w:rPr>
            </w:pPr>
            <w:r w:rsidRPr="004A40FB">
              <w:rPr>
                <w:rFonts w:cs="Arial"/>
                <w:i/>
                <w:sz w:val="16"/>
                <w:szCs w:val="16"/>
              </w:rPr>
              <w:t>Υποβάθρου , Γενικών Γνώσεων, Επιστημονικής Περιοχής, Ανάπτυξης Δεξιοτήτων</w:t>
            </w:r>
          </w:p>
        </w:tc>
        <w:tc>
          <w:tcPr>
            <w:tcW w:w="5231" w:type="dxa"/>
            <w:gridSpan w:val="5"/>
          </w:tcPr>
          <w:p w14:paraId="5A7222C6" w14:textId="77777777" w:rsidR="00DC2411" w:rsidRPr="00A34E44" w:rsidRDefault="00DC2411" w:rsidP="004A40FB">
            <w:pPr>
              <w:widowControl w:val="0"/>
              <w:spacing w:after="0" w:line="240" w:lineRule="auto"/>
              <w:rPr>
                <w:rFonts w:cs="Arial"/>
                <w:color w:val="244061" w:themeColor="accent1" w:themeShade="80"/>
                <w:sz w:val="20"/>
                <w:szCs w:val="20"/>
              </w:rPr>
            </w:pPr>
            <w:r w:rsidRPr="00A34E44">
              <w:rPr>
                <w:rFonts w:cs="Arial"/>
                <w:color w:val="244061" w:themeColor="accent1" w:themeShade="80"/>
                <w:sz w:val="20"/>
                <w:szCs w:val="20"/>
              </w:rPr>
              <w:t>Επιστημονικής Περιοχής</w:t>
            </w:r>
          </w:p>
        </w:tc>
      </w:tr>
      <w:tr w:rsidR="00DC2411" w:rsidRPr="004A40FB" w14:paraId="693CED5E" w14:textId="77777777" w:rsidTr="001A3F9B">
        <w:tc>
          <w:tcPr>
            <w:tcW w:w="3205" w:type="dxa"/>
            <w:shd w:val="clear" w:color="auto" w:fill="DDD9C3"/>
          </w:tcPr>
          <w:p w14:paraId="70224271" w14:textId="77777777" w:rsidR="00DC2411" w:rsidRPr="004A40FB" w:rsidRDefault="00DC2411" w:rsidP="004A40FB">
            <w:pPr>
              <w:widowControl w:val="0"/>
              <w:spacing w:after="0" w:line="240" w:lineRule="auto"/>
              <w:jc w:val="right"/>
              <w:rPr>
                <w:rFonts w:cs="Arial"/>
                <w:b/>
                <w:sz w:val="20"/>
                <w:szCs w:val="20"/>
              </w:rPr>
            </w:pPr>
            <w:r w:rsidRPr="004A40FB">
              <w:rPr>
                <w:rFonts w:cs="Arial"/>
                <w:b/>
                <w:sz w:val="20"/>
                <w:szCs w:val="20"/>
              </w:rPr>
              <w:t>ΠΡΟΑΠΑΙΤΟΥΜΕΝΑ ΜΑΘΗΜΑΤΑ:</w:t>
            </w:r>
          </w:p>
          <w:p w14:paraId="6D5BCB6E" w14:textId="77777777" w:rsidR="00DC2411" w:rsidRPr="004A40FB" w:rsidRDefault="00DC2411" w:rsidP="004A40FB">
            <w:pPr>
              <w:widowControl w:val="0"/>
              <w:spacing w:after="0" w:line="240" w:lineRule="auto"/>
              <w:jc w:val="right"/>
              <w:rPr>
                <w:rFonts w:cs="Arial"/>
                <w:b/>
                <w:sz w:val="20"/>
                <w:szCs w:val="20"/>
              </w:rPr>
            </w:pPr>
          </w:p>
        </w:tc>
        <w:tc>
          <w:tcPr>
            <w:tcW w:w="5231" w:type="dxa"/>
            <w:gridSpan w:val="5"/>
          </w:tcPr>
          <w:p w14:paraId="759827D4" w14:textId="77777777" w:rsidR="0085775E" w:rsidRPr="00A34E44" w:rsidRDefault="0085775E" w:rsidP="004A40FB">
            <w:pPr>
              <w:widowControl w:val="0"/>
              <w:spacing w:after="0" w:line="240" w:lineRule="auto"/>
              <w:rPr>
                <w:rFonts w:cs="Arial"/>
                <w:color w:val="244061" w:themeColor="accent1" w:themeShade="80"/>
                <w:sz w:val="20"/>
                <w:szCs w:val="20"/>
              </w:rPr>
            </w:pPr>
            <w:r w:rsidRPr="00A34E44">
              <w:rPr>
                <w:rFonts w:cs="Arial"/>
                <w:color w:val="244061" w:themeColor="accent1" w:themeShade="80"/>
                <w:sz w:val="20"/>
                <w:szCs w:val="20"/>
              </w:rPr>
              <w:t>Συστηματική Βοτανική</w:t>
            </w:r>
          </w:p>
        </w:tc>
      </w:tr>
      <w:tr w:rsidR="00DC2411" w:rsidRPr="004A40FB" w14:paraId="0F242EE2" w14:textId="77777777" w:rsidTr="001A3F9B">
        <w:tc>
          <w:tcPr>
            <w:tcW w:w="3205" w:type="dxa"/>
            <w:shd w:val="clear" w:color="auto" w:fill="DDD9C3"/>
          </w:tcPr>
          <w:p w14:paraId="616B2B01" w14:textId="77777777" w:rsidR="00DC2411" w:rsidRPr="004A40FB" w:rsidRDefault="00DC2411" w:rsidP="004A40FB">
            <w:pPr>
              <w:widowControl w:val="0"/>
              <w:spacing w:after="0" w:line="240" w:lineRule="auto"/>
              <w:jc w:val="right"/>
              <w:rPr>
                <w:rFonts w:cs="Arial"/>
                <w:b/>
                <w:sz w:val="20"/>
                <w:szCs w:val="20"/>
                <w:lang w:val="en-US"/>
              </w:rPr>
            </w:pPr>
            <w:r w:rsidRPr="004A40FB">
              <w:rPr>
                <w:rFonts w:cs="Arial"/>
                <w:b/>
                <w:sz w:val="20"/>
                <w:szCs w:val="20"/>
              </w:rPr>
              <w:t>Γ</w:t>
            </w:r>
            <w:r w:rsidRPr="004A40FB">
              <w:rPr>
                <w:rFonts w:cs="Arial"/>
                <w:b/>
                <w:sz w:val="20"/>
                <w:szCs w:val="20"/>
                <w:lang w:val="en-US"/>
              </w:rPr>
              <w:t>ΛΩΣΣΑ ΔΙΔΑΣΚΑΛΙΑΣ</w:t>
            </w:r>
            <w:r w:rsidRPr="004A40FB">
              <w:rPr>
                <w:rFonts w:cs="Arial"/>
                <w:b/>
                <w:sz w:val="20"/>
                <w:szCs w:val="20"/>
              </w:rPr>
              <w:t xml:space="preserve"> και ΕΞΕΤΑΣΕΩΝ</w:t>
            </w:r>
            <w:r w:rsidRPr="004A40FB">
              <w:rPr>
                <w:rFonts w:cs="Arial"/>
                <w:b/>
                <w:sz w:val="20"/>
                <w:szCs w:val="20"/>
                <w:lang w:val="en-US"/>
              </w:rPr>
              <w:t>:</w:t>
            </w:r>
          </w:p>
        </w:tc>
        <w:tc>
          <w:tcPr>
            <w:tcW w:w="5231" w:type="dxa"/>
            <w:gridSpan w:val="5"/>
          </w:tcPr>
          <w:p w14:paraId="675DA8DE" w14:textId="77777777" w:rsidR="00DC2411" w:rsidRPr="00A34E44" w:rsidRDefault="00DC2411" w:rsidP="004A40FB">
            <w:pPr>
              <w:widowControl w:val="0"/>
              <w:spacing w:after="0" w:line="240" w:lineRule="auto"/>
              <w:rPr>
                <w:rFonts w:cs="Arial"/>
                <w:color w:val="244061" w:themeColor="accent1" w:themeShade="80"/>
                <w:sz w:val="20"/>
                <w:szCs w:val="20"/>
                <w:lang w:val="en-US"/>
              </w:rPr>
            </w:pPr>
            <w:r w:rsidRPr="00A34E44">
              <w:rPr>
                <w:rFonts w:cs="Arial"/>
                <w:color w:val="244061" w:themeColor="accent1" w:themeShade="80"/>
                <w:sz w:val="20"/>
                <w:szCs w:val="20"/>
              </w:rPr>
              <w:t>Ελληνική</w:t>
            </w:r>
          </w:p>
        </w:tc>
      </w:tr>
      <w:tr w:rsidR="00DC2411" w:rsidRPr="004A40FB" w14:paraId="665DBAD3" w14:textId="77777777" w:rsidTr="001A3F9B">
        <w:tc>
          <w:tcPr>
            <w:tcW w:w="3205" w:type="dxa"/>
            <w:shd w:val="clear" w:color="auto" w:fill="DDD9C3"/>
          </w:tcPr>
          <w:p w14:paraId="7A274C98" w14:textId="77777777" w:rsidR="00DC2411" w:rsidRPr="004A40FB" w:rsidRDefault="00DC2411" w:rsidP="004A40FB">
            <w:pPr>
              <w:widowControl w:val="0"/>
              <w:spacing w:after="0" w:line="240" w:lineRule="auto"/>
              <w:jc w:val="right"/>
              <w:rPr>
                <w:rFonts w:cs="Arial"/>
                <w:b/>
                <w:sz w:val="20"/>
                <w:szCs w:val="20"/>
              </w:rPr>
            </w:pPr>
            <w:r w:rsidRPr="004A40FB">
              <w:rPr>
                <w:rFonts w:cs="Arial"/>
                <w:b/>
                <w:sz w:val="20"/>
                <w:szCs w:val="20"/>
              </w:rPr>
              <w:t xml:space="preserve">ΤΟ ΜΑΘΗΜΑ ΠΡΟΣΦΕΡΕΤΑΙ ΣΕ ΦΟΙΤΗΤΕΣ </w:t>
            </w:r>
            <w:r w:rsidRPr="004A40FB">
              <w:rPr>
                <w:rFonts w:cs="Arial"/>
                <w:b/>
                <w:sz w:val="20"/>
                <w:szCs w:val="20"/>
                <w:lang w:val="en-GB"/>
              </w:rPr>
              <w:t>ERASMUS</w:t>
            </w:r>
            <w:r w:rsidRPr="004A40FB">
              <w:rPr>
                <w:rFonts w:cs="Arial"/>
                <w:b/>
                <w:sz w:val="20"/>
                <w:szCs w:val="20"/>
              </w:rPr>
              <w:t xml:space="preserve"> </w:t>
            </w:r>
          </w:p>
        </w:tc>
        <w:tc>
          <w:tcPr>
            <w:tcW w:w="5231" w:type="dxa"/>
            <w:gridSpan w:val="5"/>
          </w:tcPr>
          <w:p w14:paraId="50B261C6" w14:textId="05FF981E" w:rsidR="00DC2411" w:rsidRPr="004A40FB" w:rsidRDefault="00DC2411" w:rsidP="004A40FB">
            <w:pPr>
              <w:widowControl w:val="0"/>
              <w:spacing w:after="0" w:line="240" w:lineRule="auto"/>
              <w:rPr>
                <w:rFonts w:cs="Arial"/>
                <w:sz w:val="20"/>
                <w:szCs w:val="20"/>
                <w:lang w:val="en-US"/>
              </w:rPr>
            </w:pPr>
          </w:p>
        </w:tc>
      </w:tr>
      <w:tr w:rsidR="00DC2411" w:rsidRPr="004A40FB" w14:paraId="7CF1BBF4" w14:textId="77777777" w:rsidTr="001A3F9B">
        <w:tc>
          <w:tcPr>
            <w:tcW w:w="3205" w:type="dxa"/>
            <w:shd w:val="clear" w:color="auto" w:fill="DDD9C3"/>
          </w:tcPr>
          <w:p w14:paraId="34D51EF3" w14:textId="77777777" w:rsidR="00DC2411" w:rsidRPr="004A40FB" w:rsidRDefault="00DC2411" w:rsidP="004A40FB">
            <w:pPr>
              <w:widowControl w:val="0"/>
              <w:spacing w:after="0" w:line="240" w:lineRule="auto"/>
              <w:jc w:val="right"/>
              <w:rPr>
                <w:rFonts w:cs="Arial"/>
                <w:b/>
                <w:sz w:val="20"/>
                <w:szCs w:val="20"/>
                <w:lang w:val="en-GB"/>
              </w:rPr>
            </w:pPr>
            <w:r w:rsidRPr="004A40FB">
              <w:rPr>
                <w:rFonts w:cs="Arial"/>
                <w:b/>
                <w:sz w:val="20"/>
                <w:szCs w:val="20"/>
              </w:rPr>
              <w:t>ΗΛΕΚΤΡΟΝΙΚΗ ΣΕΛΙΔΑ ΜΑΘΗΜΑΤΟΣ (</w:t>
            </w:r>
            <w:r w:rsidRPr="004A40FB">
              <w:rPr>
                <w:rFonts w:cs="Arial"/>
                <w:b/>
                <w:sz w:val="20"/>
                <w:szCs w:val="20"/>
                <w:lang w:val="en-GB"/>
              </w:rPr>
              <w:t>URL)</w:t>
            </w:r>
          </w:p>
        </w:tc>
        <w:tc>
          <w:tcPr>
            <w:tcW w:w="5231" w:type="dxa"/>
            <w:gridSpan w:val="5"/>
          </w:tcPr>
          <w:p w14:paraId="6F111223" w14:textId="77777777" w:rsidR="00DC2411" w:rsidRPr="004A40FB" w:rsidRDefault="00DC2411" w:rsidP="004A40FB">
            <w:pPr>
              <w:widowControl w:val="0"/>
              <w:rPr>
                <w:rFonts w:cs="Arial"/>
                <w:sz w:val="20"/>
                <w:szCs w:val="20"/>
              </w:rPr>
            </w:pPr>
          </w:p>
        </w:tc>
      </w:tr>
    </w:tbl>
    <w:p w14:paraId="60C46791" w14:textId="77777777" w:rsidR="00DC2411" w:rsidRPr="004A40FB" w:rsidRDefault="00DC2411" w:rsidP="004A40FB">
      <w:pPr>
        <w:widowControl w:val="0"/>
        <w:numPr>
          <w:ilvl w:val="0"/>
          <w:numId w:val="1"/>
        </w:numPr>
        <w:autoSpaceDE w:val="0"/>
        <w:autoSpaceDN w:val="0"/>
        <w:adjustRightInd w:val="0"/>
        <w:spacing w:before="120" w:after="0" w:line="240" w:lineRule="auto"/>
        <w:ind w:left="357" w:hanging="357"/>
        <w:rPr>
          <w:rFonts w:cs="Arial"/>
          <w:b/>
        </w:rPr>
      </w:pPr>
      <w:r w:rsidRPr="004A40FB">
        <w:rPr>
          <w:rFonts w:cs="Arial"/>
          <w:b/>
        </w:rPr>
        <w:t>ΜΑΘΗΣΙΑΚΑ ΑΠΟΤΕΛΕΣΜΑΤΑ</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
        <w:gridCol w:w="3946"/>
        <w:gridCol w:w="4508"/>
      </w:tblGrid>
      <w:tr w:rsidR="00DC2411" w:rsidRPr="004A40FB" w14:paraId="6B8C40C3" w14:textId="77777777" w:rsidTr="001A3F9B">
        <w:tc>
          <w:tcPr>
            <w:tcW w:w="8472" w:type="dxa"/>
            <w:gridSpan w:val="3"/>
            <w:tcBorders>
              <w:bottom w:val="nil"/>
            </w:tcBorders>
            <w:shd w:val="clear" w:color="auto" w:fill="DDD9C3"/>
          </w:tcPr>
          <w:p w14:paraId="69C5FD1D" w14:textId="77777777" w:rsidR="00DC2411" w:rsidRPr="004A40FB" w:rsidRDefault="00DC2411" w:rsidP="004A40FB">
            <w:pPr>
              <w:widowControl w:val="0"/>
              <w:spacing w:after="0" w:line="240" w:lineRule="auto"/>
              <w:rPr>
                <w:rFonts w:cs="Arial"/>
                <w:i/>
                <w:sz w:val="16"/>
                <w:szCs w:val="16"/>
              </w:rPr>
            </w:pPr>
            <w:r w:rsidRPr="004A40FB">
              <w:rPr>
                <w:rFonts w:cs="Arial"/>
                <w:b/>
                <w:sz w:val="20"/>
                <w:szCs w:val="20"/>
              </w:rPr>
              <w:t>Μαθησιακά Αποτελέσματα</w:t>
            </w:r>
          </w:p>
        </w:tc>
      </w:tr>
      <w:tr w:rsidR="00DC2411" w:rsidRPr="004A40FB" w14:paraId="1AC28764" w14:textId="77777777" w:rsidTr="001A3F9B">
        <w:tc>
          <w:tcPr>
            <w:tcW w:w="8472" w:type="dxa"/>
            <w:gridSpan w:val="3"/>
            <w:tcBorders>
              <w:top w:val="nil"/>
            </w:tcBorders>
            <w:shd w:val="clear" w:color="auto" w:fill="DDD9C3"/>
          </w:tcPr>
          <w:p w14:paraId="7E9D6302" w14:textId="77777777" w:rsidR="00DC2411" w:rsidRPr="004A40FB" w:rsidRDefault="00DC2411" w:rsidP="004A40FB">
            <w:pPr>
              <w:widowControl w:val="0"/>
              <w:autoSpaceDE w:val="0"/>
              <w:autoSpaceDN w:val="0"/>
              <w:adjustRightInd w:val="0"/>
              <w:spacing w:after="60" w:line="240" w:lineRule="auto"/>
              <w:rPr>
                <w:rFonts w:cs="Arial"/>
                <w:i/>
                <w:sz w:val="16"/>
                <w:szCs w:val="16"/>
              </w:rPr>
            </w:pPr>
            <w:r w:rsidRPr="004A40FB">
              <w:rPr>
                <w:rFonts w:cs="Arial"/>
                <w:i/>
                <w:sz w:val="16"/>
                <w:szCs w:val="16"/>
              </w:rPr>
              <w:t>Περιγράφονται τα μαθησιακά αποτελέσματα του μαθήματος οι συγκεκριμένες  γνώσεις, δεξιότητες και ικανότητες καταλλήλου επιπέδου που θα αποκτήσουν οι φοιτητές μετά την επιτυχή ολοκλήρωση του μαθήματος.</w:t>
            </w:r>
          </w:p>
          <w:p w14:paraId="76EC52C3" w14:textId="77777777" w:rsidR="00DC2411" w:rsidRPr="004A40FB" w:rsidRDefault="00DC2411" w:rsidP="004A40FB">
            <w:pPr>
              <w:widowControl w:val="0"/>
              <w:autoSpaceDE w:val="0"/>
              <w:autoSpaceDN w:val="0"/>
              <w:adjustRightInd w:val="0"/>
              <w:spacing w:after="0" w:line="240" w:lineRule="auto"/>
              <w:rPr>
                <w:rFonts w:cs="Arial"/>
                <w:i/>
                <w:sz w:val="16"/>
                <w:szCs w:val="16"/>
              </w:rPr>
            </w:pPr>
            <w:r w:rsidRPr="004A40FB">
              <w:rPr>
                <w:rFonts w:cs="Arial"/>
                <w:i/>
                <w:sz w:val="16"/>
                <w:szCs w:val="16"/>
              </w:rPr>
              <w:t xml:space="preserve">Συμβουλευτείτε το Παράρτημα Α </w:t>
            </w:r>
          </w:p>
          <w:p w14:paraId="632FF999" w14:textId="77777777" w:rsidR="00DC2411" w:rsidRPr="004A40FB" w:rsidRDefault="00DC2411" w:rsidP="004A40FB">
            <w:pPr>
              <w:widowControl w:val="0"/>
              <w:numPr>
                <w:ilvl w:val="0"/>
                <w:numId w:val="2"/>
              </w:numPr>
              <w:autoSpaceDE w:val="0"/>
              <w:autoSpaceDN w:val="0"/>
              <w:adjustRightInd w:val="0"/>
              <w:spacing w:after="0" w:line="240" w:lineRule="auto"/>
              <w:ind w:left="313" w:hanging="219"/>
              <w:contextualSpacing/>
              <w:rPr>
                <w:rFonts w:cs="Arial"/>
                <w:i/>
                <w:sz w:val="16"/>
                <w:szCs w:val="16"/>
              </w:rPr>
            </w:pPr>
            <w:r w:rsidRPr="004A40FB">
              <w:rPr>
                <w:rFonts w:cs="Arial"/>
                <w:i/>
                <w:sz w:val="16"/>
                <w:szCs w:val="16"/>
              </w:rPr>
              <w:t>Περιγραφή του Επιπέδου των Μαθησιακών Αποτελεσμάτων για κάθε ένα κύκλο σπουδών σύμφωνα με Πλαίσιο Προσόντων του Ευρωπαϊκού Χώρου Ανώτατης Εκπαίδευσης</w:t>
            </w:r>
          </w:p>
          <w:p w14:paraId="42875F0A" w14:textId="77777777" w:rsidR="00DC2411" w:rsidRPr="004A40FB" w:rsidRDefault="00DC2411" w:rsidP="004A40FB">
            <w:pPr>
              <w:widowControl w:val="0"/>
              <w:numPr>
                <w:ilvl w:val="0"/>
                <w:numId w:val="2"/>
              </w:numPr>
              <w:autoSpaceDE w:val="0"/>
              <w:autoSpaceDN w:val="0"/>
              <w:adjustRightInd w:val="0"/>
              <w:spacing w:after="60" w:line="240" w:lineRule="auto"/>
              <w:ind w:left="313" w:hanging="219"/>
              <w:contextualSpacing/>
              <w:rPr>
                <w:rFonts w:cs="Arial"/>
                <w:i/>
                <w:sz w:val="16"/>
                <w:szCs w:val="16"/>
              </w:rPr>
            </w:pPr>
            <w:r w:rsidRPr="004A40FB">
              <w:rPr>
                <w:rFonts w:cs="Arial"/>
                <w:i/>
                <w:sz w:val="16"/>
                <w:szCs w:val="16"/>
              </w:rPr>
              <w:t>Περιγραφικοί Δείκτες Επιπέδων 6, 7 &amp; 8 του Ευρωπαϊκού Πλαισίου Προσόντων Διά Βίου Μάθησης</w:t>
            </w:r>
          </w:p>
          <w:p w14:paraId="5E55D128" w14:textId="77777777" w:rsidR="00DC2411" w:rsidRPr="004A40FB" w:rsidRDefault="00DC2411" w:rsidP="004A40FB">
            <w:pPr>
              <w:widowControl w:val="0"/>
              <w:autoSpaceDE w:val="0"/>
              <w:autoSpaceDN w:val="0"/>
              <w:adjustRightInd w:val="0"/>
              <w:spacing w:after="0" w:line="240" w:lineRule="auto"/>
              <w:rPr>
                <w:rFonts w:cs="Arial"/>
                <w:i/>
                <w:sz w:val="16"/>
                <w:szCs w:val="16"/>
                <w:lang w:val="en-US"/>
              </w:rPr>
            </w:pPr>
            <w:r w:rsidRPr="004A40FB">
              <w:rPr>
                <w:rFonts w:cs="Arial"/>
                <w:i/>
                <w:sz w:val="16"/>
                <w:szCs w:val="16"/>
              </w:rPr>
              <w:t>και Παράρτημα</w:t>
            </w:r>
            <w:r w:rsidRPr="004A40FB">
              <w:rPr>
                <w:rFonts w:cs="Arial"/>
                <w:i/>
                <w:sz w:val="16"/>
                <w:szCs w:val="16"/>
                <w:lang w:val="en-US"/>
              </w:rPr>
              <w:t xml:space="preserve"> Β</w:t>
            </w:r>
          </w:p>
          <w:p w14:paraId="1D45D329" w14:textId="77777777" w:rsidR="00DC2411" w:rsidRPr="004A40FB" w:rsidRDefault="00DC2411" w:rsidP="004A40FB">
            <w:pPr>
              <w:widowControl w:val="0"/>
              <w:numPr>
                <w:ilvl w:val="0"/>
                <w:numId w:val="2"/>
              </w:numPr>
              <w:autoSpaceDE w:val="0"/>
              <w:autoSpaceDN w:val="0"/>
              <w:adjustRightInd w:val="0"/>
              <w:spacing w:after="0" w:line="240" w:lineRule="auto"/>
              <w:ind w:left="313" w:hanging="219"/>
              <w:contextualSpacing/>
              <w:rPr>
                <w:rFonts w:cs="Arial"/>
                <w:i/>
                <w:sz w:val="16"/>
                <w:szCs w:val="16"/>
              </w:rPr>
            </w:pPr>
            <w:r w:rsidRPr="004A40FB">
              <w:rPr>
                <w:rFonts w:cs="Arial"/>
                <w:i/>
                <w:sz w:val="16"/>
                <w:szCs w:val="16"/>
              </w:rPr>
              <w:t>Περιληπτικός Οδηγός συγγραφής Μαθησιακών Αποτελεσμάτων</w:t>
            </w:r>
          </w:p>
        </w:tc>
      </w:tr>
      <w:tr w:rsidR="00DC2411" w:rsidRPr="004A40FB" w14:paraId="65C1A445" w14:textId="77777777" w:rsidTr="00050B81">
        <w:tc>
          <w:tcPr>
            <w:tcW w:w="8472" w:type="dxa"/>
            <w:gridSpan w:val="3"/>
          </w:tcPr>
          <w:p w14:paraId="33D0C359" w14:textId="77777777" w:rsidR="005C0B15" w:rsidRPr="00A34E44" w:rsidRDefault="00770764" w:rsidP="00481C0B">
            <w:pPr>
              <w:spacing w:after="0"/>
              <w:jc w:val="both"/>
              <w:rPr>
                <w:color w:val="244061" w:themeColor="accent1" w:themeShade="80"/>
              </w:rPr>
            </w:pPr>
            <w:r w:rsidRPr="00A34E44">
              <w:rPr>
                <w:color w:val="244061" w:themeColor="accent1" w:themeShade="80"/>
              </w:rPr>
              <w:t xml:space="preserve">Μετά την επιτυχή ολοκλήρωση του μαθήματος (θεωρία και εργαστήριο) οι φοιτητές στους οποίους διδάσκεται (Τμήμα Επιστήμης Φυτικής Παραγωγής) θα </w:t>
            </w:r>
            <w:r w:rsidR="00494774" w:rsidRPr="00A34E44">
              <w:rPr>
                <w:color w:val="244061" w:themeColor="accent1" w:themeShade="80"/>
              </w:rPr>
              <w:t>έχουν αποκ</w:t>
            </w:r>
            <w:r w:rsidR="009D098E" w:rsidRPr="00A34E44">
              <w:rPr>
                <w:color w:val="244061" w:themeColor="accent1" w:themeShade="80"/>
              </w:rPr>
              <w:t>ο</w:t>
            </w:r>
            <w:r w:rsidR="00494774" w:rsidRPr="00A34E44">
              <w:rPr>
                <w:color w:val="244061" w:themeColor="accent1" w:themeShade="80"/>
              </w:rPr>
              <w:t xml:space="preserve">μίσει γνώσεις </w:t>
            </w:r>
            <w:r w:rsidRPr="00A34E44">
              <w:rPr>
                <w:color w:val="244061" w:themeColor="accent1" w:themeShade="80"/>
              </w:rPr>
              <w:t xml:space="preserve">(περιγραφικός δείκτης 6 του Ευρωπαϊκού Πλαισίου Προσόντων) </w:t>
            </w:r>
            <w:r w:rsidR="00494774" w:rsidRPr="00A34E44">
              <w:rPr>
                <w:color w:val="244061" w:themeColor="accent1" w:themeShade="80"/>
              </w:rPr>
              <w:t>για</w:t>
            </w:r>
            <w:r w:rsidRPr="00A34E44">
              <w:rPr>
                <w:color w:val="244061" w:themeColor="accent1" w:themeShade="80"/>
              </w:rPr>
              <w:t>:</w:t>
            </w:r>
          </w:p>
          <w:p w14:paraId="6AE2F3C3" w14:textId="5915DEAA" w:rsidR="00501C34" w:rsidRPr="00A34E44" w:rsidRDefault="00501C34" w:rsidP="00B46F3A">
            <w:pPr>
              <w:pStyle w:val="ListParagraph"/>
              <w:numPr>
                <w:ilvl w:val="0"/>
                <w:numId w:val="22"/>
              </w:numPr>
              <w:spacing w:after="0"/>
              <w:ind w:left="270" w:hanging="270"/>
              <w:jc w:val="both"/>
              <w:rPr>
                <w:color w:val="244061" w:themeColor="accent1" w:themeShade="80"/>
              </w:rPr>
            </w:pPr>
            <w:r w:rsidRPr="00A34E44">
              <w:rPr>
                <w:color w:val="244061" w:themeColor="accent1" w:themeShade="80"/>
              </w:rPr>
              <w:t>Τις φυτικές οικογένειες μεγάλου οικονομικού ενδιαφέροντος για την Γεωπονική Επιστήμη</w:t>
            </w:r>
            <w:r w:rsidR="00B46F3A" w:rsidRPr="00A34E44">
              <w:rPr>
                <w:color w:val="244061" w:themeColor="accent1" w:themeShade="80"/>
              </w:rPr>
              <w:t xml:space="preserve"> και χρήσεις των αυτοφυών φυτών (Εθνοβοτανική)</w:t>
            </w:r>
          </w:p>
          <w:p w14:paraId="1FAE7627" w14:textId="77777777" w:rsidR="00501C34" w:rsidRPr="00A34E44" w:rsidRDefault="00501C34" w:rsidP="00B46F3A">
            <w:pPr>
              <w:pStyle w:val="ListParagraph"/>
              <w:numPr>
                <w:ilvl w:val="0"/>
                <w:numId w:val="22"/>
              </w:numPr>
              <w:spacing w:after="0"/>
              <w:ind w:left="270" w:hanging="270"/>
              <w:jc w:val="both"/>
              <w:rPr>
                <w:color w:val="244061" w:themeColor="accent1" w:themeShade="80"/>
              </w:rPr>
            </w:pPr>
            <w:r w:rsidRPr="00A34E44">
              <w:rPr>
                <w:color w:val="244061" w:themeColor="accent1" w:themeShade="80"/>
              </w:rPr>
              <w:t>Τους φυσικούς και ανθρωπογενείς παράγοντες που επηρεάζουν τη βιοποικιλότητα φυσικών, ημιφυσικών, γεωργικών και αστικών οικοσυστημάτων</w:t>
            </w:r>
          </w:p>
          <w:p w14:paraId="02F788D1" w14:textId="77777777" w:rsidR="00501C34" w:rsidRPr="00A34E44" w:rsidRDefault="00501C34" w:rsidP="00B46F3A">
            <w:pPr>
              <w:pStyle w:val="ListParagraph"/>
              <w:numPr>
                <w:ilvl w:val="0"/>
                <w:numId w:val="22"/>
              </w:numPr>
              <w:spacing w:after="0"/>
              <w:ind w:left="270" w:hanging="270"/>
              <w:jc w:val="both"/>
              <w:rPr>
                <w:color w:val="244061" w:themeColor="accent1" w:themeShade="80"/>
              </w:rPr>
            </w:pPr>
            <w:r w:rsidRPr="00A34E44">
              <w:rPr>
                <w:color w:val="244061" w:themeColor="accent1" w:themeShade="80"/>
              </w:rPr>
              <w:t>Τη βιοποικιλότητα των αυτοφυών φυτικών ειδών σε υποβαθμισμένα και ρυπασμένα εδάφη</w:t>
            </w:r>
          </w:p>
          <w:p w14:paraId="6D487AD0" w14:textId="77777777" w:rsidR="00501C34" w:rsidRPr="00A34E44" w:rsidRDefault="00501C34" w:rsidP="00B46F3A">
            <w:pPr>
              <w:pStyle w:val="ListParagraph"/>
              <w:numPr>
                <w:ilvl w:val="0"/>
                <w:numId w:val="22"/>
              </w:numPr>
              <w:spacing w:after="0"/>
              <w:ind w:left="270" w:hanging="270"/>
              <w:jc w:val="both"/>
              <w:rPr>
                <w:color w:val="244061" w:themeColor="accent1" w:themeShade="80"/>
              </w:rPr>
            </w:pPr>
            <w:r w:rsidRPr="00A34E44">
              <w:rPr>
                <w:color w:val="244061" w:themeColor="accent1" w:themeShade="80"/>
              </w:rPr>
              <w:t xml:space="preserve">Την τεχνολογία της φυτοεξυγίανσης και τη δυνατότητα σχεδιασμού ενός προγράμματος απορρύπανσης του περιβάλλοντος με τη χρήση μη-τροφικών καλλιεργειών </w:t>
            </w:r>
          </w:p>
          <w:p w14:paraId="109C62F2" w14:textId="77777777" w:rsidR="00494774" w:rsidRPr="00A34E44" w:rsidRDefault="00501C34" w:rsidP="00B46F3A">
            <w:pPr>
              <w:pStyle w:val="ListParagraph"/>
              <w:numPr>
                <w:ilvl w:val="0"/>
                <w:numId w:val="22"/>
              </w:numPr>
              <w:spacing w:after="0"/>
              <w:ind w:left="270" w:hanging="270"/>
              <w:jc w:val="both"/>
              <w:rPr>
                <w:color w:val="244061" w:themeColor="accent1" w:themeShade="80"/>
              </w:rPr>
            </w:pPr>
            <w:r w:rsidRPr="00A34E44">
              <w:rPr>
                <w:color w:val="244061" w:themeColor="accent1" w:themeShade="80"/>
              </w:rPr>
              <w:t>Την περιγραφή, ταξινόμηση και προσδιορισμό μη-τροφικών φυτικών ειδών χρήσιμων για την παραγωγή βιοενέργειας και βιοπροϊόντων.</w:t>
            </w:r>
          </w:p>
          <w:p w14:paraId="5A8C9F2D" w14:textId="06A9B8B0" w:rsidR="00481C0B" w:rsidRPr="00A34E44" w:rsidRDefault="00481C0B" w:rsidP="00B46F3A">
            <w:pPr>
              <w:pStyle w:val="ListParagraph"/>
              <w:numPr>
                <w:ilvl w:val="0"/>
                <w:numId w:val="22"/>
              </w:numPr>
              <w:spacing w:after="0"/>
              <w:ind w:left="270" w:hanging="270"/>
              <w:jc w:val="both"/>
              <w:rPr>
                <w:color w:val="244061" w:themeColor="accent1" w:themeShade="80"/>
              </w:rPr>
            </w:pPr>
            <w:r w:rsidRPr="00A34E44">
              <w:rPr>
                <w:color w:val="244061" w:themeColor="accent1" w:themeShade="80"/>
              </w:rPr>
              <w:lastRenderedPageBreak/>
              <w:t>Την αποκατάσταση διαταραγμένων περιοχών με τη χρήση αυτοφυών φυτικών ειδών.</w:t>
            </w:r>
          </w:p>
          <w:p w14:paraId="381EDBD4" w14:textId="52F03346" w:rsidR="00B46F3A" w:rsidRPr="00A34E44" w:rsidRDefault="00B46F3A" w:rsidP="00B46F3A">
            <w:pPr>
              <w:pStyle w:val="ListParagraph"/>
              <w:numPr>
                <w:ilvl w:val="0"/>
                <w:numId w:val="22"/>
              </w:numPr>
              <w:spacing w:after="0"/>
              <w:ind w:left="270" w:hanging="270"/>
              <w:jc w:val="both"/>
              <w:rPr>
                <w:color w:val="244061" w:themeColor="accent1" w:themeShade="80"/>
              </w:rPr>
            </w:pPr>
            <w:r w:rsidRPr="00A34E44">
              <w:rPr>
                <w:color w:val="244061" w:themeColor="accent1" w:themeShade="80"/>
              </w:rPr>
              <w:t>Τη βιοποικιλότητα και τη διατήρηση των άγριων συγγενικών ειδών των καλλιεργούμενων στην Ελλάδα.</w:t>
            </w:r>
          </w:p>
          <w:p w14:paraId="5FC36334" w14:textId="77777777" w:rsidR="005C0B15" w:rsidRPr="00A34E44" w:rsidRDefault="005C0B15" w:rsidP="005C0B15">
            <w:pPr>
              <w:spacing w:after="0"/>
              <w:ind w:firstLine="284"/>
              <w:jc w:val="both"/>
              <w:rPr>
                <w:color w:val="244061" w:themeColor="accent1" w:themeShade="80"/>
              </w:rPr>
            </w:pPr>
          </w:p>
        </w:tc>
      </w:tr>
      <w:tr w:rsidR="00DC2411" w:rsidRPr="004A40FB" w14:paraId="1DB1093C" w14:textId="77777777" w:rsidTr="001A3F9B">
        <w:tblPrEx>
          <w:tblLook w:val="0000" w:firstRow="0" w:lastRow="0" w:firstColumn="0" w:lastColumn="0" w:noHBand="0" w:noVBand="0"/>
        </w:tblPrEx>
        <w:trPr>
          <w:gridBefore w:val="1"/>
          <w:wBefore w:w="18" w:type="dxa"/>
        </w:trPr>
        <w:tc>
          <w:tcPr>
            <w:tcW w:w="8454" w:type="dxa"/>
            <w:gridSpan w:val="2"/>
            <w:tcBorders>
              <w:bottom w:val="nil"/>
            </w:tcBorders>
            <w:shd w:val="clear" w:color="auto" w:fill="DDD9C3"/>
          </w:tcPr>
          <w:p w14:paraId="50C7D7DD" w14:textId="77777777" w:rsidR="00DC2411" w:rsidRPr="004A40FB" w:rsidRDefault="00DC2411" w:rsidP="004A40FB">
            <w:pPr>
              <w:widowControl w:val="0"/>
              <w:spacing w:after="0" w:line="240" w:lineRule="auto"/>
              <w:rPr>
                <w:rFonts w:cs="Arial"/>
                <w:b/>
                <w:sz w:val="20"/>
                <w:szCs w:val="20"/>
              </w:rPr>
            </w:pPr>
            <w:r w:rsidRPr="004A40FB">
              <w:rPr>
                <w:rFonts w:cs="Arial"/>
                <w:b/>
                <w:sz w:val="20"/>
                <w:szCs w:val="20"/>
              </w:rPr>
              <w:lastRenderedPageBreak/>
              <w:t>Γενικές Ικανότητες</w:t>
            </w:r>
          </w:p>
        </w:tc>
      </w:tr>
      <w:tr w:rsidR="00DC2411" w:rsidRPr="004A40FB" w14:paraId="698C976E" w14:textId="77777777" w:rsidTr="00B25922">
        <w:tc>
          <w:tcPr>
            <w:tcW w:w="8472" w:type="dxa"/>
            <w:gridSpan w:val="3"/>
            <w:tcBorders>
              <w:top w:val="nil"/>
              <w:bottom w:val="nil"/>
            </w:tcBorders>
            <w:shd w:val="clear" w:color="auto" w:fill="DDD9C3"/>
          </w:tcPr>
          <w:p w14:paraId="2BBC155F" w14:textId="77777777" w:rsidR="00DC2411" w:rsidRPr="004A40FB" w:rsidRDefault="00DC2411" w:rsidP="004A40FB">
            <w:pPr>
              <w:widowControl w:val="0"/>
              <w:autoSpaceDE w:val="0"/>
              <w:autoSpaceDN w:val="0"/>
              <w:adjustRightInd w:val="0"/>
              <w:spacing w:after="60" w:line="240" w:lineRule="auto"/>
              <w:rPr>
                <w:rFonts w:cs="Arial"/>
                <w:i/>
                <w:sz w:val="16"/>
                <w:szCs w:val="16"/>
              </w:rPr>
            </w:pPr>
            <w:r w:rsidRPr="004A40FB">
              <w:rPr>
                <w:rFonts w:cs="Arial"/>
                <w:i/>
                <w:sz w:val="16"/>
                <w:szCs w:val="16"/>
              </w:rPr>
              <w:t>Λαμβάνοντας υπόψη τις γενικές ικανότητες που πρέπει να έχει αποκτήσει ο πτυχιούχος (όπως αυτές αναγράφονται στο Παράρτημα Διπλώματος και παρατίθενται ακολούθως) σε ποια / ποιες από αυτές αποσκοπεί το μάθημα;.</w:t>
            </w:r>
          </w:p>
        </w:tc>
      </w:tr>
      <w:tr w:rsidR="00DC2411" w:rsidRPr="004A40FB" w14:paraId="7FE3FB8C" w14:textId="77777777" w:rsidTr="00B25922">
        <w:tblPrEx>
          <w:tblLook w:val="0000" w:firstRow="0" w:lastRow="0" w:firstColumn="0" w:lastColumn="0" w:noHBand="0" w:noVBand="0"/>
        </w:tblPrEx>
        <w:tc>
          <w:tcPr>
            <w:tcW w:w="3964" w:type="dxa"/>
            <w:gridSpan w:val="2"/>
            <w:tcBorders>
              <w:top w:val="nil"/>
              <w:right w:val="nil"/>
            </w:tcBorders>
            <w:shd w:val="clear" w:color="auto" w:fill="DDD9C3"/>
          </w:tcPr>
          <w:p w14:paraId="519A4076" w14:textId="77777777" w:rsidR="00DC2411" w:rsidRPr="004A40FB" w:rsidRDefault="00DC2411" w:rsidP="004A40FB">
            <w:pPr>
              <w:widowControl w:val="0"/>
              <w:autoSpaceDE w:val="0"/>
              <w:autoSpaceDN w:val="0"/>
              <w:adjustRightInd w:val="0"/>
              <w:spacing w:after="0" w:line="240" w:lineRule="auto"/>
              <w:rPr>
                <w:rFonts w:cs="Arial"/>
                <w:i/>
                <w:sz w:val="16"/>
                <w:szCs w:val="16"/>
              </w:rPr>
            </w:pPr>
            <w:r w:rsidRPr="004A40FB">
              <w:rPr>
                <w:rFonts w:cs="Arial"/>
                <w:i/>
                <w:sz w:val="16"/>
                <w:szCs w:val="16"/>
              </w:rPr>
              <w:t xml:space="preserve">Αναζήτηση, ανάλυση και σύνθεση δεδομένων και πληροφοριών, με τη χρήση και των απαραίτητων τεχνολογιών </w:t>
            </w:r>
          </w:p>
          <w:p w14:paraId="25A7BF1E" w14:textId="77777777" w:rsidR="00DC2411" w:rsidRPr="004A40FB" w:rsidRDefault="00DC2411" w:rsidP="004A40FB">
            <w:pPr>
              <w:widowControl w:val="0"/>
              <w:autoSpaceDE w:val="0"/>
              <w:autoSpaceDN w:val="0"/>
              <w:adjustRightInd w:val="0"/>
              <w:spacing w:after="0" w:line="240" w:lineRule="auto"/>
              <w:rPr>
                <w:rFonts w:cs="Arial"/>
                <w:i/>
                <w:sz w:val="16"/>
                <w:szCs w:val="16"/>
              </w:rPr>
            </w:pPr>
            <w:r w:rsidRPr="004A40FB">
              <w:rPr>
                <w:rFonts w:cs="Arial"/>
                <w:i/>
                <w:sz w:val="16"/>
                <w:szCs w:val="16"/>
              </w:rPr>
              <w:t xml:space="preserve">Προσαρμογή σε νέες καταστάσεις </w:t>
            </w:r>
          </w:p>
          <w:p w14:paraId="2F5BA9FB" w14:textId="77777777" w:rsidR="00DC2411" w:rsidRPr="004A40FB" w:rsidRDefault="00DC2411" w:rsidP="004A40FB">
            <w:pPr>
              <w:widowControl w:val="0"/>
              <w:autoSpaceDE w:val="0"/>
              <w:autoSpaceDN w:val="0"/>
              <w:adjustRightInd w:val="0"/>
              <w:spacing w:after="0" w:line="240" w:lineRule="auto"/>
              <w:rPr>
                <w:rFonts w:cs="Arial"/>
                <w:i/>
                <w:sz w:val="16"/>
                <w:szCs w:val="16"/>
              </w:rPr>
            </w:pPr>
            <w:r w:rsidRPr="004A40FB">
              <w:rPr>
                <w:rFonts w:cs="Arial"/>
                <w:i/>
                <w:sz w:val="16"/>
                <w:szCs w:val="16"/>
              </w:rPr>
              <w:t xml:space="preserve">Λήψη αποφάσεων </w:t>
            </w:r>
          </w:p>
          <w:p w14:paraId="6A94D1FB" w14:textId="77777777" w:rsidR="00DC2411" w:rsidRPr="004A40FB" w:rsidRDefault="00DC2411" w:rsidP="004A40FB">
            <w:pPr>
              <w:widowControl w:val="0"/>
              <w:autoSpaceDE w:val="0"/>
              <w:autoSpaceDN w:val="0"/>
              <w:adjustRightInd w:val="0"/>
              <w:spacing w:after="0" w:line="240" w:lineRule="auto"/>
              <w:rPr>
                <w:rFonts w:cs="Arial"/>
                <w:i/>
                <w:sz w:val="16"/>
                <w:szCs w:val="16"/>
              </w:rPr>
            </w:pPr>
            <w:r w:rsidRPr="004A40FB">
              <w:rPr>
                <w:rFonts w:cs="Arial"/>
                <w:i/>
                <w:sz w:val="16"/>
                <w:szCs w:val="16"/>
              </w:rPr>
              <w:t xml:space="preserve">Αυτόνομη εργασία </w:t>
            </w:r>
          </w:p>
          <w:p w14:paraId="6A48752E" w14:textId="77777777" w:rsidR="00DC2411" w:rsidRPr="004A40FB" w:rsidRDefault="00DC2411" w:rsidP="004A40FB">
            <w:pPr>
              <w:widowControl w:val="0"/>
              <w:autoSpaceDE w:val="0"/>
              <w:autoSpaceDN w:val="0"/>
              <w:adjustRightInd w:val="0"/>
              <w:spacing w:after="0" w:line="240" w:lineRule="auto"/>
              <w:rPr>
                <w:rFonts w:cs="Arial"/>
                <w:i/>
                <w:sz w:val="16"/>
                <w:szCs w:val="16"/>
              </w:rPr>
            </w:pPr>
            <w:r w:rsidRPr="004A40FB">
              <w:rPr>
                <w:rFonts w:cs="Arial"/>
                <w:i/>
                <w:sz w:val="16"/>
                <w:szCs w:val="16"/>
              </w:rPr>
              <w:t xml:space="preserve">Ομαδική εργασία </w:t>
            </w:r>
          </w:p>
          <w:p w14:paraId="78C44E3C" w14:textId="77777777" w:rsidR="00DC2411" w:rsidRPr="004A40FB" w:rsidRDefault="00DC2411" w:rsidP="004A40FB">
            <w:pPr>
              <w:widowControl w:val="0"/>
              <w:autoSpaceDE w:val="0"/>
              <w:autoSpaceDN w:val="0"/>
              <w:adjustRightInd w:val="0"/>
              <w:spacing w:after="0" w:line="240" w:lineRule="auto"/>
              <w:rPr>
                <w:rFonts w:cs="Arial"/>
                <w:i/>
                <w:sz w:val="16"/>
                <w:szCs w:val="16"/>
              </w:rPr>
            </w:pPr>
            <w:r w:rsidRPr="004A40FB">
              <w:rPr>
                <w:rFonts w:cs="Arial"/>
                <w:i/>
                <w:sz w:val="16"/>
                <w:szCs w:val="16"/>
              </w:rPr>
              <w:t xml:space="preserve">Εργασία σε διεθνές περιβάλλον </w:t>
            </w:r>
          </w:p>
          <w:p w14:paraId="1DFA3C8D" w14:textId="77777777" w:rsidR="00DC2411" w:rsidRPr="004A40FB" w:rsidRDefault="00DC2411" w:rsidP="004A40FB">
            <w:pPr>
              <w:widowControl w:val="0"/>
              <w:autoSpaceDE w:val="0"/>
              <w:autoSpaceDN w:val="0"/>
              <w:adjustRightInd w:val="0"/>
              <w:spacing w:after="0" w:line="240" w:lineRule="auto"/>
              <w:rPr>
                <w:rFonts w:cs="Arial"/>
                <w:i/>
                <w:sz w:val="16"/>
                <w:szCs w:val="16"/>
              </w:rPr>
            </w:pPr>
            <w:r w:rsidRPr="004A40FB">
              <w:rPr>
                <w:rFonts w:cs="Arial"/>
                <w:i/>
                <w:sz w:val="16"/>
                <w:szCs w:val="16"/>
              </w:rPr>
              <w:t xml:space="preserve">Εργασία σε διεπιστημονικό περιβάλλον </w:t>
            </w:r>
          </w:p>
          <w:p w14:paraId="23F19E4D" w14:textId="77777777" w:rsidR="00DC2411" w:rsidRPr="004A40FB" w:rsidRDefault="00DC2411" w:rsidP="004A40FB">
            <w:pPr>
              <w:widowControl w:val="0"/>
              <w:autoSpaceDE w:val="0"/>
              <w:autoSpaceDN w:val="0"/>
              <w:adjustRightInd w:val="0"/>
              <w:spacing w:after="0" w:line="240" w:lineRule="auto"/>
              <w:rPr>
                <w:rFonts w:cs="Arial"/>
                <w:i/>
                <w:sz w:val="16"/>
                <w:szCs w:val="16"/>
              </w:rPr>
            </w:pPr>
            <w:r w:rsidRPr="004A40FB">
              <w:rPr>
                <w:rFonts w:cs="Arial"/>
                <w:i/>
                <w:sz w:val="16"/>
                <w:szCs w:val="16"/>
              </w:rPr>
              <w:t xml:space="preserve">Παράγωγή νέων ερευνητικών ιδεών </w:t>
            </w:r>
          </w:p>
        </w:tc>
        <w:tc>
          <w:tcPr>
            <w:tcW w:w="4508" w:type="dxa"/>
            <w:tcBorders>
              <w:top w:val="nil"/>
              <w:left w:val="nil"/>
            </w:tcBorders>
            <w:shd w:val="clear" w:color="auto" w:fill="DDD9C3"/>
          </w:tcPr>
          <w:p w14:paraId="0752C8D7" w14:textId="77777777" w:rsidR="00DC2411" w:rsidRPr="004A40FB" w:rsidRDefault="00DC2411" w:rsidP="004A40FB">
            <w:pPr>
              <w:widowControl w:val="0"/>
              <w:autoSpaceDE w:val="0"/>
              <w:autoSpaceDN w:val="0"/>
              <w:adjustRightInd w:val="0"/>
              <w:spacing w:after="0" w:line="240" w:lineRule="auto"/>
              <w:rPr>
                <w:rFonts w:cs="Arial"/>
                <w:i/>
                <w:sz w:val="16"/>
                <w:szCs w:val="16"/>
              </w:rPr>
            </w:pPr>
            <w:r w:rsidRPr="004A40FB">
              <w:rPr>
                <w:rFonts w:cs="Arial"/>
                <w:i/>
                <w:sz w:val="16"/>
                <w:szCs w:val="16"/>
              </w:rPr>
              <w:t xml:space="preserve">Σχεδιασμός και διαχείριση έργων </w:t>
            </w:r>
          </w:p>
          <w:p w14:paraId="0DEFA3EB" w14:textId="77777777" w:rsidR="00DC2411" w:rsidRPr="004A40FB" w:rsidRDefault="00DC2411" w:rsidP="004A40FB">
            <w:pPr>
              <w:widowControl w:val="0"/>
              <w:autoSpaceDE w:val="0"/>
              <w:autoSpaceDN w:val="0"/>
              <w:adjustRightInd w:val="0"/>
              <w:spacing w:after="0" w:line="240" w:lineRule="auto"/>
              <w:rPr>
                <w:rFonts w:cs="Arial"/>
                <w:i/>
                <w:sz w:val="16"/>
                <w:szCs w:val="16"/>
              </w:rPr>
            </w:pPr>
            <w:r w:rsidRPr="004A40FB">
              <w:rPr>
                <w:rFonts w:cs="Arial"/>
                <w:i/>
                <w:sz w:val="16"/>
                <w:szCs w:val="16"/>
              </w:rPr>
              <w:t xml:space="preserve">Σεβασμός στη διαφορετικότητα και στην πολυπολιτισμικότητα </w:t>
            </w:r>
          </w:p>
          <w:p w14:paraId="3D70309C" w14:textId="77777777" w:rsidR="00DC2411" w:rsidRPr="004A40FB" w:rsidRDefault="00DC2411" w:rsidP="004A40FB">
            <w:pPr>
              <w:widowControl w:val="0"/>
              <w:autoSpaceDE w:val="0"/>
              <w:autoSpaceDN w:val="0"/>
              <w:adjustRightInd w:val="0"/>
              <w:spacing w:after="0" w:line="240" w:lineRule="auto"/>
              <w:rPr>
                <w:rFonts w:cs="Arial"/>
                <w:i/>
                <w:sz w:val="16"/>
                <w:szCs w:val="16"/>
              </w:rPr>
            </w:pPr>
            <w:r w:rsidRPr="004A40FB">
              <w:rPr>
                <w:rFonts w:cs="Arial"/>
                <w:i/>
                <w:sz w:val="16"/>
                <w:szCs w:val="16"/>
              </w:rPr>
              <w:t xml:space="preserve">Σεβασμός στο φυσικό περιβάλλον </w:t>
            </w:r>
          </w:p>
          <w:p w14:paraId="14059A08" w14:textId="77777777" w:rsidR="00DC2411" w:rsidRPr="004A40FB" w:rsidRDefault="00DC2411" w:rsidP="004A40FB">
            <w:pPr>
              <w:widowControl w:val="0"/>
              <w:autoSpaceDE w:val="0"/>
              <w:autoSpaceDN w:val="0"/>
              <w:adjustRightInd w:val="0"/>
              <w:spacing w:after="0" w:line="240" w:lineRule="auto"/>
              <w:rPr>
                <w:rFonts w:cs="Arial"/>
                <w:i/>
                <w:sz w:val="16"/>
                <w:szCs w:val="16"/>
              </w:rPr>
            </w:pPr>
            <w:r w:rsidRPr="004A40FB">
              <w:rPr>
                <w:rFonts w:cs="Arial"/>
                <w:i/>
                <w:sz w:val="16"/>
                <w:szCs w:val="16"/>
              </w:rPr>
              <w:t xml:space="preserve">Επίδειξη κοινωνικής, επαγγελματικής και ηθικής υπευθυνότητας και ευαισθησίας σε θέματα φύλου </w:t>
            </w:r>
          </w:p>
          <w:p w14:paraId="35F2D1B7" w14:textId="77777777" w:rsidR="00DC2411" w:rsidRPr="004A40FB" w:rsidRDefault="00DC2411" w:rsidP="004A40FB">
            <w:pPr>
              <w:widowControl w:val="0"/>
              <w:autoSpaceDE w:val="0"/>
              <w:autoSpaceDN w:val="0"/>
              <w:adjustRightInd w:val="0"/>
              <w:spacing w:after="0" w:line="240" w:lineRule="auto"/>
              <w:rPr>
                <w:rFonts w:cs="Arial"/>
                <w:i/>
                <w:sz w:val="16"/>
                <w:szCs w:val="16"/>
              </w:rPr>
            </w:pPr>
            <w:r w:rsidRPr="004A40FB">
              <w:rPr>
                <w:rFonts w:cs="Arial"/>
                <w:i/>
                <w:sz w:val="16"/>
                <w:szCs w:val="16"/>
              </w:rPr>
              <w:t xml:space="preserve">Άσκηση κριτικής και αυτοκριτικής </w:t>
            </w:r>
          </w:p>
          <w:p w14:paraId="3F6424C9" w14:textId="77777777" w:rsidR="00DC2411" w:rsidRPr="004A40FB" w:rsidRDefault="00DC2411" w:rsidP="004A40FB">
            <w:pPr>
              <w:widowControl w:val="0"/>
              <w:spacing w:after="0" w:line="240" w:lineRule="auto"/>
              <w:rPr>
                <w:rFonts w:cs="Arial"/>
                <w:b/>
                <w:sz w:val="20"/>
                <w:szCs w:val="20"/>
              </w:rPr>
            </w:pPr>
            <w:r w:rsidRPr="004A40FB">
              <w:rPr>
                <w:rFonts w:cs="Arial"/>
                <w:i/>
                <w:sz w:val="16"/>
                <w:szCs w:val="16"/>
              </w:rPr>
              <w:t>Προαγωγή της ελεύθερης, δημιουργικής και επαγωγικής σκέψης</w:t>
            </w:r>
          </w:p>
        </w:tc>
      </w:tr>
      <w:tr w:rsidR="00DC2411" w:rsidRPr="004A40FB" w14:paraId="454E3112" w14:textId="77777777" w:rsidTr="00B25922">
        <w:tc>
          <w:tcPr>
            <w:tcW w:w="8472" w:type="dxa"/>
            <w:gridSpan w:val="3"/>
          </w:tcPr>
          <w:p w14:paraId="68362377" w14:textId="77777777" w:rsidR="00637FE1" w:rsidRPr="00A34E44" w:rsidRDefault="00637FE1" w:rsidP="004A40FB">
            <w:pPr>
              <w:widowControl w:val="0"/>
              <w:numPr>
                <w:ilvl w:val="0"/>
                <w:numId w:val="16"/>
              </w:numPr>
              <w:autoSpaceDE w:val="0"/>
              <w:autoSpaceDN w:val="0"/>
              <w:adjustRightInd w:val="0"/>
              <w:spacing w:after="0" w:line="240" w:lineRule="auto"/>
              <w:rPr>
                <w:rFonts w:cs="Arial"/>
                <w:i/>
                <w:color w:val="244061" w:themeColor="accent1" w:themeShade="80"/>
                <w:sz w:val="24"/>
                <w:szCs w:val="24"/>
              </w:rPr>
            </w:pPr>
            <w:r w:rsidRPr="00A34E44">
              <w:rPr>
                <w:rFonts w:cs="Arial"/>
                <w:i/>
                <w:color w:val="244061" w:themeColor="accent1" w:themeShade="80"/>
                <w:sz w:val="24"/>
                <w:szCs w:val="24"/>
              </w:rPr>
              <w:t xml:space="preserve">Λήψη αποφάσεων </w:t>
            </w:r>
          </w:p>
          <w:p w14:paraId="7FFB84F0" w14:textId="77777777" w:rsidR="005C0B15" w:rsidRPr="00A34E44" w:rsidRDefault="005C0B15" w:rsidP="004A40FB">
            <w:pPr>
              <w:widowControl w:val="0"/>
              <w:numPr>
                <w:ilvl w:val="0"/>
                <w:numId w:val="16"/>
              </w:numPr>
              <w:autoSpaceDE w:val="0"/>
              <w:autoSpaceDN w:val="0"/>
              <w:adjustRightInd w:val="0"/>
              <w:spacing w:after="0" w:line="240" w:lineRule="auto"/>
              <w:rPr>
                <w:rFonts w:cs="Arial"/>
                <w:i/>
                <w:color w:val="244061" w:themeColor="accent1" w:themeShade="80"/>
                <w:sz w:val="24"/>
                <w:szCs w:val="24"/>
              </w:rPr>
            </w:pPr>
            <w:r w:rsidRPr="00A34E44">
              <w:rPr>
                <w:rFonts w:cs="Arial"/>
                <w:i/>
                <w:color w:val="244061" w:themeColor="accent1" w:themeShade="80"/>
                <w:sz w:val="24"/>
                <w:szCs w:val="24"/>
              </w:rPr>
              <w:t>Αυτόνομη εργασία</w:t>
            </w:r>
          </w:p>
          <w:p w14:paraId="6F27DCED" w14:textId="77777777" w:rsidR="005C0B15" w:rsidRPr="00A34E44" w:rsidRDefault="005C0B15" w:rsidP="004A40FB">
            <w:pPr>
              <w:widowControl w:val="0"/>
              <w:numPr>
                <w:ilvl w:val="0"/>
                <w:numId w:val="16"/>
              </w:numPr>
              <w:autoSpaceDE w:val="0"/>
              <w:autoSpaceDN w:val="0"/>
              <w:adjustRightInd w:val="0"/>
              <w:spacing w:after="0" w:line="240" w:lineRule="auto"/>
              <w:rPr>
                <w:rFonts w:cs="Arial"/>
                <w:i/>
                <w:color w:val="244061" w:themeColor="accent1" w:themeShade="80"/>
                <w:sz w:val="24"/>
                <w:szCs w:val="24"/>
              </w:rPr>
            </w:pPr>
            <w:r w:rsidRPr="00A34E44">
              <w:rPr>
                <w:rFonts w:cs="Arial"/>
                <w:i/>
                <w:color w:val="244061" w:themeColor="accent1" w:themeShade="80"/>
                <w:sz w:val="24"/>
                <w:szCs w:val="24"/>
              </w:rPr>
              <w:t>Ομαδική εργασία</w:t>
            </w:r>
          </w:p>
          <w:p w14:paraId="6753661C" w14:textId="77777777" w:rsidR="00637FE1" w:rsidRPr="00A34E44" w:rsidRDefault="00637FE1" w:rsidP="004A40FB">
            <w:pPr>
              <w:widowControl w:val="0"/>
              <w:numPr>
                <w:ilvl w:val="0"/>
                <w:numId w:val="16"/>
              </w:numPr>
              <w:autoSpaceDE w:val="0"/>
              <w:autoSpaceDN w:val="0"/>
              <w:adjustRightInd w:val="0"/>
              <w:spacing w:after="0" w:line="240" w:lineRule="auto"/>
              <w:rPr>
                <w:rFonts w:cs="Arial"/>
                <w:i/>
                <w:color w:val="244061" w:themeColor="accent1" w:themeShade="80"/>
                <w:sz w:val="24"/>
                <w:szCs w:val="24"/>
              </w:rPr>
            </w:pPr>
            <w:r w:rsidRPr="00A34E44">
              <w:rPr>
                <w:rFonts w:cs="Arial"/>
                <w:i/>
                <w:color w:val="244061" w:themeColor="accent1" w:themeShade="80"/>
                <w:sz w:val="24"/>
                <w:szCs w:val="24"/>
              </w:rPr>
              <w:t xml:space="preserve">Σεβασμός στο φυσικό περιβάλλον </w:t>
            </w:r>
          </w:p>
          <w:p w14:paraId="05811D50" w14:textId="77777777" w:rsidR="00DC2411" w:rsidRPr="00A34E44" w:rsidRDefault="00637FE1" w:rsidP="004A40FB">
            <w:pPr>
              <w:widowControl w:val="0"/>
              <w:numPr>
                <w:ilvl w:val="0"/>
                <w:numId w:val="16"/>
              </w:numPr>
              <w:spacing w:line="240" w:lineRule="auto"/>
              <w:rPr>
                <w:color w:val="244061" w:themeColor="accent1" w:themeShade="80"/>
                <w:sz w:val="24"/>
                <w:szCs w:val="24"/>
              </w:rPr>
            </w:pPr>
            <w:r w:rsidRPr="00A34E44">
              <w:rPr>
                <w:rFonts w:cs="Arial"/>
                <w:i/>
                <w:color w:val="244061" w:themeColor="accent1" w:themeShade="80"/>
                <w:sz w:val="24"/>
                <w:szCs w:val="24"/>
              </w:rPr>
              <w:t>Προαγωγή της ελεύθερης, δημιουργικής και επαγωγικής σκέψης</w:t>
            </w:r>
          </w:p>
        </w:tc>
      </w:tr>
    </w:tbl>
    <w:p w14:paraId="63BD636B" w14:textId="77777777" w:rsidR="00DC2411" w:rsidRPr="004A40FB" w:rsidRDefault="00DC2411" w:rsidP="004A40FB">
      <w:pPr>
        <w:widowControl w:val="0"/>
        <w:numPr>
          <w:ilvl w:val="0"/>
          <w:numId w:val="1"/>
        </w:numPr>
        <w:autoSpaceDE w:val="0"/>
        <w:autoSpaceDN w:val="0"/>
        <w:adjustRightInd w:val="0"/>
        <w:spacing w:before="120" w:after="0" w:line="240" w:lineRule="auto"/>
        <w:ind w:left="357" w:hanging="357"/>
        <w:rPr>
          <w:rFonts w:cs="Arial"/>
          <w:b/>
        </w:rPr>
      </w:pPr>
      <w:r w:rsidRPr="004A40FB">
        <w:rPr>
          <w:rFonts w:cs="Arial"/>
          <w:b/>
        </w:rPr>
        <w:t>ΠΕΡΙΕΧΟΜΕΝΟ ΜΑΘΗΜΑΤΟΣ</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DC2411" w:rsidRPr="004A40FB" w14:paraId="3602D724" w14:textId="77777777" w:rsidTr="00BF6D32">
        <w:tc>
          <w:tcPr>
            <w:tcW w:w="8472" w:type="dxa"/>
          </w:tcPr>
          <w:p w14:paraId="146F770B" w14:textId="1336AE07" w:rsidR="00A34E44" w:rsidRPr="00A34E44" w:rsidRDefault="00A34E44" w:rsidP="00A34E44">
            <w:pPr>
              <w:spacing w:after="0" w:line="240" w:lineRule="auto"/>
              <w:jc w:val="both"/>
              <w:rPr>
                <w:rFonts w:asciiTheme="minorHAnsi" w:hAnsiTheme="minorHAnsi" w:cstheme="minorHAnsi"/>
                <w:b/>
                <w:bCs/>
                <w:color w:val="244061" w:themeColor="accent1" w:themeShade="80"/>
              </w:rPr>
            </w:pPr>
            <w:r w:rsidRPr="00A34E44">
              <w:rPr>
                <w:rFonts w:asciiTheme="minorHAnsi" w:hAnsiTheme="minorHAnsi" w:cstheme="minorHAnsi"/>
                <w:b/>
                <w:bCs/>
                <w:color w:val="244061" w:themeColor="accent1" w:themeShade="80"/>
              </w:rPr>
              <w:t>ΘΕΩΡΙΑ</w:t>
            </w:r>
          </w:p>
          <w:p w14:paraId="739BDE94" w14:textId="6AA672DA" w:rsidR="008D6D12" w:rsidRPr="00A34E44" w:rsidRDefault="008D6D12" w:rsidP="00A34E44">
            <w:pPr>
              <w:pStyle w:val="ListParagraph"/>
              <w:numPr>
                <w:ilvl w:val="0"/>
                <w:numId w:val="21"/>
              </w:numPr>
              <w:spacing w:after="0" w:line="240" w:lineRule="auto"/>
              <w:ind w:left="270" w:hanging="270"/>
              <w:jc w:val="both"/>
              <w:rPr>
                <w:rFonts w:asciiTheme="minorHAnsi" w:hAnsiTheme="minorHAnsi" w:cstheme="minorHAnsi"/>
                <w:color w:val="244061" w:themeColor="accent1" w:themeShade="80"/>
              </w:rPr>
            </w:pPr>
            <w:r w:rsidRPr="00A34E44">
              <w:rPr>
                <w:rFonts w:asciiTheme="minorHAnsi" w:hAnsiTheme="minorHAnsi" w:cstheme="minorHAnsi"/>
                <w:color w:val="244061" w:themeColor="accent1" w:themeShade="80"/>
              </w:rPr>
              <w:t xml:space="preserve">Εισαγωγή - Ιστορικά στοιχεία για τη χρήση των αυτοφυών φυτών από την αρχαιότητα μέχρι σήμερα στο μύθο, τη φαρμακολογία, την τέχνη και την καθημερινή ζωή (Εθνοβοτανική). </w:t>
            </w:r>
          </w:p>
          <w:p w14:paraId="3DB6C462" w14:textId="77777777" w:rsidR="008D6D12" w:rsidRPr="00A34E44" w:rsidRDefault="008D6D12" w:rsidP="00A34E44">
            <w:pPr>
              <w:pStyle w:val="ListParagraph"/>
              <w:numPr>
                <w:ilvl w:val="0"/>
                <w:numId w:val="21"/>
              </w:numPr>
              <w:spacing w:after="0" w:line="240" w:lineRule="auto"/>
              <w:ind w:left="270" w:hanging="270"/>
              <w:jc w:val="both"/>
              <w:rPr>
                <w:rFonts w:asciiTheme="minorHAnsi" w:hAnsiTheme="minorHAnsi" w:cstheme="minorHAnsi"/>
                <w:color w:val="244061" w:themeColor="accent1" w:themeShade="80"/>
              </w:rPr>
            </w:pPr>
            <w:r w:rsidRPr="00A34E44">
              <w:rPr>
                <w:rFonts w:asciiTheme="minorHAnsi" w:hAnsiTheme="minorHAnsi" w:cstheme="minorHAnsi"/>
                <w:color w:val="244061" w:themeColor="accent1" w:themeShade="80"/>
              </w:rPr>
              <w:t xml:space="preserve">Φυτικές οικογένειες μεγάλου οικονομικού ενδιαφέροντος και η βιοποικιλότητά τους στην Ελλάδα. </w:t>
            </w:r>
          </w:p>
          <w:p w14:paraId="2798BDBE" w14:textId="77777777" w:rsidR="008D6D12" w:rsidRPr="00A34E44" w:rsidRDefault="008D6D12" w:rsidP="00A34E44">
            <w:pPr>
              <w:pStyle w:val="ListParagraph"/>
              <w:numPr>
                <w:ilvl w:val="0"/>
                <w:numId w:val="21"/>
              </w:numPr>
              <w:spacing w:after="0" w:line="240" w:lineRule="auto"/>
              <w:ind w:left="270" w:hanging="270"/>
              <w:jc w:val="both"/>
              <w:rPr>
                <w:rFonts w:asciiTheme="minorHAnsi" w:hAnsiTheme="minorHAnsi" w:cstheme="minorHAnsi"/>
                <w:color w:val="244061" w:themeColor="accent1" w:themeShade="80"/>
              </w:rPr>
            </w:pPr>
            <w:r w:rsidRPr="00A34E44">
              <w:rPr>
                <w:rFonts w:asciiTheme="minorHAnsi" w:hAnsiTheme="minorHAnsi" w:cstheme="minorHAnsi"/>
                <w:color w:val="244061" w:themeColor="accent1" w:themeShade="80"/>
              </w:rPr>
              <w:t>Βιογεωγραφία της βιοποικιλότητας, με έμφαση στους ανθρωπογενείς παράγοντες που επηρεάζουν τον πλούτο και τη σύνθεση των βιοκοινοτήτων.</w:t>
            </w:r>
          </w:p>
          <w:p w14:paraId="29B3E935" w14:textId="6DE7BC86" w:rsidR="008D6D12" w:rsidRPr="00A34E44" w:rsidRDefault="008D6D12" w:rsidP="00A34E44">
            <w:pPr>
              <w:pStyle w:val="ListParagraph"/>
              <w:numPr>
                <w:ilvl w:val="0"/>
                <w:numId w:val="21"/>
              </w:numPr>
              <w:spacing w:after="0" w:line="240" w:lineRule="auto"/>
              <w:ind w:left="270" w:hanging="270"/>
              <w:jc w:val="both"/>
              <w:rPr>
                <w:rFonts w:asciiTheme="minorHAnsi" w:hAnsiTheme="minorHAnsi" w:cstheme="minorHAnsi"/>
                <w:color w:val="244061" w:themeColor="accent1" w:themeShade="80"/>
              </w:rPr>
            </w:pPr>
            <w:r w:rsidRPr="00A34E44">
              <w:rPr>
                <w:rFonts w:asciiTheme="minorHAnsi" w:hAnsiTheme="minorHAnsi" w:cstheme="minorHAnsi"/>
                <w:bCs/>
                <w:color w:val="244061" w:themeColor="accent1" w:themeShade="80"/>
              </w:rPr>
              <w:t>Τ</w:t>
            </w:r>
            <w:r w:rsidRPr="00A34E44">
              <w:rPr>
                <w:rFonts w:asciiTheme="minorHAnsi" w:hAnsiTheme="minorHAnsi" w:cstheme="minorHAnsi"/>
                <w:color w:val="244061" w:themeColor="accent1" w:themeShade="80"/>
              </w:rPr>
              <w:t xml:space="preserve">αξινομική και φυλογενετική μελέτη της αυτοφυούς </w:t>
            </w:r>
            <w:r w:rsidRPr="00A34E44">
              <w:rPr>
                <w:rFonts w:asciiTheme="minorHAnsi" w:hAnsiTheme="minorHAnsi" w:cstheme="minorHAnsi"/>
                <w:bCs/>
                <w:color w:val="244061" w:themeColor="accent1" w:themeShade="80"/>
              </w:rPr>
              <w:t xml:space="preserve">χλωρίδας υποβαθμισμένων/οριακών εδαφών και επιβαρυμένων/ρυπασμένων περιοχών </w:t>
            </w:r>
            <w:r w:rsidRPr="00A34E44">
              <w:rPr>
                <w:rFonts w:asciiTheme="minorHAnsi" w:hAnsiTheme="minorHAnsi" w:cstheme="minorHAnsi"/>
                <w:color w:val="244061" w:themeColor="accent1" w:themeShade="80"/>
              </w:rPr>
              <w:t>- φυτά υπερσυσσωρευτές και υπερανθεκτικά. Προοπτικές χρήσης Ελληνικών ειδών με αξιοποιήσιμα χαρακτηριστικά.</w:t>
            </w:r>
          </w:p>
          <w:p w14:paraId="6E3860F4" w14:textId="5DAF6E28" w:rsidR="00902817" w:rsidRPr="00A34E44" w:rsidRDefault="00902817" w:rsidP="00A34E44">
            <w:pPr>
              <w:pStyle w:val="ListParagraph"/>
              <w:numPr>
                <w:ilvl w:val="0"/>
                <w:numId w:val="21"/>
              </w:numPr>
              <w:spacing w:after="0" w:line="240" w:lineRule="auto"/>
              <w:ind w:left="270" w:hanging="270"/>
              <w:jc w:val="both"/>
              <w:rPr>
                <w:rFonts w:asciiTheme="minorHAnsi" w:hAnsiTheme="minorHAnsi" w:cstheme="minorHAnsi"/>
                <w:color w:val="244061" w:themeColor="accent1" w:themeShade="80"/>
              </w:rPr>
            </w:pPr>
            <w:r w:rsidRPr="00A34E44">
              <w:rPr>
                <w:rFonts w:asciiTheme="minorHAnsi" w:hAnsiTheme="minorHAnsi" w:cstheme="minorHAnsi"/>
                <w:color w:val="244061" w:themeColor="accent1" w:themeShade="80"/>
              </w:rPr>
              <w:t>Άγριοι συγγενείς καλλιεργούμενων ειδών στην ελληνική χλωρίδα – βιοποικιλότητα, ταξινόμηση, κατάσταση διατήρησης, δυνατότητες αξιοποίησης</w:t>
            </w:r>
          </w:p>
          <w:p w14:paraId="76065F28" w14:textId="77777777" w:rsidR="00501C34" w:rsidRPr="00A34E44" w:rsidRDefault="00501C34" w:rsidP="00A34E44">
            <w:pPr>
              <w:pStyle w:val="ListParagraph"/>
              <w:numPr>
                <w:ilvl w:val="0"/>
                <w:numId w:val="21"/>
              </w:numPr>
              <w:spacing w:after="0" w:line="240" w:lineRule="auto"/>
              <w:ind w:left="270" w:hanging="270"/>
              <w:jc w:val="both"/>
              <w:rPr>
                <w:rFonts w:asciiTheme="minorHAnsi" w:hAnsiTheme="minorHAnsi" w:cstheme="minorHAnsi"/>
                <w:color w:val="244061" w:themeColor="accent1" w:themeShade="80"/>
              </w:rPr>
            </w:pPr>
            <w:r w:rsidRPr="00A34E44">
              <w:rPr>
                <w:rFonts w:asciiTheme="minorHAnsi" w:hAnsiTheme="minorHAnsi" w:cstheme="minorHAnsi"/>
                <w:color w:val="244061" w:themeColor="accent1" w:themeShade="80"/>
              </w:rPr>
              <w:t>Φυτοεξυγίανση περιβάλλοντος</w:t>
            </w:r>
          </w:p>
          <w:p w14:paraId="6D7D779E" w14:textId="62727E9F" w:rsidR="008D6D12" w:rsidRPr="00A34E44" w:rsidRDefault="008D6D12" w:rsidP="00A34E44">
            <w:pPr>
              <w:pStyle w:val="ListParagraph"/>
              <w:numPr>
                <w:ilvl w:val="0"/>
                <w:numId w:val="21"/>
              </w:numPr>
              <w:spacing w:after="0" w:line="240" w:lineRule="auto"/>
              <w:ind w:left="270" w:hanging="270"/>
              <w:jc w:val="both"/>
              <w:rPr>
                <w:rFonts w:asciiTheme="minorHAnsi" w:hAnsiTheme="minorHAnsi" w:cstheme="minorHAnsi"/>
                <w:color w:val="244061" w:themeColor="accent1" w:themeShade="80"/>
              </w:rPr>
            </w:pPr>
            <w:r w:rsidRPr="00A34E44">
              <w:rPr>
                <w:rFonts w:asciiTheme="minorHAnsi" w:hAnsiTheme="minorHAnsi" w:cstheme="minorHAnsi"/>
                <w:color w:val="244061" w:themeColor="accent1" w:themeShade="80"/>
              </w:rPr>
              <w:t>Βιοποικιλότητα μη-τροφικών φυτικών ειδών με δυνατότητες χρήσης στην αποκατάσταση επιβαρυμένων και διαταραγμένων περιοχών. Ελληνικά φυτικά είδη με επιθυμητά χαρακτηριστικά κατάλληλα για την παραγωγή φυτικών προϊόντων και βιοενέργειας.</w:t>
            </w:r>
          </w:p>
          <w:p w14:paraId="5D7081C3" w14:textId="113BF319" w:rsidR="00902817" w:rsidRPr="00A34E44" w:rsidRDefault="00902817" w:rsidP="00A34E44">
            <w:pPr>
              <w:pStyle w:val="ListParagraph"/>
              <w:numPr>
                <w:ilvl w:val="0"/>
                <w:numId w:val="21"/>
              </w:numPr>
              <w:spacing w:after="0" w:line="240" w:lineRule="auto"/>
              <w:ind w:left="270" w:hanging="270"/>
              <w:jc w:val="both"/>
              <w:rPr>
                <w:rFonts w:asciiTheme="minorHAnsi" w:hAnsiTheme="minorHAnsi" w:cstheme="minorHAnsi"/>
                <w:color w:val="244061" w:themeColor="accent1" w:themeShade="80"/>
              </w:rPr>
            </w:pPr>
            <w:r w:rsidRPr="00A34E44">
              <w:rPr>
                <w:rFonts w:asciiTheme="minorHAnsi" w:hAnsiTheme="minorHAnsi" w:cstheme="minorHAnsi"/>
                <w:color w:val="244061" w:themeColor="accent1" w:themeShade="80"/>
              </w:rPr>
              <w:t>Η χρήση των φυτών στην αποκατάσταση διαταραγμένων περιοχών από εξορυκτικές δραστηριότητες και μεγάλα τεχνικά έργα – φυσικές και χημικές ιδιότητες των διαταραγμένων εδαφών, προετοιμασία επιφανειών αποκατάστασης, κριτήρια επιλογής αυτοφυών φυτικών ειδών, τεχνικές εγκατάστασης της βλάστησης (σπορές, φυτεύσεις).</w:t>
            </w:r>
          </w:p>
          <w:p w14:paraId="0162CC6F" w14:textId="718BE441" w:rsidR="008D6D12" w:rsidRPr="00A34E44" w:rsidRDefault="008D6D12" w:rsidP="00A34E44">
            <w:pPr>
              <w:spacing w:after="0" w:line="240" w:lineRule="auto"/>
              <w:jc w:val="both"/>
              <w:rPr>
                <w:color w:val="244061" w:themeColor="accent1" w:themeShade="80"/>
              </w:rPr>
            </w:pPr>
          </w:p>
          <w:p w14:paraId="1EC07F29" w14:textId="65E682FB" w:rsidR="00A34E44" w:rsidRPr="00A34E44" w:rsidRDefault="00A34E44" w:rsidP="00A34E44">
            <w:pPr>
              <w:spacing w:after="0" w:line="240" w:lineRule="auto"/>
              <w:jc w:val="both"/>
              <w:rPr>
                <w:b/>
                <w:bCs/>
                <w:color w:val="244061" w:themeColor="accent1" w:themeShade="80"/>
              </w:rPr>
            </w:pPr>
            <w:r w:rsidRPr="00A34E44">
              <w:rPr>
                <w:b/>
                <w:bCs/>
                <w:color w:val="244061" w:themeColor="accent1" w:themeShade="80"/>
              </w:rPr>
              <w:t>ΕΡΓΑΣΤΗΡΙΟ</w:t>
            </w:r>
          </w:p>
          <w:p w14:paraId="46495E52" w14:textId="5DF08908" w:rsidR="008D6D12" w:rsidRPr="00A34E44" w:rsidRDefault="008D6D12" w:rsidP="00A34E44">
            <w:pPr>
              <w:spacing w:after="0" w:line="240" w:lineRule="auto"/>
              <w:jc w:val="both"/>
              <w:rPr>
                <w:color w:val="244061" w:themeColor="accent1" w:themeShade="80"/>
              </w:rPr>
            </w:pPr>
            <w:r w:rsidRPr="00A34E44">
              <w:rPr>
                <w:color w:val="244061" w:themeColor="accent1" w:themeShade="80"/>
              </w:rPr>
              <w:t>Το Εργαστήριο περιλαμβάνει</w:t>
            </w:r>
            <w:r w:rsidRPr="00A34E44">
              <w:rPr>
                <w:b/>
                <w:color w:val="244061" w:themeColor="accent1" w:themeShade="80"/>
              </w:rPr>
              <w:t xml:space="preserve"> </w:t>
            </w:r>
            <w:r w:rsidRPr="00A34E44">
              <w:rPr>
                <w:color w:val="244061" w:themeColor="accent1" w:themeShade="80"/>
              </w:rPr>
              <w:t xml:space="preserve">εργαστηριακές ασκήσεις, επισκέψεις και ατομικές εργασίες. Τα αντικείμενα </w:t>
            </w:r>
            <w:r w:rsidR="00A34E44" w:rsidRPr="00A34E44">
              <w:rPr>
                <w:color w:val="244061" w:themeColor="accent1" w:themeShade="80"/>
              </w:rPr>
              <w:t>είναι τα εξής</w:t>
            </w:r>
            <w:r w:rsidRPr="00A34E44">
              <w:rPr>
                <w:color w:val="244061" w:themeColor="accent1" w:themeShade="80"/>
              </w:rPr>
              <w:t xml:space="preserve">: </w:t>
            </w:r>
          </w:p>
          <w:p w14:paraId="07B438C6" w14:textId="77777777" w:rsidR="008D6D12" w:rsidRPr="00A34E44" w:rsidRDefault="008D6D12" w:rsidP="00A34E44">
            <w:pPr>
              <w:pStyle w:val="ListParagraph"/>
              <w:numPr>
                <w:ilvl w:val="0"/>
                <w:numId w:val="23"/>
              </w:numPr>
              <w:spacing w:after="0" w:line="240" w:lineRule="auto"/>
              <w:ind w:left="270" w:hanging="270"/>
              <w:jc w:val="both"/>
              <w:rPr>
                <w:color w:val="244061" w:themeColor="accent1" w:themeShade="80"/>
              </w:rPr>
            </w:pPr>
            <w:r w:rsidRPr="00A34E44">
              <w:rPr>
                <w:color w:val="244061" w:themeColor="accent1" w:themeShade="80"/>
              </w:rPr>
              <w:t>Προσδιορισμός και ταξινόμηση αυτοφυών  φυτών και οικογενειών οικονομικού ενδιαφέροντος.</w:t>
            </w:r>
          </w:p>
          <w:p w14:paraId="27F2BFB9" w14:textId="77777777" w:rsidR="00501C34" w:rsidRPr="00A34E44" w:rsidRDefault="00501C34" w:rsidP="00A34E44">
            <w:pPr>
              <w:pStyle w:val="ListParagraph"/>
              <w:numPr>
                <w:ilvl w:val="0"/>
                <w:numId w:val="23"/>
              </w:numPr>
              <w:spacing w:after="0" w:line="240" w:lineRule="auto"/>
              <w:ind w:left="270" w:hanging="270"/>
              <w:jc w:val="both"/>
              <w:rPr>
                <w:color w:val="244061" w:themeColor="accent1" w:themeShade="80"/>
              </w:rPr>
            </w:pPr>
            <w:r w:rsidRPr="00A34E44">
              <w:rPr>
                <w:color w:val="244061" w:themeColor="accent1" w:themeShade="80"/>
              </w:rPr>
              <w:t>Βιοποικιλότητα υποβαθμισμένων/ρυπασμένων περιοχών</w:t>
            </w:r>
          </w:p>
          <w:p w14:paraId="26B1F41A" w14:textId="77777777" w:rsidR="00501C34" w:rsidRPr="00A34E44" w:rsidRDefault="00501C34" w:rsidP="00A34E44">
            <w:pPr>
              <w:pStyle w:val="ListParagraph"/>
              <w:numPr>
                <w:ilvl w:val="0"/>
                <w:numId w:val="23"/>
              </w:numPr>
              <w:spacing w:after="0" w:line="240" w:lineRule="auto"/>
              <w:ind w:left="270" w:hanging="270"/>
              <w:jc w:val="both"/>
              <w:rPr>
                <w:color w:val="244061" w:themeColor="accent1" w:themeShade="80"/>
              </w:rPr>
            </w:pPr>
            <w:r w:rsidRPr="00A34E44">
              <w:rPr>
                <w:color w:val="244061" w:themeColor="accent1" w:themeShade="80"/>
              </w:rPr>
              <w:lastRenderedPageBreak/>
              <w:t>Φυτοεξυγίανση περιβάλλοντος</w:t>
            </w:r>
          </w:p>
          <w:p w14:paraId="13EE3F66" w14:textId="77777777" w:rsidR="004A40FB" w:rsidRPr="00A34E44" w:rsidRDefault="008D6D12" w:rsidP="00A34E44">
            <w:pPr>
              <w:pStyle w:val="ListParagraph"/>
              <w:numPr>
                <w:ilvl w:val="0"/>
                <w:numId w:val="23"/>
              </w:numPr>
              <w:spacing w:after="0" w:line="240" w:lineRule="auto"/>
              <w:ind w:left="270" w:hanging="270"/>
              <w:jc w:val="both"/>
              <w:rPr>
                <w:color w:val="244061" w:themeColor="accent1" w:themeShade="80"/>
              </w:rPr>
            </w:pPr>
            <w:r w:rsidRPr="00A34E44">
              <w:rPr>
                <w:color w:val="244061" w:themeColor="accent1" w:themeShade="80"/>
              </w:rPr>
              <w:t>Επισκέψεις σε Βοτανικό Κήπο και σε προστατευόμενη περιοχή.</w:t>
            </w:r>
          </w:p>
        </w:tc>
      </w:tr>
    </w:tbl>
    <w:p w14:paraId="2864D776" w14:textId="77777777" w:rsidR="00A34E44" w:rsidRDefault="00A34E44" w:rsidP="00A34E44">
      <w:pPr>
        <w:widowControl w:val="0"/>
        <w:autoSpaceDE w:val="0"/>
        <w:autoSpaceDN w:val="0"/>
        <w:adjustRightInd w:val="0"/>
        <w:spacing w:before="120" w:after="0" w:line="240" w:lineRule="auto"/>
        <w:rPr>
          <w:rFonts w:cs="Arial"/>
          <w:b/>
        </w:rPr>
      </w:pPr>
    </w:p>
    <w:p w14:paraId="26044491" w14:textId="573BB392" w:rsidR="0085775E" w:rsidRPr="0085775E" w:rsidRDefault="00DC2411" w:rsidP="0085775E">
      <w:pPr>
        <w:widowControl w:val="0"/>
        <w:numPr>
          <w:ilvl w:val="0"/>
          <w:numId w:val="1"/>
        </w:numPr>
        <w:autoSpaceDE w:val="0"/>
        <w:autoSpaceDN w:val="0"/>
        <w:adjustRightInd w:val="0"/>
        <w:spacing w:before="120" w:after="0" w:line="240" w:lineRule="auto"/>
        <w:ind w:left="357" w:hanging="357"/>
        <w:rPr>
          <w:rFonts w:cs="Arial"/>
          <w:b/>
        </w:rPr>
      </w:pPr>
      <w:r w:rsidRPr="004A40FB">
        <w:rPr>
          <w:rFonts w:cs="Arial"/>
          <w:b/>
        </w:rPr>
        <w:t xml:space="preserve">ΔΙΔΑΚΤΙΚΕΣ και ΜΑΘΗΣΙΑΚΕΣ ΜΕΘΟΔΟΙ </w:t>
      </w:r>
      <w:r w:rsidR="0085775E">
        <w:rPr>
          <w:rFonts w:cs="Arial"/>
          <w:b/>
        </w:rPr>
        <w:t>–</w:t>
      </w:r>
      <w:r w:rsidRPr="004A40FB">
        <w:rPr>
          <w:rFonts w:cs="Arial"/>
          <w:b/>
        </w:rPr>
        <w:t xml:space="preserve"> ΑΞΙΟΛΟΓΗΣΗ</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6"/>
        <w:gridCol w:w="5166"/>
      </w:tblGrid>
      <w:tr w:rsidR="00DC2411" w:rsidRPr="004A40FB" w14:paraId="6F3E4B66" w14:textId="77777777" w:rsidTr="00B25922">
        <w:tc>
          <w:tcPr>
            <w:tcW w:w="3306" w:type="dxa"/>
            <w:shd w:val="clear" w:color="auto" w:fill="DDD9C3"/>
          </w:tcPr>
          <w:p w14:paraId="0CC722E7" w14:textId="77777777" w:rsidR="00DC2411" w:rsidRPr="004A40FB" w:rsidRDefault="00DC2411" w:rsidP="004A40FB">
            <w:pPr>
              <w:widowControl w:val="0"/>
              <w:spacing w:after="0" w:line="240" w:lineRule="auto"/>
              <w:jc w:val="right"/>
              <w:rPr>
                <w:rFonts w:cs="Arial"/>
                <w:b/>
                <w:sz w:val="20"/>
                <w:szCs w:val="20"/>
              </w:rPr>
            </w:pPr>
            <w:r w:rsidRPr="004A40FB">
              <w:rPr>
                <w:rFonts w:cs="Arial"/>
                <w:b/>
                <w:sz w:val="20"/>
                <w:szCs w:val="20"/>
              </w:rPr>
              <w:t>ΤΡΟΠΟΣ ΠΑΡΑΔΟΣΗΣ</w:t>
            </w:r>
            <w:r w:rsidRPr="004A40FB">
              <w:rPr>
                <w:rFonts w:cs="Arial"/>
                <w:b/>
                <w:sz w:val="20"/>
                <w:szCs w:val="20"/>
              </w:rPr>
              <w:br/>
            </w:r>
            <w:r w:rsidRPr="004A40FB">
              <w:rPr>
                <w:rFonts w:cs="Arial"/>
                <w:i/>
                <w:sz w:val="16"/>
                <w:szCs w:val="16"/>
              </w:rPr>
              <w:t>Πρόσωπο με πρόσωπο, Εξ αποστάσεως εκπαίδευση κ.λπ.</w:t>
            </w:r>
          </w:p>
        </w:tc>
        <w:tc>
          <w:tcPr>
            <w:tcW w:w="5166" w:type="dxa"/>
          </w:tcPr>
          <w:p w14:paraId="4E92C28C" w14:textId="7CBBBE3F" w:rsidR="00DC2411" w:rsidRPr="00A34E44" w:rsidRDefault="00A34E44" w:rsidP="004A40FB">
            <w:pPr>
              <w:widowControl w:val="0"/>
              <w:rPr>
                <w:iCs/>
                <w:color w:val="244061" w:themeColor="accent1" w:themeShade="80"/>
              </w:rPr>
            </w:pPr>
            <w:r w:rsidRPr="00A34E44">
              <w:rPr>
                <w:iCs/>
                <w:color w:val="244061" w:themeColor="accent1" w:themeShade="80"/>
              </w:rPr>
              <w:t>Πρόσωπο με πρόσωπο στο αμφιθέατρο</w:t>
            </w:r>
            <w:r w:rsidR="00FB32CD" w:rsidRPr="00A34E44">
              <w:rPr>
                <w:iCs/>
                <w:color w:val="244061" w:themeColor="accent1" w:themeShade="80"/>
              </w:rPr>
              <w:t>, στην αίθουσα ασκήσεων και στο πεδίο.</w:t>
            </w:r>
          </w:p>
        </w:tc>
      </w:tr>
      <w:tr w:rsidR="00DC2411" w:rsidRPr="004A40FB" w14:paraId="605193EA" w14:textId="77777777" w:rsidTr="00B25922">
        <w:tc>
          <w:tcPr>
            <w:tcW w:w="3306" w:type="dxa"/>
            <w:shd w:val="clear" w:color="auto" w:fill="DDD9C3"/>
          </w:tcPr>
          <w:p w14:paraId="43DF8064" w14:textId="77777777" w:rsidR="00DC2411" w:rsidRPr="004A40FB" w:rsidRDefault="00DC2411" w:rsidP="004A40FB">
            <w:pPr>
              <w:widowControl w:val="0"/>
              <w:spacing w:after="0" w:line="240" w:lineRule="auto"/>
              <w:jc w:val="right"/>
              <w:rPr>
                <w:rFonts w:cs="Arial"/>
                <w:i/>
                <w:sz w:val="16"/>
                <w:szCs w:val="16"/>
              </w:rPr>
            </w:pPr>
            <w:r w:rsidRPr="004A40FB">
              <w:rPr>
                <w:rFonts w:cs="Arial"/>
                <w:b/>
                <w:sz w:val="20"/>
                <w:szCs w:val="20"/>
              </w:rPr>
              <w:t>ΧΡΗΣΗ ΤΕΧΝΟΛΟΓΙΩΝ ΠΛΗΡΟΦΟΡΙΑΣ ΚΑΙ ΕΠΙΚΟΙΝΩΝΙΩΝ</w:t>
            </w:r>
            <w:r w:rsidRPr="004A40FB">
              <w:rPr>
                <w:rFonts w:cs="Arial"/>
                <w:b/>
                <w:sz w:val="20"/>
                <w:szCs w:val="20"/>
              </w:rPr>
              <w:br/>
            </w:r>
            <w:r w:rsidRPr="004A40FB">
              <w:rPr>
                <w:rFonts w:cs="Arial"/>
                <w:i/>
                <w:sz w:val="16"/>
                <w:szCs w:val="16"/>
              </w:rPr>
              <w:t>Χρήση Τ.Π.Ε. στη Διδασκαλία, στην Εργαστηριακή Εκπαίδευση, στην Επικοινωνία με τους φοιτητές</w:t>
            </w:r>
          </w:p>
        </w:tc>
        <w:tc>
          <w:tcPr>
            <w:tcW w:w="5166" w:type="dxa"/>
          </w:tcPr>
          <w:p w14:paraId="704D4B60" w14:textId="77777777" w:rsidR="00DC2411" w:rsidRPr="00A34E44" w:rsidRDefault="00DC2411" w:rsidP="004A40FB">
            <w:pPr>
              <w:widowControl w:val="0"/>
              <w:spacing w:after="0" w:line="240" w:lineRule="auto"/>
              <w:rPr>
                <w:rFonts w:cs="Arial"/>
                <w:b/>
                <w:color w:val="244061" w:themeColor="accent1" w:themeShade="80"/>
                <w:sz w:val="20"/>
                <w:szCs w:val="20"/>
              </w:rPr>
            </w:pPr>
            <w:r w:rsidRPr="00A34E44">
              <w:rPr>
                <w:iCs/>
                <w:color w:val="244061" w:themeColor="accent1" w:themeShade="80"/>
              </w:rPr>
              <w:t xml:space="preserve">Χρήση διαφανειών </w:t>
            </w:r>
            <w:r w:rsidRPr="00A34E44">
              <w:rPr>
                <w:iCs/>
                <w:color w:val="244061" w:themeColor="accent1" w:themeShade="80"/>
                <w:lang w:val="en-US"/>
              </w:rPr>
              <w:t>Powerpoint</w:t>
            </w:r>
            <w:r w:rsidRPr="00A34E44">
              <w:rPr>
                <w:iCs/>
                <w:color w:val="244061" w:themeColor="accent1" w:themeShade="80"/>
              </w:rPr>
              <w:t xml:space="preserve">. Επικοινωνία με τους φοιτητές μέσω </w:t>
            </w:r>
            <w:r w:rsidRPr="00A34E44">
              <w:rPr>
                <w:iCs/>
                <w:color w:val="244061" w:themeColor="accent1" w:themeShade="80"/>
                <w:lang w:val="en-US"/>
              </w:rPr>
              <w:t>e</w:t>
            </w:r>
            <w:r w:rsidRPr="00A34E44">
              <w:rPr>
                <w:iCs/>
                <w:color w:val="244061" w:themeColor="accent1" w:themeShade="80"/>
              </w:rPr>
              <w:t>-</w:t>
            </w:r>
            <w:r w:rsidRPr="00A34E44">
              <w:rPr>
                <w:iCs/>
                <w:color w:val="244061" w:themeColor="accent1" w:themeShade="80"/>
                <w:lang w:val="en-US"/>
              </w:rPr>
              <w:t>mail</w:t>
            </w:r>
            <w:r w:rsidRPr="00A34E44">
              <w:rPr>
                <w:iCs/>
                <w:color w:val="244061" w:themeColor="accent1" w:themeShade="80"/>
              </w:rPr>
              <w:t xml:space="preserve">. Υποστήριξη Μαθησιακής διαδικασίας μέσω της πρόσβασης στο </w:t>
            </w:r>
            <w:r w:rsidRPr="00A34E44">
              <w:rPr>
                <w:iCs/>
                <w:color w:val="244061" w:themeColor="accent1" w:themeShade="80"/>
                <w:lang w:val="en-US"/>
              </w:rPr>
              <w:t>e</w:t>
            </w:r>
            <w:r w:rsidRPr="00A34E44">
              <w:rPr>
                <w:iCs/>
                <w:color w:val="244061" w:themeColor="accent1" w:themeShade="80"/>
              </w:rPr>
              <w:t>-</w:t>
            </w:r>
            <w:r w:rsidRPr="00A34E44">
              <w:rPr>
                <w:iCs/>
                <w:color w:val="244061" w:themeColor="accent1" w:themeShade="80"/>
                <w:lang w:val="en-US"/>
              </w:rPr>
              <w:t>class</w:t>
            </w:r>
            <w:r w:rsidRPr="00A34E44">
              <w:rPr>
                <w:iCs/>
                <w:color w:val="244061" w:themeColor="accent1" w:themeShade="80"/>
              </w:rPr>
              <w:t xml:space="preserve">, σε </w:t>
            </w:r>
            <w:r w:rsidRPr="00A34E44">
              <w:rPr>
                <w:iCs/>
                <w:color w:val="244061" w:themeColor="accent1" w:themeShade="80"/>
                <w:lang w:val="en-US"/>
              </w:rPr>
              <w:t>on</w:t>
            </w:r>
            <w:r w:rsidRPr="00A34E44">
              <w:rPr>
                <w:iCs/>
                <w:color w:val="244061" w:themeColor="accent1" w:themeShade="80"/>
              </w:rPr>
              <w:t>-</w:t>
            </w:r>
            <w:r w:rsidRPr="00A34E44">
              <w:rPr>
                <w:iCs/>
                <w:color w:val="244061" w:themeColor="accent1" w:themeShade="80"/>
                <w:lang w:val="en-US"/>
              </w:rPr>
              <w:t>line</w:t>
            </w:r>
            <w:r w:rsidRPr="00A34E44">
              <w:rPr>
                <w:iCs/>
                <w:color w:val="244061" w:themeColor="accent1" w:themeShade="80"/>
              </w:rPr>
              <w:t xml:space="preserve"> βάσεις δεδομένων κλπ.</w:t>
            </w:r>
          </w:p>
        </w:tc>
      </w:tr>
      <w:tr w:rsidR="00DC2411" w:rsidRPr="004A40FB" w14:paraId="2E2B4221" w14:textId="77777777" w:rsidTr="00B25922">
        <w:tc>
          <w:tcPr>
            <w:tcW w:w="3306" w:type="dxa"/>
            <w:shd w:val="clear" w:color="auto" w:fill="DDD9C3"/>
          </w:tcPr>
          <w:p w14:paraId="34A46388" w14:textId="77777777" w:rsidR="00DC2411" w:rsidRPr="004A40FB" w:rsidRDefault="00DC2411" w:rsidP="004A40FB">
            <w:pPr>
              <w:widowControl w:val="0"/>
              <w:spacing w:after="0" w:line="240" w:lineRule="auto"/>
              <w:jc w:val="right"/>
              <w:rPr>
                <w:rFonts w:cs="Arial"/>
                <w:b/>
                <w:sz w:val="20"/>
                <w:szCs w:val="20"/>
              </w:rPr>
            </w:pPr>
            <w:r w:rsidRPr="004A40FB">
              <w:rPr>
                <w:rFonts w:cs="Arial"/>
                <w:b/>
                <w:sz w:val="20"/>
                <w:szCs w:val="20"/>
              </w:rPr>
              <w:t>ΟΡΓΑΝΩΣΗ ΔΙΔΑΣΚΑΛΙΑΣ</w:t>
            </w:r>
          </w:p>
          <w:p w14:paraId="218B24FC" w14:textId="77777777" w:rsidR="00DC2411" w:rsidRPr="004A40FB" w:rsidRDefault="00DC2411" w:rsidP="004A40FB">
            <w:pPr>
              <w:widowControl w:val="0"/>
              <w:spacing w:after="0" w:line="240" w:lineRule="auto"/>
              <w:jc w:val="both"/>
              <w:rPr>
                <w:rFonts w:cs="Arial"/>
                <w:i/>
                <w:sz w:val="16"/>
                <w:szCs w:val="16"/>
              </w:rPr>
            </w:pPr>
            <w:r w:rsidRPr="004A40FB">
              <w:rPr>
                <w:rFonts w:cs="Arial"/>
                <w:i/>
                <w:sz w:val="16"/>
                <w:szCs w:val="16"/>
              </w:rPr>
              <w:t>Περιγράφονται αναλυτικά ο τρόπος και μέθοδοι διδασκαλίας.</w:t>
            </w:r>
          </w:p>
          <w:p w14:paraId="7216A372" w14:textId="77777777" w:rsidR="00DC2411" w:rsidRPr="004A40FB" w:rsidRDefault="00DC2411" w:rsidP="004A40FB">
            <w:pPr>
              <w:widowControl w:val="0"/>
              <w:spacing w:after="0" w:line="240" w:lineRule="auto"/>
              <w:jc w:val="both"/>
              <w:rPr>
                <w:rFonts w:cs="Arial"/>
                <w:i/>
                <w:sz w:val="16"/>
                <w:szCs w:val="16"/>
              </w:rPr>
            </w:pPr>
            <w:r w:rsidRPr="004A40FB">
              <w:rPr>
                <w:rFonts w:cs="Arial"/>
                <w:i/>
                <w:sz w:val="16"/>
                <w:szCs w:val="16"/>
              </w:rPr>
              <w:t>Διαλέξεις, Σεμινάρια, Εργαστηριακή Άσκηση, Άσκηση Πεδίου, Μελέτη &amp; ανάλυση βιβλιογραφίας, Φροντιστήριο, Πρακτική (Τοποθέτηση), Κλινική Άσκηση, Καλλιτεχνικό Εργαστήριο, Διαδραστική διδασκαλία, Εκπαιδευτικές επισκέψεις, Εκπόνηση μελέτης (</w:t>
            </w:r>
            <w:r w:rsidRPr="004A40FB">
              <w:rPr>
                <w:rFonts w:cs="Arial"/>
                <w:i/>
                <w:sz w:val="16"/>
                <w:szCs w:val="16"/>
                <w:lang w:val="en-US"/>
              </w:rPr>
              <w:t>project</w:t>
            </w:r>
            <w:r w:rsidRPr="004A40FB">
              <w:rPr>
                <w:rFonts w:cs="Arial"/>
                <w:i/>
                <w:sz w:val="16"/>
                <w:szCs w:val="16"/>
              </w:rPr>
              <w:t>), Συγγραφή εργασίας / εργασιών, Καλλιτεχνική δημιουργία, κ.λπ.</w:t>
            </w:r>
          </w:p>
          <w:p w14:paraId="69894CB0" w14:textId="77777777" w:rsidR="00DC2411" w:rsidRPr="004A40FB" w:rsidRDefault="00DC2411" w:rsidP="004A40FB">
            <w:pPr>
              <w:widowControl w:val="0"/>
              <w:spacing w:after="0" w:line="240" w:lineRule="auto"/>
              <w:jc w:val="both"/>
              <w:rPr>
                <w:rFonts w:cs="Arial"/>
                <w:i/>
                <w:sz w:val="16"/>
                <w:szCs w:val="16"/>
              </w:rPr>
            </w:pPr>
          </w:p>
          <w:p w14:paraId="534FFAF1" w14:textId="77777777" w:rsidR="00DC2411" w:rsidRPr="004A40FB" w:rsidRDefault="00DC2411" w:rsidP="004A40FB">
            <w:pPr>
              <w:widowControl w:val="0"/>
              <w:spacing w:after="0" w:line="240" w:lineRule="auto"/>
              <w:jc w:val="both"/>
              <w:rPr>
                <w:rFonts w:cs="Arial"/>
                <w:i/>
                <w:sz w:val="16"/>
                <w:szCs w:val="16"/>
              </w:rPr>
            </w:pPr>
            <w:r w:rsidRPr="004A40FB">
              <w:rPr>
                <w:rFonts w:cs="Arial"/>
                <w:i/>
                <w:sz w:val="16"/>
                <w:szCs w:val="16"/>
              </w:rPr>
              <w:t xml:space="preserve">Αναγράφονται οι ώρες μελέτης του φοιτητή για κάθε μαθησιακή δραστηριότητα καθώς και οι ώρες μη καθοδηγούμενης μελέτης ώστε ο συνολικός φόρτος εργασίας σε επίπεδο εξαμήνου να αντιστοιχεί στα </w:t>
            </w:r>
            <w:r w:rsidRPr="004A40FB">
              <w:rPr>
                <w:rFonts w:cs="Arial"/>
                <w:i/>
                <w:sz w:val="16"/>
                <w:szCs w:val="16"/>
                <w:lang w:val="en-US"/>
              </w:rPr>
              <w:t>standards</w:t>
            </w:r>
            <w:r w:rsidRPr="004A40FB">
              <w:rPr>
                <w:rFonts w:cs="Arial"/>
                <w:i/>
                <w:sz w:val="16"/>
                <w:szCs w:val="16"/>
              </w:rPr>
              <w:t xml:space="preserve"> του </w:t>
            </w:r>
            <w:r w:rsidRPr="004A40FB">
              <w:rPr>
                <w:rFonts w:cs="Arial"/>
                <w:i/>
                <w:sz w:val="16"/>
                <w:szCs w:val="16"/>
                <w:lang w:val="en-US"/>
              </w:rPr>
              <w:t>ECTS</w:t>
            </w:r>
          </w:p>
        </w:tc>
        <w:tc>
          <w:tcPr>
            <w:tcW w:w="5166"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26"/>
              <w:gridCol w:w="2009"/>
            </w:tblGrid>
            <w:tr w:rsidR="00DC2411" w:rsidRPr="004A40FB" w14:paraId="40A0450F" w14:textId="77777777" w:rsidTr="00404CF0">
              <w:tc>
                <w:tcPr>
                  <w:tcW w:w="2926" w:type="dxa"/>
                  <w:tcBorders>
                    <w:top w:val="single" w:sz="4" w:space="0" w:color="auto"/>
                    <w:left w:val="single" w:sz="4" w:space="0" w:color="auto"/>
                    <w:bottom w:val="single" w:sz="4" w:space="0" w:color="auto"/>
                    <w:right w:val="single" w:sz="4" w:space="0" w:color="auto"/>
                  </w:tcBorders>
                  <w:shd w:val="clear" w:color="auto" w:fill="DDD9C3"/>
                  <w:vAlign w:val="center"/>
                </w:tcPr>
                <w:p w14:paraId="3E5AC4D2" w14:textId="77777777" w:rsidR="00DC2411" w:rsidRPr="004A40FB" w:rsidRDefault="00DC2411" w:rsidP="004A40FB">
                  <w:pPr>
                    <w:widowControl w:val="0"/>
                    <w:spacing w:after="0" w:line="240" w:lineRule="auto"/>
                    <w:jc w:val="center"/>
                    <w:rPr>
                      <w:rFonts w:cs="Arial"/>
                      <w:b/>
                      <w:i/>
                      <w:sz w:val="20"/>
                      <w:szCs w:val="20"/>
                    </w:rPr>
                  </w:pPr>
                  <w:r w:rsidRPr="004A40FB">
                    <w:rPr>
                      <w:rFonts w:cs="Arial"/>
                      <w:b/>
                      <w:i/>
                      <w:sz w:val="20"/>
                      <w:szCs w:val="20"/>
                    </w:rPr>
                    <w:t>Δραστηριότητα</w:t>
                  </w:r>
                </w:p>
              </w:tc>
              <w:tc>
                <w:tcPr>
                  <w:tcW w:w="2009" w:type="dxa"/>
                  <w:tcBorders>
                    <w:top w:val="single" w:sz="4" w:space="0" w:color="auto"/>
                    <w:left w:val="single" w:sz="4" w:space="0" w:color="auto"/>
                    <w:bottom w:val="single" w:sz="4" w:space="0" w:color="auto"/>
                    <w:right w:val="single" w:sz="4" w:space="0" w:color="auto"/>
                  </w:tcBorders>
                  <w:shd w:val="clear" w:color="auto" w:fill="DDD9C3"/>
                  <w:vAlign w:val="center"/>
                </w:tcPr>
                <w:p w14:paraId="3B3D7AE4" w14:textId="77777777" w:rsidR="00DC2411" w:rsidRPr="004A40FB" w:rsidRDefault="00DC2411" w:rsidP="004A40FB">
                  <w:pPr>
                    <w:widowControl w:val="0"/>
                    <w:spacing w:after="0" w:line="240" w:lineRule="auto"/>
                    <w:jc w:val="center"/>
                    <w:rPr>
                      <w:rFonts w:cs="Arial"/>
                      <w:b/>
                      <w:i/>
                      <w:sz w:val="20"/>
                      <w:szCs w:val="20"/>
                    </w:rPr>
                  </w:pPr>
                  <w:r w:rsidRPr="004A40FB">
                    <w:rPr>
                      <w:rFonts w:cs="Arial"/>
                      <w:b/>
                      <w:i/>
                      <w:sz w:val="20"/>
                      <w:szCs w:val="20"/>
                    </w:rPr>
                    <w:t>Φόρτος Εργασίας Εξαμήνου</w:t>
                  </w:r>
                </w:p>
              </w:tc>
            </w:tr>
            <w:tr w:rsidR="00DC2411" w:rsidRPr="004A40FB" w14:paraId="48E7E54A" w14:textId="77777777" w:rsidTr="00404CF0">
              <w:tc>
                <w:tcPr>
                  <w:tcW w:w="2926" w:type="dxa"/>
                  <w:tcBorders>
                    <w:top w:val="single" w:sz="4" w:space="0" w:color="auto"/>
                    <w:left w:val="single" w:sz="4" w:space="0" w:color="auto"/>
                    <w:bottom w:val="single" w:sz="4" w:space="0" w:color="auto"/>
                    <w:right w:val="single" w:sz="4" w:space="0" w:color="auto"/>
                  </w:tcBorders>
                </w:tcPr>
                <w:p w14:paraId="5F862E2F" w14:textId="77777777" w:rsidR="00DC2411" w:rsidRPr="004A40FB" w:rsidRDefault="00DC2411" w:rsidP="004A40FB">
                  <w:pPr>
                    <w:widowControl w:val="0"/>
                    <w:spacing w:after="0" w:line="240" w:lineRule="auto"/>
                    <w:rPr>
                      <w:rFonts w:cs="Arial"/>
                      <w:sz w:val="20"/>
                      <w:szCs w:val="20"/>
                    </w:rPr>
                  </w:pPr>
                  <w:r w:rsidRPr="004A40FB">
                    <w:rPr>
                      <w:rFonts w:cs="Arial"/>
                      <w:sz w:val="20"/>
                      <w:szCs w:val="20"/>
                    </w:rPr>
                    <w:t>Διαλέξεις</w:t>
                  </w:r>
                </w:p>
              </w:tc>
              <w:tc>
                <w:tcPr>
                  <w:tcW w:w="2009" w:type="dxa"/>
                  <w:tcBorders>
                    <w:top w:val="single" w:sz="4" w:space="0" w:color="auto"/>
                    <w:left w:val="single" w:sz="4" w:space="0" w:color="auto"/>
                    <w:bottom w:val="single" w:sz="4" w:space="0" w:color="auto"/>
                    <w:right w:val="single" w:sz="4" w:space="0" w:color="auto"/>
                  </w:tcBorders>
                </w:tcPr>
                <w:p w14:paraId="39A6A3D5" w14:textId="3B3E4A89" w:rsidR="00DC2411" w:rsidRPr="00A34E44" w:rsidRDefault="00DC2411" w:rsidP="004A40FB">
                  <w:pPr>
                    <w:widowControl w:val="0"/>
                    <w:spacing w:after="0" w:line="240" w:lineRule="auto"/>
                    <w:jc w:val="center"/>
                    <w:rPr>
                      <w:rFonts w:cs="Arial"/>
                      <w:color w:val="244061" w:themeColor="accent1" w:themeShade="80"/>
                      <w:sz w:val="24"/>
                      <w:szCs w:val="24"/>
                    </w:rPr>
                  </w:pPr>
                  <w:r w:rsidRPr="00A34E44">
                    <w:rPr>
                      <w:rFonts w:cs="Arial"/>
                      <w:color w:val="244061" w:themeColor="accent1" w:themeShade="80"/>
                      <w:sz w:val="24"/>
                      <w:szCs w:val="24"/>
                    </w:rPr>
                    <w:t>39</w:t>
                  </w:r>
                </w:p>
              </w:tc>
            </w:tr>
            <w:tr w:rsidR="00DC2411" w:rsidRPr="004A40FB" w14:paraId="10B10AA7" w14:textId="77777777" w:rsidTr="00404CF0">
              <w:tc>
                <w:tcPr>
                  <w:tcW w:w="2926" w:type="dxa"/>
                  <w:tcBorders>
                    <w:top w:val="single" w:sz="4" w:space="0" w:color="auto"/>
                    <w:left w:val="single" w:sz="4" w:space="0" w:color="auto"/>
                    <w:bottom w:val="single" w:sz="4" w:space="0" w:color="auto"/>
                    <w:right w:val="single" w:sz="4" w:space="0" w:color="auto"/>
                  </w:tcBorders>
                </w:tcPr>
                <w:p w14:paraId="03542998" w14:textId="77777777" w:rsidR="00DC2411" w:rsidRPr="004A40FB" w:rsidRDefault="00DC2411" w:rsidP="004A40FB">
                  <w:pPr>
                    <w:widowControl w:val="0"/>
                    <w:spacing w:after="0" w:line="240" w:lineRule="auto"/>
                    <w:rPr>
                      <w:rFonts w:cs="Arial"/>
                      <w:i/>
                      <w:sz w:val="16"/>
                      <w:szCs w:val="16"/>
                    </w:rPr>
                  </w:pPr>
                  <w:r w:rsidRPr="004A40FB">
                    <w:rPr>
                      <w:rFonts w:cs="Arial"/>
                      <w:sz w:val="20"/>
                      <w:szCs w:val="20"/>
                    </w:rPr>
                    <w:t xml:space="preserve">Εργαστηριακές ασκήσεις </w:t>
                  </w:r>
                </w:p>
              </w:tc>
              <w:tc>
                <w:tcPr>
                  <w:tcW w:w="2009" w:type="dxa"/>
                  <w:tcBorders>
                    <w:top w:val="single" w:sz="4" w:space="0" w:color="auto"/>
                    <w:left w:val="single" w:sz="4" w:space="0" w:color="auto"/>
                    <w:bottom w:val="single" w:sz="4" w:space="0" w:color="auto"/>
                    <w:right w:val="single" w:sz="4" w:space="0" w:color="auto"/>
                  </w:tcBorders>
                </w:tcPr>
                <w:p w14:paraId="4ECC5A4D" w14:textId="1ED349F6" w:rsidR="00DC2411" w:rsidRPr="00A34E44" w:rsidRDefault="00C64E7E" w:rsidP="004A40FB">
                  <w:pPr>
                    <w:widowControl w:val="0"/>
                    <w:spacing w:after="0" w:line="240" w:lineRule="auto"/>
                    <w:jc w:val="center"/>
                    <w:rPr>
                      <w:rFonts w:cs="Arial"/>
                      <w:color w:val="244061" w:themeColor="accent1" w:themeShade="80"/>
                      <w:sz w:val="24"/>
                      <w:szCs w:val="24"/>
                      <w:lang w:val="en-US"/>
                    </w:rPr>
                  </w:pPr>
                  <w:r w:rsidRPr="00A34E44">
                    <w:rPr>
                      <w:rFonts w:cs="Arial"/>
                      <w:color w:val="244061" w:themeColor="accent1" w:themeShade="80"/>
                      <w:sz w:val="24"/>
                      <w:szCs w:val="24"/>
                    </w:rPr>
                    <w:t>20</w:t>
                  </w:r>
                </w:p>
              </w:tc>
            </w:tr>
            <w:tr w:rsidR="00DC2411" w:rsidRPr="004A40FB" w14:paraId="102376F6" w14:textId="77777777" w:rsidTr="00404CF0">
              <w:tc>
                <w:tcPr>
                  <w:tcW w:w="2926" w:type="dxa"/>
                  <w:tcBorders>
                    <w:top w:val="single" w:sz="4" w:space="0" w:color="auto"/>
                    <w:left w:val="single" w:sz="4" w:space="0" w:color="auto"/>
                    <w:bottom w:val="single" w:sz="4" w:space="0" w:color="auto"/>
                    <w:right w:val="single" w:sz="4" w:space="0" w:color="auto"/>
                  </w:tcBorders>
                </w:tcPr>
                <w:p w14:paraId="72F26881" w14:textId="77777777" w:rsidR="00DC2411" w:rsidRPr="004A40FB" w:rsidRDefault="008A11CE" w:rsidP="004A40FB">
                  <w:pPr>
                    <w:widowControl w:val="0"/>
                    <w:spacing w:after="0" w:line="240" w:lineRule="auto"/>
                    <w:rPr>
                      <w:rFonts w:cs="Arial"/>
                      <w:sz w:val="20"/>
                      <w:szCs w:val="20"/>
                    </w:rPr>
                  </w:pPr>
                  <w:r w:rsidRPr="004A40FB">
                    <w:rPr>
                      <w:rFonts w:cs="Arial"/>
                      <w:sz w:val="20"/>
                      <w:szCs w:val="20"/>
                    </w:rPr>
                    <w:t>Ασκήσεις πεδίου</w:t>
                  </w:r>
                </w:p>
              </w:tc>
              <w:tc>
                <w:tcPr>
                  <w:tcW w:w="2009" w:type="dxa"/>
                  <w:tcBorders>
                    <w:top w:val="single" w:sz="4" w:space="0" w:color="auto"/>
                    <w:left w:val="single" w:sz="4" w:space="0" w:color="auto"/>
                    <w:bottom w:val="single" w:sz="4" w:space="0" w:color="auto"/>
                    <w:right w:val="single" w:sz="4" w:space="0" w:color="auto"/>
                  </w:tcBorders>
                </w:tcPr>
                <w:p w14:paraId="58A013C6" w14:textId="77777777" w:rsidR="00DC2411" w:rsidRPr="00A34E44" w:rsidRDefault="008A11CE" w:rsidP="004A40FB">
                  <w:pPr>
                    <w:widowControl w:val="0"/>
                    <w:spacing w:after="0" w:line="240" w:lineRule="auto"/>
                    <w:jc w:val="center"/>
                    <w:rPr>
                      <w:rFonts w:cs="Arial"/>
                      <w:color w:val="244061" w:themeColor="accent1" w:themeShade="80"/>
                      <w:sz w:val="24"/>
                      <w:szCs w:val="24"/>
                    </w:rPr>
                  </w:pPr>
                  <w:r w:rsidRPr="00A34E44">
                    <w:rPr>
                      <w:rFonts w:cs="Arial"/>
                      <w:color w:val="244061" w:themeColor="accent1" w:themeShade="80"/>
                      <w:sz w:val="24"/>
                      <w:szCs w:val="24"/>
                    </w:rPr>
                    <w:t>6</w:t>
                  </w:r>
                </w:p>
              </w:tc>
            </w:tr>
            <w:tr w:rsidR="008A11CE" w:rsidRPr="004A40FB" w14:paraId="76C1DF05" w14:textId="77777777" w:rsidTr="00404CF0">
              <w:tc>
                <w:tcPr>
                  <w:tcW w:w="2926" w:type="dxa"/>
                  <w:tcBorders>
                    <w:top w:val="single" w:sz="4" w:space="0" w:color="auto"/>
                    <w:left w:val="single" w:sz="4" w:space="0" w:color="auto"/>
                    <w:bottom w:val="single" w:sz="4" w:space="0" w:color="auto"/>
                    <w:right w:val="single" w:sz="4" w:space="0" w:color="auto"/>
                  </w:tcBorders>
                </w:tcPr>
                <w:p w14:paraId="3B9781A7" w14:textId="77777777" w:rsidR="008A11CE" w:rsidRPr="004A40FB" w:rsidRDefault="008A11CE" w:rsidP="004A40FB">
                  <w:pPr>
                    <w:widowControl w:val="0"/>
                    <w:spacing w:after="0" w:line="240" w:lineRule="auto"/>
                    <w:rPr>
                      <w:rFonts w:cs="Arial"/>
                      <w:sz w:val="20"/>
                      <w:szCs w:val="20"/>
                    </w:rPr>
                  </w:pPr>
                  <w:r w:rsidRPr="004A40FB">
                    <w:rPr>
                      <w:rFonts w:cs="Arial"/>
                      <w:sz w:val="20"/>
                      <w:szCs w:val="20"/>
                    </w:rPr>
                    <w:t>Ατομική εργαστηριακή εργασία (αποτελέσματα εργαστηριακών ασκήσεων)</w:t>
                  </w:r>
                </w:p>
              </w:tc>
              <w:tc>
                <w:tcPr>
                  <w:tcW w:w="2009" w:type="dxa"/>
                  <w:tcBorders>
                    <w:top w:val="single" w:sz="4" w:space="0" w:color="auto"/>
                    <w:left w:val="single" w:sz="4" w:space="0" w:color="auto"/>
                    <w:bottom w:val="single" w:sz="4" w:space="0" w:color="auto"/>
                    <w:right w:val="single" w:sz="4" w:space="0" w:color="auto"/>
                  </w:tcBorders>
                </w:tcPr>
                <w:p w14:paraId="3E55A5AE" w14:textId="77777777" w:rsidR="008A11CE" w:rsidRPr="00A34E44" w:rsidRDefault="00501C34" w:rsidP="004A40FB">
                  <w:pPr>
                    <w:widowControl w:val="0"/>
                    <w:spacing w:after="0" w:line="240" w:lineRule="auto"/>
                    <w:jc w:val="center"/>
                    <w:rPr>
                      <w:rFonts w:cs="Arial"/>
                      <w:color w:val="244061" w:themeColor="accent1" w:themeShade="80"/>
                      <w:sz w:val="24"/>
                      <w:szCs w:val="24"/>
                    </w:rPr>
                  </w:pPr>
                  <w:r w:rsidRPr="00A34E44">
                    <w:rPr>
                      <w:rFonts w:cs="Arial"/>
                      <w:color w:val="244061" w:themeColor="accent1" w:themeShade="80"/>
                      <w:sz w:val="24"/>
                      <w:szCs w:val="24"/>
                    </w:rPr>
                    <w:t>10</w:t>
                  </w:r>
                </w:p>
              </w:tc>
            </w:tr>
            <w:tr w:rsidR="008A11CE" w:rsidRPr="004A40FB" w14:paraId="690AAC5C" w14:textId="77777777" w:rsidTr="00404CF0">
              <w:tc>
                <w:tcPr>
                  <w:tcW w:w="2926" w:type="dxa"/>
                  <w:tcBorders>
                    <w:top w:val="single" w:sz="4" w:space="0" w:color="auto"/>
                    <w:left w:val="single" w:sz="4" w:space="0" w:color="auto"/>
                    <w:bottom w:val="single" w:sz="4" w:space="0" w:color="auto"/>
                    <w:right w:val="single" w:sz="4" w:space="0" w:color="auto"/>
                  </w:tcBorders>
                </w:tcPr>
                <w:p w14:paraId="0695C8B8" w14:textId="77777777" w:rsidR="008A11CE" w:rsidRPr="00404CF0" w:rsidRDefault="00404CF0" w:rsidP="004A40FB">
                  <w:pPr>
                    <w:widowControl w:val="0"/>
                    <w:spacing w:after="0" w:line="240" w:lineRule="auto"/>
                    <w:rPr>
                      <w:rFonts w:cs="Arial"/>
                      <w:sz w:val="20"/>
                      <w:szCs w:val="20"/>
                      <w:highlight w:val="yellow"/>
                    </w:rPr>
                  </w:pPr>
                  <w:r w:rsidRPr="00404CF0">
                    <w:rPr>
                      <w:rFonts w:cs="Arial"/>
                      <w:sz w:val="20"/>
                      <w:szCs w:val="20"/>
                    </w:rPr>
                    <w:t>Επισκέψεις σε υποβαθμισμένες περιοχές και διενέργεια δειγματοληψιών</w:t>
                  </w:r>
                </w:p>
              </w:tc>
              <w:tc>
                <w:tcPr>
                  <w:tcW w:w="2009" w:type="dxa"/>
                  <w:tcBorders>
                    <w:top w:val="single" w:sz="4" w:space="0" w:color="auto"/>
                    <w:left w:val="single" w:sz="4" w:space="0" w:color="auto"/>
                    <w:bottom w:val="single" w:sz="4" w:space="0" w:color="auto"/>
                    <w:right w:val="single" w:sz="4" w:space="0" w:color="auto"/>
                  </w:tcBorders>
                </w:tcPr>
                <w:p w14:paraId="3B41DEBC" w14:textId="77777777" w:rsidR="008A11CE" w:rsidRPr="00A34E44" w:rsidRDefault="008A11CE" w:rsidP="004A40FB">
                  <w:pPr>
                    <w:widowControl w:val="0"/>
                    <w:spacing w:after="0" w:line="240" w:lineRule="auto"/>
                    <w:jc w:val="center"/>
                    <w:rPr>
                      <w:rFonts w:cs="Arial"/>
                      <w:color w:val="244061" w:themeColor="accent1" w:themeShade="80"/>
                      <w:sz w:val="24"/>
                      <w:szCs w:val="24"/>
                    </w:rPr>
                  </w:pPr>
                  <w:r w:rsidRPr="00A34E44">
                    <w:rPr>
                      <w:rFonts w:cs="Arial"/>
                      <w:color w:val="244061" w:themeColor="accent1" w:themeShade="80"/>
                      <w:sz w:val="24"/>
                      <w:szCs w:val="24"/>
                    </w:rPr>
                    <w:t>1</w:t>
                  </w:r>
                  <w:r w:rsidR="00501C34" w:rsidRPr="00A34E44">
                    <w:rPr>
                      <w:rFonts w:cs="Arial"/>
                      <w:color w:val="244061" w:themeColor="accent1" w:themeShade="80"/>
                      <w:sz w:val="24"/>
                      <w:szCs w:val="24"/>
                    </w:rPr>
                    <w:t>0</w:t>
                  </w:r>
                </w:p>
              </w:tc>
            </w:tr>
            <w:tr w:rsidR="008A11CE" w:rsidRPr="004A40FB" w14:paraId="489BE0E4" w14:textId="77777777" w:rsidTr="00404CF0">
              <w:tc>
                <w:tcPr>
                  <w:tcW w:w="2926" w:type="dxa"/>
                  <w:tcBorders>
                    <w:top w:val="single" w:sz="4" w:space="0" w:color="auto"/>
                    <w:left w:val="single" w:sz="4" w:space="0" w:color="auto"/>
                    <w:bottom w:val="single" w:sz="4" w:space="0" w:color="auto"/>
                    <w:right w:val="single" w:sz="4" w:space="0" w:color="auto"/>
                  </w:tcBorders>
                </w:tcPr>
                <w:p w14:paraId="59832BFF" w14:textId="77777777" w:rsidR="008A11CE" w:rsidRPr="004A40FB" w:rsidRDefault="008A11CE" w:rsidP="004A40FB">
                  <w:pPr>
                    <w:widowControl w:val="0"/>
                    <w:spacing w:after="0" w:line="240" w:lineRule="auto"/>
                    <w:rPr>
                      <w:rFonts w:cs="Arial"/>
                      <w:i/>
                      <w:sz w:val="16"/>
                      <w:szCs w:val="16"/>
                    </w:rPr>
                  </w:pPr>
                </w:p>
              </w:tc>
              <w:tc>
                <w:tcPr>
                  <w:tcW w:w="2009" w:type="dxa"/>
                  <w:tcBorders>
                    <w:top w:val="single" w:sz="4" w:space="0" w:color="auto"/>
                    <w:left w:val="single" w:sz="4" w:space="0" w:color="auto"/>
                    <w:bottom w:val="single" w:sz="4" w:space="0" w:color="auto"/>
                    <w:right w:val="single" w:sz="4" w:space="0" w:color="auto"/>
                  </w:tcBorders>
                </w:tcPr>
                <w:p w14:paraId="183BC907" w14:textId="77777777" w:rsidR="008A11CE" w:rsidRPr="00A34E44" w:rsidRDefault="008A11CE" w:rsidP="004A40FB">
                  <w:pPr>
                    <w:widowControl w:val="0"/>
                    <w:spacing w:after="0" w:line="240" w:lineRule="auto"/>
                    <w:jc w:val="center"/>
                    <w:rPr>
                      <w:rFonts w:cs="Arial"/>
                      <w:color w:val="244061" w:themeColor="accent1" w:themeShade="80"/>
                      <w:sz w:val="24"/>
                      <w:szCs w:val="24"/>
                    </w:rPr>
                  </w:pPr>
                </w:p>
              </w:tc>
            </w:tr>
            <w:tr w:rsidR="008A11CE" w:rsidRPr="004A40FB" w14:paraId="5D278820" w14:textId="77777777" w:rsidTr="00404CF0">
              <w:tc>
                <w:tcPr>
                  <w:tcW w:w="2926" w:type="dxa"/>
                  <w:tcBorders>
                    <w:top w:val="single" w:sz="4" w:space="0" w:color="auto"/>
                    <w:left w:val="single" w:sz="4" w:space="0" w:color="auto"/>
                    <w:bottom w:val="single" w:sz="4" w:space="0" w:color="auto"/>
                    <w:right w:val="single" w:sz="4" w:space="0" w:color="auto"/>
                  </w:tcBorders>
                </w:tcPr>
                <w:p w14:paraId="1F0F7262" w14:textId="77777777" w:rsidR="008A11CE" w:rsidRPr="004A40FB" w:rsidRDefault="008A11CE" w:rsidP="004A40FB">
                  <w:pPr>
                    <w:widowControl w:val="0"/>
                    <w:spacing w:after="0" w:line="240" w:lineRule="auto"/>
                    <w:rPr>
                      <w:rFonts w:cs="Arial"/>
                      <w:sz w:val="24"/>
                      <w:szCs w:val="24"/>
                    </w:rPr>
                  </w:pPr>
                  <w:r w:rsidRPr="004A40FB">
                    <w:rPr>
                      <w:rFonts w:cs="Arial"/>
                      <w:sz w:val="24"/>
                      <w:szCs w:val="24"/>
                    </w:rPr>
                    <w:t>Μελέτη προσωπική</w:t>
                  </w:r>
                </w:p>
              </w:tc>
              <w:tc>
                <w:tcPr>
                  <w:tcW w:w="2009" w:type="dxa"/>
                  <w:tcBorders>
                    <w:top w:val="single" w:sz="4" w:space="0" w:color="auto"/>
                    <w:left w:val="single" w:sz="4" w:space="0" w:color="auto"/>
                    <w:bottom w:val="single" w:sz="4" w:space="0" w:color="auto"/>
                    <w:right w:val="single" w:sz="4" w:space="0" w:color="auto"/>
                  </w:tcBorders>
                </w:tcPr>
                <w:p w14:paraId="2EA3CE21" w14:textId="77777777" w:rsidR="008A11CE" w:rsidRPr="00A34E44" w:rsidRDefault="00501C34" w:rsidP="004A40FB">
                  <w:pPr>
                    <w:widowControl w:val="0"/>
                    <w:spacing w:after="0" w:line="240" w:lineRule="auto"/>
                    <w:jc w:val="center"/>
                    <w:rPr>
                      <w:rFonts w:cs="Arial"/>
                      <w:color w:val="244061" w:themeColor="accent1" w:themeShade="80"/>
                      <w:sz w:val="24"/>
                      <w:szCs w:val="24"/>
                    </w:rPr>
                  </w:pPr>
                  <w:r w:rsidRPr="00A34E44">
                    <w:rPr>
                      <w:rFonts w:cs="Arial"/>
                      <w:color w:val="244061" w:themeColor="accent1" w:themeShade="80"/>
                      <w:sz w:val="24"/>
                      <w:szCs w:val="24"/>
                    </w:rPr>
                    <w:t>40</w:t>
                  </w:r>
                </w:p>
              </w:tc>
            </w:tr>
            <w:tr w:rsidR="008A11CE" w:rsidRPr="004A40FB" w14:paraId="04DD8F32" w14:textId="77777777" w:rsidTr="00404CF0">
              <w:tc>
                <w:tcPr>
                  <w:tcW w:w="2926" w:type="dxa"/>
                  <w:tcBorders>
                    <w:top w:val="single" w:sz="4" w:space="0" w:color="auto"/>
                    <w:left w:val="single" w:sz="4" w:space="0" w:color="auto"/>
                    <w:bottom w:val="single" w:sz="4" w:space="0" w:color="auto"/>
                    <w:right w:val="single" w:sz="4" w:space="0" w:color="auto"/>
                  </w:tcBorders>
                </w:tcPr>
                <w:p w14:paraId="509E200C" w14:textId="77777777" w:rsidR="008A11CE" w:rsidRPr="004A40FB" w:rsidRDefault="008A11CE" w:rsidP="004A40FB">
                  <w:pPr>
                    <w:widowControl w:val="0"/>
                    <w:spacing w:after="0" w:line="240" w:lineRule="auto"/>
                    <w:rPr>
                      <w:rFonts w:cs="Arial"/>
                      <w:i/>
                      <w:sz w:val="16"/>
                      <w:szCs w:val="16"/>
                    </w:rPr>
                  </w:pPr>
                </w:p>
              </w:tc>
              <w:tc>
                <w:tcPr>
                  <w:tcW w:w="2009" w:type="dxa"/>
                  <w:tcBorders>
                    <w:top w:val="single" w:sz="4" w:space="0" w:color="auto"/>
                    <w:left w:val="single" w:sz="4" w:space="0" w:color="auto"/>
                    <w:bottom w:val="single" w:sz="4" w:space="0" w:color="auto"/>
                    <w:right w:val="single" w:sz="4" w:space="0" w:color="auto"/>
                  </w:tcBorders>
                </w:tcPr>
                <w:p w14:paraId="5D403FD4" w14:textId="77777777" w:rsidR="008A11CE" w:rsidRPr="00A34E44" w:rsidRDefault="008A11CE" w:rsidP="004A40FB">
                  <w:pPr>
                    <w:widowControl w:val="0"/>
                    <w:spacing w:after="0" w:line="240" w:lineRule="auto"/>
                    <w:jc w:val="center"/>
                    <w:rPr>
                      <w:rFonts w:cs="Arial"/>
                      <w:i/>
                      <w:color w:val="244061" w:themeColor="accent1" w:themeShade="80"/>
                      <w:sz w:val="24"/>
                      <w:szCs w:val="24"/>
                    </w:rPr>
                  </w:pPr>
                </w:p>
              </w:tc>
            </w:tr>
            <w:tr w:rsidR="008A11CE" w:rsidRPr="004A40FB" w14:paraId="05202F2D" w14:textId="77777777" w:rsidTr="00404CF0">
              <w:tc>
                <w:tcPr>
                  <w:tcW w:w="2926" w:type="dxa"/>
                  <w:tcBorders>
                    <w:top w:val="single" w:sz="4" w:space="0" w:color="auto"/>
                    <w:left w:val="single" w:sz="4" w:space="0" w:color="auto"/>
                    <w:bottom w:val="single" w:sz="4" w:space="0" w:color="auto"/>
                    <w:right w:val="single" w:sz="4" w:space="0" w:color="auto"/>
                  </w:tcBorders>
                </w:tcPr>
                <w:p w14:paraId="42CB2936" w14:textId="77777777" w:rsidR="008A11CE" w:rsidRPr="004A40FB" w:rsidRDefault="008A11CE" w:rsidP="004A40FB">
                  <w:pPr>
                    <w:widowControl w:val="0"/>
                    <w:spacing w:after="0" w:line="240" w:lineRule="auto"/>
                    <w:rPr>
                      <w:rFonts w:cs="Arial"/>
                      <w:b/>
                      <w:i/>
                      <w:sz w:val="20"/>
                      <w:szCs w:val="20"/>
                    </w:rPr>
                  </w:pPr>
                  <w:r w:rsidRPr="004A40FB">
                    <w:rPr>
                      <w:rFonts w:cs="Arial"/>
                      <w:b/>
                      <w:i/>
                      <w:sz w:val="20"/>
                      <w:szCs w:val="20"/>
                    </w:rPr>
                    <w:t xml:space="preserve">Σύνολο Μαθήματος </w:t>
                  </w:r>
                </w:p>
                <w:p w14:paraId="06F8D15D" w14:textId="77777777" w:rsidR="008A11CE" w:rsidRPr="004A40FB" w:rsidRDefault="008A11CE" w:rsidP="004A40FB">
                  <w:pPr>
                    <w:widowControl w:val="0"/>
                    <w:spacing w:after="0" w:line="240" w:lineRule="auto"/>
                    <w:rPr>
                      <w:rFonts w:cs="Arial"/>
                      <w:b/>
                      <w:i/>
                      <w:sz w:val="20"/>
                      <w:szCs w:val="20"/>
                    </w:rPr>
                  </w:pPr>
                  <w:r w:rsidRPr="004A40FB">
                    <w:rPr>
                      <w:rFonts w:cs="Arial"/>
                      <w:b/>
                      <w:i/>
                      <w:sz w:val="20"/>
                      <w:szCs w:val="20"/>
                    </w:rPr>
                    <w:t>(25 ώρες φόρτου εργασίας ανά πιστωτική μονάδα)</w:t>
                  </w:r>
                </w:p>
              </w:tc>
              <w:tc>
                <w:tcPr>
                  <w:tcW w:w="2009" w:type="dxa"/>
                  <w:tcBorders>
                    <w:top w:val="single" w:sz="4" w:space="0" w:color="auto"/>
                    <w:left w:val="single" w:sz="4" w:space="0" w:color="auto"/>
                    <w:bottom w:val="single" w:sz="4" w:space="0" w:color="auto"/>
                    <w:right w:val="single" w:sz="4" w:space="0" w:color="auto"/>
                  </w:tcBorders>
                  <w:vAlign w:val="center"/>
                </w:tcPr>
                <w:p w14:paraId="1284A0F9" w14:textId="77777777" w:rsidR="008A11CE" w:rsidRPr="00A34E44" w:rsidRDefault="008A11CE" w:rsidP="004A40FB">
                  <w:pPr>
                    <w:widowControl w:val="0"/>
                    <w:spacing w:after="0" w:line="240" w:lineRule="auto"/>
                    <w:jc w:val="center"/>
                    <w:rPr>
                      <w:rFonts w:cs="Arial"/>
                      <w:b/>
                      <w:i/>
                      <w:color w:val="244061" w:themeColor="accent1" w:themeShade="80"/>
                      <w:sz w:val="24"/>
                      <w:szCs w:val="24"/>
                    </w:rPr>
                  </w:pPr>
                  <w:r w:rsidRPr="00A34E44">
                    <w:rPr>
                      <w:rFonts w:cs="Arial"/>
                      <w:b/>
                      <w:i/>
                      <w:color w:val="244061" w:themeColor="accent1" w:themeShade="80"/>
                      <w:sz w:val="24"/>
                      <w:szCs w:val="24"/>
                    </w:rPr>
                    <w:t>1</w:t>
                  </w:r>
                  <w:r w:rsidR="00C64E7E" w:rsidRPr="00A34E44">
                    <w:rPr>
                      <w:rFonts w:cs="Arial"/>
                      <w:b/>
                      <w:i/>
                      <w:color w:val="244061" w:themeColor="accent1" w:themeShade="80"/>
                      <w:sz w:val="24"/>
                      <w:szCs w:val="24"/>
                    </w:rPr>
                    <w:t>25</w:t>
                  </w:r>
                </w:p>
              </w:tc>
            </w:tr>
          </w:tbl>
          <w:p w14:paraId="3EBE8619" w14:textId="77777777" w:rsidR="00DC2411" w:rsidRPr="004A40FB" w:rsidRDefault="00DC2411" w:rsidP="004A40FB">
            <w:pPr>
              <w:widowControl w:val="0"/>
              <w:spacing w:after="0" w:line="240" w:lineRule="auto"/>
              <w:rPr>
                <w:rFonts w:cs="Tahoma"/>
                <w:lang w:val="en-US"/>
              </w:rPr>
            </w:pPr>
          </w:p>
        </w:tc>
      </w:tr>
      <w:tr w:rsidR="00DC2411" w:rsidRPr="004A40FB" w14:paraId="02DCAE99" w14:textId="77777777" w:rsidTr="00BF6D32">
        <w:tc>
          <w:tcPr>
            <w:tcW w:w="3306" w:type="dxa"/>
          </w:tcPr>
          <w:p w14:paraId="4C94A5AF" w14:textId="77777777" w:rsidR="00DC2411" w:rsidRPr="004A40FB" w:rsidRDefault="00DC2411" w:rsidP="004A40FB">
            <w:pPr>
              <w:widowControl w:val="0"/>
              <w:spacing w:after="0" w:line="240" w:lineRule="auto"/>
              <w:jc w:val="right"/>
              <w:rPr>
                <w:rFonts w:cs="Arial"/>
                <w:b/>
                <w:sz w:val="20"/>
                <w:szCs w:val="20"/>
              </w:rPr>
            </w:pPr>
            <w:r w:rsidRPr="004A40FB">
              <w:rPr>
                <w:rFonts w:cs="Arial"/>
                <w:b/>
                <w:sz w:val="20"/>
                <w:szCs w:val="20"/>
              </w:rPr>
              <w:t xml:space="preserve">ΑΞΙΟΛΟΓΗΣΗ ΦΟΙΤΗΤΩΝ </w:t>
            </w:r>
          </w:p>
          <w:p w14:paraId="7DA4FF2A" w14:textId="77777777" w:rsidR="00DC2411" w:rsidRPr="004A40FB" w:rsidRDefault="00DC2411" w:rsidP="004A40FB">
            <w:pPr>
              <w:widowControl w:val="0"/>
              <w:spacing w:after="0" w:line="240" w:lineRule="auto"/>
              <w:jc w:val="both"/>
              <w:rPr>
                <w:rFonts w:cs="Arial"/>
                <w:i/>
                <w:sz w:val="16"/>
                <w:szCs w:val="16"/>
              </w:rPr>
            </w:pPr>
            <w:r w:rsidRPr="004A40FB">
              <w:rPr>
                <w:rFonts w:cs="Arial"/>
                <w:i/>
                <w:sz w:val="16"/>
                <w:szCs w:val="16"/>
              </w:rPr>
              <w:t>Περιγραφή της διαδικασίας αξιολόγησης</w:t>
            </w:r>
          </w:p>
          <w:p w14:paraId="3DDDF13C" w14:textId="77777777" w:rsidR="00DC2411" w:rsidRPr="004A40FB" w:rsidRDefault="00DC2411" w:rsidP="004A40FB">
            <w:pPr>
              <w:widowControl w:val="0"/>
              <w:spacing w:after="0" w:line="240" w:lineRule="auto"/>
              <w:jc w:val="both"/>
              <w:rPr>
                <w:rFonts w:cs="Arial"/>
                <w:i/>
                <w:sz w:val="16"/>
                <w:szCs w:val="16"/>
              </w:rPr>
            </w:pPr>
          </w:p>
          <w:p w14:paraId="067C51C2" w14:textId="77777777" w:rsidR="00DC2411" w:rsidRPr="004A40FB" w:rsidRDefault="00DC2411" w:rsidP="004A40FB">
            <w:pPr>
              <w:widowControl w:val="0"/>
              <w:spacing w:after="0" w:line="240" w:lineRule="auto"/>
              <w:jc w:val="both"/>
              <w:rPr>
                <w:rFonts w:cs="Arial"/>
                <w:i/>
                <w:sz w:val="16"/>
                <w:szCs w:val="16"/>
              </w:rPr>
            </w:pPr>
            <w:r w:rsidRPr="004A40FB">
              <w:rPr>
                <w:rFonts w:cs="Arial"/>
                <w:i/>
                <w:sz w:val="16"/>
                <w:szCs w:val="16"/>
              </w:rPr>
              <w:t>Γλώσσα Αξιολόγησης, Μέθοδοι αξιολόγησης, Διαμορφωτική  ή Συμπερασματική, Δοκιμασία Πολλαπλής Επιλογής, Ερωτήσεις Σύντομης Απάντησης, Ερωτήσεις Ανάπτυξης Δοκιμίων, Επίλυση Προβλημάτων, Γραπτή Εργασία, Έκθεση / Αναφορά, Προφορική Εξέταση, Δημόσια Παρουσίαση, Εργαστηριακή Εργασία, Κλινική Εξέταση Ασθενούς, Καλλιτεχνική Ερμηνεία, Άλλη / Άλλες</w:t>
            </w:r>
          </w:p>
          <w:p w14:paraId="6A593379" w14:textId="77777777" w:rsidR="00DC2411" w:rsidRPr="004A40FB" w:rsidRDefault="00DC2411" w:rsidP="004A40FB">
            <w:pPr>
              <w:widowControl w:val="0"/>
              <w:spacing w:after="0" w:line="240" w:lineRule="auto"/>
              <w:jc w:val="both"/>
              <w:rPr>
                <w:rFonts w:cs="Arial"/>
                <w:i/>
                <w:sz w:val="16"/>
                <w:szCs w:val="16"/>
              </w:rPr>
            </w:pPr>
          </w:p>
          <w:p w14:paraId="7B18AB67" w14:textId="77777777" w:rsidR="00DC2411" w:rsidRPr="004A40FB" w:rsidRDefault="00DC2411" w:rsidP="004A40FB">
            <w:pPr>
              <w:widowControl w:val="0"/>
              <w:spacing w:after="0" w:line="240" w:lineRule="auto"/>
              <w:jc w:val="both"/>
              <w:rPr>
                <w:rFonts w:cs="Arial"/>
                <w:i/>
                <w:sz w:val="16"/>
                <w:szCs w:val="16"/>
              </w:rPr>
            </w:pPr>
            <w:r w:rsidRPr="004A40FB">
              <w:rPr>
                <w:rFonts w:cs="Arial"/>
                <w:i/>
                <w:sz w:val="16"/>
                <w:szCs w:val="16"/>
              </w:rPr>
              <w:t>Αναφέρονται  ρητά προσδιορισμένα κριτήρια αξιολόγησης και εάν και που είναι προσβάσιμα από τους φοιτητές.</w:t>
            </w:r>
          </w:p>
        </w:tc>
        <w:tc>
          <w:tcPr>
            <w:tcW w:w="5166" w:type="dxa"/>
          </w:tcPr>
          <w:p w14:paraId="7C7497AF" w14:textId="77777777" w:rsidR="00DC2411" w:rsidRPr="004A40FB" w:rsidRDefault="00DC2411" w:rsidP="004A40FB">
            <w:pPr>
              <w:widowControl w:val="0"/>
              <w:spacing w:after="0" w:line="240" w:lineRule="auto"/>
              <w:rPr>
                <w:iCs/>
              </w:rPr>
            </w:pPr>
          </w:p>
          <w:p w14:paraId="1FEC0BCA" w14:textId="77777777" w:rsidR="00DC2411" w:rsidRPr="00A34E44" w:rsidRDefault="00DC2411" w:rsidP="004A40FB">
            <w:pPr>
              <w:widowControl w:val="0"/>
              <w:spacing w:after="0" w:line="240" w:lineRule="auto"/>
              <w:rPr>
                <w:iCs/>
                <w:color w:val="244061" w:themeColor="accent1" w:themeShade="80"/>
              </w:rPr>
            </w:pPr>
            <w:r w:rsidRPr="00A34E44">
              <w:rPr>
                <w:iCs/>
              </w:rPr>
              <w:t>Ι</w:t>
            </w:r>
            <w:r w:rsidRPr="00A34E44">
              <w:rPr>
                <w:iCs/>
                <w:color w:val="244061" w:themeColor="accent1" w:themeShade="80"/>
              </w:rPr>
              <w:t>. Γραπτή τελική εξέταση στη θεωρία του μαθήματος που περιλαμβάνει:</w:t>
            </w:r>
          </w:p>
          <w:p w14:paraId="3D8CF78F" w14:textId="77777777" w:rsidR="00DC2411" w:rsidRPr="00A34E44" w:rsidRDefault="008A11CE" w:rsidP="00481C0B">
            <w:pPr>
              <w:widowControl w:val="0"/>
              <w:spacing w:after="0" w:line="240" w:lineRule="auto"/>
              <w:rPr>
                <w:iCs/>
                <w:color w:val="244061" w:themeColor="accent1" w:themeShade="80"/>
              </w:rPr>
            </w:pPr>
            <w:r w:rsidRPr="00A34E44">
              <w:rPr>
                <w:iCs/>
                <w:color w:val="244061" w:themeColor="accent1" w:themeShade="80"/>
              </w:rPr>
              <w:t>Τ</w:t>
            </w:r>
            <w:r w:rsidR="00DC2411" w:rsidRPr="00A34E44">
              <w:rPr>
                <w:iCs/>
                <w:color w:val="244061" w:themeColor="accent1" w:themeShade="80"/>
              </w:rPr>
              <w:t>ελική εξέταση</w:t>
            </w:r>
            <w:r w:rsidR="00E20F81" w:rsidRPr="00A34E44">
              <w:rPr>
                <w:iCs/>
                <w:color w:val="244061" w:themeColor="accent1" w:themeShade="80"/>
              </w:rPr>
              <w:t xml:space="preserve">, η οποία αποτελείται από ερωτήσεις επιλογής (σωστό/λάθος) και ερωτήσεις ανάπτυξης </w:t>
            </w:r>
          </w:p>
          <w:p w14:paraId="6402051C" w14:textId="77777777" w:rsidR="008A11CE" w:rsidRPr="00A34E44" w:rsidRDefault="008A11CE" w:rsidP="00481C0B">
            <w:pPr>
              <w:pStyle w:val="ListParagraph"/>
              <w:widowControl w:val="0"/>
              <w:spacing w:after="0" w:line="240" w:lineRule="auto"/>
              <w:ind w:left="0"/>
              <w:rPr>
                <w:iCs/>
                <w:color w:val="244061" w:themeColor="accent1" w:themeShade="80"/>
              </w:rPr>
            </w:pPr>
            <w:r w:rsidRPr="00A34E44">
              <w:rPr>
                <w:iCs/>
                <w:color w:val="244061" w:themeColor="accent1" w:themeShade="80"/>
              </w:rPr>
              <w:t xml:space="preserve">                  </w:t>
            </w:r>
          </w:p>
          <w:p w14:paraId="3C8AED0C" w14:textId="77777777" w:rsidR="00DC2411" w:rsidRPr="00A34E44" w:rsidRDefault="00DC2411" w:rsidP="004A40FB">
            <w:pPr>
              <w:widowControl w:val="0"/>
              <w:spacing w:after="0" w:line="240" w:lineRule="auto"/>
              <w:rPr>
                <w:iCs/>
                <w:color w:val="244061" w:themeColor="accent1" w:themeShade="80"/>
              </w:rPr>
            </w:pPr>
            <w:r w:rsidRPr="00A34E44">
              <w:rPr>
                <w:iCs/>
                <w:color w:val="244061" w:themeColor="accent1" w:themeShade="80"/>
              </w:rPr>
              <w:t>ΙΙ. Η εξέταση στο εργαστηριακό μέρος του μαθήματος διαμορφώνεται από:</w:t>
            </w:r>
          </w:p>
          <w:p w14:paraId="38B4B216" w14:textId="77777777" w:rsidR="00DC2411" w:rsidRPr="00A34E44" w:rsidRDefault="00DC2411" w:rsidP="004A40FB">
            <w:pPr>
              <w:pStyle w:val="ListParagraph"/>
              <w:widowControl w:val="0"/>
              <w:numPr>
                <w:ilvl w:val="0"/>
                <w:numId w:val="8"/>
              </w:numPr>
              <w:spacing w:after="0" w:line="240" w:lineRule="auto"/>
              <w:rPr>
                <w:iCs/>
                <w:color w:val="244061" w:themeColor="accent1" w:themeShade="80"/>
              </w:rPr>
            </w:pPr>
            <w:r w:rsidRPr="00A34E44">
              <w:rPr>
                <w:iCs/>
                <w:color w:val="244061" w:themeColor="accent1" w:themeShade="80"/>
              </w:rPr>
              <w:t xml:space="preserve">Αναγνώριση ειδών </w:t>
            </w:r>
            <w:r w:rsidR="009E267D" w:rsidRPr="00A34E44">
              <w:rPr>
                <w:iCs/>
                <w:color w:val="244061" w:themeColor="accent1" w:themeShade="80"/>
              </w:rPr>
              <w:t>της ελληνικής χλωρίδας.</w:t>
            </w:r>
            <w:r w:rsidRPr="00A34E44">
              <w:rPr>
                <w:iCs/>
                <w:color w:val="244061" w:themeColor="accent1" w:themeShade="80"/>
              </w:rPr>
              <w:t xml:space="preserve"> </w:t>
            </w:r>
          </w:p>
          <w:p w14:paraId="0720CFD6" w14:textId="77777777" w:rsidR="00DC2411" w:rsidRPr="00A34E44" w:rsidRDefault="00DC2411" w:rsidP="004A40FB">
            <w:pPr>
              <w:pStyle w:val="ListParagraph"/>
              <w:widowControl w:val="0"/>
              <w:numPr>
                <w:ilvl w:val="0"/>
                <w:numId w:val="8"/>
              </w:numPr>
              <w:spacing w:after="0" w:line="240" w:lineRule="auto"/>
              <w:rPr>
                <w:iCs/>
                <w:color w:val="244061" w:themeColor="accent1" w:themeShade="80"/>
              </w:rPr>
            </w:pPr>
            <w:r w:rsidRPr="00A34E44">
              <w:rPr>
                <w:iCs/>
                <w:color w:val="244061" w:themeColor="accent1" w:themeShade="80"/>
              </w:rPr>
              <w:t>Τελική γραπτή εξέταση</w:t>
            </w:r>
          </w:p>
          <w:p w14:paraId="10D1F00E" w14:textId="77777777" w:rsidR="00DC2411" w:rsidRPr="00A34E44" w:rsidRDefault="00DC2411" w:rsidP="004A40FB">
            <w:pPr>
              <w:pStyle w:val="ListParagraph"/>
              <w:widowControl w:val="0"/>
              <w:spacing w:after="0" w:line="240" w:lineRule="auto"/>
              <w:ind w:left="360"/>
              <w:rPr>
                <w:iCs/>
                <w:color w:val="244061" w:themeColor="accent1" w:themeShade="80"/>
              </w:rPr>
            </w:pPr>
            <w:r w:rsidRPr="00A34E44">
              <w:rPr>
                <w:iCs/>
                <w:color w:val="244061" w:themeColor="accent1" w:themeShade="80"/>
              </w:rPr>
              <w:t xml:space="preserve">  Περιλαμβάνει:</w:t>
            </w:r>
          </w:p>
          <w:p w14:paraId="60F2FC1C" w14:textId="77777777" w:rsidR="00DC2411" w:rsidRPr="00A34E44" w:rsidRDefault="00DC2411" w:rsidP="004A40FB">
            <w:pPr>
              <w:widowControl w:val="0"/>
              <w:spacing w:after="0" w:line="240" w:lineRule="auto"/>
              <w:rPr>
                <w:iCs/>
                <w:color w:val="244061" w:themeColor="accent1" w:themeShade="80"/>
              </w:rPr>
            </w:pPr>
            <w:r w:rsidRPr="00A34E44">
              <w:rPr>
                <w:iCs/>
                <w:color w:val="244061" w:themeColor="accent1" w:themeShade="80"/>
              </w:rPr>
              <w:t>α) Ερωτήσεις σύντομης απάντησης</w:t>
            </w:r>
          </w:p>
          <w:p w14:paraId="64BEB2C2" w14:textId="77777777" w:rsidR="00DC2411" w:rsidRPr="004A40FB" w:rsidRDefault="00DC2411" w:rsidP="004A40FB">
            <w:pPr>
              <w:widowControl w:val="0"/>
              <w:spacing w:after="0" w:line="240" w:lineRule="auto"/>
              <w:ind w:left="238" w:hanging="238"/>
              <w:rPr>
                <w:iCs/>
              </w:rPr>
            </w:pPr>
            <w:r w:rsidRPr="00A34E44">
              <w:rPr>
                <w:iCs/>
                <w:color w:val="244061" w:themeColor="accent1" w:themeShade="80"/>
              </w:rPr>
              <w:t>β)  Δοκιμασία πολλαπλής επιλογής</w:t>
            </w:r>
          </w:p>
        </w:tc>
      </w:tr>
    </w:tbl>
    <w:p w14:paraId="6722C932" w14:textId="77777777" w:rsidR="00DC2411" w:rsidRPr="004A40FB" w:rsidRDefault="00DC2411" w:rsidP="004A40FB">
      <w:pPr>
        <w:widowControl w:val="0"/>
        <w:numPr>
          <w:ilvl w:val="0"/>
          <w:numId w:val="7"/>
        </w:numPr>
        <w:autoSpaceDE w:val="0"/>
        <w:autoSpaceDN w:val="0"/>
        <w:adjustRightInd w:val="0"/>
        <w:spacing w:before="240" w:after="0" w:line="240" w:lineRule="auto"/>
        <w:ind w:left="357" w:hanging="357"/>
        <w:rPr>
          <w:rFonts w:cs="Arial"/>
          <w:b/>
          <w:lang w:val="en-US"/>
        </w:rPr>
      </w:pPr>
      <w:r w:rsidRPr="004A40FB">
        <w:rPr>
          <w:rFonts w:cs="Arial"/>
          <w:b/>
        </w:rPr>
        <w:t>ΣΥΝΙΣΤΩΜΕΝΗ</w:t>
      </w:r>
      <w:r w:rsidRPr="004A40FB">
        <w:rPr>
          <w:rFonts w:cs="Arial"/>
          <w:b/>
          <w:lang w:val="en-US"/>
        </w:rPr>
        <w:t>-ΒΙΒΛΙΟΓΡΑΦΙΑ</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DC2411" w:rsidRPr="004A40FB" w14:paraId="17440BE2" w14:textId="77777777" w:rsidTr="00B9564B">
        <w:tc>
          <w:tcPr>
            <w:tcW w:w="8472" w:type="dxa"/>
          </w:tcPr>
          <w:p w14:paraId="3C8D640D" w14:textId="530E42D6" w:rsidR="004A40FB" w:rsidRPr="004A40FB" w:rsidRDefault="00A34E44" w:rsidP="004A40FB">
            <w:pPr>
              <w:widowControl w:val="0"/>
              <w:spacing w:after="0" w:line="240" w:lineRule="auto"/>
              <w:rPr>
                <w:rFonts w:cs="Arial"/>
                <w:sz w:val="24"/>
                <w:szCs w:val="24"/>
              </w:rPr>
            </w:pPr>
            <w:r w:rsidRPr="00A34E44">
              <w:rPr>
                <w:rFonts w:cs="Arial"/>
                <w:color w:val="244061" w:themeColor="accent1" w:themeShade="80"/>
                <w:sz w:val="24"/>
                <w:szCs w:val="24"/>
              </w:rPr>
              <w:t>Παπάζογλου, Ε. &amp; Τρίγκας, Π. Διδακτικές σημειώσεις: Βιοποικιλότητα Φυτών και Γεωπονία. 2015.</w:t>
            </w:r>
          </w:p>
        </w:tc>
      </w:tr>
    </w:tbl>
    <w:p w14:paraId="2888A9AE" w14:textId="346EACFB" w:rsidR="004A40FB" w:rsidRDefault="004A40FB" w:rsidP="004A40FB">
      <w:pPr>
        <w:widowControl w:val="0"/>
        <w:spacing w:after="0"/>
        <w:rPr>
          <w:b/>
          <w:sz w:val="28"/>
          <w:szCs w:val="28"/>
        </w:rPr>
      </w:pPr>
    </w:p>
    <w:p w14:paraId="2C13B431" w14:textId="77777777" w:rsidR="00A34E44" w:rsidRPr="00F223C1" w:rsidRDefault="00A34E44" w:rsidP="00A34E44">
      <w:pPr>
        <w:widowControl w:val="0"/>
        <w:numPr>
          <w:ilvl w:val="0"/>
          <w:numId w:val="1"/>
        </w:numPr>
        <w:autoSpaceDE w:val="0"/>
        <w:autoSpaceDN w:val="0"/>
        <w:adjustRightInd w:val="0"/>
        <w:spacing w:before="120" w:after="0" w:line="240" w:lineRule="auto"/>
        <w:ind w:left="357" w:hanging="357"/>
        <w:rPr>
          <w:rFonts w:cs="Arial"/>
          <w:b/>
          <w:color w:val="000000"/>
        </w:rPr>
      </w:pPr>
      <w:r>
        <w:rPr>
          <w:rFonts w:cs="Arial"/>
          <w:b/>
          <w:color w:val="000000"/>
        </w:rPr>
        <w:t>ΔΙΔΑΣΚΟΝΤΕΣ</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A34E44" w:rsidRPr="00F223C1" w14:paraId="17E33B34" w14:textId="77777777" w:rsidTr="00C802BF">
        <w:tc>
          <w:tcPr>
            <w:tcW w:w="8472" w:type="dxa"/>
          </w:tcPr>
          <w:p w14:paraId="0AF48AA1" w14:textId="77777777" w:rsidR="00A34E44" w:rsidRPr="00F223C1" w:rsidRDefault="00A34E44" w:rsidP="00C802BF">
            <w:pPr>
              <w:spacing w:after="0" w:line="240" w:lineRule="auto"/>
              <w:rPr>
                <w:bCs/>
              </w:rPr>
            </w:pPr>
            <w:r w:rsidRPr="00F223C1">
              <w:rPr>
                <w:b/>
                <w:bCs/>
              </w:rPr>
              <w:t>-</w:t>
            </w:r>
            <w:r w:rsidRPr="00F223C1">
              <w:rPr>
                <w:bCs/>
                <w:lang w:val="en-US"/>
              </w:rPr>
              <w:t>Θεωρ</w:t>
            </w:r>
            <w:r w:rsidRPr="00F223C1">
              <w:rPr>
                <w:bCs/>
              </w:rPr>
              <w:t>ία</w:t>
            </w:r>
            <w:r>
              <w:rPr>
                <w:bCs/>
              </w:rPr>
              <w:t>:</w:t>
            </w:r>
          </w:p>
          <w:p w14:paraId="30C83884" w14:textId="33721E30" w:rsidR="00A34E44" w:rsidRDefault="00A34E44" w:rsidP="00A34E44">
            <w:pPr>
              <w:spacing w:after="0" w:line="240" w:lineRule="auto"/>
              <w:ind w:left="238" w:hanging="238"/>
              <w:rPr>
                <w:iCs/>
                <w:color w:val="244061" w:themeColor="accent1" w:themeShade="80"/>
              </w:rPr>
            </w:pPr>
            <w:r w:rsidRPr="00C068B2">
              <w:rPr>
                <w:iCs/>
                <w:color w:val="244061" w:themeColor="accent1" w:themeShade="80"/>
              </w:rPr>
              <w:t>Ελένη Παπάζογλου, ΕΔΙΠ</w:t>
            </w:r>
          </w:p>
          <w:p w14:paraId="6276F942" w14:textId="530CE55E" w:rsidR="00A34E44" w:rsidRPr="00C068B2" w:rsidRDefault="00A34E44" w:rsidP="00C802BF">
            <w:pPr>
              <w:spacing w:after="0" w:line="240" w:lineRule="auto"/>
              <w:ind w:left="238" w:hanging="238"/>
              <w:rPr>
                <w:iCs/>
                <w:color w:val="244061" w:themeColor="accent1" w:themeShade="80"/>
              </w:rPr>
            </w:pPr>
            <w:r w:rsidRPr="00C068B2">
              <w:rPr>
                <w:iCs/>
                <w:color w:val="244061" w:themeColor="accent1" w:themeShade="80"/>
              </w:rPr>
              <w:t>Παναγιώτης Τρίγκας, Αναπληρωτής Καθηγητής</w:t>
            </w:r>
          </w:p>
          <w:p w14:paraId="094550B7" w14:textId="77777777" w:rsidR="00A34E44" w:rsidRPr="00C068B2" w:rsidRDefault="00A34E44" w:rsidP="00C802BF">
            <w:pPr>
              <w:spacing w:after="0" w:line="240" w:lineRule="auto"/>
              <w:ind w:left="238" w:hanging="238"/>
              <w:rPr>
                <w:iCs/>
                <w:color w:val="244061" w:themeColor="accent1" w:themeShade="80"/>
              </w:rPr>
            </w:pPr>
            <w:r w:rsidRPr="00C068B2">
              <w:rPr>
                <w:iCs/>
                <w:color w:val="244061" w:themeColor="accent1" w:themeShade="80"/>
              </w:rPr>
              <w:lastRenderedPageBreak/>
              <w:t>Ελευθερία-Περδίκω Μπαρέκα, Επίκουρη Καθηγήτρια</w:t>
            </w:r>
          </w:p>
          <w:p w14:paraId="433639FF" w14:textId="77777777" w:rsidR="00A34E44" w:rsidRPr="00F223C1" w:rsidRDefault="00A34E44" w:rsidP="00C802BF">
            <w:pPr>
              <w:spacing w:after="0" w:line="240" w:lineRule="auto"/>
              <w:rPr>
                <w:bCs/>
              </w:rPr>
            </w:pPr>
            <w:r w:rsidRPr="00F223C1">
              <w:rPr>
                <w:b/>
                <w:bCs/>
              </w:rPr>
              <w:t>-</w:t>
            </w:r>
            <w:r>
              <w:rPr>
                <w:bCs/>
              </w:rPr>
              <w:t>Εργαστήριο:</w:t>
            </w:r>
          </w:p>
          <w:p w14:paraId="15E5E018" w14:textId="48282B07" w:rsidR="00A34E44" w:rsidRDefault="00A34E44" w:rsidP="00A34E44">
            <w:pPr>
              <w:spacing w:after="0" w:line="240" w:lineRule="auto"/>
              <w:ind w:left="238" w:hanging="238"/>
              <w:rPr>
                <w:iCs/>
                <w:color w:val="244061" w:themeColor="accent1" w:themeShade="80"/>
              </w:rPr>
            </w:pPr>
            <w:r w:rsidRPr="00C068B2">
              <w:rPr>
                <w:iCs/>
                <w:color w:val="244061" w:themeColor="accent1" w:themeShade="80"/>
              </w:rPr>
              <w:t>Παναγιώτης Γεωργίου, ΕΔΙΠ</w:t>
            </w:r>
          </w:p>
          <w:p w14:paraId="48079019" w14:textId="78A8C72E" w:rsidR="00A34E44" w:rsidRDefault="00A34E44" w:rsidP="00A34E44">
            <w:pPr>
              <w:spacing w:after="0" w:line="240" w:lineRule="auto"/>
              <w:ind w:left="238" w:hanging="238"/>
              <w:rPr>
                <w:iCs/>
                <w:color w:val="244061" w:themeColor="accent1" w:themeShade="80"/>
              </w:rPr>
            </w:pPr>
            <w:r w:rsidRPr="00C068B2">
              <w:rPr>
                <w:iCs/>
                <w:color w:val="244061" w:themeColor="accent1" w:themeShade="80"/>
              </w:rPr>
              <w:t>Ελένη Παπάζογλου, ΕΔΙΠ</w:t>
            </w:r>
          </w:p>
          <w:p w14:paraId="125BCA59" w14:textId="231C75F4" w:rsidR="00A34E44" w:rsidRPr="00C068B2" w:rsidRDefault="00A34E44" w:rsidP="00C802BF">
            <w:pPr>
              <w:spacing w:after="0" w:line="240" w:lineRule="auto"/>
              <w:ind w:left="238" w:hanging="238"/>
              <w:rPr>
                <w:iCs/>
                <w:color w:val="244061" w:themeColor="accent1" w:themeShade="80"/>
              </w:rPr>
            </w:pPr>
            <w:r w:rsidRPr="00C068B2">
              <w:rPr>
                <w:iCs/>
                <w:color w:val="244061" w:themeColor="accent1" w:themeShade="80"/>
              </w:rPr>
              <w:t>Παναγιώτης Τρίγκας, Αναπληρωτής Καθηγητής</w:t>
            </w:r>
          </w:p>
          <w:p w14:paraId="666E8295" w14:textId="77777777" w:rsidR="00A34E44" w:rsidRPr="00C068B2" w:rsidRDefault="00A34E44" w:rsidP="00C802BF">
            <w:pPr>
              <w:spacing w:after="0" w:line="240" w:lineRule="auto"/>
              <w:ind w:left="238" w:hanging="238"/>
              <w:rPr>
                <w:iCs/>
                <w:color w:val="244061" w:themeColor="accent1" w:themeShade="80"/>
              </w:rPr>
            </w:pPr>
            <w:r w:rsidRPr="00C068B2">
              <w:rPr>
                <w:iCs/>
                <w:color w:val="244061" w:themeColor="accent1" w:themeShade="80"/>
              </w:rPr>
              <w:t>Ελευθερία-Περδίκω Μπαρέκα, Επίκουρη Καθηγήτρια</w:t>
            </w:r>
          </w:p>
          <w:p w14:paraId="563A5BDE" w14:textId="77777777" w:rsidR="00A34E44" w:rsidRPr="00F223C1" w:rsidRDefault="00A34E44" w:rsidP="00A34E44">
            <w:pPr>
              <w:spacing w:after="0" w:line="240" w:lineRule="auto"/>
              <w:ind w:left="238" w:hanging="238"/>
              <w:rPr>
                <w:iCs/>
                <w:color w:val="1F497D"/>
              </w:rPr>
            </w:pPr>
          </w:p>
        </w:tc>
      </w:tr>
    </w:tbl>
    <w:p w14:paraId="14EEE6AA" w14:textId="77777777" w:rsidR="00A34E44" w:rsidRDefault="00A34E44" w:rsidP="004A40FB">
      <w:pPr>
        <w:widowControl w:val="0"/>
        <w:spacing w:after="0"/>
        <w:rPr>
          <w:b/>
          <w:sz w:val="28"/>
          <w:szCs w:val="28"/>
        </w:rPr>
      </w:pPr>
    </w:p>
    <w:sectPr w:rsidR="00A34E44" w:rsidSect="00404CF0">
      <w:pgSz w:w="11906" w:h="16838"/>
      <w:pgMar w:top="1440" w:right="1800" w:bottom="1135"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14007"/>
    <w:multiLevelType w:val="hybridMultilevel"/>
    <w:tmpl w:val="289AE80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91B145A"/>
    <w:multiLevelType w:val="hybridMultilevel"/>
    <w:tmpl w:val="D2C8B88A"/>
    <w:lvl w:ilvl="0" w:tplc="C9E86BAE">
      <w:start w:val="1"/>
      <w:numFmt w:val="bullet"/>
      <w:lvlText w:val="-"/>
      <w:lvlJc w:val="left"/>
      <w:pPr>
        <w:ind w:left="720" w:hanging="360"/>
      </w:pPr>
      <w:rPr>
        <w:rFonts w:ascii="Calibri" w:eastAsia="Times New Roman" w:hAnsi="Calibri"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CD905CB"/>
    <w:multiLevelType w:val="hybridMultilevel"/>
    <w:tmpl w:val="E02C87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121FA5"/>
    <w:multiLevelType w:val="hybridMultilevel"/>
    <w:tmpl w:val="FFF02ED8"/>
    <w:lvl w:ilvl="0" w:tplc="DCB6C9D2">
      <w:start w:val="1"/>
      <w:numFmt w:val="decimal"/>
      <w:lvlText w:val="%1."/>
      <w:lvlJc w:val="left"/>
      <w:pPr>
        <w:ind w:left="720" w:hanging="360"/>
      </w:pPr>
      <w:rPr>
        <w:rFonts w:cs="Times New Roman"/>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4" w15:restartNumberingAfterBreak="0">
    <w:nsid w:val="22FD7CC5"/>
    <w:multiLevelType w:val="hybridMultilevel"/>
    <w:tmpl w:val="B38CAB46"/>
    <w:lvl w:ilvl="0" w:tplc="0408000F">
      <w:start w:val="2"/>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5" w15:restartNumberingAfterBreak="0">
    <w:nsid w:val="309D4209"/>
    <w:multiLevelType w:val="hybridMultilevel"/>
    <w:tmpl w:val="9A3C5D5A"/>
    <w:lvl w:ilvl="0" w:tplc="D8BA0EEA">
      <w:start w:val="1"/>
      <w:numFmt w:val="decimal"/>
      <w:lvlText w:val="%1."/>
      <w:lvlJc w:val="left"/>
      <w:pPr>
        <w:ind w:left="1080" w:hanging="360"/>
      </w:pPr>
      <w:rPr>
        <w:rFonts w:cs="Times New Roman" w:hint="default"/>
      </w:rPr>
    </w:lvl>
    <w:lvl w:ilvl="1" w:tplc="04080019" w:tentative="1">
      <w:start w:val="1"/>
      <w:numFmt w:val="lowerLetter"/>
      <w:lvlText w:val="%2."/>
      <w:lvlJc w:val="left"/>
      <w:pPr>
        <w:ind w:left="1800" w:hanging="360"/>
      </w:pPr>
      <w:rPr>
        <w:rFonts w:cs="Times New Roman"/>
      </w:rPr>
    </w:lvl>
    <w:lvl w:ilvl="2" w:tplc="0408001B" w:tentative="1">
      <w:start w:val="1"/>
      <w:numFmt w:val="lowerRoman"/>
      <w:lvlText w:val="%3."/>
      <w:lvlJc w:val="right"/>
      <w:pPr>
        <w:ind w:left="2520" w:hanging="180"/>
      </w:pPr>
      <w:rPr>
        <w:rFonts w:cs="Times New Roman"/>
      </w:rPr>
    </w:lvl>
    <w:lvl w:ilvl="3" w:tplc="0408000F" w:tentative="1">
      <w:start w:val="1"/>
      <w:numFmt w:val="decimal"/>
      <w:lvlText w:val="%4."/>
      <w:lvlJc w:val="left"/>
      <w:pPr>
        <w:ind w:left="3240" w:hanging="360"/>
      </w:pPr>
      <w:rPr>
        <w:rFonts w:cs="Times New Roman"/>
      </w:rPr>
    </w:lvl>
    <w:lvl w:ilvl="4" w:tplc="04080019" w:tentative="1">
      <w:start w:val="1"/>
      <w:numFmt w:val="lowerLetter"/>
      <w:lvlText w:val="%5."/>
      <w:lvlJc w:val="left"/>
      <w:pPr>
        <w:ind w:left="3960" w:hanging="360"/>
      </w:pPr>
      <w:rPr>
        <w:rFonts w:cs="Times New Roman"/>
      </w:rPr>
    </w:lvl>
    <w:lvl w:ilvl="5" w:tplc="0408001B" w:tentative="1">
      <w:start w:val="1"/>
      <w:numFmt w:val="lowerRoman"/>
      <w:lvlText w:val="%6."/>
      <w:lvlJc w:val="right"/>
      <w:pPr>
        <w:ind w:left="4680" w:hanging="180"/>
      </w:pPr>
      <w:rPr>
        <w:rFonts w:cs="Times New Roman"/>
      </w:rPr>
    </w:lvl>
    <w:lvl w:ilvl="6" w:tplc="0408000F" w:tentative="1">
      <w:start w:val="1"/>
      <w:numFmt w:val="decimal"/>
      <w:lvlText w:val="%7."/>
      <w:lvlJc w:val="left"/>
      <w:pPr>
        <w:ind w:left="5400" w:hanging="360"/>
      </w:pPr>
      <w:rPr>
        <w:rFonts w:cs="Times New Roman"/>
      </w:rPr>
    </w:lvl>
    <w:lvl w:ilvl="7" w:tplc="04080019" w:tentative="1">
      <w:start w:val="1"/>
      <w:numFmt w:val="lowerLetter"/>
      <w:lvlText w:val="%8."/>
      <w:lvlJc w:val="left"/>
      <w:pPr>
        <w:ind w:left="6120" w:hanging="360"/>
      </w:pPr>
      <w:rPr>
        <w:rFonts w:cs="Times New Roman"/>
      </w:rPr>
    </w:lvl>
    <w:lvl w:ilvl="8" w:tplc="0408001B" w:tentative="1">
      <w:start w:val="1"/>
      <w:numFmt w:val="lowerRoman"/>
      <w:lvlText w:val="%9."/>
      <w:lvlJc w:val="right"/>
      <w:pPr>
        <w:ind w:left="6840" w:hanging="180"/>
      </w:pPr>
      <w:rPr>
        <w:rFonts w:cs="Times New Roman"/>
      </w:rPr>
    </w:lvl>
  </w:abstractNum>
  <w:abstractNum w:abstractNumId="6" w15:restartNumberingAfterBreak="0">
    <w:nsid w:val="315E16E2"/>
    <w:multiLevelType w:val="hybridMultilevel"/>
    <w:tmpl w:val="3EA820FA"/>
    <w:lvl w:ilvl="0" w:tplc="0408000F">
      <w:start w:val="2"/>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7" w15:restartNumberingAfterBreak="0">
    <w:nsid w:val="357F1022"/>
    <w:multiLevelType w:val="hybridMultilevel"/>
    <w:tmpl w:val="5B0E7C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B0C6F39"/>
    <w:multiLevelType w:val="hybridMultilevel"/>
    <w:tmpl w:val="E2544FFE"/>
    <w:lvl w:ilvl="0" w:tplc="6C78BB0A">
      <w:start w:val="1"/>
      <w:numFmt w:val="decimal"/>
      <w:lvlText w:val="%1."/>
      <w:lvlJc w:val="left"/>
      <w:pPr>
        <w:ind w:left="720" w:hanging="360"/>
      </w:pPr>
      <w:rPr>
        <w:rFonts w:cs="Times New Roman" w:hint="default"/>
        <w:b w:val="0"/>
        <w:i w:val="0"/>
        <w:caps w:val="0"/>
        <w:strike w:val="0"/>
        <w:dstrike w:val="0"/>
        <w:vanish w:val="0"/>
        <w:vertAlign w:val="baseline"/>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9" w15:restartNumberingAfterBreak="0">
    <w:nsid w:val="49102290"/>
    <w:multiLevelType w:val="hybridMultilevel"/>
    <w:tmpl w:val="4956C47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499347DB"/>
    <w:multiLevelType w:val="hybridMultilevel"/>
    <w:tmpl w:val="BCBAB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DC3072"/>
    <w:multiLevelType w:val="hybridMultilevel"/>
    <w:tmpl w:val="3F4245C2"/>
    <w:lvl w:ilvl="0" w:tplc="6E1A6FA4">
      <w:start w:val="1"/>
      <w:numFmt w:val="bullet"/>
      <w:lvlText w:val="-"/>
      <w:lvlJc w:val="left"/>
      <w:pPr>
        <w:ind w:left="720" w:hanging="360"/>
      </w:pPr>
      <w:rPr>
        <w:rFonts w:ascii="Calibri" w:eastAsia="Times New Roman" w:hAnsi="Calibri"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4CB75DEA"/>
    <w:multiLevelType w:val="hybridMultilevel"/>
    <w:tmpl w:val="7690D6DC"/>
    <w:lvl w:ilvl="0" w:tplc="C9E86BAE">
      <w:start w:val="1"/>
      <w:numFmt w:val="bullet"/>
      <w:lvlText w:val="-"/>
      <w:lvlJc w:val="left"/>
      <w:pPr>
        <w:ind w:left="720" w:hanging="360"/>
      </w:pPr>
      <w:rPr>
        <w:rFonts w:ascii="Calibri" w:eastAsia="Times New Roman" w:hAnsi="Calibri"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54B85156"/>
    <w:multiLevelType w:val="hybridMultilevel"/>
    <w:tmpl w:val="3FA8A27A"/>
    <w:lvl w:ilvl="0" w:tplc="0408000F">
      <w:start w:val="1"/>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4" w15:restartNumberingAfterBreak="0">
    <w:nsid w:val="5FA8783F"/>
    <w:multiLevelType w:val="hybridMultilevel"/>
    <w:tmpl w:val="0F5C8FBE"/>
    <w:lvl w:ilvl="0" w:tplc="DB249256">
      <w:start w:val="1"/>
      <w:numFmt w:val="decimal"/>
      <w:lvlText w:val="%1."/>
      <w:lvlJc w:val="left"/>
      <w:pPr>
        <w:ind w:left="360" w:hanging="360"/>
      </w:pPr>
      <w:rPr>
        <w:rFonts w:cs="Times New Roman"/>
        <w:b w:val="0"/>
        <w:color w:val="1F497D"/>
        <w:sz w:val="24"/>
        <w:szCs w:val="24"/>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5" w15:restartNumberingAfterBreak="0">
    <w:nsid w:val="60B01C2B"/>
    <w:multiLevelType w:val="hybridMultilevel"/>
    <w:tmpl w:val="848A4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FC3FD2"/>
    <w:multiLevelType w:val="hybridMultilevel"/>
    <w:tmpl w:val="2F7ABDF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291198D"/>
    <w:multiLevelType w:val="hybridMultilevel"/>
    <w:tmpl w:val="D14A833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6AFC1BA2"/>
    <w:multiLevelType w:val="hybridMultilevel"/>
    <w:tmpl w:val="1FAA2C08"/>
    <w:lvl w:ilvl="0" w:tplc="A9468182">
      <w:start w:val="1"/>
      <w:numFmt w:val="bullet"/>
      <w:lvlText w:val=""/>
      <w:lvlJc w:val="left"/>
      <w:pPr>
        <w:ind w:left="1174" w:hanging="360"/>
      </w:pPr>
      <w:rPr>
        <w:rFonts w:ascii="Symbol" w:hAnsi="Symbol" w:hint="default"/>
        <w:color w:val="002060"/>
      </w:rPr>
    </w:lvl>
    <w:lvl w:ilvl="1" w:tplc="04080003" w:tentative="1">
      <w:start w:val="1"/>
      <w:numFmt w:val="bullet"/>
      <w:lvlText w:val="o"/>
      <w:lvlJc w:val="left"/>
      <w:pPr>
        <w:ind w:left="1894" w:hanging="360"/>
      </w:pPr>
      <w:rPr>
        <w:rFonts w:ascii="Courier New" w:hAnsi="Courier New" w:hint="default"/>
      </w:rPr>
    </w:lvl>
    <w:lvl w:ilvl="2" w:tplc="04080005" w:tentative="1">
      <w:start w:val="1"/>
      <w:numFmt w:val="bullet"/>
      <w:lvlText w:val=""/>
      <w:lvlJc w:val="left"/>
      <w:pPr>
        <w:ind w:left="2614" w:hanging="360"/>
      </w:pPr>
      <w:rPr>
        <w:rFonts w:ascii="Wingdings" w:hAnsi="Wingdings" w:hint="default"/>
      </w:rPr>
    </w:lvl>
    <w:lvl w:ilvl="3" w:tplc="04080001" w:tentative="1">
      <w:start w:val="1"/>
      <w:numFmt w:val="bullet"/>
      <w:lvlText w:val=""/>
      <w:lvlJc w:val="left"/>
      <w:pPr>
        <w:ind w:left="3334" w:hanging="360"/>
      </w:pPr>
      <w:rPr>
        <w:rFonts w:ascii="Symbol" w:hAnsi="Symbol" w:hint="default"/>
      </w:rPr>
    </w:lvl>
    <w:lvl w:ilvl="4" w:tplc="04080003" w:tentative="1">
      <w:start w:val="1"/>
      <w:numFmt w:val="bullet"/>
      <w:lvlText w:val="o"/>
      <w:lvlJc w:val="left"/>
      <w:pPr>
        <w:ind w:left="4054" w:hanging="360"/>
      </w:pPr>
      <w:rPr>
        <w:rFonts w:ascii="Courier New" w:hAnsi="Courier New" w:hint="default"/>
      </w:rPr>
    </w:lvl>
    <w:lvl w:ilvl="5" w:tplc="04080005" w:tentative="1">
      <w:start w:val="1"/>
      <w:numFmt w:val="bullet"/>
      <w:lvlText w:val=""/>
      <w:lvlJc w:val="left"/>
      <w:pPr>
        <w:ind w:left="4774" w:hanging="360"/>
      </w:pPr>
      <w:rPr>
        <w:rFonts w:ascii="Wingdings" w:hAnsi="Wingdings" w:hint="default"/>
      </w:rPr>
    </w:lvl>
    <w:lvl w:ilvl="6" w:tplc="04080001" w:tentative="1">
      <w:start w:val="1"/>
      <w:numFmt w:val="bullet"/>
      <w:lvlText w:val=""/>
      <w:lvlJc w:val="left"/>
      <w:pPr>
        <w:ind w:left="5494" w:hanging="360"/>
      </w:pPr>
      <w:rPr>
        <w:rFonts w:ascii="Symbol" w:hAnsi="Symbol" w:hint="default"/>
      </w:rPr>
    </w:lvl>
    <w:lvl w:ilvl="7" w:tplc="04080003" w:tentative="1">
      <w:start w:val="1"/>
      <w:numFmt w:val="bullet"/>
      <w:lvlText w:val="o"/>
      <w:lvlJc w:val="left"/>
      <w:pPr>
        <w:ind w:left="6214" w:hanging="360"/>
      </w:pPr>
      <w:rPr>
        <w:rFonts w:ascii="Courier New" w:hAnsi="Courier New" w:hint="default"/>
      </w:rPr>
    </w:lvl>
    <w:lvl w:ilvl="8" w:tplc="04080005" w:tentative="1">
      <w:start w:val="1"/>
      <w:numFmt w:val="bullet"/>
      <w:lvlText w:val=""/>
      <w:lvlJc w:val="left"/>
      <w:pPr>
        <w:ind w:left="6934" w:hanging="360"/>
      </w:pPr>
      <w:rPr>
        <w:rFonts w:ascii="Wingdings" w:hAnsi="Wingdings" w:hint="default"/>
      </w:rPr>
    </w:lvl>
  </w:abstractNum>
  <w:abstractNum w:abstractNumId="19" w15:restartNumberingAfterBreak="0">
    <w:nsid w:val="731A069F"/>
    <w:multiLevelType w:val="hybridMultilevel"/>
    <w:tmpl w:val="936AE2BA"/>
    <w:lvl w:ilvl="0" w:tplc="0B2AA252">
      <w:start w:val="1"/>
      <w:numFmt w:val="lowerRoman"/>
      <w:lvlText w:val="%1."/>
      <w:lvlJc w:val="left"/>
      <w:pPr>
        <w:ind w:left="1080" w:hanging="720"/>
      </w:pPr>
      <w:rPr>
        <w:rFonts w:cs="Times New Roman" w:hint="default"/>
        <w:b/>
        <w:sz w:val="22"/>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20" w15:restartNumberingAfterBreak="0">
    <w:nsid w:val="742861A2"/>
    <w:multiLevelType w:val="hybridMultilevel"/>
    <w:tmpl w:val="AAE6D424"/>
    <w:lvl w:ilvl="0" w:tplc="29A404B4">
      <w:start w:val="1"/>
      <w:numFmt w:val="decimal"/>
      <w:lvlText w:val="%1."/>
      <w:lvlJc w:val="left"/>
      <w:pPr>
        <w:ind w:left="360" w:hanging="360"/>
      </w:pPr>
      <w:rPr>
        <w:rFonts w:cs="Times New Roman"/>
        <w:b w:val="0"/>
      </w:rPr>
    </w:lvl>
    <w:lvl w:ilvl="1" w:tplc="04080019">
      <w:start w:val="1"/>
      <w:numFmt w:val="lowerLetter"/>
      <w:lvlText w:val="%2."/>
      <w:lvlJc w:val="left"/>
      <w:pPr>
        <w:ind w:left="1080" w:hanging="360"/>
      </w:pPr>
      <w:rPr>
        <w:rFonts w:cs="Times New Roman"/>
      </w:rPr>
    </w:lvl>
    <w:lvl w:ilvl="2" w:tplc="0408001B">
      <w:start w:val="1"/>
      <w:numFmt w:val="lowerRoman"/>
      <w:lvlText w:val="%3."/>
      <w:lvlJc w:val="right"/>
      <w:pPr>
        <w:ind w:left="1800" w:hanging="180"/>
      </w:pPr>
      <w:rPr>
        <w:rFonts w:cs="Times New Roman"/>
      </w:rPr>
    </w:lvl>
    <w:lvl w:ilvl="3" w:tplc="0408000F">
      <w:start w:val="1"/>
      <w:numFmt w:val="decimal"/>
      <w:lvlText w:val="%4."/>
      <w:lvlJc w:val="left"/>
      <w:pPr>
        <w:ind w:left="2520" w:hanging="360"/>
      </w:pPr>
      <w:rPr>
        <w:rFonts w:cs="Times New Roman"/>
      </w:rPr>
    </w:lvl>
    <w:lvl w:ilvl="4" w:tplc="04080019">
      <w:start w:val="1"/>
      <w:numFmt w:val="lowerLetter"/>
      <w:lvlText w:val="%5."/>
      <w:lvlJc w:val="left"/>
      <w:pPr>
        <w:ind w:left="3240" w:hanging="360"/>
      </w:pPr>
      <w:rPr>
        <w:rFonts w:cs="Times New Roman"/>
      </w:rPr>
    </w:lvl>
    <w:lvl w:ilvl="5" w:tplc="0408001B">
      <w:start w:val="1"/>
      <w:numFmt w:val="lowerRoman"/>
      <w:lvlText w:val="%6."/>
      <w:lvlJc w:val="right"/>
      <w:pPr>
        <w:ind w:left="3960" w:hanging="180"/>
      </w:pPr>
      <w:rPr>
        <w:rFonts w:cs="Times New Roman"/>
      </w:rPr>
    </w:lvl>
    <w:lvl w:ilvl="6" w:tplc="0408000F">
      <w:start w:val="1"/>
      <w:numFmt w:val="decimal"/>
      <w:lvlText w:val="%7."/>
      <w:lvlJc w:val="left"/>
      <w:pPr>
        <w:ind w:left="4680" w:hanging="360"/>
      </w:pPr>
      <w:rPr>
        <w:rFonts w:cs="Times New Roman"/>
      </w:rPr>
    </w:lvl>
    <w:lvl w:ilvl="7" w:tplc="04080019">
      <w:start w:val="1"/>
      <w:numFmt w:val="lowerLetter"/>
      <w:lvlText w:val="%8."/>
      <w:lvlJc w:val="left"/>
      <w:pPr>
        <w:ind w:left="5400" w:hanging="360"/>
      </w:pPr>
      <w:rPr>
        <w:rFonts w:cs="Times New Roman"/>
      </w:rPr>
    </w:lvl>
    <w:lvl w:ilvl="8" w:tplc="0408001B">
      <w:start w:val="1"/>
      <w:numFmt w:val="lowerRoman"/>
      <w:lvlText w:val="%9."/>
      <w:lvlJc w:val="right"/>
      <w:pPr>
        <w:ind w:left="6120" w:hanging="180"/>
      </w:pPr>
      <w:rPr>
        <w:rFonts w:cs="Times New Roman"/>
      </w:rPr>
    </w:lvl>
  </w:abstractNum>
  <w:num w:numId="1" w16cid:durableId="623467641">
    <w:abstractNumId w:val="3"/>
  </w:num>
  <w:num w:numId="2" w16cid:durableId="112483492">
    <w:abstractNumId w:val="18"/>
  </w:num>
  <w:num w:numId="3" w16cid:durableId="268662992">
    <w:abstractNumId w:val="18"/>
  </w:num>
  <w:num w:numId="4" w16cid:durableId="1464302269">
    <w:abstractNumId w:val="3"/>
  </w:num>
  <w:num w:numId="5" w16cid:durableId="1765955103">
    <w:abstractNumId w:val="9"/>
  </w:num>
  <w:num w:numId="6" w16cid:durableId="1198082410">
    <w:abstractNumId w:val="11"/>
  </w:num>
  <w:num w:numId="7" w16cid:durableId="613560666">
    <w:abstractNumId w:val="20"/>
  </w:num>
  <w:num w:numId="8" w16cid:durableId="1534226576">
    <w:abstractNumId w:val="14"/>
  </w:num>
  <w:num w:numId="9" w16cid:durableId="96219513">
    <w:abstractNumId w:val="12"/>
  </w:num>
  <w:num w:numId="10" w16cid:durableId="671227852">
    <w:abstractNumId w:val="1"/>
  </w:num>
  <w:num w:numId="11" w16cid:durableId="1281380517">
    <w:abstractNumId w:val="6"/>
  </w:num>
  <w:num w:numId="12" w16cid:durableId="937953317">
    <w:abstractNumId w:val="13"/>
  </w:num>
  <w:num w:numId="13" w16cid:durableId="723482732">
    <w:abstractNumId w:val="4"/>
  </w:num>
  <w:num w:numId="14" w16cid:durableId="20018125">
    <w:abstractNumId w:val="5"/>
  </w:num>
  <w:num w:numId="15" w16cid:durableId="960890076">
    <w:abstractNumId w:val="19"/>
  </w:num>
  <w:num w:numId="16" w16cid:durableId="1776049067">
    <w:abstractNumId w:val="17"/>
  </w:num>
  <w:num w:numId="17" w16cid:durableId="204801937">
    <w:abstractNumId w:val="2"/>
  </w:num>
  <w:num w:numId="18" w16cid:durableId="747265212">
    <w:abstractNumId w:val="16"/>
  </w:num>
  <w:num w:numId="19" w16cid:durableId="1765958444">
    <w:abstractNumId w:val="8"/>
  </w:num>
  <w:num w:numId="20" w16cid:durableId="202402003">
    <w:abstractNumId w:val="0"/>
  </w:num>
  <w:num w:numId="21" w16cid:durableId="1307246890">
    <w:abstractNumId w:val="7"/>
  </w:num>
  <w:num w:numId="22" w16cid:durableId="394855892">
    <w:abstractNumId w:val="10"/>
  </w:num>
  <w:num w:numId="23" w16cid:durableId="16570540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50B81"/>
    <w:rsid w:val="00007AB8"/>
    <w:rsid w:val="00010974"/>
    <w:rsid w:val="0003606A"/>
    <w:rsid w:val="000463B8"/>
    <w:rsid w:val="00050B81"/>
    <w:rsid w:val="000608D4"/>
    <w:rsid w:val="00074131"/>
    <w:rsid w:val="000755F6"/>
    <w:rsid w:val="00081D87"/>
    <w:rsid w:val="00091849"/>
    <w:rsid w:val="00094E7B"/>
    <w:rsid w:val="00096AF5"/>
    <w:rsid w:val="00096D98"/>
    <w:rsid w:val="000B4F18"/>
    <w:rsid w:val="000B7A45"/>
    <w:rsid w:val="000D5513"/>
    <w:rsid w:val="000D649A"/>
    <w:rsid w:val="000D7EDF"/>
    <w:rsid w:val="000E2B22"/>
    <w:rsid w:val="00101168"/>
    <w:rsid w:val="00103AA0"/>
    <w:rsid w:val="00104CBF"/>
    <w:rsid w:val="0011340F"/>
    <w:rsid w:val="00120063"/>
    <w:rsid w:val="001252D3"/>
    <w:rsid w:val="001318FE"/>
    <w:rsid w:val="00167935"/>
    <w:rsid w:val="00171EDF"/>
    <w:rsid w:val="00177939"/>
    <w:rsid w:val="00182DA2"/>
    <w:rsid w:val="00183C46"/>
    <w:rsid w:val="001877D5"/>
    <w:rsid w:val="001A072E"/>
    <w:rsid w:val="001A3F9B"/>
    <w:rsid w:val="001A4B07"/>
    <w:rsid w:val="001D2FBC"/>
    <w:rsid w:val="001D341B"/>
    <w:rsid w:val="00206768"/>
    <w:rsid w:val="00215A75"/>
    <w:rsid w:val="0022028D"/>
    <w:rsid w:val="002652C2"/>
    <w:rsid w:val="002720AF"/>
    <w:rsid w:val="00287AB8"/>
    <w:rsid w:val="002A0282"/>
    <w:rsid w:val="002A3F91"/>
    <w:rsid w:val="002A48DC"/>
    <w:rsid w:val="002B0256"/>
    <w:rsid w:val="002B2D65"/>
    <w:rsid w:val="002B75FB"/>
    <w:rsid w:val="002D1F16"/>
    <w:rsid w:val="0031672A"/>
    <w:rsid w:val="00334DC9"/>
    <w:rsid w:val="00341B48"/>
    <w:rsid w:val="00353413"/>
    <w:rsid w:val="00354354"/>
    <w:rsid w:val="003556C9"/>
    <w:rsid w:val="003601F7"/>
    <w:rsid w:val="003730FF"/>
    <w:rsid w:val="003A3A30"/>
    <w:rsid w:val="003B00A7"/>
    <w:rsid w:val="003B45BC"/>
    <w:rsid w:val="003D29FB"/>
    <w:rsid w:val="003E3CC1"/>
    <w:rsid w:val="003F1C53"/>
    <w:rsid w:val="0040479F"/>
    <w:rsid w:val="00404CF0"/>
    <w:rsid w:val="00414756"/>
    <w:rsid w:val="00424A01"/>
    <w:rsid w:val="00424A69"/>
    <w:rsid w:val="00425726"/>
    <w:rsid w:val="0042702C"/>
    <w:rsid w:val="00431D45"/>
    <w:rsid w:val="004337E1"/>
    <w:rsid w:val="00433DB6"/>
    <w:rsid w:val="00442EB5"/>
    <w:rsid w:val="00451BB8"/>
    <w:rsid w:val="0047504B"/>
    <w:rsid w:val="00481C0B"/>
    <w:rsid w:val="0048439B"/>
    <w:rsid w:val="0048553D"/>
    <w:rsid w:val="00485602"/>
    <w:rsid w:val="00494774"/>
    <w:rsid w:val="004A40FB"/>
    <w:rsid w:val="004B17B4"/>
    <w:rsid w:val="004B6122"/>
    <w:rsid w:val="004C7F37"/>
    <w:rsid w:val="004F5028"/>
    <w:rsid w:val="0050139E"/>
    <w:rsid w:val="00501C34"/>
    <w:rsid w:val="00521DBD"/>
    <w:rsid w:val="00546444"/>
    <w:rsid w:val="00550621"/>
    <w:rsid w:val="00554F9D"/>
    <w:rsid w:val="00560AD2"/>
    <w:rsid w:val="00561727"/>
    <w:rsid w:val="00570308"/>
    <w:rsid w:val="005745CF"/>
    <w:rsid w:val="005836E8"/>
    <w:rsid w:val="00591C39"/>
    <w:rsid w:val="00597364"/>
    <w:rsid w:val="005A4778"/>
    <w:rsid w:val="005C0B15"/>
    <w:rsid w:val="005C4F0D"/>
    <w:rsid w:val="005C6BD1"/>
    <w:rsid w:val="005D03F4"/>
    <w:rsid w:val="005F67FB"/>
    <w:rsid w:val="00604CB3"/>
    <w:rsid w:val="00607F62"/>
    <w:rsid w:val="006112CB"/>
    <w:rsid w:val="006171D1"/>
    <w:rsid w:val="00621AE9"/>
    <w:rsid w:val="00637FE1"/>
    <w:rsid w:val="00641E25"/>
    <w:rsid w:val="00642D02"/>
    <w:rsid w:val="0064747D"/>
    <w:rsid w:val="00660B04"/>
    <w:rsid w:val="00664742"/>
    <w:rsid w:val="0066629D"/>
    <w:rsid w:val="006709FF"/>
    <w:rsid w:val="00675CF9"/>
    <w:rsid w:val="006967EA"/>
    <w:rsid w:val="006A47BE"/>
    <w:rsid w:val="006B0EFE"/>
    <w:rsid w:val="006D1C73"/>
    <w:rsid w:val="006D2787"/>
    <w:rsid w:val="006D2A31"/>
    <w:rsid w:val="006F23E0"/>
    <w:rsid w:val="006F3539"/>
    <w:rsid w:val="00714ADE"/>
    <w:rsid w:val="00726337"/>
    <w:rsid w:val="00733C74"/>
    <w:rsid w:val="00737A51"/>
    <w:rsid w:val="00740DAE"/>
    <w:rsid w:val="0075102E"/>
    <w:rsid w:val="00761F11"/>
    <w:rsid w:val="00770764"/>
    <w:rsid w:val="0078096B"/>
    <w:rsid w:val="007921B8"/>
    <w:rsid w:val="0079277B"/>
    <w:rsid w:val="007B519A"/>
    <w:rsid w:val="007C1B2B"/>
    <w:rsid w:val="007C2CF5"/>
    <w:rsid w:val="007C384D"/>
    <w:rsid w:val="007E09A2"/>
    <w:rsid w:val="007F5AD6"/>
    <w:rsid w:val="00825EBF"/>
    <w:rsid w:val="00827722"/>
    <w:rsid w:val="008343A9"/>
    <w:rsid w:val="0085247D"/>
    <w:rsid w:val="0085775E"/>
    <w:rsid w:val="00871590"/>
    <w:rsid w:val="0087200E"/>
    <w:rsid w:val="008750B8"/>
    <w:rsid w:val="00880E40"/>
    <w:rsid w:val="0088780F"/>
    <w:rsid w:val="008A11CE"/>
    <w:rsid w:val="008A2CE2"/>
    <w:rsid w:val="008A2F27"/>
    <w:rsid w:val="008A4D13"/>
    <w:rsid w:val="008B3F93"/>
    <w:rsid w:val="008B6AF1"/>
    <w:rsid w:val="008D6D12"/>
    <w:rsid w:val="0090017B"/>
    <w:rsid w:val="00901F75"/>
    <w:rsid w:val="00902817"/>
    <w:rsid w:val="00907017"/>
    <w:rsid w:val="00912432"/>
    <w:rsid w:val="00914D36"/>
    <w:rsid w:val="00930DC6"/>
    <w:rsid w:val="00934231"/>
    <w:rsid w:val="00935339"/>
    <w:rsid w:val="0094049E"/>
    <w:rsid w:val="00950493"/>
    <w:rsid w:val="00970F4D"/>
    <w:rsid w:val="00972BCF"/>
    <w:rsid w:val="00974C95"/>
    <w:rsid w:val="0097539D"/>
    <w:rsid w:val="00976644"/>
    <w:rsid w:val="009946AD"/>
    <w:rsid w:val="009A5973"/>
    <w:rsid w:val="009D098E"/>
    <w:rsid w:val="009D79CC"/>
    <w:rsid w:val="009E083F"/>
    <w:rsid w:val="009E267D"/>
    <w:rsid w:val="009E40BA"/>
    <w:rsid w:val="00A14696"/>
    <w:rsid w:val="00A34E44"/>
    <w:rsid w:val="00A35693"/>
    <w:rsid w:val="00A40CFA"/>
    <w:rsid w:val="00A45BD0"/>
    <w:rsid w:val="00A51E73"/>
    <w:rsid w:val="00A533E0"/>
    <w:rsid w:val="00A70FB6"/>
    <w:rsid w:val="00A80E3B"/>
    <w:rsid w:val="00A8170B"/>
    <w:rsid w:val="00A8562E"/>
    <w:rsid w:val="00AA15FF"/>
    <w:rsid w:val="00AA1680"/>
    <w:rsid w:val="00AB53FC"/>
    <w:rsid w:val="00AB5F29"/>
    <w:rsid w:val="00AB76CB"/>
    <w:rsid w:val="00B05D05"/>
    <w:rsid w:val="00B224F2"/>
    <w:rsid w:val="00B25922"/>
    <w:rsid w:val="00B46F3A"/>
    <w:rsid w:val="00B65E65"/>
    <w:rsid w:val="00B66EDB"/>
    <w:rsid w:val="00B82A8B"/>
    <w:rsid w:val="00B83C4A"/>
    <w:rsid w:val="00B9428B"/>
    <w:rsid w:val="00B9564B"/>
    <w:rsid w:val="00B958AD"/>
    <w:rsid w:val="00BA01A6"/>
    <w:rsid w:val="00BD5FFC"/>
    <w:rsid w:val="00BE1284"/>
    <w:rsid w:val="00BE4FAD"/>
    <w:rsid w:val="00BF3B63"/>
    <w:rsid w:val="00BF6D32"/>
    <w:rsid w:val="00C02A53"/>
    <w:rsid w:val="00C10F9D"/>
    <w:rsid w:val="00C15352"/>
    <w:rsid w:val="00C30746"/>
    <w:rsid w:val="00C3622B"/>
    <w:rsid w:val="00C403B5"/>
    <w:rsid w:val="00C44F9B"/>
    <w:rsid w:val="00C52F6C"/>
    <w:rsid w:val="00C64E7E"/>
    <w:rsid w:val="00C652D6"/>
    <w:rsid w:val="00C670DA"/>
    <w:rsid w:val="00C70532"/>
    <w:rsid w:val="00C904A5"/>
    <w:rsid w:val="00C90D96"/>
    <w:rsid w:val="00CA624A"/>
    <w:rsid w:val="00CC55B6"/>
    <w:rsid w:val="00CC5817"/>
    <w:rsid w:val="00CD2D2E"/>
    <w:rsid w:val="00CD4345"/>
    <w:rsid w:val="00CD4B2C"/>
    <w:rsid w:val="00CD4FF5"/>
    <w:rsid w:val="00D10F94"/>
    <w:rsid w:val="00D220BA"/>
    <w:rsid w:val="00D25B3C"/>
    <w:rsid w:val="00D55BF5"/>
    <w:rsid w:val="00D5765A"/>
    <w:rsid w:val="00D97E29"/>
    <w:rsid w:val="00DA1904"/>
    <w:rsid w:val="00DB20C7"/>
    <w:rsid w:val="00DC2411"/>
    <w:rsid w:val="00DC5EFE"/>
    <w:rsid w:val="00DD26BE"/>
    <w:rsid w:val="00DD4DDD"/>
    <w:rsid w:val="00DF2CC2"/>
    <w:rsid w:val="00DF59B6"/>
    <w:rsid w:val="00DF686E"/>
    <w:rsid w:val="00E0277F"/>
    <w:rsid w:val="00E07DD8"/>
    <w:rsid w:val="00E20F81"/>
    <w:rsid w:val="00E4413D"/>
    <w:rsid w:val="00E461B3"/>
    <w:rsid w:val="00E6509D"/>
    <w:rsid w:val="00E96EB2"/>
    <w:rsid w:val="00EA112B"/>
    <w:rsid w:val="00EB4C8A"/>
    <w:rsid w:val="00EC2601"/>
    <w:rsid w:val="00EC7E83"/>
    <w:rsid w:val="00F341A4"/>
    <w:rsid w:val="00F37192"/>
    <w:rsid w:val="00F443A7"/>
    <w:rsid w:val="00F44E27"/>
    <w:rsid w:val="00F64350"/>
    <w:rsid w:val="00FB32CD"/>
    <w:rsid w:val="00FC1E0F"/>
    <w:rsid w:val="00FE1E66"/>
    <w:rsid w:val="00FF48F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2F7B824"/>
  <w15:docId w15:val="{C4CC67DE-4001-49EF-ACA3-F5B942A1A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2"/>
        <w:szCs w:val="22"/>
        <w:lang w:val="el-GR" w:eastAsia="el-G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24F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050B81"/>
    <w:rPr>
      <w:rFonts w:ascii="Times New Roman" w:hAnsi="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D341B"/>
    <w:pPr>
      <w:ind w:left="720"/>
      <w:contextualSpacing/>
    </w:pPr>
  </w:style>
  <w:style w:type="character" w:styleId="Hyperlink">
    <w:name w:val="Hyperlink"/>
    <w:basedOn w:val="DefaultParagraphFont"/>
    <w:uiPriority w:val="99"/>
    <w:rsid w:val="004B6122"/>
    <w:rPr>
      <w:rFonts w:cs="Times New Roman"/>
      <w:color w:val="0000FF"/>
      <w:u w:val="single"/>
    </w:rPr>
  </w:style>
  <w:style w:type="paragraph" w:styleId="BodyTextIndent">
    <w:name w:val="Body Text Indent"/>
    <w:basedOn w:val="Normal"/>
    <w:link w:val="BodyTextIndentChar"/>
    <w:uiPriority w:val="99"/>
    <w:semiHidden/>
    <w:rsid w:val="00354354"/>
    <w:pPr>
      <w:spacing w:after="0" w:line="240" w:lineRule="auto"/>
      <w:ind w:left="-57" w:firstLine="57"/>
      <w:jc w:val="both"/>
    </w:pPr>
    <w:rPr>
      <w:rFonts w:ascii="Times New Roman" w:hAnsi="Times New Roman"/>
      <w:sz w:val="24"/>
      <w:szCs w:val="20"/>
    </w:rPr>
  </w:style>
  <w:style w:type="character" w:customStyle="1" w:styleId="BodyTextIndentChar">
    <w:name w:val="Body Text Indent Char"/>
    <w:basedOn w:val="DefaultParagraphFont"/>
    <w:link w:val="BodyTextIndent"/>
    <w:uiPriority w:val="99"/>
    <w:semiHidden/>
    <w:locked/>
    <w:rsid w:val="00354354"/>
    <w:rPr>
      <w:rFonts w:ascii="Times New Roman" w:hAnsi="Times New Roman" w:cs="Times New Roman"/>
      <w:sz w:val="20"/>
      <w:szCs w:val="20"/>
    </w:rPr>
  </w:style>
  <w:style w:type="character" w:styleId="CommentReference">
    <w:name w:val="annotation reference"/>
    <w:basedOn w:val="DefaultParagraphFont"/>
    <w:uiPriority w:val="99"/>
    <w:semiHidden/>
    <w:unhideWhenUsed/>
    <w:rsid w:val="00554F9D"/>
    <w:rPr>
      <w:sz w:val="16"/>
      <w:szCs w:val="16"/>
    </w:rPr>
  </w:style>
  <w:style w:type="paragraph" w:styleId="CommentText">
    <w:name w:val="annotation text"/>
    <w:basedOn w:val="Normal"/>
    <w:link w:val="CommentTextChar"/>
    <w:uiPriority w:val="99"/>
    <w:semiHidden/>
    <w:unhideWhenUsed/>
    <w:rsid w:val="00554F9D"/>
    <w:pPr>
      <w:spacing w:line="240" w:lineRule="auto"/>
    </w:pPr>
    <w:rPr>
      <w:sz w:val="20"/>
      <w:szCs w:val="20"/>
    </w:rPr>
  </w:style>
  <w:style w:type="character" w:customStyle="1" w:styleId="CommentTextChar">
    <w:name w:val="Comment Text Char"/>
    <w:basedOn w:val="DefaultParagraphFont"/>
    <w:link w:val="CommentText"/>
    <w:uiPriority w:val="99"/>
    <w:semiHidden/>
    <w:rsid w:val="00554F9D"/>
    <w:rPr>
      <w:sz w:val="20"/>
      <w:szCs w:val="20"/>
    </w:rPr>
  </w:style>
  <w:style w:type="paragraph" w:styleId="CommentSubject">
    <w:name w:val="annotation subject"/>
    <w:basedOn w:val="CommentText"/>
    <w:next w:val="CommentText"/>
    <w:link w:val="CommentSubjectChar"/>
    <w:uiPriority w:val="99"/>
    <w:semiHidden/>
    <w:unhideWhenUsed/>
    <w:rsid w:val="00554F9D"/>
    <w:rPr>
      <w:b/>
      <w:bCs/>
    </w:rPr>
  </w:style>
  <w:style w:type="character" w:customStyle="1" w:styleId="CommentSubjectChar">
    <w:name w:val="Comment Subject Char"/>
    <w:basedOn w:val="CommentTextChar"/>
    <w:link w:val="CommentSubject"/>
    <w:uiPriority w:val="99"/>
    <w:semiHidden/>
    <w:rsid w:val="00554F9D"/>
    <w:rPr>
      <w:b/>
      <w:bCs/>
      <w:sz w:val="20"/>
      <w:szCs w:val="20"/>
    </w:rPr>
  </w:style>
  <w:style w:type="paragraph" w:styleId="BalloonText">
    <w:name w:val="Balloon Text"/>
    <w:basedOn w:val="Normal"/>
    <w:link w:val="BalloonTextChar"/>
    <w:uiPriority w:val="99"/>
    <w:semiHidden/>
    <w:unhideWhenUsed/>
    <w:rsid w:val="00554F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4F9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4447480">
      <w:marLeft w:val="0"/>
      <w:marRight w:val="0"/>
      <w:marTop w:val="0"/>
      <w:marBottom w:val="0"/>
      <w:divBdr>
        <w:top w:val="none" w:sz="0" w:space="0" w:color="auto"/>
        <w:left w:val="none" w:sz="0" w:space="0" w:color="auto"/>
        <w:bottom w:val="none" w:sz="0" w:space="0" w:color="auto"/>
        <w:right w:val="none" w:sz="0" w:space="0" w:color="auto"/>
      </w:divBdr>
    </w:div>
    <w:div w:id="1154447481">
      <w:marLeft w:val="0"/>
      <w:marRight w:val="0"/>
      <w:marTop w:val="0"/>
      <w:marBottom w:val="0"/>
      <w:divBdr>
        <w:top w:val="none" w:sz="0" w:space="0" w:color="auto"/>
        <w:left w:val="none" w:sz="0" w:space="0" w:color="auto"/>
        <w:bottom w:val="none" w:sz="0" w:space="0" w:color="auto"/>
        <w:right w:val="none" w:sz="0" w:space="0" w:color="auto"/>
      </w:divBdr>
    </w:div>
    <w:div w:id="1154447482">
      <w:marLeft w:val="0"/>
      <w:marRight w:val="0"/>
      <w:marTop w:val="0"/>
      <w:marBottom w:val="0"/>
      <w:divBdr>
        <w:top w:val="none" w:sz="0" w:space="0" w:color="auto"/>
        <w:left w:val="none" w:sz="0" w:space="0" w:color="auto"/>
        <w:bottom w:val="none" w:sz="0" w:space="0" w:color="auto"/>
        <w:right w:val="none" w:sz="0" w:space="0" w:color="auto"/>
      </w:divBdr>
    </w:div>
    <w:div w:id="1154447483">
      <w:marLeft w:val="0"/>
      <w:marRight w:val="0"/>
      <w:marTop w:val="0"/>
      <w:marBottom w:val="0"/>
      <w:divBdr>
        <w:top w:val="none" w:sz="0" w:space="0" w:color="auto"/>
        <w:left w:val="none" w:sz="0" w:space="0" w:color="auto"/>
        <w:bottom w:val="none" w:sz="0" w:space="0" w:color="auto"/>
        <w:right w:val="none" w:sz="0" w:space="0" w:color="auto"/>
      </w:divBdr>
    </w:div>
    <w:div w:id="1154447484">
      <w:marLeft w:val="0"/>
      <w:marRight w:val="0"/>
      <w:marTop w:val="0"/>
      <w:marBottom w:val="0"/>
      <w:divBdr>
        <w:top w:val="none" w:sz="0" w:space="0" w:color="auto"/>
        <w:left w:val="none" w:sz="0" w:space="0" w:color="auto"/>
        <w:bottom w:val="none" w:sz="0" w:space="0" w:color="auto"/>
        <w:right w:val="none" w:sz="0" w:space="0" w:color="auto"/>
      </w:divBdr>
    </w:div>
    <w:div w:id="1154447485">
      <w:marLeft w:val="0"/>
      <w:marRight w:val="0"/>
      <w:marTop w:val="0"/>
      <w:marBottom w:val="0"/>
      <w:divBdr>
        <w:top w:val="none" w:sz="0" w:space="0" w:color="auto"/>
        <w:left w:val="none" w:sz="0" w:space="0" w:color="auto"/>
        <w:bottom w:val="none" w:sz="0" w:space="0" w:color="auto"/>
        <w:right w:val="none" w:sz="0" w:space="0" w:color="auto"/>
      </w:divBdr>
    </w:div>
    <w:div w:id="1154447486">
      <w:marLeft w:val="0"/>
      <w:marRight w:val="0"/>
      <w:marTop w:val="0"/>
      <w:marBottom w:val="0"/>
      <w:divBdr>
        <w:top w:val="none" w:sz="0" w:space="0" w:color="auto"/>
        <w:left w:val="none" w:sz="0" w:space="0" w:color="auto"/>
        <w:bottom w:val="none" w:sz="0" w:space="0" w:color="auto"/>
        <w:right w:val="none" w:sz="0" w:space="0" w:color="auto"/>
      </w:divBdr>
    </w:div>
    <w:div w:id="1154447487">
      <w:marLeft w:val="0"/>
      <w:marRight w:val="0"/>
      <w:marTop w:val="0"/>
      <w:marBottom w:val="0"/>
      <w:divBdr>
        <w:top w:val="none" w:sz="0" w:space="0" w:color="auto"/>
        <w:left w:val="none" w:sz="0" w:space="0" w:color="auto"/>
        <w:bottom w:val="none" w:sz="0" w:space="0" w:color="auto"/>
        <w:right w:val="none" w:sz="0" w:space="0" w:color="auto"/>
      </w:divBdr>
    </w:div>
    <w:div w:id="1154447488">
      <w:marLeft w:val="0"/>
      <w:marRight w:val="0"/>
      <w:marTop w:val="0"/>
      <w:marBottom w:val="0"/>
      <w:divBdr>
        <w:top w:val="none" w:sz="0" w:space="0" w:color="auto"/>
        <w:left w:val="none" w:sz="0" w:space="0" w:color="auto"/>
        <w:bottom w:val="none" w:sz="0" w:space="0" w:color="auto"/>
        <w:right w:val="none" w:sz="0" w:space="0" w:color="auto"/>
      </w:divBdr>
    </w:div>
    <w:div w:id="1154447489">
      <w:marLeft w:val="0"/>
      <w:marRight w:val="0"/>
      <w:marTop w:val="0"/>
      <w:marBottom w:val="0"/>
      <w:divBdr>
        <w:top w:val="none" w:sz="0" w:space="0" w:color="auto"/>
        <w:left w:val="none" w:sz="0" w:space="0" w:color="auto"/>
        <w:bottom w:val="none" w:sz="0" w:space="0" w:color="auto"/>
        <w:right w:val="none" w:sz="0" w:space="0" w:color="auto"/>
      </w:divBdr>
    </w:div>
    <w:div w:id="1154447490">
      <w:marLeft w:val="0"/>
      <w:marRight w:val="0"/>
      <w:marTop w:val="0"/>
      <w:marBottom w:val="0"/>
      <w:divBdr>
        <w:top w:val="none" w:sz="0" w:space="0" w:color="auto"/>
        <w:left w:val="none" w:sz="0" w:space="0" w:color="auto"/>
        <w:bottom w:val="none" w:sz="0" w:space="0" w:color="auto"/>
        <w:right w:val="none" w:sz="0" w:space="0" w:color="auto"/>
      </w:divBdr>
    </w:div>
    <w:div w:id="1154447491">
      <w:marLeft w:val="0"/>
      <w:marRight w:val="0"/>
      <w:marTop w:val="0"/>
      <w:marBottom w:val="0"/>
      <w:divBdr>
        <w:top w:val="none" w:sz="0" w:space="0" w:color="auto"/>
        <w:left w:val="none" w:sz="0" w:space="0" w:color="auto"/>
        <w:bottom w:val="none" w:sz="0" w:space="0" w:color="auto"/>
        <w:right w:val="none" w:sz="0" w:space="0" w:color="auto"/>
      </w:divBdr>
    </w:div>
    <w:div w:id="1154447492">
      <w:marLeft w:val="0"/>
      <w:marRight w:val="0"/>
      <w:marTop w:val="0"/>
      <w:marBottom w:val="0"/>
      <w:divBdr>
        <w:top w:val="none" w:sz="0" w:space="0" w:color="auto"/>
        <w:left w:val="none" w:sz="0" w:space="0" w:color="auto"/>
        <w:bottom w:val="none" w:sz="0" w:space="0" w:color="auto"/>
        <w:right w:val="none" w:sz="0" w:space="0" w:color="auto"/>
      </w:divBdr>
    </w:div>
    <w:div w:id="1154447493">
      <w:marLeft w:val="0"/>
      <w:marRight w:val="0"/>
      <w:marTop w:val="0"/>
      <w:marBottom w:val="0"/>
      <w:divBdr>
        <w:top w:val="none" w:sz="0" w:space="0" w:color="auto"/>
        <w:left w:val="none" w:sz="0" w:space="0" w:color="auto"/>
        <w:bottom w:val="none" w:sz="0" w:space="0" w:color="auto"/>
        <w:right w:val="none" w:sz="0" w:space="0" w:color="auto"/>
      </w:divBdr>
    </w:div>
    <w:div w:id="1154447494">
      <w:marLeft w:val="0"/>
      <w:marRight w:val="0"/>
      <w:marTop w:val="0"/>
      <w:marBottom w:val="0"/>
      <w:divBdr>
        <w:top w:val="none" w:sz="0" w:space="0" w:color="auto"/>
        <w:left w:val="none" w:sz="0" w:space="0" w:color="auto"/>
        <w:bottom w:val="none" w:sz="0" w:space="0" w:color="auto"/>
        <w:right w:val="none" w:sz="0" w:space="0" w:color="auto"/>
      </w:divBdr>
    </w:div>
    <w:div w:id="115444749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109</TotalTime>
  <Pages>4</Pages>
  <Words>986</Words>
  <Characters>7157</Characters>
  <Application>Microsoft Office Word</Application>
  <DocSecurity>0</DocSecurity>
  <Lines>59</Lines>
  <Paragraphs>16</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ΠΕΡΙΓΡΑΜΜΑ ΜΑΘΗΜΑΤΟΣ</vt:lpstr>
      <vt:lpstr>ΠΕΡΙΓΡΑΜΜΑ ΜΑΘΗΜΑΤΟΣ</vt:lpstr>
    </vt:vector>
  </TitlesOfParts>
  <Company>Grizli777</Company>
  <LinksUpToDate>false</LinksUpToDate>
  <CharactersWithSpaces>8127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ΠΕΡΙΓΡΑΜΜΑ ΜΑΘΗΜΑΤΟΣ</dc:title>
  <dc:creator>ipsil</dc:creator>
  <cp:lastModifiedBy>Panayiotis Trigas</cp:lastModifiedBy>
  <cp:revision>6</cp:revision>
  <cp:lastPrinted>2014-03-10T13:43:00Z</cp:lastPrinted>
  <dcterms:created xsi:type="dcterms:W3CDTF">2023-01-20T13:54:00Z</dcterms:created>
  <dcterms:modified xsi:type="dcterms:W3CDTF">2023-01-21T07:31:00Z</dcterms:modified>
</cp:coreProperties>
</file>