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5F6A" w14:textId="7EFC54D8" w:rsidR="00C46B68" w:rsidRPr="00532785" w:rsidRDefault="00C46B68" w:rsidP="00C46B68">
      <w:pPr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14:ligatures w14:val="none"/>
        </w:rPr>
      </w:pPr>
      <w:r w:rsidRPr="00C46B68">
        <w:rPr>
          <w:rFonts w:ascii="Aptos" w:eastAsia="Aptos" w:hAnsi="Aptos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A77AB89" wp14:editId="6BFC70B9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234800" cy="1220400"/>
            <wp:effectExtent l="0" t="0" r="3810" b="0"/>
            <wp:wrapNone/>
            <wp:docPr id="339669265" name="Εικόνα 1" descr="Εικόνα που περιέχει ανθρώπινο πρόσωπο, άτομο, χαμόγελο, έπιπλ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669265" name="Εικόνα 1" descr="Εικόνα που περιέχει ανθρώπινο πρόσωπο, άτομο, χαμόγελο, έπιπλ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9" t="19591" r="12280" b="1837"/>
                    <a:stretch/>
                  </pic:blipFill>
                  <pic:spPr bwMode="auto">
                    <a:xfrm>
                      <a:off x="0" y="0"/>
                      <a:ext cx="12348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6B68">
        <w:rPr>
          <w:rFonts w:ascii="Aptos" w:eastAsia="Aptos" w:hAnsi="Aptos" w:cs="Times New Roman"/>
          <w:b/>
          <w:bCs/>
          <w:noProof/>
        </w:rPr>
        <w:t>Τάνη</w:t>
      </w:r>
      <w:r w:rsidRPr="00532785">
        <w:rPr>
          <w:rFonts w:ascii="Aptos" w:eastAsia="Aptos" w:hAnsi="Aptos" w:cs="Times New Roman"/>
          <w:b/>
          <w:bCs/>
          <w:noProof/>
        </w:rPr>
        <w:t xml:space="preserve"> </w:t>
      </w:r>
      <w:r w:rsidRPr="00C46B68">
        <w:rPr>
          <w:rFonts w:ascii="Aptos" w:eastAsia="Aptos" w:hAnsi="Aptos" w:cs="Times New Roman"/>
          <w:b/>
          <w:bCs/>
          <w:noProof/>
        </w:rPr>
        <w:t>Ελένη</w:t>
      </w:r>
    </w:p>
    <w:p w14:paraId="4F8D6E40" w14:textId="042D5FAA" w:rsidR="00C46B68" w:rsidRPr="00C46B68" w:rsidRDefault="00C46B68" w:rsidP="00C46B68">
      <w:pPr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sz w:val="22"/>
          <w:szCs w:val="22"/>
          <w14:ligatures w14:val="none"/>
        </w:rPr>
      </w:pPr>
      <w:proofErr w:type="spellStart"/>
      <w:r w:rsidRPr="00C46B68">
        <w:rPr>
          <w:rFonts w:ascii="Calibri" w:eastAsia="Times New Roman" w:hAnsi="Calibri" w:cs="Calibri"/>
          <w:b/>
          <w:kern w:val="0"/>
          <w:sz w:val="22"/>
          <w:szCs w:val="22"/>
          <w14:ligatures w14:val="none"/>
        </w:rPr>
        <w:t>Επιίκουρη</w:t>
      </w:r>
      <w:proofErr w:type="spellEnd"/>
      <w:r w:rsidRPr="00C46B68">
        <w:rPr>
          <w:rFonts w:ascii="Calibri" w:eastAsia="Times New Roman" w:hAnsi="Calibri" w:cs="Calibri"/>
          <w:b/>
          <w:kern w:val="0"/>
          <w:sz w:val="22"/>
          <w:szCs w:val="22"/>
          <w14:ligatures w14:val="none"/>
        </w:rPr>
        <w:t xml:space="preserve"> Καθηγήτρια, Γεωπονικό Πανεπιστήμιο Αθηνών </w:t>
      </w:r>
    </w:p>
    <w:p w14:paraId="7FCB7A1E" w14:textId="6E0C5DCA" w:rsidR="00C46B68" w:rsidRPr="00C46B68" w:rsidRDefault="00C46B68" w:rsidP="00C46B68">
      <w:pPr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sz w:val="22"/>
          <w:szCs w:val="22"/>
          <w14:ligatures w14:val="none"/>
        </w:rPr>
      </w:pPr>
      <w:r w:rsidRPr="00C46B68">
        <w:rPr>
          <w:rFonts w:ascii="Calibri" w:eastAsia="Times New Roman" w:hAnsi="Calibri" w:cs="Calibri"/>
          <w:b/>
          <w:kern w:val="0"/>
          <w:sz w:val="22"/>
          <w:szCs w:val="22"/>
          <w14:ligatures w14:val="none"/>
        </w:rPr>
        <w:t>Ε</w:t>
      </w:r>
      <w:r>
        <w:rPr>
          <w:rFonts w:ascii="Calibri" w:eastAsia="Times New Roman" w:hAnsi="Calibri" w:cs="Calibri"/>
          <w:b/>
          <w:kern w:val="0"/>
          <w:sz w:val="22"/>
          <w:szCs w:val="22"/>
          <w14:ligatures w14:val="none"/>
        </w:rPr>
        <w:t>ργ</w:t>
      </w:r>
      <w:r w:rsidRPr="00C46B68">
        <w:rPr>
          <w:rFonts w:ascii="Calibri" w:eastAsia="Times New Roman" w:hAnsi="Calibri" w:cs="Calibri"/>
          <w:b/>
          <w:kern w:val="0"/>
          <w:sz w:val="22"/>
          <w:szCs w:val="22"/>
          <w14:ligatures w14:val="none"/>
        </w:rPr>
        <w:t xml:space="preserve">αστήριο </w:t>
      </w:r>
      <w:r>
        <w:rPr>
          <w:rFonts w:ascii="Calibri" w:eastAsia="Times New Roman" w:hAnsi="Calibri" w:cs="Calibri"/>
          <w:b/>
          <w:kern w:val="0"/>
          <w:sz w:val="22"/>
          <w:szCs w:val="22"/>
          <w14:ligatures w14:val="none"/>
        </w:rPr>
        <w:t xml:space="preserve">Βελτίωσης Φυτών και Γεωργικού Πειραματισμού, </w:t>
      </w:r>
    </w:p>
    <w:p w14:paraId="3C18CE2E" w14:textId="5E3B29E4" w:rsidR="00C46B68" w:rsidRPr="00C46B68" w:rsidRDefault="00C46B68" w:rsidP="00C46B68">
      <w:pPr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sz w:val="22"/>
          <w:szCs w:val="22"/>
          <w14:ligatures w14:val="none"/>
        </w:rPr>
      </w:pPr>
      <w:r w:rsidRPr="00C46B68">
        <w:rPr>
          <w:rFonts w:ascii="Calibri" w:eastAsia="Times New Roman" w:hAnsi="Calibri" w:cs="Calibri"/>
          <w:b/>
          <w:kern w:val="0"/>
          <w:sz w:val="22"/>
          <w:szCs w:val="22"/>
          <w14:ligatures w14:val="none"/>
        </w:rPr>
        <w:t>Σχολή Επιστημών των Φυτών</w:t>
      </w:r>
    </w:p>
    <w:p w14:paraId="1EAA892A" w14:textId="3DFE502E" w:rsidR="00C46B68" w:rsidRPr="00C46B68" w:rsidRDefault="00C46B68" w:rsidP="00C46B68">
      <w:pPr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sz w:val="22"/>
          <w:szCs w:val="22"/>
          <w14:ligatures w14:val="none"/>
        </w:rPr>
      </w:pPr>
      <w:r w:rsidRPr="00C46B68">
        <w:rPr>
          <w:rFonts w:ascii="Calibri" w:eastAsia="Times New Roman" w:hAnsi="Calibri" w:cs="Calibri"/>
          <w:b/>
          <w:kern w:val="0"/>
          <w:sz w:val="22"/>
          <w:szCs w:val="22"/>
          <w14:ligatures w14:val="none"/>
        </w:rPr>
        <w:t xml:space="preserve">Ιερά Οδός 75, Αθήνα, Ελλάδα, 11855, </w:t>
      </w:r>
      <w:proofErr w:type="spellStart"/>
      <w:r w:rsidRPr="00C46B68">
        <w:rPr>
          <w:rFonts w:ascii="Calibri" w:eastAsia="Times New Roman" w:hAnsi="Calibri" w:cs="Calibri"/>
          <w:b/>
          <w:kern w:val="0"/>
          <w:sz w:val="22"/>
          <w:szCs w:val="22"/>
          <w14:ligatures w14:val="none"/>
        </w:rPr>
        <w:t>τηλ</w:t>
      </w:r>
      <w:proofErr w:type="spellEnd"/>
      <w:r w:rsidRPr="00C46B68">
        <w:rPr>
          <w:rFonts w:ascii="Calibri" w:eastAsia="Times New Roman" w:hAnsi="Calibri" w:cs="Calibri"/>
          <w:b/>
          <w:kern w:val="0"/>
          <w:sz w:val="22"/>
          <w:szCs w:val="22"/>
          <w14:ligatures w14:val="none"/>
        </w:rPr>
        <w:t>. +30 210 5294346625,</w:t>
      </w:r>
    </w:p>
    <w:p w14:paraId="0F5CCA8E" w14:textId="77777777" w:rsidR="00C46B68" w:rsidRPr="00C46B68" w:rsidRDefault="00C46B68" w:rsidP="00C46B68">
      <w:pPr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sz w:val="22"/>
          <w:szCs w:val="22"/>
          <w14:ligatures w14:val="none"/>
        </w:rPr>
      </w:pPr>
      <w:r w:rsidRPr="00C46B68">
        <w:rPr>
          <w:rFonts w:ascii="Calibri" w:eastAsia="Times New Roman" w:hAnsi="Calibri" w:cs="Calibri"/>
          <w:b/>
          <w:kern w:val="0"/>
          <w:sz w:val="22"/>
          <w:szCs w:val="22"/>
          <w14:ligatures w14:val="none"/>
        </w:rPr>
        <w:t xml:space="preserve">              </w:t>
      </w:r>
      <w:proofErr w:type="spellStart"/>
      <w:r w:rsidRPr="00C46B68">
        <w:rPr>
          <w:rFonts w:ascii="Calibri" w:eastAsia="Times New Roman" w:hAnsi="Calibri" w:cs="Calibri"/>
          <w:b/>
          <w:kern w:val="0"/>
          <w:sz w:val="22"/>
          <w:szCs w:val="22"/>
          <w:lang w:val="en-US"/>
          <w14:ligatures w14:val="none"/>
        </w:rPr>
        <w:t>etani</w:t>
      </w:r>
      <w:proofErr w:type="spellEnd"/>
      <w:r w:rsidRPr="00C46B68">
        <w:rPr>
          <w:rFonts w:ascii="Calibri" w:eastAsia="Times New Roman" w:hAnsi="Calibri" w:cs="Calibri"/>
          <w:b/>
          <w:kern w:val="0"/>
          <w:sz w:val="22"/>
          <w:szCs w:val="22"/>
          <w14:ligatures w14:val="none"/>
        </w:rPr>
        <w:t>@</w:t>
      </w:r>
      <w:r w:rsidRPr="00C46B68">
        <w:rPr>
          <w:rFonts w:ascii="Calibri" w:eastAsia="Times New Roman" w:hAnsi="Calibri" w:cs="Calibri"/>
          <w:b/>
          <w:kern w:val="0"/>
          <w:sz w:val="22"/>
          <w:szCs w:val="22"/>
          <w:lang w:val="en-US"/>
          <w14:ligatures w14:val="none"/>
        </w:rPr>
        <w:t>aua</w:t>
      </w:r>
      <w:r w:rsidRPr="00C46B68">
        <w:rPr>
          <w:rFonts w:ascii="Calibri" w:eastAsia="Times New Roman" w:hAnsi="Calibri" w:cs="Calibri"/>
          <w:b/>
          <w:kern w:val="0"/>
          <w:sz w:val="22"/>
          <w:szCs w:val="22"/>
          <w14:ligatures w14:val="none"/>
        </w:rPr>
        <w:t>.</w:t>
      </w:r>
      <w:r w:rsidRPr="00C46B68">
        <w:rPr>
          <w:rFonts w:ascii="Calibri" w:eastAsia="Times New Roman" w:hAnsi="Calibri" w:cs="Calibri"/>
          <w:b/>
          <w:kern w:val="0"/>
          <w:sz w:val="22"/>
          <w:szCs w:val="22"/>
          <w:lang w:val="en-US"/>
          <w14:ligatures w14:val="none"/>
        </w:rPr>
        <w:t>g</w:t>
      </w:r>
    </w:p>
    <w:p w14:paraId="75D36932" w14:textId="77777777" w:rsidR="00C46B68" w:rsidRPr="00C46B68" w:rsidRDefault="00C46B68" w:rsidP="00C46B68">
      <w:pPr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sz w:val="22"/>
          <w:szCs w:val="22"/>
          <w14:ligatures w14:val="none"/>
        </w:rPr>
      </w:pPr>
    </w:p>
    <w:p w14:paraId="6C6B4225" w14:textId="77777777" w:rsidR="00C46B68" w:rsidRDefault="00C46B68" w:rsidP="00C46B68">
      <w:pPr>
        <w:jc w:val="both"/>
        <w:rPr>
          <w:rFonts w:ascii="Calibri" w:hAnsi="Calibri" w:cs="Calibri"/>
          <w:sz w:val="22"/>
          <w:szCs w:val="22"/>
        </w:rPr>
      </w:pPr>
    </w:p>
    <w:p w14:paraId="5D82C39E" w14:textId="257DF6A1" w:rsidR="00C46B68" w:rsidRPr="00C46B68" w:rsidRDefault="00C46B68" w:rsidP="00C46B68">
      <w:pPr>
        <w:jc w:val="both"/>
        <w:rPr>
          <w:rFonts w:ascii="Calibri" w:hAnsi="Calibri" w:cs="Calibri"/>
          <w:sz w:val="22"/>
          <w:szCs w:val="22"/>
        </w:rPr>
      </w:pPr>
      <w:r w:rsidRPr="00C46B68">
        <w:rPr>
          <w:rFonts w:ascii="Calibri" w:hAnsi="Calibri" w:cs="Calibri"/>
          <w:sz w:val="22"/>
          <w:szCs w:val="22"/>
        </w:rPr>
        <w:t>Επίκουρη Καθηγήτρια στο Εργαστήριο Βελτίωσης  Φυτών και Γεωργικού Πειραματισμού. Τα ερευνητικά της αντικείμενα περιλαμβάνουν τη μοριακή βελτίωση των φυτών με σκοπό την αντοχή σε αβιοτικές/βιοτικές καταπονήσεις με έμφαση στις -</w:t>
      </w:r>
      <w:proofErr w:type="spellStart"/>
      <w:r w:rsidRPr="00C46B68">
        <w:rPr>
          <w:rFonts w:ascii="Calibri" w:hAnsi="Calibri" w:cs="Calibri"/>
          <w:sz w:val="22"/>
          <w:szCs w:val="22"/>
        </w:rPr>
        <w:t>ομικες</w:t>
      </w:r>
      <w:proofErr w:type="spellEnd"/>
      <w:r w:rsidRPr="00C46B68">
        <w:rPr>
          <w:rFonts w:ascii="Calibri" w:hAnsi="Calibri" w:cs="Calibri"/>
          <w:sz w:val="22"/>
          <w:szCs w:val="22"/>
        </w:rPr>
        <w:t xml:space="preserve"> τεχνολογίες, η διερεύνηση </w:t>
      </w:r>
      <w:proofErr w:type="spellStart"/>
      <w:r w:rsidRPr="00C46B68">
        <w:rPr>
          <w:rFonts w:ascii="Calibri" w:hAnsi="Calibri" w:cs="Calibri"/>
          <w:sz w:val="22"/>
          <w:szCs w:val="22"/>
        </w:rPr>
        <w:t>επιγενετικών</w:t>
      </w:r>
      <w:proofErr w:type="spellEnd"/>
      <w:r w:rsidRPr="00C46B68">
        <w:rPr>
          <w:rFonts w:ascii="Calibri" w:hAnsi="Calibri" w:cs="Calibri"/>
          <w:sz w:val="22"/>
          <w:szCs w:val="22"/>
        </w:rPr>
        <w:t xml:space="preserve"> μηχανισμών που οδηγούν σε προσαρμοστικότητα σε αντίξοα περιβάλλοντα και η μελέτη γενετικής </w:t>
      </w:r>
      <w:proofErr w:type="spellStart"/>
      <w:r w:rsidRPr="00C46B68">
        <w:rPr>
          <w:rFonts w:ascii="Calibri" w:hAnsi="Calibri" w:cs="Calibri"/>
          <w:sz w:val="22"/>
          <w:szCs w:val="22"/>
        </w:rPr>
        <w:t>παραλλακτικότητας</w:t>
      </w:r>
      <w:proofErr w:type="spellEnd"/>
      <w:r w:rsidRPr="00C46B68">
        <w:rPr>
          <w:rFonts w:ascii="Calibri" w:hAnsi="Calibri" w:cs="Calibri"/>
          <w:sz w:val="22"/>
          <w:szCs w:val="22"/>
        </w:rPr>
        <w:t xml:space="preserve"> καλλιεργούμενων ειδών και άγριων συγγενών. Έχει συμμετάσχει στη συγγραφή τριών διδακτικών βιβλίων, έχει 47 δημοσιεύσεις σε διεθνή επιστημονικά περιοδικά με κριτές (h-index-19) και περισσότερες από 80 ανακοινώσεις σε διεθνή και εθνικά επιστημονικά συνέδρια με κριτές. Είναι κριτής δημοσιεύσεων σε 15 επιστημονικά διεθνή περιοδικά και </w:t>
      </w:r>
      <w:proofErr w:type="spellStart"/>
      <w:r w:rsidRPr="00C46B68">
        <w:rPr>
          <w:rFonts w:ascii="Calibri" w:hAnsi="Calibri" w:cs="Calibri"/>
          <w:sz w:val="22"/>
          <w:szCs w:val="22"/>
        </w:rPr>
        <w:t>editor</w:t>
      </w:r>
      <w:proofErr w:type="spellEnd"/>
      <w:r w:rsidRPr="00C46B68">
        <w:rPr>
          <w:rFonts w:ascii="Calibri" w:hAnsi="Calibri" w:cs="Calibri"/>
          <w:sz w:val="22"/>
          <w:szCs w:val="22"/>
        </w:rPr>
        <w:t xml:space="preserve"> σε τρία (</w:t>
      </w:r>
      <w:proofErr w:type="spellStart"/>
      <w:r w:rsidRPr="00C46B68">
        <w:rPr>
          <w:rFonts w:ascii="Calibri" w:hAnsi="Calibri" w:cs="Calibri"/>
          <w:sz w:val="22"/>
          <w:szCs w:val="22"/>
        </w:rPr>
        <w:t>Agronomy</w:t>
      </w:r>
      <w:proofErr w:type="spellEnd"/>
      <w:r w:rsidRPr="00C46B6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46B68">
        <w:rPr>
          <w:rFonts w:ascii="Calibri" w:hAnsi="Calibri" w:cs="Calibri"/>
          <w:sz w:val="22"/>
          <w:szCs w:val="22"/>
        </w:rPr>
        <w:t>Stresses</w:t>
      </w:r>
      <w:proofErr w:type="spellEnd"/>
      <w:r w:rsidRPr="00C46B6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46B68">
        <w:rPr>
          <w:rFonts w:ascii="Calibri" w:hAnsi="Calibri" w:cs="Calibri"/>
          <w:sz w:val="22"/>
          <w:szCs w:val="22"/>
        </w:rPr>
        <w:t>Frontiers</w:t>
      </w:r>
      <w:proofErr w:type="spellEnd"/>
      <w:r w:rsidRPr="00C46B68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C46B68">
        <w:rPr>
          <w:rFonts w:ascii="Calibri" w:hAnsi="Calibri" w:cs="Calibri"/>
          <w:sz w:val="22"/>
          <w:szCs w:val="22"/>
        </w:rPr>
        <w:t>Plant</w:t>
      </w:r>
      <w:proofErr w:type="spellEnd"/>
      <w:r w:rsidRPr="00C46B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46B68">
        <w:rPr>
          <w:rFonts w:ascii="Calibri" w:hAnsi="Calibri" w:cs="Calibri"/>
          <w:sz w:val="22"/>
          <w:szCs w:val="22"/>
        </w:rPr>
        <w:t>Science</w:t>
      </w:r>
      <w:proofErr w:type="spellEnd"/>
      <w:r w:rsidRPr="00C46B68">
        <w:rPr>
          <w:rFonts w:ascii="Calibri" w:hAnsi="Calibri" w:cs="Calibri"/>
          <w:sz w:val="22"/>
          <w:szCs w:val="22"/>
        </w:rPr>
        <w:t xml:space="preserve">). Κατά τα τελευταία 5 χρόνια έχει λάβει μέρος σε 2 ευρωπαϊκά ερευνητικά προγράμματα και ήταν επιστημονική υπεύθυνη σε 4 (δυο </w:t>
      </w:r>
      <w:proofErr w:type="spellStart"/>
      <w:r w:rsidRPr="00C46B68">
        <w:rPr>
          <w:rFonts w:ascii="Calibri" w:hAnsi="Calibri" w:cs="Calibri"/>
          <w:sz w:val="22"/>
          <w:szCs w:val="22"/>
        </w:rPr>
        <w:t>ευρωπαϊκα</w:t>
      </w:r>
      <w:proofErr w:type="spellEnd"/>
      <w:r w:rsidRPr="00C46B68">
        <w:rPr>
          <w:rFonts w:ascii="Calibri" w:hAnsi="Calibri" w:cs="Calibri"/>
          <w:sz w:val="22"/>
          <w:szCs w:val="22"/>
        </w:rPr>
        <w:t xml:space="preserve"> και 2 εθνικά προγράμματα χρηματοδοτούμενα από την ΓΓΕΚ), ενώ συμμετέχει και σε τρία COST </w:t>
      </w:r>
      <w:proofErr w:type="spellStart"/>
      <w:r w:rsidRPr="00C46B68">
        <w:rPr>
          <w:rFonts w:ascii="Calibri" w:hAnsi="Calibri" w:cs="Calibri"/>
          <w:sz w:val="22"/>
          <w:szCs w:val="22"/>
        </w:rPr>
        <w:t>actions</w:t>
      </w:r>
      <w:proofErr w:type="spellEnd"/>
      <w:r w:rsidRPr="00C46B68">
        <w:rPr>
          <w:rFonts w:ascii="Calibri" w:hAnsi="Calibri" w:cs="Calibri"/>
          <w:sz w:val="22"/>
          <w:szCs w:val="22"/>
        </w:rPr>
        <w:t>.</w:t>
      </w:r>
    </w:p>
    <w:p w14:paraId="7C9776A0" w14:textId="633BA864" w:rsidR="00C46B68" w:rsidRPr="00C46B68" w:rsidRDefault="00C46B68" w:rsidP="00C46B68">
      <w:pPr>
        <w:jc w:val="both"/>
        <w:rPr>
          <w:rFonts w:ascii="Calibri" w:hAnsi="Calibri" w:cs="Calibri"/>
          <w:sz w:val="22"/>
          <w:szCs w:val="22"/>
        </w:rPr>
      </w:pPr>
      <w:r w:rsidRPr="00C46B68">
        <w:rPr>
          <w:rFonts w:ascii="Calibri" w:hAnsi="Calibri" w:cs="Calibri"/>
          <w:sz w:val="22"/>
          <w:szCs w:val="22"/>
        </w:rPr>
        <w:t>Είναι επιβλέπουσα σε 4 διδακτορικές διατριβές, κι έχει επιβλέψει πάνω από 10 μεταπτυχιακές διατριβές και πάνω από 30 προπτυχιακές διατριβές.</w:t>
      </w:r>
      <w:r>
        <w:rPr>
          <w:rFonts w:ascii="Calibri" w:hAnsi="Calibri" w:cs="Calibri"/>
          <w:sz w:val="22"/>
          <w:szCs w:val="22"/>
        </w:rPr>
        <w:t xml:space="preserve"> Συμμετέχει στη διδασκαλία 6 προπτυχιακών και 8 μεταπτυχιακών μαθημάτων.</w:t>
      </w:r>
    </w:p>
    <w:p w14:paraId="1F7EE602" w14:textId="60BC8DC4" w:rsidR="00C46B68" w:rsidRPr="002E1B3F" w:rsidRDefault="00C46B68" w:rsidP="00C46B68">
      <w:pPr>
        <w:rPr>
          <w:rFonts w:ascii="Calibri" w:hAnsi="Calibri" w:cs="Calibri"/>
          <w:b/>
          <w:bCs/>
        </w:rPr>
      </w:pPr>
      <w:r w:rsidRPr="002E1B3F">
        <w:rPr>
          <w:rFonts w:ascii="Calibri" w:hAnsi="Calibri" w:cs="Calibri"/>
          <w:b/>
          <w:bCs/>
        </w:rPr>
        <w:t>2. ΣΠΟΥΔΕΣ</w:t>
      </w:r>
    </w:p>
    <w:p w14:paraId="63BF35B9" w14:textId="32CD8289" w:rsidR="00C46B68" w:rsidRPr="00C46B68" w:rsidRDefault="00C46B68" w:rsidP="00C46B68">
      <w:pPr>
        <w:jc w:val="both"/>
        <w:rPr>
          <w:rFonts w:ascii="Calibri" w:hAnsi="Calibri" w:cs="Calibri"/>
          <w:sz w:val="22"/>
          <w:szCs w:val="22"/>
        </w:rPr>
      </w:pPr>
      <w:r w:rsidRPr="00C46B68">
        <w:rPr>
          <w:rFonts w:ascii="Calibri" w:hAnsi="Calibri" w:cs="Calibri"/>
          <w:sz w:val="22"/>
          <w:szCs w:val="22"/>
        </w:rPr>
        <w:t>1999-2004</w:t>
      </w:r>
      <w:r w:rsidRPr="00532785">
        <w:rPr>
          <w:rFonts w:ascii="Calibri" w:hAnsi="Calibri" w:cs="Calibri"/>
          <w:sz w:val="22"/>
          <w:szCs w:val="22"/>
        </w:rPr>
        <w:t>:</w:t>
      </w:r>
      <w:r w:rsidRPr="00C46B68">
        <w:rPr>
          <w:rFonts w:ascii="Calibri" w:hAnsi="Calibri" w:cs="Calibri"/>
          <w:sz w:val="22"/>
          <w:szCs w:val="22"/>
        </w:rPr>
        <w:t xml:space="preserve">Διδακτορικό δίπλωμα. </w:t>
      </w:r>
      <w:r w:rsidRPr="00C46B68">
        <w:rPr>
          <w:rFonts w:ascii="Calibri" w:hAnsi="Calibri" w:cs="Calibri"/>
          <w:sz w:val="22"/>
          <w:szCs w:val="22"/>
          <w:lang w:val="en-US"/>
        </w:rPr>
        <w:t>Institute of Cell and Molecular Biology (</w:t>
      </w:r>
      <w:r w:rsidRPr="00C46B68">
        <w:rPr>
          <w:rFonts w:ascii="Calibri" w:hAnsi="Calibri" w:cs="Calibri"/>
          <w:sz w:val="22"/>
          <w:szCs w:val="22"/>
        </w:rPr>
        <w:t>Ι</w:t>
      </w:r>
      <w:r w:rsidRPr="00C46B68">
        <w:rPr>
          <w:rFonts w:ascii="Calibri" w:hAnsi="Calibri" w:cs="Calibri"/>
          <w:sz w:val="22"/>
          <w:szCs w:val="22"/>
          <w:lang w:val="en-US"/>
        </w:rPr>
        <w:t xml:space="preserve">.C.M.B), University of Edinburgh. </w:t>
      </w:r>
      <w:r w:rsidRPr="00C46B68">
        <w:rPr>
          <w:rFonts w:ascii="Calibri" w:hAnsi="Calibri" w:cs="Calibri"/>
          <w:sz w:val="22"/>
          <w:szCs w:val="22"/>
        </w:rPr>
        <w:t>Τίτλος</w:t>
      </w:r>
      <w:r w:rsidRPr="00C46B68">
        <w:rPr>
          <w:rFonts w:ascii="Calibri" w:hAnsi="Calibri" w:cs="Calibri"/>
          <w:sz w:val="22"/>
          <w:szCs w:val="22"/>
          <w:lang w:val="en-US"/>
        </w:rPr>
        <w:t xml:space="preserve">: “Identification and </w:t>
      </w:r>
      <w:proofErr w:type="spellStart"/>
      <w:r w:rsidRPr="00C46B68">
        <w:rPr>
          <w:rFonts w:ascii="Calibri" w:hAnsi="Calibri" w:cs="Calibri"/>
          <w:sz w:val="22"/>
          <w:szCs w:val="22"/>
          <w:lang w:val="en-US"/>
        </w:rPr>
        <w:t>Characterisation</w:t>
      </w:r>
      <w:proofErr w:type="spellEnd"/>
      <w:r w:rsidRPr="00C46B68">
        <w:rPr>
          <w:rFonts w:ascii="Calibri" w:hAnsi="Calibri" w:cs="Calibri"/>
          <w:sz w:val="22"/>
          <w:szCs w:val="22"/>
          <w:lang w:val="en-US"/>
        </w:rPr>
        <w:t xml:space="preserve"> of broad spectrum disease resistance mutants in Arabidopsis”. </w:t>
      </w:r>
      <w:r w:rsidRPr="00C46B68">
        <w:rPr>
          <w:rFonts w:ascii="Calibri" w:hAnsi="Calibri" w:cs="Calibri"/>
          <w:sz w:val="22"/>
          <w:szCs w:val="22"/>
        </w:rPr>
        <w:t xml:space="preserve">Επιβλέπων Καθηγητής </w:t>
      </w:r>
      <w:proofErr w:type="spellStart"/>
      <w:r w:rsidRPr="00C46B68">
        <w:rPr>
          <w:rFonts w:ascii="Calibri" w:hAnsi="Calibri" w:cs="Calibri"/>
          <w:sz w:val="22"/>
          <w:szCs w:val="22"/>
        </w:rPr>
        <w:t>Dr</w:t>
      </w:r>
      <w:proofErr w:type="spellEnd"/>
      <w:r w:rsidRPr="00C46B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46B68">
        <w:rPr>
          <w:rFonts w:ascii="Calibri" w:hAnsi="Calibri" w:cs="Calibri"/>
          <w:sz w:val="22"/>
          <w:szCs w:val="22"/>
        </w:rPr>
        <w:t>Gary</w:t>
      </w:r>
      <w:proofErr w:type="spellEnd"/>
      <w:r w:rsidRPr="00C46B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46B68">
        <w:rPr>
          <w:rFonts w:ascii="Calibri" w:hAnsi="Calibri" w:cs="Calibri"/>
          <w:sz w:val="22"/>
          <w:szCs w:val="22"/>
        </w:rPr>
        <w:t>Loake</w:t>
      </w:r>
      <w:proofErr w:type="spellEnd"/>
    </w:p>
    <w:p w14:paraId="397CD552" w14:textId="734183A1" w:rsidR="00C46B68" w:rsidRPr="00C46B68" w:rsidRDefault="00C46B68" w:rsidP="00C46B68">
      <w:pPr>
        <w:jc w:val="both"/>
        <w:rPr>
          <w:rFonts w:ascii="Calibri" w:hAnsi="Calibri" w:cs="Calibri"/>
          <w:sz w:val="22"/>
          <w:szCs w:val="22"/>
        </w:rPr>
      </w:pPr>
      <w:r w:rsidRPr="00C46B68">
        <w:rPr>
          <w:rFonts w:ascii="Calibri" w:hAnsi="Calibri" w:cs="Calibri"/>
          <w:sz w:val="22"/>
          <w:szCs w:val="22"/>
        </w:rPr>
        <w:t>1996-1999</w:t>
      </w:r>
      <w:r w:rsidRPr="00532785">
        <w:rPr>
          <w:rFonts w:ascii="Calibri" w:hAnsi="Calibri" w:cs="Calibri"/>
          <w:sz w:val="22"/>
          <w:szCs w:val="22"/>
        </w:rPr>
        <w:t xml:space="preserve">: </w:t>
      </w:r>
      <w:r w:rsidRPr="00C46B68">
        <w:rPr>
          <w:rFonts w:ascii="Calibri" w:hAnsi="Calibri" w:cs="Calibri"/>
          <w:sz w:val="22"/>
          <w:szCs w:val="22"/>
        </w:rPr>
        <w:t>Δίπλωμα Μεταπτυχιακών Σπουδών. Ειδίκευση στη Βελτίωση και Φυσιολογία φυτών. Τμήμα Γεωπονίας, Τομέας Φυτικής Παραγωγής, Σχολή Γεωτεχνικών Επιστημών, Αριστοτέλειο Πανεπιστήμιο Θεσσαλονίκης. Τίτλος: “</w:t>
      </w:r>
      <w:proofErr w:type="spellStart"/>
      <w:r w:rsidRPr="00C46B68">
        <w:rPr>
          <w:rFonts w:ascii="Calibri" w:hAnsi="Calibri" w:cs="Calibri"/>
          <w:sz w:val="22"/>
          <w:szCs w:val="22"/>
        </w:rPr>
        <w:t>Επιγενετικές</w:t>
      </w:r>
      <w:proofErr w:type="spellEnd"/>
      <w:r w:rsidRPr="00C46B68">
        <w:rPr>
          <w:rFonts w:ascii="Calibri" w:hAnsi="Calibri" w:cs="Calibri"/>
          <w:sz w:val="22"/>
          <w:szCs w:val="22"/>
        </w:rPr>
        <w:t xml:space="preserve"> αλλαγές στο </w:t>
      </w:r>
      <w:proofErr w:type="spellStart"/>
      <w:r w:rsidRPr="00C46B68">
        <w:rPr>
          <w:rFonts w:ascii="Calibri" w:hAnsi="Calibri" w:cs="Calibri"/>
          <w:sz w:val="22"/>
          <w:szCs w:val="22"/>
        </w:rPr>
        <w:t>γένωμα</w:t>
      </w:r>
      <w:proofErr w:type="spellEnd"/>
      <w:r w:rsidRPr="00C46B68">
        <w:rPr>
          <w:rFonts w:ascii="Calibri" w:hAnsi="Calibri" w:cs="Calibri"/>
          <w:sz w:val="22"/>
          <w:szCs w:val="22"/>
        </w:rPr>
        <w:t xml:space="preserve"> υβριδίων και καθαρών σειρών καλαμποκιού (</w:t>
      </w:r>
      <w:proofErr w:type="spellStart"/>
      <w:r w:rsidRPr="00C46B68">
        <w:rPr>
          <w:rFonts w:ascii="Calibri" w:hAnsi="Calibri" w:cs="Calibri"/>
          <w:sz w:val="22"/>
          <w:szCs w:val="22"/>
        </w:rPr>
        <w:t>Zea</w:t>
      </w:r>
      <w:proofErr w:type="spellEnd"/>
      <w:r w:rsidRPr="00C46B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46B68">
        <w:rPr>
          <w:rFonts w:ascii="Calibri" w:hAnsi="Calibri" w:cs="Calibri"/>
          <w:sz w:val="22"/>
          <w:szCs w:val="22"/>
        </w:rPr>
        <w:t>Mays</w:t>
      </w:r>
      <w:proofErr w:type="spellEnd"/>
      <w:r w:rsidRPr="00C46B68">
        <w:rPr>
          <w:rFonts w:ascii="Calibri" w:hAnsi="Calibri" w:cs="Calibri"/>
          <w:sz w:val="22"/>
          <w:szCs w:val="22"/>
        </w:rPr>
        <w:t xml:space="preserve">)” . Επιβλέπων καθηγητής. Αθανάσιος </w:t>
      </w:r>
      <w:proofErr w:type="spellStart"/>
      <w:r w:rsidRPr="00C46B68">
        <w:rPr>
          <w:rFonts w:ascii="Calibri" w:hAnsi="Calibri" w:cs="Calibri"/>
          <w:sz w:val="22"/>
          <w:szCs w:val="22"/>
        </w:rPr>
        <w:t>Τσαυτάρης</w:t>
      </w:r>
      <w:proofErr w:type="spellEnd"/>
      <w:r w:rsidRPr="00C46B68">
        <w:rPr>
          <w:rFonts w:ascii="Calibri" w:hAnsi="Calibri" w:cs="Calibri"/>
          <w:sz w:val="22"/>
          <w:szCs w:val="22"/>
        </w:rPr>
        <w:t xml:space="preserve">. </w:t>
      </w:r>
    </w:p>
    <w:p w14:paraId="05107FD6" w14:textId="1EFBBC10" w:rsidR="00C46B68" w:rsidRPr="00C46B68" w:rsidRDefault="00C46B68" w:rsidP="00C46B68">
      <w:pPr>
        <w:jc w:val="both"/>
        <w:rPr>
          <w:rFonts w:ascii="Calibri" w:hAnsi="Calibri" w:cs="Calibri"/>
          <w:sz w:val="22"/>
          <w:szCs w:val="22"/>
        </w:rPr>
      </w:pPr>
      <w:r w:rsidRPr="00C46B68">
        <w:rPr>
          <w:rFonts w:ascii="Calibri" w:hAnsi="Calibri" w:cs="Calibri"/>
          <w:sz w:val="22"/>
          <w:szCs w:val="22"/>
        </w:rPr>
        <w:t xml:space="preserve">1990-1996: Πτυχίο Τμήματος Γεωπονίας. Σχολή Γεωτεχνικών Επιστημών, Αριστοτέλειο Πανεπιστήμιο Θεσσαλονίκης. </w:t>
      </w:r>
    </w:p>
    <w:p w14:paraId="26D5DF6D" w14:textId="6E7175C6" w:rsidR="002E1B3F" w:rsidRPr="002E1B3F" w:rsidRDefault="002E1B3F" w:rsidP="002E1B3F">
      <w:pPr>
        <w:rPr>
          <w:rFonts w:ascii="Calibri" w:hAnsi="Calibri" w:cs="Calibri"/>
          <w:b/>
          <w:bCs/>
        </w:rPr>
      </w:pPr>
      <w:r w:rsidRPr="002E1B3F">
        <w:rPr>
          <w:rFonts w:ascii="Calibri" w:hAnsi="Calibri" w:cs="Calibri"/>
          <w:b/>
          <w:bCs/>
        </w:rPr>
        <w:t>3. ΕΠΑΓΓΕΛΜΑΤΙΚΗ ΕΜΠΕΙΡΙΑ</w:t>
      </w:r>
    </w:p>
    <w:p w14:paraId="3A6F68F7" w14:textId="5D8F591F" w:rsidR="002E1B3F" w:rsidRPr="002E1B3F" w:rsidRDefault="002E1B3F" w:rsidP="002E1B3F">
      <w:pPr>
        <w:jc w:val="both"/>
        <w:rPr>
          <w:rFonts w:ascii="Calibri" w:hAnsi="Calibri" w:cs="Calibri"/>
          <w:sz w:val="22"/>
          <w:szCs w:val="22"/>
        </w:rPr>
      </w:pPr>
      <w:r w:rsidRPr="002E1B3F">
        <w:rPr>
          <w:rFonts w:ascii="Calibri" w:hAnsi="Calibri" w:cs="Calibri"/>
          <w:sz w:val="22"/>
          <w:szCs w:val="22"/>
        </w:rPr>
        <w:t xml:space="preserve">2021-σήμερα Επίκουρη καθηγήτρια με γνωστικό αντικείμενο «Βελτίωση Φυτών» στο Γεωπονικό Πανεπιστήμιο Αθηνών, </w:t>
      </w:r>
      <w:bookmarkStart w:id="0" w:name="_Hlk160718463"/>
      <w:r>
        <w:rPr>
          <w:rFonts w:ascii="Calibri" w:hAnsi="Calibri" w:cs="Calibri"/>
          <w:sz w:val="22"/>
          <w:szCs w:val="22"/>
        </w:rPr>
        <w:t>Εργαστήριο Βελτίωσης Φυτών και Γεωργικού Πειραματισμού</w:t>
      </w:r>
      <w:r w:rsidRPr="002E1B3F">
        <w:rPr>
          <w:rFonts w:ascii="Calibri" w:hAnsi="Calibri" w:cs="Calibri"/>
          <w:sz w:val="22"/>
          <w:szCs w:val="22"/>
        </w:rPr>
        <w:t xml:space="preserve">. </w:t>
      </w:r>
    </w:p>
    <w:bookmarkEnd w:id="0"/>
    <w:p w14:paraId="5F1A95D5" w14:textId="2D565DB3" w:rsidR="002E1B3F" w:rsidRPr="002E1B3F" w:rsidRDefault="002E1B3F" w:rsidP="002E1B3F">
      <w:pPr>
        <w:jc w:val="both"/>
        <w:rPr>
          <w:rFonts w:ascii="Calibri" w:hAnsi="Calibri" w:cs="Calibri"/>
          <w:sz w:val="22"/>
          <w:szCs w:val="22"/>
        </w:rPr>
      </w:pPr>
      <w:r w:rsidRPr="002E1B3F">
        <w:rPr>
          <w:rFonts w:ascii="Calibri" w:hAnsi="Calibri" w:cs="Calibri"/>
          <w:sz w:val="22"/>
          <w:szCs w:val="22"/>
        </w:rPr>
        <w:t>2014</w:t>
      </w:r>
      <w:r>
        <w:rPr>
          <w:rFonts w:ascii="Calibri" w:hAnsi="Calibri" w:cs="Calibri"/>
          <w:sz w:val="22"/>
          <w:szCs w:val="22"/>
        </w:rPr>
        <w:t>-</w:t>
      </w:r>
      <w:r w:rsidRPr="002E1B3F">
        <w:rPr>
          <w:rFonts w:ascii="Calibri" w:hAnsi="Calibri" w:cs="Calibri"/>
          <w:sz w:val="22"/>
          <w:szCs w:val="22"/>
        </w:rPr>
        <w:t>2021: Λέκτορας με γνωστικό αντικείμενο «Βελτίωση Φυτών» στο Γεωπονικό Πανεπιστήμιο Αθηνών</w:t>
      </w:r>
      <w:r>
        <w:rPr>
          <w:rFonts w:ascii="Calibri" w:hAnsi="Calibri" w:cs="Calibri"/>
          <w:sz w:val="22"/>
          <w:szCs w:val="22"/>
        </w:rPr>
        <w:t>,</w:t>
      </w:r>
      <w:r w:rsidRPr="002E1B3F">
        <w:t xml:space="preserve"> </w:t>
      </w:r>
      <w:r w:rsidRPr="002E1B3F">
        <w:rPr>
          <w:rFonts w:ascii="Calibri" w:hAnsi="Calibri" w:cs="Calibri"/>
          <w:sz w:val="22"/>
          <w:szCs w:val="22"/>
        </w:rPr>
        <w:t xml:space="preserve">Εργαστήριο Βελτίωσης Φυτών και Γεωργικού Πειραματισμού. </w:t>
      </w:r>
    </w:p>
    <w:p w14:paraId="19F2FEDF" w14:textId="50561350" w:rsidR="002E1B3F" w:rsidRPr="002E1B3F" w:rsidRDefault="002E1B3F" w:rsidP="002E1B3F">
      <w:pPr>
        <w:jc w:val="both"/>
        <w:rPr>
          <w:rFonts w:ascii="Calibri" w:hAnsi="Calibri" w:cs="Calibri"/>
          <w:sz w:val="22"/>
          <w:szCs w:val="22"/>
        </w:rPr>
      </w:pPr>
      <w:r w:rsidRPr="002E1B3F">
        <w:rPr>
          <w:rFonts w:ascii="Calibri" w:hAnsi="Calibri" w:cs="Calibri"/>
          <w:sz w:val="22"/>
          <w:szCs w:val="22"/>
        </w:rPr>
        <w:lastRenderedPageBreak/>
        <w:t>2013-2014:</w:t>
      </w:r>
      <w:r>
        <w:rPr>
          <w:rFonts w:ascii="Calibri" w:hAnsi="Calibri" w:cs="Calibri"/>
          <w:sz w:val="22"/>
          <w:szCs w:val="22"/>
        </w:rPr>
        <w:t xml:space="preserve"> </w:t>
      </w:r>
      <w:r w:rsidRPr="002E1B3F">
        <w:rPr>
          <w:rFonts w:ascii="Calibri" w:hAnsi="Calibri" w:cs="Calibri"/>
          <w:sz w:val="22"/>
          <w:szCs w:val="22"/>
        </w:rPr>
        <w:t xml:space="preserve">Επιστημονική συνεργάτης στο </w:t>
      </w:r>
      <w:proofErr w:type="spellStart"/>
      <w:r w:rsidRPr="002E1B3F">
        <w:rPr>
          <w:rFonts w:ascii="Calibri" w:hAnsi="Calibri" w:cs="Calibri"/>
          <w:sz w:val="22"/>
          <w:szCs w:val="22"/>
        </w:rPr>
        <w:t>Μπενάκειο</w:t>
      </w:r>
      <w:proofErr w:type="spellEnd"/>
      <w:r w:rsidRPr="002E1B3F">
        <w:rPr>
          <w:rFonts w:ascii="Calibri" w:hAnsi="Calibri" w:cs="Calibri"/>
          <w:sz w:val="22"/>
          <w:szCs w:val="22"/>
        </w:rPr>
        <w:t xml:space="preserve"> Φυτοπαθολογικό Ινστιτούτο στα πλαίσια του προγράμματος ‘</w:t>
      </w:r>
      <w:proofErr w:type="spellStart"/>
      <w:r w:rsidRPr="002E1B3F">
        <w:rPr>
          <w:rFonts w:ascii="Calibri" w:hAnsi="Calibri" w:cs="Calibri"/>
          <w:sz w:val="22"/>
          <w:szCs w:val="22"/>
          <w:lang w:val="en-US"/>
        </w:rPr>
        <w:t>Breedseed</w:t>
      </w:r>
      <w:proofErr w:type="spellEnd"/>
      <w:r w:rsidRPr="002E1B3F">
        <w:rPr>
          <w:rFonts w:ascii="Calibri" w:hAnsi="Calibri" w:cs="Calibri"/>
          <w:sz w:val="22"/>
          <w:szCs w:val="22"/>
        </w:rPr>
        <w:t xml:space="preserve"> 09-ΣΥΝ-22-958 με τίτλο «Έρευνα για την ενίσχυση της αποτελεσματικότητας προγραμμάτων βελτίωσης και παραγωγής και διαχείρισης πολλαπλασιαστικού υλικού» , που χρηματοδοτήθηκε από τη Γενική Γραμματεία Έρευνας και Τεχνολογίας.</w:t>
      </w:r>
    </w:p>
    <w:p w14:paraId="1A287978" w14:textId="4D9FC0A8" w:rsidR="002E1B3F" w:rsidRPr="002E1B3F" w:rsidRDefault="002E1B3F" w:rsidP="002E1B3F">
      <w:pPr>
        <w:jc w:val="both"/>
        <w:rPr>
          <w:rFonts w:ascii="Calibri" w:hAnsi="Calibri" w:cs="Calibri"/>
          <w:sz w:val="22"/>
          <w:szCs w:val="22"/>
        </w:rPr>
      </w:pPr>
      <w:r w:rsidRPr="002E1B3F">
        <w:rPr>
          <w:rFonts w:ascii="Calibri" w:hAnsi="Calibri" w:cs="Calibri"/>
          <w:sz w:val="22"/>
          <w:szCs w:val="22"/>
        </w:rPr>
        <w:t>2012</w:t>
      </w:r>
      <w:r>
        <w:rPr>
          <w:rFonts w:ascii="Calibri" w:hAnsi="Calibri" w:cs="Calibri"/>
          <w:sz w:val="22"/>
          <w:szCs w:val="22"/>
        </w:rPr>
        <w:t xml:space="preserve"> (διάρκεια 7 μήνες)</w:t>
      </w:r>
      <w:r w:rsidRPr="002E1B3F">
        <w:rPr>
          <w:rFonts w:ascii="Calibri" w:hAnsi="Calibri" w:cs="Calibri"/>
          <w:sz w:val="22"/>
          <w:szCs w:val="22"/>
        </w:rPr>
        <w:t xml:space="preserve">: Επιστημονική συνεργάτης στο </w:t>
      </w:r>
      <w:proofErr w:type="spellStart"/>
      <w:r w:rsidRPr="002E1B3F">
        <w:rPr>
          <w:rFonts w:ascii="Calibri" w:hAnsi="Calibri" w:cs="Calibri"/>
          <w:sz w:val="22"/>
          <w:szCs w:val="22"/>
        </w:rPr>
        <w:t>Μπενάκειο</w:t>
      </w:r>
      <w:proofErr w:type="spellEnd"/>
      <w:r w:rsidRPr="002E1B3F">
        <w:rPr>
          <w:rFonts w:ascii="Calibri" w:hAnsi="Calibri" w:cs="Calibri"/>
          <w:sz w:val="22"/>
          <w:szCs w:val="22"/>
        </w:rPr>
        <w:t xml:space="preserve"> Φυτοπαθολογικό Ινστιτούτο στα πλαίσια του προγράμματος «</w:t>
      </w:r>
      <w:r w:rsidRPr="002E1B3F">
        <w:rPr>
          <w:rFonts w:ascii="Calibri" w:hAnsi="Calibri" w:cs="Calibri"/>
          <w:sz w:val="22"/>
          <w:szCs w:val="22"/>
          <w:lang w:val="en-US"/>
        </w:rPr>
        <w:t>BPI</w:t>
      </w:r>
      <w:r w:rsidRPr="002E1B3F">
        <w:rPr>
          <w:rFonts w:ascii="Calibri" w:hAnsi="Calibri" w:cs="Calibri"/>
          <w:sz w:val="22"/>
          <w:szCs w:val="22"/>
        </w:rPr>
        <w:t xml:space="preserve"> </w:t>
      </w:r>
      <w:r w:rsidRPr="002E1B3F">
        <w:rPr>
          <w:rFonts w:ascii="Calibri" w:hAnsi="Calibri" w:cs="Calibri"/>
          <w:sz w:val="22"/>
          <w:szCs w:val="22"/>
          <w:lang w:val="en-US"/>
        </w:rPr>
        <w:t>PLANT</w:t>
      </w:r>
      <w:r w:rsidRPr="002E1B3F">
        <w:rPr>
          <w:rFonts w:ascii="Calibri" w:hAnsi="Calibri" w:cs="Calibri"/>
          <w:sz w:val="22"/>
          <w:szCs w:val="22"/>
        </w:rPr>
        <w:t xml:space="preserve"> </w:t>
      </w:r>
      <w:r w:rsidRPr="002E1B3F">
        <w:rPr>
          <w:rFonts w:ascii="Calibri" w:hAnsi="Calibri" w:cs="Calibri"/>
          <w:sz w:val="22"/>
          <w:szCs w:val="22"/>
          <w:lang w:val="en-US"/>
        </w:rPr>
        <w:t>HEAL</w:t>
      </w:r>
      <w:r w:rsidRPr="002E1B3F">
        <w:rPr>
          <w:rFonts w:ascii="Calibri" w:hAnsi="Calibri" w:cs="Calibri"/>
          <w:sz w:val="22"/>
          <w:szCs w:val="22"/>
        </w:rPr>
        <w:t>-</w:t>
      </w:r>
      <w:r w:rsidRPr="002E1B3F">
        <w:rPr>
          <w:rFonts w:ascii="Calibri" w:hAnsi="Calibri" w:cs="Calibri"/>
          <w:sz w:val="22"/>
          <w:szCs w:val="22"/>
          <w:lang w:val="en-US"/>
        </w:rPr>
        <w:t>FP</w:t>
      </w:r>
      <w:r w:rsidRPr="002E1B3F">
        <w:rPr>
          <w:rFonts w:ascii="Calibri" w:hAnsi="Calibri" w:cs="Calibri"/>
          <w:sz w:val="22"/>
          <w:szCs w:val="22"/>
        </w:rPr>
        <w:t>7-</w:t>
      </w:r>
      <w:r w:rsidRPr="002E1B3F">
        <w:rPr>
          <w:rFonts w:ascii="Calibri" w:hAnsi="Calibri" w:cs="Calibri"/>
          <w:sz w:val="22"/>
          <w:szCs w:val="22"/>
          <w:lang w:val="en-US"/>
        </w:rPr>
        <w:t>REGPOT</w:t>
      </w:r>
      <w:r w:rsidRPr="002E1B3F">
        <w:rPr>
          <w:rFonts w:ascii="Calibri" w:hAnsi="Calibri" w:cs="Calibri"/>
          <w:sz w:val="22"/>
          <w:szCs w:val="22"/>
        </w:rPr>
        <w:t xml:space="preserve">-2008-1, </w:t>
      </w:r>
      <w:r w:rsidRPr="002E1B3F">
        <w:rPr>
          <w:rFonts w:ascii="Calibri" w:hAnsi="Calibri" w:cs="Calibri"/>
          <w:sz w:val="22"/>
          <w:szCs w:val="22"/>
          <w:lang w:val="en-US"/>
        </w:rPr>
        <w:t>No</w:t>
      </w:r>
      <w:r w:rsidRPr="002E1B3F">
        <w:rPr>
          <w:rFonts w:ascii="Calibri" w:hAnsi="Calibri" w:cs="Calibri"/>
          <w:sz w:val="22"/>
          <w:szCs w:val="22"/>
        </w:rPr>
        <w:t>. 230010» που χρηματοδοτήθηκε από την Ευρωπαϊκή Επιτροπή.</w:t>
      </w:r>
    </w:p>
    <w:p w14:paraId="35BA2CFA" w14:textId="6DFAFA02" w:rsidR="006C11FD" w:rsidRPr="002E1B3F" w:rsidRDefault="002E1B3F" w:rsidP="002E1B3F">
      <w:pPr>
        <w:jc w:val="both"/>
        <w:rPr>
          <w:rFonts w:ascii="Calibri" w:hAnsi="Calibri" w:cs="Calibri"/>
          <w:sz w:val="22"/>
          <w:szCs w:val="22"/>
        </w:rPr>
      </w:pPr>
      <w:r w:rsidRPr="002E1B3F">
        <w:rPr>
          <w:rFonts w:ascii="Calibri" w:hAnsi="Calibri" w:cs="Calibri"/>
          <w:sz w:val="22"/>
          <w:szCs w:val="22"/>
        </w:rPr>
        <w:t>200</w:t>
      </w:r>
      <w:r>
        <w:rPr>
          <w:rFonts w:ascii="Calibri" w:hAnsi="Calibri" w:cs="Calibri"/>
          <w:sz w:val="22"/>
          <w:szCs w:val="22"/>
        </w:rPr>
        <w:t>4</w:t>
      </w:r>
      <w:r w:rsidRPr="002E1B3F">
        <w:rPr>
          <w:rFonts w:ascii="Calibri" w:hAnsi="Calibri" w:cs="Calibri"/>
          <w:sz w:val="22"/>
          <w:szCs w:val="22"/>
        </w:rPr>
        <w:t xml:space="preserve">-2008: Μεταδιδακτορική Συνεργάτης Έρευνας στο Ινστιτούτο Εφαρμοσμένων </w:t>
      </w:r>
      <w:proofErr w:type="spellStart"/>
      <w:r w:rsidRPr="002E1B3F">
        <w:rPr>
          <w:rFonts w:ascii="Calibri" w:hAnsi="Calibri" w:cs="Calibri"/>
          <w:sz w:val="22"/>
          <w:szCs w:val="22"/>
        </w:rPr>
        <w:t>Βιοεπιστημών</w:t>
      </w:r>
      <w:proofErr w:type="spellEnd"/>
      <w:r w:rsidRPr="002E1B3F">
        <w:rPr>
          <w:rFonts w:ascii="Calibri" w:hAnsi="Calibri" w:cs="Calibri"/>
          <w:sz w:val="22"/>
          <w:szCs w:val="22"/>
        </w:rPr>
        <w:t xml:space="preserve"> (ΙΝΕΒ) (πρώην Ινστιτούτο </w:t>
      </w:r>
      <w:proofErr w:type="spellStart"/>
      <w:r w:rsidRPr="002E1B3F">
        <w:rPr>
          <w:rFonts w:ascii="Calibri" w:hAnsi="Calibri" w:cs="Calibri"/>
          <w:sz w:val="22"/>
          <w:szCs w:val="22"/>
        </w:rPr>
        <w:t>Αγροβιοτεχνολογίας</w:t>
      </w:r>
      <w:proofErr w:type="spellEnd"/>
      <w:r w:rsidRPr="002E1B3F">
        <w:rPr>
          <w:rFonts w:ascii="Calibri" w:hAnsi="Calibri" w:cs="Calibri"/>
          <w:sz w:val="22"/>
          <w:szCs w:val="22"/>
        </w:rPr>
        <w:t xml:space="preserve"> (ΙΝ.Α)) στο Εθνικό Κέντρο Έρευνας και Τεχνολογικής Ανάπτυξης (ΕΚΕΤΑ). </w:t>
      </w:r>
    </w:p>
    <w:p w14:paraId="6504EE6F" w14:textId="4F19ABDC" w:rsidR="00C46B68" w:rsidRDefault="002E1B3F" w:rsidP="006C11FD">
      <w:pPr>
        <w:rPr>
          <w:rFonts w:ascii="Calibri" w:hAnsi="Calibri" w:cs="Calibri"/>
          <w:b/>
          <w:bCs/>
        </w:rPr>
      </w:pPr>
      <w:r w:rsidRPr="002E1B3F">
        <w:rPr>
          <w:rFonts w:ascii="Calibri" w:hAnsi="Calibri" w:cs="Calibri"/>
          <w:b/>
          <w:bCs/>
        </w:rPr>
        <w:t xml:space="preserve">4. </w:t>
      </w:r>
      <w:r>
        <w:rPr>
          <w:rFonts w:ascii="Calibri" w:hAnsi="Calibri" w:cs="Calibri"/>
          <w:b/>
          <w:bCs/>
        </w:rPr>
        <w:t xml:space="preserve">Επιλεγμένα </w:t>
      </w:r>
      <w:r w:rsidRPr="002E1B3F">
        <w:rPr>
          <w:rFonts w:ascii="Calibri" w:hAnsi="Calibri" w:cs="Calibri"/>
          <w:b/>
          <w:bCs/>
        </w:rPr>
        <w:t>Ερευνητικά προγράμματα</w:t>
      </w:r>
      <w:r w:rsidR="006C11FD" w:rsidRPr="002E1B3F">
        <w:rPr>
          <w:rFonts w:ascii="Calibri" w:hAnsi="Calibri" w:cs="Calibri"/>
          <w:b/>
          <w:bCs/>
        </w:rPr>
        <w:tab/>
      </w:r>
    </w:p>
    <w:p w14:paraId="610976E0" w14:textId="2F9A2C72" w:rsidR="002E1B3F" w:rsidRPr="001B4E0D" w:rsidRDefault="002E1B3F" w:rsidP="002E1B3F">
      <w:pPr>
        <w:jc w:val="both"/>
        <w:rPr>
          <w:rFonts w:ascii="Calibri" w:hAnsi="Calibri" w:cs="Calibri"/>
          <w:sz w:val="22"/>
          <w:szCs w:val="22"/>
        </w:rPr>
      </w:pPr>
      <w:r w:rsidRPr="001B4E0D">
        <w:rPr>
          <w:rFonts w:ascii="Calibri" w:hAnsi="Calibri" w:cs="Calibri"/>
          <w:sz w:val="22"/>
          <w:szCs w:val="22"/>
        </w:rPr>
        <w:t>•</w:t>
      </w:r>
      <w:r w:rsidRPr="001B4E0D">
        <w:rPr>
          <w:rFonts w:ascii="Calibri" w:hAnsi="Calibri" w:cs="Calibri"/>
          <w:sz w:val="22"/>
          <w:szCs w:val="22"/>
        </w:rPr>
        <w:tab/>
        <w:t>Επιστημονική συνεργάτης σε ερευνητικό πρόγραμμα με τίτλο: «</w:t>
      </w:r>
      <w:r w:rsidRPr="001B4E0D">
        <w:rPr>
          <w:rFonts w:ascii="Calibri" w:hAnsi="Calibri" w:cs="Calibri"/>
          <w:sz w:val="22"/>
          <w:szCs w:val="22"/>
          <w:lang w:val="en-US"/>
        </w:rPr>
        <w:t>Herbicide</w:t>
      </w:r>
      <w:r w:rsidRPr="001B4E0D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resistant</w:t>
      </w:r>
      <w:r w:rsidRPr="001B4E0D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Lolium</w:t>
      </w:r>
      <w:r w:rsidRPr="001B4E0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B4E0D">
        <w:rPr>
          <w:rFonts w:ascii="Calibri" w:hAnsi="Calibri" w:cs="Calibri"/>
          <w:sz w:val="22"/>
          <w:szCs w:val="22"/>
          <w:lang w:val="en-US"/>
        </w:rPr>
        <w:t>spp</w:t>
      </w:r>
      <w:proofErr w:type="spellEnd"/>
      <w:r w:rsidRPr="001B4E0D">
        <w:rPr>
          <w:rFonts w:ascii="Calibri" w:hAnsi="Calibri" w:cs="Calibri"/>
          <w:sz w:val="22"/>
          <w:szCs w:val="22"/>
        </w:rPr>
        <w:t xml:space="preserve">. </w:t>
      </w:r>
      <w:r w:rsidRPr="001B4E0D">
        <w:rPr>
          <w:rFonts w:ascii="Calibri" w:hAnsi="Calibri" w:cs="Calibri"/>
          <w:sz w:val="22"/>
          <w:szCs w:val="22"/>
          <w:lang w:val="en-US"/>
        </w:rPr>
        <w:t>in</w:t>
      </w:r>
      <w:r w:rsidRPr="001B4E0D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climatically</w:t>
      </w:r>
      <w:r w:rsidRPr="001B4E0D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and</w:t>
      </w:r>
      <w:r w:rsidRPr="001B4E0D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agronomically</w:t>
      </w:r>
      <w:r w:rsidRPr="001B4E0D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diverse</w:t>
      </w:r>
      <w:r w:rsidRPr="001B4E0D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European</w:t>
      </w:r>
      <w:r w:rsidRPr="001B4E0D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countries</w:t>
      </w:r>
      <w:r w:rsidRPr="001B4E0D">
        <w:rPr>
          <w:rFonts w:ascii="Calibri" w:hAnsi="Calibri" w:cs="Calibri"/>
          <w:sz w:val="22"/>
          <w:szCs w:val="22"/>
        </w:rPr>
        <w:t xml:space="preserve">: </w:t>
      </w:r>
      <w:r w:rsidRPr="001B4E0D">
        <w:rPr>
          <w:rFonts w:ascii="Calibri" w:hAnsi="Calibri" w:cs="Calibri"/>
          <w:sz w:val="22"/>
          <w:szCs w:val="22"/>
          <w:lang w:val="en-US"/>
        </w:rPr>
        <w:t>from</w:t>
      </w:r>
      <w:r w:rsidRPr="001B4E0D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developing</w:t>
      </w:r>
      <w:r w:rsidRPr="001B4E0D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quick</w:t>
      </w:r>
      <w:r w:rsidRPr="001B4E0D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and</w:t>
      </w:r>
      <w:r w:rsidRPr="001B4E0D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reliable</w:t>
      </w:r>
      <w:r w:rsidRPr="001B4E0D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detection</w:t>
      </w:r>
      <w:r w:rsidRPr="001B4E0D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tools</w:t>
      </w:r>
      <w:r w:rsidRPr="001B4E0D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to</w:t>
      </w:r>
      <w:r w:rsidRPr="001B4E0D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devising</w:t>
      </w:r>
      <w:r w:rsidRPr="001B4E0D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sustainable</w:t>
      </w:r>
      <w:r w:rsidRPr="001B4E0D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control</w:t>
      </w:r>
      <w:r w:rsidRPr="001B4E0D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strategies</w:t>
      </w:r>
      <w:r w:rsidRPr="001B4E0D">
        <w:rPr>
          <w:rFonts w:ascii="Calibri" w:hAnsi="Calibri" w:cs="Calibri"/>
          <w:sz w:val="22"/>
          <w:szCs w:val="22"/>
        </w:rPr>
        <w:t xml:space="preserve"> (</w:t>
      </w:r>
      <w:r w:rsidRPr="001B4E0D">
        <w:rPr>
          <w:rFonts w:ascii="Calibri" w:hAnsi="Calibri" w:cs="Calibri"/>
          <w:sz w:val="22"/>
          <w:szCs w:val="22"/>
          <w:lang w:val="en-US"/>
        </w:rPr>
        <w:t>RELIUM</w:t>
      </w:r>
      <w:r w:rsidRPr="001B4E0D">
        <w:rPr>
          <w:rFonts w:ascii="Calibri" w:hAnsi="Calibri" w:cs="Calibri"/>
          <w:sz w:val="22"/>
          <w:szCs w:val="22"/>
        </w:rPr>
        <w:t xml:space="preserve">)». (χρηματοδότηση από την </w:t>
      </w:r>
      <w:proofErr w:type="spellStart"/>
      <w:r w:rsidRPr="001B4E0D">
        <w:rPr>
          <w:rFonts w:ascii="Calibri" w:hAnsi="Calibri" w:cs="Calibri"/>
          <w:sz w:val="22"/>
          <w:szCs w:val="22"/>
        </w:rPr>
        <w:t>Ευρωπαική</w:t>
      </w:r>
      <w:proofErr w:type="spellEnd"/>
      <w:r w:rsidRPr="001B4E0D">
        <w:rPr>
          <w:rFonts w:ascii="Calibri" w:hAnsi="Calibri" w:cs="Calibri"/>
          <w:sz w:val="22"/>
          <w:szCs w:val="22"/>
        </w:rPr>
        <w:t xml:space="preserve"> Ένωση, πρόγραμμα ERA-NET, διάρκεια προγράμματος από 6.6.2017-6.10.2020). Συντονιστής προγράμματος </w:t>
      </w:r>
      <w:proofErr w:type="spellStart"/>
      <w:r w:rsidRPr="001B4E0D">
        <w:rPr>
          <w:rFonts w:ascii="Calibri" w:hAnsi="Calibri" w:cs="Calibri"/>
          <w:sz w:val="22"/>
          <w:szCs w:val="22"/>
        </w:rPr>
        <w:t>Dr</w:t>
      </w:r>
      <w:proofErr w:type="spellEnd"/>
      <w:r w:rsidRPr="001B4E0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B4E0D">
        <w:rPr>
          <w:rFonts w:ascii="Calibri" w:hAnsi="Calibri" w:cs="Calibri"/>
          <w:sz w:val="22"/>
          <w:szCs w:val="22"/>
        </w:rPr>
        <w:t>Maurizio</w:t>
      </w:r>
      <w:proofErr w:type="spellEnd"/>
      <w:r w:rsidRPr="001B4E0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B4E0D">
        <w:rPr>
          <w:rFonts w:ascii="Calibri" w:hAnsi="Calibri" w:cs="Calibri"/>
          <w:sz w:val="22"/>
          <w:szCs w:val="22"/>
        </w:rPr>
        <w:t>Sattin</w:t>
      </w:r>
      <w:proofErr w:type="spellEnd"/>
      <w:r w:rsidRPr="001B4E0D">
        <w:rPr>
          <w:rFonts w:ascii="Calibri" w:hAnsi="Calibri" w:cs="Calibri"/>
          <w:sz w:val="22"/>
          <w:szCs w:val="22"/>
        </w:rPr>
        <w:t xml:space="preserve">, CNR </w:t>
      </w:r>
      <w:proofErr w:type="spellStart"/>
      <w:r w:rsidRPr="001B4E0D">
        <w:rPr>
          <w:rFonts w:ascii="Calibri" w:hAnsi="Calibri" w:cs="Calibri"/>
          <w:sz w:val="22"/>
          <w:szCs w:val="22"/>
        </w:rPr>
        <w:t>Italy</w:t>
      </w:r>
      <w:proofErr w:type="spellEnd"/>
      <w:r w:rsidRPr="001B4E0D">
        <w:rPr>
          <w:rFonts w:ascii="Calibri" w:hAnsi="Calibri" w:cs="Calibri"/>
          <w:sz w:val="22"/>
          <w:szCs w:val="22"/>
        </w:rPr>
        <w:t xml:space="preserve"> </w:t>
      </w:r>
    </w:p>
    <w:p w14:paraId="1642AA70" w14:textId="58B1947C" w:rsidR="002E1B3F" w:rsidRPr="001B4E0D" w:rsidRDefault="002E1B3F" w:rsidP="002E1B3F">
      <w:pPr>
        <w:jc w:val="both"/>
        <w:rPr>
          <w:rFonts w:ascii="Calibri" w:hAnsi="Calibri" w:cs="Calibri"/>
          <w:sz w:val="22"/>
          <w:szCs w:val="22"/>
        </w:rPr>
      </w:pPr>
      <w:r w:rsidRPr="001B4E0D">
        <w:rPr>
          <w:rFonts w:ascii="Calibri" w:hAnsi="Calibri" w:cs="Calibri"/>
          <w:sz w:val="22"/>
          <w:szCs w:val="22"/>
        </w:rPr>
        <w:t>•</w:t>
      </w:r>
      <w:r w:rsidRPr="001B4E0D">
        <w:rPr>
          <w:rFonts w:ascii="Calibri" w:hAnsi="Calibri" w:cs="Calibri"/>
          <w:sz w:val="22"/>
          <w:szCs w:val="22"/>
        </w:rPr>
        <w:tab/>
        <w:t>Επιστημονική υπεύθυνη του ΓΠΑ ερευνητικού προγράμματος χρηματοδοτούμενο από την Περιφέρεια Ηπείρου (ΕΣΠΑ 2014-2020/ Ευρωπαϊκή Ένωση). Τίτλος έργου «</w:t>
      </w:r>
      <w:proofErr w:type="spellStart"/>
      <w:r w:rsidRPr="001B4E0D">
        <w:rPr>
          <w:rFonts w:ascii="Calibri" w:hAnsi="Calibri" w:cs="Calibri"/>
          <w:sz w:val="22"/>
          <w:szCs w:val="22"/>
        </w:rPr>
        <w:t>Φαινοτυπικός</w:t>
      </w:r>
      <w:proofErr w:type="spellEnd"/>
      <w:r w:rsidRPr="001B4E0D">
        <w:rPr>
          <w:rFonts w:ascii="Calibri" w:hAnsi="Calibri" w:cs="Calibri"/>
          <w:sz w:val="22"/>
          <w:szCs w:val="22"/>
        </w:rPr>
        <w:t xml:space="preserve"> Χαρακτηρισμός, Μοριακή Ταυτοποίηση και Οινολογική Αξιολόγηση Γηγενών Ποικιλιών Αμπέλου Περιφέρειας Ηπείρου». (Διάρκεια προγράμματος από 2018-2021, Συντονίστριες έργου Δώρα </w:t>
      </w:r>
      <w:proofErr w:type="spellStart"/>
      <w:r w:rsidRPr="001B4E0D">
        <w:rPr>
          <w:rFonts w:ascii="Calibri" w:hAnsi="Calibri" w:cs="Calibri"/>
          <w:sz w:val="22"/>
          <w:szCs w:val="22"/>
        </w:rPr>
        <w:t>Πιτσόλη</w:t>
      </w:r>
      <w:proofErr w:type="spellEnd"/>
      <w:r w:rsidRPr="001B4E0D">
        <w:rPr>
          <w:rFonts w:ascii="Calibri" w:hAnsi="Calibri" w:cs="Calibri"/>
          <w:sz w:val="22"/>
          <w:szCs w:val="22"/>
        </w:rPr>
        <w:t xml:space="preserve">/Αλίκη </w:t>
      </w:r>
      <w:proofErr w:type="spellStart"/>
      <w:r w:rsidRPr="001B4E0D">
        <w:rPr>
          <w:rFonts w:ascii="Calibri" w:hAnsi="Calibri" w:cs="Calibri"/>
          <w:sz w:val="22"/>
          <w:szCs w:val="22"/>
        </w:rPr>
        <w:t>Καπάζογλου</w:t>
      </w:r>
      <w:proofErr w:type="spellEnd"/>
      <w:r w:rsidRPr="001B4E0D">
        <w:rPr>
          <w:rFonts w:ascii="Calibri" w:hAnsi="Calibri" w:cs="Calibri"/>
          <w:sz w:val="22"/>
          <w:szCs w:val="22"/>
        </w:rPr>
        <w:t>)</w:t>
      </w:r>
    </w:p>
    <w:p w14:paraId="5FED61B1" w14:textId="6690B661" w:rsidR="002E1B3F" w:rsidRPr="001B4E0D" w:rsidRDefault="002E1B3F" w:rsidP="002E1B3F">
      <w:pPr>
        <w:jc w:val="both"/>
        <w:rPr>
          <w:rFonts w:ascii="Calibri" w:hAnsi="Calibri" w:cs="Calibri"/>
          <w:sz w:val="22"/>
          <w:szCs w:val="22"/>
        </w:rPr>
      </w:pPr>
      <w:r w:rsidRPr="001B4E0D">
        <w:rPr>
          <w:rFonts w:ascii="Calibri" w:hAnsi="Calibri" w:cs="Calibri"/>
          <w:sz w:val="22"/>
          <w:szCs w:val="22"/>
        </w:rPr>
        <w:t>•</w:t>
      </w:r>
      <w:r w:rsidRPr="001B4E0D">
        <w:rPr>
          <w:rFonts w:ascii="Calibri" w:hAnsi="Calibri" w:cs="Calibri"/>
          <w:sz w:val="22"/>
          <w:szCs w:val="22"/>
        </w:rPr>
        <w:tab/>
        <w:t xml:space="preserve"> Επιστημονική Υπεύθυνη σε Ερευνητικό Πρόγραμμα χρηματοδοτούμενο από το «Ερευνώ-Καινοτομώ, ΕΣΠΑ 2014-2020» με τίτλο «Ψυχανθή-Δράσεις για τη βιώσιμη παραγωγή και αξιοποίηση κτηνοτροφικών ψυχανθών (</w:t>
      </w:r>
      <w:proofErr w:type="spellStart"/>
      <w:r w:rsidRPr="001B4E0D">
        <w:rPr>
          <w:rFonts w:ascii="Calibri" w:hAnsi="Calibri" w:cs="Calibri"/>
          <w:sz w:val="22"/>
          <w:szCs w:val="22"/>
        </w:rPr>
        <w:t>Legumes</w:t>
      </w:r>
      <w:proofErr w:type="spellEnd"/>
      <w:r w:rsidRPr="001B4E0D">
        <w:rPr>
          <w:rFonts w:ascii="Calibri" w:hAnsi="Calibri" w:cs="Calibri"/>
          <w:sz w:val="22"/>
          <w:szCs w:val="22"/>
        </w:rPr>
        <w:t xml:space="preserve"> 4protein)». (Διάρκεια προγράμματος από 09.07.18 έως 08.07.21, Συντονίστρια έργου: Ελένη Αβραάμ). </w:t>
      </w:r>
    </w:p>
    <w:p w14:paraId="30C9ABC1" w14:textId="4E4B4F2E" w:rsidR="002E1B3F" w:rsidRPr="001B4E0D" w:rsidRDefault="002E1B3F" w:rsidP="002E1B3F">
      <w:pPr>
        <w:jc w:val="both"/>
        <w:rPr>
          <w:rFonts w:ascii="Calibri" w:hAnsi="Calibri" w:cs="Calibri"/>
          <w:sz w:val="22"/>
          <w:szCs w:val="22"/>
        </w:rPr>
      </w:pPr>
      <w:r w:rsidRPr="00532785">
        <w:rPr>
          <w:rFonts w:ascii="Calibri" w:hAnsi="Calibri" w:cs="Calibri"/>
          <w:sz w:val="22"/>
          <w:szCs w:val="22"/>
        </w:rPr>
        <w:t>•</w:t>
      </w:r>
      <w:r w:rsidRPr="00532785">
        <w:rPr>
          <w:rFonts w:ascii="Calibri" w:hAnsi="Calibri" w:cs="Calibri"/>
          <w:sz w:val="22"/>
          <w:szCs w:val="22"/>
        </w:rPr>
        <w:tab/>
        <w:t xml:space="preserve"> </w:t>
      </w:r>
      <w:r w:rsidRPr="001B4E0D">
        <w:rPr>
          <w:rFonts w:ascii="Calibri" w:hAnsi="Calibri" w:cs="Calibri"/>
          <w:sz w:val="22"/>
          <w:szCs w:val="22"/>
        </w:rPr>
        <w:t>Επιστημονική</w:t>
      </w:r>
      <w:r w:rsidRPr="00532785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</w:rPr>
        <w:t>υπεύθυνη</w:t>
      </w:r>
      <w:r w:rsidRPr="00532785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</w:rPr>
        <w:t>του</w:t>
      </w:r>
      <w:r w:rsidRPr="00532785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</w:rPr>
        <w:t>ΓΠΑ</w:t>
      </w:r>
      <w:r w:rsidRPr="00532785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</w:rPr>
        <w:t>στο</w:t>
      </w:r>
      <w:r w:rsidRPr="00532785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</w:rPr>
        <w:t>Πρόγραμμα</w:t>
      </w:r>
      <w:r w:rsidRPr="00532785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PRIMA</w:t>
      </w:r>
      <w:r w:rsidRPr="00532785">
        <w:rPr>
          <w:rFonts w:ascii="Calibri" w:hAnsi="Calibri" w:cs="Calibri"/>
          <w:sz w:val="22"/>
          <w:szCs w:val="22"/>
        </w:rPr>
        <w:t xml:space="preserve"> (</w:t>
      </w:r>
      <w:r w:rsidRPr="001B4E0D">
        <w:rPr>
          <w:rFonts w:ascii="Calibri" w:hAnsi="Calibri" w:cs="Calibri"/>
          <w:sz w:val="22"/>
          <w:szCs w:val="22"/>
          <w:lang w:val="en-US"/>
        </w:rPr>
        <w:t>Partnership</w:t>
      </w:r>
      <w:r w:rsidRPr="00532785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for</w:t>
      </w:r>
      <w:r w:rsidRPr="00532785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Research</w:t>
      </w:r>
      <w:r w:rsidRPr="00532785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and</w:t>
      </w:r>
      <w:r w:rsidRPr="00532785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Innovation</w:t>
      </w:r>
      <w:r w:rsidRPr="00532785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in</w:t>
      </w:r>
      <w:r w:rsidRPr="00532785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the</w:t>
      </w:r>
      <w:r w:rsidRPr="00532785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Mediterranean</w:t>
      </w:r>
      <w:r w:rsidRPr="00532785">
        <w:rPr>
          <w:rFonts w:ascii="Calibri" w:hAnsi="Calibri" w:cs="Calibri"/>
          <w:sz w:val="22"/>
          <w:szCs w:val="22"/>
        </w:rPr>
        <w:t xml:space="preserve"> </w:t>
      </w:r>
      <w:r w:rsidRPr="001B4E0D">
        <w:rPr>
          <w:rFonts w:ascii="Calibri" w:hAnsi="Calibri" w:cs="Calibri"/>
          <w:sz w:val="22"/>
          <w:szCs w:val="22"/>
          <w:lang w:val="en-US"/>
        </w:rPr>
        <w:t>Area</w:t>
      </w:r>
      <w:r w:rsidRPr="00532785">
        <w:rPr>
          <w:rFonts w:ascii="Calibri" w:hAnsi="Calibri" w:cs="Calibri"/>
          <w:sz w:val="22"/>
          <w:szCs w:val="22"/>
        </w:rPr>
        <w:t xml:space="preserve">). </w:t>
      </w:r>
      <w:r w:rsidRPr="001B4E0D">
        <w:rPr>
          <w:rFonts w:ascii="Calibri" w:hAnsi="Calibri" w:cs="Calibri"/>
          <w:sz w:val="22"/>
          <w:szCs w:val="22"/>
        </w:rPr>
        <w:t>Τίτλος</w:t>
      </w:r>
      <w:r w:rsidRPr="001B4E0D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B4E0D">
        <w:rPr>
          <w:rFonts w:ascii="Calibri" w:hAnsi="Calibri" w:cs="Calibri"/>
          <w:sz w:val="22"/>
          <w:szCs w:val="22"/>
        </w:rPr>
        <w:t>προγράμματος</w:t>
      </w:r>
      <w:r w:rsidRPr="001B4E0D">
        <w:rPr>
          <w:rFonts w:ascii="Calibri" w:hAnsi="Calibri" w:cs="Calibri"/>
          <w:sz w:val="22"/>
          <w:szCs w:val="22"/>
          <w:lang w:val="en-US"/>
        </w:rPr>
        <w:t xml:space="preserve">: Innovative sustainable solutions for broomrapes: prevention and integrated pest management approaches to overcome parasitism in Mediterranean cropping systems. </w:t>
      </w:r>
      <w:r w:rsidRPr="001B4E0D">
        <w:rPr>
          <w:rFonts w:ascii="Calibri" w:hAnsi="Calibri" w:cs="Calibri"/>
          <w:sz w:val="22"/>
          <w:szCs w:val="22"/>
        </w:rPr>
        <w:t>(ακρωνύμιο “</w:t>
      </w:r>
      <w:proofErr w:type="spellStart"/>
      <w:r w:rsidRPr="001B4E0D">
        <w:rPr>
          <w:rFonts w:ascii="Calibri" w:hAnsi="Calibri" w:cs="Calibri"/>
          <w:sz w:val="22"/>
          <w:szCs w:val="22"/>
        </w:rPr>
        <w:t>Zeroparasitic</w:t>
      </w:r>
      <w:proofErr w:type="spellEnd"/>
      <w:r w:rsidRPr="001B4E0D">
        <w:rPr>
          <w:rFonts w:ascii="Calibri" w:hAnsi="Calibri" w:cs="Calibri"/>
          <w:sz w:val="22"/>
          <w:szCs w:val="22"/>
        </w:rPr>
        <w:t xml:space="preserve">”) (έναρξη 10-4-2020-λήξη 10-4-2023). (Συντονιστής του έργου Δημοσθένης </w:t>
      </w:r>
      <w:proofErr w:type="spellStart"/>
      <w:r w:rsidRPr="001B4E0D">
        <w:rPr>
          <w:rFonts w:ascii="Calibri" w:hAnsi="Calibri" w:cs="Calibri"/>
          <w:sz w:val="22"/>
          <w:szCs w:val="22"/>
        </w:rPr>
        <w:t>Χάχαλης</w:t>
      </w:r>
      <w:proofErr w:type="spellEnd"/>
      <w:r w:rsidRPr="001B4E0D">
        <w:rPr>
          <w:rFonts w:ascii="Calibri" w:hAnsi="Calibri" w:cs="Calibri"/>
          <w:sz w:val="22"/>
          <w:szCs w:val="22"/>
        </w:rPr>
        <w:t xml:space="preserve">). </w:t>
      </w:r>
    </w:p>
    <w:p w14:paraId="43CEC688" w14:textId="76FCD81F" w:rsidR="002E1B3F" w:rsidRPr="001B4E0D" w:rsidRDefault="002E1B3F" w:rsidP="002E1B3F">
      <w:pPr>
        <w:jc w:val="both"/>
        <w:rPr>
          <w:rFonts w:ascii="Calibri" w:hAnsi="Calibri" w:cs="Calibri"/>
          <w:sz w:val="22"/>
          <w:szCs w:val="22"/>
        </w:rPr>
      </w:pPr>
      <w:r w:rsidRPr="001B4E0D">
        <w:rPr>
          <w:rFonts w:ascii="Calibri" w:hAnsi="Calibri" w:cs="Calibri"/>
          <w:sz w:val="22"/>
          <w:szCs w:val="22"/>
        </w:rPr>
        <w:t>•</w:t>
      </w:r>
      <w:r w:rsidRPr="001B4E0D">
        <w:rPr>
          <w:rFonts w:ascii="Calibri" w:hAnsi="Calibri" w:cs="Calibri"/>
          <w:sz w:val="22"/>
          <w:szCs w:val="22"/>
        </w:rPr>
        <w:tab/>
        <w:t xml:space="preserve">Επιστημονική συνεργάτης ερευνητικού προγράμματος χρηματοδοτούμενο από την Περιφέρεια Ηπείρου. Τίτλος έργου: «Αξιολόγηση, αξιοποίηση και ανάδειξη ενός τοπικού γονοτύπου </w:t>
      </w:r>
      <w:proofErr w:type="spellStart"/>
      <w:r w:rsidRPr="001B4E0D">
        <w:rPr>
          <w:rFonts w:ascii="Calibri" w:hAnsi="Calibri" w:cs="Calibri"/>
          <w:sz w:val="22"/>
          <w:szCs w:val="22"/>
        </w:rPr>
        <w:t>ακτινιδιάς</w:t>
      </w:r>
      <w:proofErr w:type="spellEnd"/>
      <w:r w:rsidRPr="001B4E0D">
        <w:rPr>
          <w:rFonts w:ascii="Calibri" w:hAnsi="Calibri" w:cs="Calibri"/>
          <w:sz w:val="22"/>
          <w:szCs w:val="22"/>
        </w:rPr>
        <w:t xml:space="preserve"> της Περιφέρειας Ηπείρου (Ακτινίδιο Άρτας) και εφαρμογή καινοτόμων πρακτικών με στόχο τη βελτίωση του παραγόμενου προϊόντος» (Διάρκεια προγράμματος από  9/2018 έως 9/2021, Συντονιστής του έργου Πέτρος Ρούσσος).</w:t>
      </w:r>
    </w:p>
    <w:p w14:paraId="1A3D69F7" w14:textId="7C4AEC08" w:rsidR="002E1B3F" w:rsidRPr="001B4E0D" w:rsidRDefault="002E1B3F" w:rsidP="002E1B3F">
      <w:pPr>
        <w:jc w:val="both"/>
        <w:rPr>
          <w:rFonts w:ascii="Calibri" w:hAnsi="Calibri" w:cs="Calibri"/>
          <w:sz w:val="22"/>
          <w:szCs w:val="22"/>
        </w:rPr>
      </w:pPr>
      <w:r w:rsidRPr="001B4E0D">
        <w:rPr>
          <w:rFonts w:ascii="Calibri" w:hAnsi="Calibri" w:cs="Calibri"/>
          <w:sz w:val="22"/>
          <w:szCs w:val="22"/>
          <w:lang w:val="en-US"/>
        </w:rPr>
        <w:t>•</w:t>
      </w:r>
      <w:r w:rsidRPr="001B4E0D">
        <w:rPr>
          <w:rFonts w:ascii="Calibri" w:hAnsi="Calibri" w:cs="Calibri"/>
          <w:sz w:val="22"/>
          <w:szCs w:val="22"/>
          <w:lang w:val="en-US"/>
        </w:rPr>
        <w:tab/>
      </w:r>
      <w:r w:rsidRPr="001B4E0D">
        <w:rPr>
          <w:rFonts w:ascii="Calibri" w:hAnsi="Calibri" w:cs="Calibri"/>
          <w:sz w:val="22"/>
          <w:szCs w:val="22"/>
        </w:rPr>
        <w:t>Επιστημονική</w:t>
      </w:r>
      <w:r w:rsidRPr="001B4E0D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B4E0D">
        <w:rPr>
          <w:rFonts w:ascii="Calibri" w:hAnsi="Calibri" w:cs="Calibri"/>
          <w:sz w:val="22"/>
          <w:szCs w:val="22"/>
        </w:rPr>
        <w:t>υπεύθυνη</w:t>
      </w:r>
      <w:r w:rsidRPr="001B4E0D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B4E0D">
        <w:rPr>
          <w:rFonts w:ascii="Calibri" w:hAnsi="Calibri" w:cs="Calibri"/>
          <w:sz w:val="22"/>
          <w:szCs w:val="22"/>
        </w:rPr>
        <w:t>του</w:t>
      </w:r>
      <w:r w:rsidRPr="001B4E0D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B4E0D">
        <w:rPr>
          <w:rFonts w:ascii="Calibri" w:hAnsi="Calibri" w:cs="Calibri"/>
          <w:sz w:val="22"/>
          <w:szCs w:val="22"/>
        </w:rPr>
        <w:t>ΓΠΑ</w:t>
      </w:r>
      <w:r w:rsidRPr="001B4E0D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B4E0D">
        <w:rPr>
          <w:rFonts w:ascii="Calibri" w:hAnsi="Calibri" w:cs="Calibri"/>
          <w:sz w:val="22"/>
          <w:szCs w:val="22"/>
        </w:rPr>
        <w:t>στο</w:t>
      </w:r>
      <w:r w:rsidRPr="001B4E0D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B4E0D">
        <w:rPr>
          <w:rFonts w:ascii="Calibri" w:hAnsi="Calibri" w:cs="Calibri"/>
          <w:sz w:val="22"/>
          <w:szCs w:val="22"/>
        </w:rPr>
        <w:t>Πρόγραμμα</w:t>
      </w:r>
      <w:r w:rsidRPr="001B4E0D">
        <w:rPr>
          <w:rFonts w:ascii="Calibri" w:hAnsi="Calibri" w:cs="Calibri"/>
          <w:sz w:val="22"/>
          <w:szCs w:val="22"/>
          <w:lang w:val="en-US"/>
        </w:rPr>
        <w:t xml:space="preserve"> PRIMA (Partnership for Research and Innovation in the Mediterranean Area). </w:t>
      </w:r>
      <w:r w:rsidRPr="001B4E0D">
        <w:rPr>
          <w:rFonts w:ascii="Calibri" w:hAnsi="Calibri" w:cs="Calibri"/>
          <w:sz w:val="22"/>
          <w:szCs w:val="22"/>
        </w:rPr>
        <w:t>Τίτλος</w:t>
      </w:r>
      <w:r w:rsidRPr="001B4E0D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B4E0D">
        <w:rPr>
          <w:rFonts w:ascii="Calibri" w:hAnsi="Calibri" w:cs="Calibri"/>
          <w:sz w:val="22"/>
          <w:szCs w:val="22"/>
        </w:rPr>
        <w:t>προγράμματος</w:t>
      </w:r>
      <w:r w:rsidRPr="001B4E0D">
        <w:rPr>
          <w:rFonts w:ascii="Calibri" w:hAnsi="Calibri" w:cs="Calibri"/>
          <w:sz w:val="22"/>
          <w:szCs w:val="22"/>
          <w:lang w:val="en-US"/>
        </w:rPr>
        <w:t xml:space="preserve">: Boosting technologies of orphan legumes towards resilient farming systems in the Greater Mediterranean Region: from </w:t>
      </w:r>
      <w:r w:rsidRPr="001B4E0D">
        <w:rPr>
          <w:rFonts w:ascii="Calibri" w:hAnsi="Calibri" w:cs="Calibri"/>
          <w:sz w:val="22"/>
          <w:szCs w:val="22"/>
          <w:lang w:val="en-US"/>
        </w:rPr>
        <w:lastRenderedPageBreak/>
        <w:t>bench to open field (</w:t>
      </w:r>
      <w:r w:rsidRPr="001B4E0D">
        <w:rPr>
          <w:rFonts w:ascii="Calibri" w:hAnsi="Calibri" w:cs="Calibri"/>
          <w:sz w:val="22"/>
          <w:szCs w:val="22"/>
        </w:rPr>
        <w:t>Ακρωνύμιο</w:t>
      </w:r>
      <w:r w:rsidRPr="001B4E0D">
        <w:rPr>
          <w:rFonts w:ascii="Calibri" w:hAnsi="Calibri" w:cs="Calibri"/>
          <w:sz w:val="22"/>
          <w:szCs w:val="22"/>
          <w:lang w:val="en-US"/>
        </w:rPr>
        <w:t xml:space="preserve"> Benefit) (</w:t>
      </w:r>
      <w:r w:rsidRPr="001B4E0D">
        <w:rPr>
          <w:rFonts w:ascii="Calibri" w:hAnsi="Calibri" w:cs="Calibri"/>
          <w:sz w:val="22"/>
          <w:szCs w:val="22"/>
        </w:rPr>
        <w:t>Διάρκεια</w:t>
      </w:r>
      <w:r w:rsidRPr="001B4E0D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B4E0D">
        <w:rPr>
          <w:rFonts w:ascii="Calibri" w:hAnsi="Calibri" w:cs="Calibri"/>
          <w:sz w:val="22"/>
          <w:szCs w:val="22"/>
        </w:rPr>
        <w:t>προγράμματος</w:t>
      </w:r>
      <w:r w:rsidRPr="001B4E0D">
        <w:rPr>
          <w:rFonts w:ascii="Calibri" w:hAnsi="Calibri" w:cs="Calibri"/>
          <w:sz w:val="22"/>
          <w:szCs w:val="22"/>
          <w:lang w:val="en-US"/>
        </w:rPr>
        <w:t xml:space="preserve"> 6/2022-6/2025). </w:t>
      </w:r>
      <w:r w:rsidRPr="001B4E0D">
        <w:rPr>
          <w:rFonts w:ascii="Calibri" w:hAnsi="Calibri" w:cs="Calibri"/>
          <w:sz w:val="22"/>
          <w:szCs w:val="22"/>
        </w:rPr>
        <w:t xml:space="preserve">Συντονιστής του έργου </w:t>
      </w:r>
      <w:proofErr w:type="spellStart"/>
      <w:r w:rsidRPr="001B4E0D">
        <w:rPr>
          <w:rFonts w:ascii="Calibri" w:hAnsi="Calibri" w:cs="Calibri"/>
          <w:sz w:val="22"/>
          <w:szCs w:val="22"/>
        </w:rPr>
        <w:t>Prof</w:t>
      </w:r>
      <w:proofErr w:type="spellEnd"/>
      <w:r w:rsidRPr="001B4E0D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1B4E0D">
        <w:rPr>
          <w:rFonts w:ascii="Calibri" w:hAnsi="Calibri" w:cs="Calibri"/>
          <w:sz w:val="22"/>
          <w:szCs w:val="22"/>
        </w:rPr>
        <w:t>Alma</w:t>
      </w:r>
      <w:proofErr w:type="spellEnd"/>
      <w:r w:rsidRPr="001B4E0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B4E0D">
        <w:rPr>
          <w:rFonts w:ascii="Calibri" w:hAnsi="Calibri" w:cs="Calibri"/>
          <w:sz w:val="22"/>
          <w:szCs w:val="22"/>
        </w:rPr>
        <w:t>Balestrazzi</w:t>
      </w:r>
      <w:proofErr w:type="spellEnd"/>
      <w:r w:rsidRPr="001B4E0D">
        <w:rPr>
          <w:rFonts w:ascii="Calibri" w:hAnsi="Calibri" w:cs="Calibri"/>
          <w:sz w:val="22"/>
          <w:szCs w:val="22"/>
        </w:rPr>
        <w:t xml:space="preserve"> </w:t>
      </w:r>
    </w:p>
    <w:p w14:paraId="3BB66D97" w14:textId="2038AE97" w:rsidR="002E1B3F" w:rsidRPr="001B4E0D" w:rsidRDefault="001B4E0D" w:rsidP="002E1B3F">
      <w:pPr>
        <w:jc w:val="both"/>
        <w:rPr>
          <w:rFonts w:ascii="Calibri" w:hAnsi="Calibri" w:cs="Calibri"/>
          <w:b/>
          <w:bCs/>
        </w:rPr>
      </w:pPr>
      <w:r w:rsidRPr="001B4E0D">
        <w:rPr>
          <w:rFonts w:ascii="Calibri" w:hAnsi="Calibri" w:cs="Calibri"/>
          <w:b/>
          <w:bCs/>
        </w:rPr>
        <w:t>5.</w:t>
      </w:r>
      <w:r w:rsidR="002E1B3F" w:rsidRPr="001B4E0D">
        <w:rPr>
          <w:rFonts w:ascii="Calibri" w:hAnsi="Calibri" w:cs="Calibri"/>
          <w:b/>
          <w:bCs/>
        </w:rPr>
        <w:t>Επιλεγμένες δημοσιεύσεις</w:t>
      </w:r>
    </w:p>
    <w:p w14:paraId="1224A155" w14:textId="77777777" w:rsidR="001B4E0D" w:rsidRPr="001B4E0D" w:rsidRDefault="001B4E0D" w:rsidP="001B4E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</w:pP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Maniatis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G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., </w:t>
      </w:r>
      <w:r w:rsidRPr="001B4E0D">
        <w:rPr>
          <w:rFonts w:ascii="Calibri" w:eastAsia="Times New Roman" w:hAnsi="Calibri" w:cs="Calibri"/>
          <w:b/>
          <w:bCs/>
          <w:kern w:val="0"/>
          <w:sz w:val="20"/>
          <w:szCs w:val="20"/>
          <w:lang w:val="it-IT"/>
          <w14:ligatures w14:val="none"/>
        </w:rPr>
        <w:t>Tani</w:t>
      </w:r>
      <w:r w:rsidRPr="001B4E0D">
        <w:rPr>
          <w:rFonts w:ascii="Calibri" w:eastAsia="Times New Roman" w:hAnsi="Calibri" w:cs="Calibri"/>
          <w:b/>
          <w:bCs/>
          <w:kern w:val="0"/>
          <w:sz w:val="20"/>
          <w:szCs w:val="20"/>
          <w14:ligatures w14:val="none"/>
        </w:rPr>
        <w:t xml:space="preserve">, </w:t>
      </w:r>
      <w:r w:rsidRPr="001B4E0D">
        <w:rPr>
          <w:rFonts w:ascii="Calibri" w:eastAsia="Times New Roman" w:hAnsi="Calibri" w:cs="Calibri"/>
          <w:b/>
          <w:bCs/>
          <w:kern w:val="0"/>
          <w:sz w:val="20"/>
          <w:szCs w:val="20"/>
          <w:lang w:val="it-IT"/>
          <w14:ligatures w14:val="none"/>
        </w:rPr>
        <w:t>E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.,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Katsileros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A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.,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Avramidou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E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.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V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.,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Pitsoli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T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.,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Sarri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E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.,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Gerakari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M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.,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Goufa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M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.,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Panagoulakou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M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.,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Xipolitaki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K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.,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Klouvatos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K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.,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Megariti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S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.,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Pappi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P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.,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Papadakis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I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.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E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.,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Bebeli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P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.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J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., &amp;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Kapazoglou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A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. (2024).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Genetic and Epigenetic Responses of Autochthonous Grapevine Cultivars from the ‘Epirus’ Region of Greece upon Consecutive Drought Stress. </w:t>
      </w:r>
      <w:r w:rsidRPr="001B4E0D">
        <w:rPr>
          <w:rFonts w:ascii="Calibri" w:eastAsia="Times New Roman" w:hAnsi="Calibri" w:cs="Calibri"/>
          <w:i/>
          <w:iCs/>
          <w:kern w:val="0"/>
          <w:sz w:val="20"/>
          <w:szCs w:val="20"/>
          <w:lang w:val="en-US"/>
          <w14:ligatures w14:val="none"/>
        </w:rPr>
        <w:t>Plants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, 13(1), 27. https://doi.org/10.3390/plants13010027</w:t>
      </w:r>
    </w:p>
    <w:p w14:paraId="224DECC2" w14:textId="77777777" w:rsidR="001B4E0D" w:rsidRPr="001B4E0D" w:rsidRDefault="001B4E0D" w:rsidP="001B4E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</w:pP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Goufa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, M.,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Makeroufas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, E.,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Gerakari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, M., Sarri, E.,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Ragkos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, A.,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Bebeli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, P. J., ... &amp; </w:t>
      </w:r>
      <w:r w:rsidRPr="001B4E0D">
        <w:rPr>
          <w:rFonts w:ascii="Calibri" w:eastAsia="Times New Roman" w:hAnsi="Calibri" w:cs="Calibri"/>
          <w:b/>
          <w:bCs/>
          <w:kern w:val="0"/>
          <w:sz w:val="20"/>
          <w:szCs w:val="20"/>
          <w:lang w:val="en-US"/>
          <w14:ligatures w14:val="none"/>
        </w:rPr>
        <w:t>Tani, E.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 (2024). Understanding the Potential to Increase Adoption of Orphan Crops: The Case of Lathyrus spp.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Cultivation in Greece. </w:t>
      </w:r>
      <w:r w:rsidRPr="001B4E0D">
        <w:rPr>
          <w:rFonts w:ascii="Calibri" w:eastAsia="Times New Roman" w:hAnsi="Calibri" w:cs="Calibri"/>
          <w:i/>
          <w:iCs/>
          <w:kern w:val="0"/>
          <w:sz w:val="20"/>
          <w:szCs w:val="20"/>
          <w:lang w:val="it-IT"/>
          <w14:ligatures w14:val="none"/>
        </w:rPr>
        <w:t>Agronomy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, 14(1), 108.</w:t>
      </w:r>
    </w:p>
    <w:p w14:paraId="22808EC4" w14:textId="77777777" w:rsidR="001B4E0D" w:rsidRPr="001B4E0D" w:rsidRDefault="001B4E0D" w:rsidP="001B4E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</w:pP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>Kapazoglou, A., Gerakari, M., Lazaridi, E., Kleftogianni, K., Sarri, E.</w:t>
      </w:r>
      <w:r w:rsidRPr="001B4E0D">
        <w:rPr>
          <w:rFonts w:ascii="Calibri" w:eastAsia="Times New Roman" w:hAnsi="Calibri" w:cs="Calibri"/>
          <w:b/>
          <w:bCs/>
          <w:kern w:val="0"/>
          <w:sz w:val="20"/>
          <w:szCs w:val="20"/>
          <w:lang w:val="it-IT"/>
          <w14:ligatures w14:val="none"/>
        </w:rPr>
        <w:t>, Tani,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</w:t>
      </w:r>
      <w:r w:rsidRPr="001B4E0D">
        <w:rPr>
          <w:rFonts w:ascii="Calibri" w:eastAsia="Times New Roman" w:hAnsi="Calibri" w:cs="Calibri"/>
          <w:b/>
          <w:bCs/>
          <w:kern w:val="0"/>
          <w:sz w:val="20"/>
          <w:szCs w:val="20"/>
          <w:lang w:val="it-IT"/>
          <w14:ligatures w14:val="none"/>
        </w:rPr>
        <w:t>E.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, &amp; Bebeli, P. J. (2023).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Crop wild relatives: A valuable source of tolerance to various abiotic stresses. </w:t>
      </w:r>
      <w:r w:rsidRPr="001B4E0D">
        <w:rPr>
          <w:rFonts w:ascii="Calibri" w:eastAsia="Times New Roman" w:hAnsi="Calibri" w:cs="Calibri"/>
          <w:i/>
          <w:iCs/>
          <w:kern w:val="0"/>
          <w:sz w:val="20"/>
          <w:szCs w:val="20"/>
          <w:lang w:val="en-US"/>
          <w14:ligatures w14:val="none"/>
        </w:rPr>
        <w:t>Plants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, </w:t>
      </w:r>
      <w:r w:rsidRPr="001B4E0D">
        <w:rPr>
          <w:rFonts w:ascii="Calibri" w:eastAsia="Times New Roman" w:hAnsi="Calibri" w:cs="Calibri"/>
          <w:i/>
          <w:iCs/>
          <w:kern w:val="0"/>
          <w:sz w:val="20"/>
          <w:szCs w:val="20"/>
          <w:lang w:val="en-US"/>
          <w14:ligatures w14:val="none"/>
        </w:rPr>
        <w:t>12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(2), 328.</w:t>
      </w:r>
    </w:p>
    <w:p w14:paraId="38F1C933" w14:textId="77777777" w:rsidR="001B4E0D" w:rsidRPr="001B4E0D" w:rsidRDefault="001B4E0D" w:rsidP="001B4E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</w:pP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Sarri, E., Kapazoglou, A., Gerakari, M., Abraham, E. M., Bebeli, P. J., &amp; </w:t>
      </w:r>
      <w:r w:rsidRPr="001B4E0D">
        <w:rPr>
          <w:rFonts w:ascii="Calibri" w:eastAsia="Times New Roman" w:hAnsi="Calibri" w:cs="Calibri"/>
          <w:b/>
          <w:bCs/>
          <w:kern w:val="0"/>
          <w:sz w:val="20"/>
          <w:szCs w:val="20"/>
          <w:lang w:val="it-IT"/>
          <w14:ligatures w14:val="none"/>
        </w:rPr>
        <w:t>Tani, E.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(2023).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Expression Profile of Selected Genes Involved in Na+ Homeostasis and In Silico miRNA Identification in </w:t>
      </w:r>
      <w:r w:rsidRPr="001B4E0D">
        <w:rPr>
          <w:rFonts w:ascii="Calibri" w:eastAsia="Times New Roman" w:hAnsi="Calibri" w:cs="Calibri"/>
          <w:i/>
          <w:iCs/>
          <w:kern w:val="0"/>
          <w:sz w:val="20"/>
          <w:szCs w:val="20"/>
          <w:lang w:val="en-US"/>
          <w14:ligatures w14:val="none"/>
        </w:rPr>
        <w:t>Medicago sativa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 and </w:t>
      </w:r>
      <w:r w:rsidRPr="001B4E0D">
        <w:rPr>
          <w:rFonts w:ascii="Calibri" w:eastAsia="Times New Roman" w:hAnsi="Calibri" w:cs="Calibri"/>
          <w:i/>
          <w:iCs/>
          <w:kern w:val="0"/>
          <w:sz w:val="20"/>
          <w:szCs w:val="20"/>
          <w:lang w:val="en-US"/>
          <w14:ligatures w14:val="none"/>
        </w:rPr>
        <w:t>Medicago arborea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 under Salinity Stress. </w:t>
      </w:r>
      <w:r w:rsidRPr="001B4E0D">
        <w:rPr>
          <w:rFonts w:ascii="Calibri" w:eastAsia="Times New Roman" w:hAnsi="Calibri" w:cs="Calibri"/>
          <w:i/>
          <w:iCs/>
          <w:kern w:val="0"/>
          <w:sz w:val="20"/>
          <w:szCs w:val="20"/>
          <w:lang w:val="en-US"/>
          <w14:ligatures w14:val="none"/>
        </w:rPr>
        <w:t>Stresses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, </w:t>
      </w:r>
      <w:r w:rsidRPr="001B4E0D">
        <w:rPr>
          <w:rFonts w:ascii="Calibri" w:eastAsia="Times New Roman" w:hAnsi="Calibri" w:cs="Calibri"/>
          <w:i/>
          <w:iCs/>
          <w:kern w:val="0"/>
          <w:sz w:val="20"/>
          <w:szCs w:val="20"/>
          <w:lang w:val="en-US"/>
          <w14:ligatures w14:val="none"/>
        </w:rPr>
        <w:t>3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(1), 331-339.</w:t>
      </w:r>
    </w:p>
    <w:p w14:paraId="2EC074C2" w14:textId="77777777" w:rsidR="001B4E0D" w:rsidRPr="001B4E0D" w:rsidRDefault="001B4E0D" w:rsidP="001B4E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</w:pP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Katsileros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 A.,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Antonetsis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 N, M-G Gkika, M-G, </w:t>
      </w:r>
      <w:r w:rsidRPr="001B4E0D">
        <w:rPr>
          <w:rFonts w:ascii="Calibri" w:eastAsia="Times New Roman" w:hAnsi="Calibri" w:cs="Calibri"/>
          <w:b/>
          <w:bCs/>
          <w:kern w:val="0"/>
          <w:sz w:val="20"/>
          <w:szCs w:val="20"/>
          <w:lang w:val="en-US"/>
          <w14:ligatures w14:val="none"/>
        </w:rPr>
        <w:t>Tani, E.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Tokatlidis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, I., </w:t>
      </w:r>
      <w:proofErr w:type="spellStart"/>
      <w:proofErr w:type="gram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Bebeli,P.J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.</w:t>
      </w:r>
      <w:proofErr w:type="gramEnd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  (2023)  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rhoneycomb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: An R package for the construction and analysis of honeycomb selection designs, </w:t>
      </w:r>
      <w:r w:rsidRPr="001B4E0D">
        <w:rPr>
          <w:rFonts w:ascii="Calibri" w:eastAsia="Times New Roman" w:hAnsi="Calibri" w:cs="Calibri"/>
          <w:i/>
          <w:iCs/>
          <w:kern w:val="0"/>
          <w:sz w:val="20"/>
          <w:szCs w:val="20"/>
          <w:lang w:val="en-US"/>
          <w14:ligatures w14:val="none"/>
        </w:rPr>
        <w:t>Software Impacts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,16, ISSN 2665-9638,</w:t>
      </w:r>
    </w:p>
    <w:p w14:paraId="284BF80A" w14:textId="77777777" w:rsidR="001B4E0D" w:rsidRPr="001B4E0D" w:rsidRDefault="001B4E0D" w:rsidP="001B4E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</w:pP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Avramidou, E.; Sarri, E.;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Ganopoulos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, I.;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Madesis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, P.;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Kougiteas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, L.; Papadopoulou, E.-A.; Aliferis, K.A.; </w:t>
      </w:r>
      <w:r w:rsidRPr="001B4E0D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Α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braham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, E.M.; </w:t>
      </w:r>
      <w:r w:rsidRPr="001B4E0D">
        <w:rPr>
          <w:rFonts w:ascii="Calibri" w:eastAsia="Times New Roman" w:hAnsi="Calibri" w:cs="Calibri"/>
          <w:b/>
          <w:bCs/>
          <w:kern w:val="0"/>
          <w:sz w:val="20"/>
          <w:szCs w:val="20"/>
          <w:lang w:val="en-US"/>
          <w14:ligatures w14:val="none"/>
        </w:rPr>
        <w:t>Tani, E.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 (2023) Genetic and Metabolite Variability among Commercial Varieties and Advanced Lines of Vicia faba L. </w:t>
      </w:r>
      <w:r w:rsidRPr="001B4E0D">
        <w:rPr>
          <w:rFonts w:ascii="Calibri" w:eastAsia="Times New Roman" w:hAnsi="Calibri" w:cs="Calibri"/>
          <w:i/>
          <w:iCs/>
          <w:kern w:val="0"/>
          <w:sz w:val="20"/>
          <w:szCs w:val="20"/>
          <w:lang w:val="en-US"/>
          <w14:ligatures w14:val="none"/>
        </w:rPr>
        <w:t>Plants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, 12, 908. https://doi.org/10.3390/plants12040908</w:t>
      </w:r>
    </w:p>
    <w:p w14:paraId="05776F01" w14:textId="77777777" w:rsidR="001B4E0D" w:rsidRDefault="001B4E0D" w:rsidP="001B4E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</w:pP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Mavromatis, A.; NianiouObeidat, I.; Polidoros, A.; Parissi, Z.; </w:t>
      </w:r>
      <w:r w:rsidRPr="001B4E0D">
        <w:rPr>
          <w:rFonts w:ascii="Calibri" w:eastAsia="Times New Roman" w:hAnsi="Calibri" w:cs="Calibri"/>
          <w:b/>
          <w:bCs/>
          <w:kern w:val="0"/>
          <w:sz w:val="20"/>
          <w:szCs w:val="20"/>
          <w:lang w:val="it-IT"/>
          <w14:ligatures w14:val="none"/>
        </w:rPr>
        <w:t>Tani, E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*.; Irakli, M.; Aliferis, K.A.; Zafeiriou, I.; Mylona, P.V.; Sarri, E.; et al.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(2023) Characterization of Lupin Cultivars Based on Phenotypical, Molecular and Metabolomic Analyses. </w:t>
      </w:r>
      <w:r w:rsidRPr="001B4E0D">
        <w:rPr>
          <w:rFonts w:ascii="Calibri" w:eastAsia="Times New Roman" w:hAnsi="Calibri" w:cs="Calibri"/>
          <w:i/>
          <w:iCs/>
          <w:kern w:val="0"/>
          <w:sz w:val="20"/>
          <w:szCs w:val="20"/>
          <w:lang w:val="en-US"/>
          <w14:ligatures w14:val="none"/>
        </w:rPr>
        <w:t>Agronomy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, 13, 370. https://doi.org/ 10.3390/agronomy13020370</w:t>
      </w:r>
    </w:p>
    <w:p w14:paraId="0412AC40" w14:textId="77777777" w:rsidR="00532785" w:rsidRDefault="00532785" w:rsidP="001B4E0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</w:pPr>
      <w:r w:rsidRPr="00532785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Agius, D. R., Kapazoglou, A., Avramidou, E., Baranek, M., Carneros, E., Caro, E., ... </w:t>
      </w:r>
      <w:r w:rsidRPr="00532785">
        <w:rPr>
          <w:rFonts w:ascii="Calibri" w:eastAsia="Times New Roman" w:hAnsi="Calibri" w:cs="Calibri"/>
          <w:b/>
          <w:bCs/>
          <w:kern w:val="0"/>
          <w:sz w:val="20"/>
          <w:szCs w:val="20"/>
          <w:lang w:val="it-IT"/>
          <w14:ligatures w14:val="none"/>
        </w:rPr>
        <w:t>Tani E,</w:t>
      </w:r>
      <w:r w:rsidRPr="00532785">
        <w:rPr>
          <w:rFonts w:ascii="Calibri" w:eastAsia="Times New Roman" w:hAnsi="Calibri" w:cs="Calibri"/>
          <w:kern w:val="0"/>
          <w:sz w:val="20"/>
          <w:szCs w:val="20"/>
          <w:lang w:val="it-IT"/>
          <w14:ligatures w14:val="none"/>
        </w:rPr>
        <w:t xml:space="preserve"> Testillano PS, Todorov D,Valledor L  &amp; Vassileva, V. (2023). </w:t>
      </w:r>
      <w:r w:rsidRPr="00532785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Exploring the crop epigenome: a comparison of DNA methylation profiling techniques. </w:t>
      </w:r>
      <w:r w:rsidRPr="00532785">
        <w:rPr>
          <w:rFonts w:ascii="Calibri" w:eastAsia="Times New Roman" w:hAnsi="Calibri" w:cs="Calibri"/>
          <w:i/>
          <w:iCs/>
          <w:kern w:val="0"/>
          <w:sz w:val="20"/>
          <w:szCs w:val="20"/>
          <w:lang w:val="en-US"/>
          <w14:ligatures w14:val="none"/>
        </w:rPr>
        <w:t>Frontiers in Plant Science</w:t>
      </w:r>
      <w:r w:rsidRPr="00532785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, 14, 1181039.</w:t>
      </w:r>
    </w:p>
    <w:p w14:paraId="51EA24E5" w14:textId="63F333AF" w:rsidR="001B4E0D" w:rsidRPr="00532785" w:rsidRDefault="001B4E0D" w:rsidP="001B4E0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</w:pPr>
      <w:proofErr w:type="spellStart"/>
      <w:r w:rsidRPr="00532785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Gerakari</w:t>
      </w:r>
      <w:proofErr w:type="spellEnd"/>
      <w:r w:rsidRPr="00532785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 M, </w:t>
      </w:r>
      <w:proofErr w:type="spellStart"/>
      <w:r w:rsidRPr="00532785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Cheimona</w:t>
      </w:r>
      <w:proofErr w:type="spellEnd"/>
      <w:r w:rsidRPr="00532785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 N, Tani E, Travlos I, </w:t>
      </w:r>
      <w:proofErr w:type="spellStart"/>
      <w:r w:rsidRPr="00532785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Chachalis</w:t>
      </w:r>
      <w:proofErr w:type="spellEnd"/>
      <w:r w:rsidRPr="00532785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 D, </w:t>
      </w:r>
      <w:proofErr w:type="spellStart"/>
      <w:r w:rsidRPr="00532785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Loddo</w:t>
      </w:r>
      <w:proofErr w:type="spellEnd"/>
      <w:r w:rsidRPr="00532785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 D, Mathiassen SK, </w:t>
      </w:r>
      <w:proofErr w:type="spellStart"/>
      <w:r w:rsidRPr="00532785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Gitsopoulos</w:t>
      </w:r>
      <w:proofErr w:type="spellEnd"/>
      <w:r w:rsidRPr="00532785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 TK, Scarabel L, Panozzo S, Kristensen M, Kudsk P, </w:t>
      </w:r>
      <w:proofErr w:type="spellStart"/>
      <w:r w:rsidRPr="00532785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Sattin</w:t>
      </w:r>
      <w:proofErr w:type="spellEnd"/>
      <w:r w:rsidRPr="00532785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 M. Biochemical and Rapid Molecular Analyses to Identify Glyphosate Resistance in Lolium spp. </w:t>
      </w:r>
      <w:r w:rsidRPr="00532785">
        <w:rPr>
          <w:rFonts w:ascii="Calibri" w:eastAsia="Times New Roman" w:hAnsi="Calibri" w:cs="Calibri"/>
          <w:i/>
          <w:iCs/>
          <w:kern w:val="0"/>
          <w:sz w:val="20"/>
          <w:szCs w:val="20"/>
          <w:lang w:val="en-US"/>
          <w14:ligatures w14:val="none"/>
        </w:rPr>
        <w:t>Agronomy</w:t>
      </w:r>
      <w:r w:rsidRPr="00532785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. 2022; 12(1):40. https://doi.org/10.3390/agronomy12010040</w:t>
      </w:r>
    </w:p>
    <w:p w14:paraId="1E96537D" w14:textId="77777777" w:rsidR="001B4E0D" w:rsidRPr="001B4E0D" w:rsidRDefault="001B4E0D" w:rsidP="001B4E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</w:pPr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E. </w:t>
      </w:r>
      <w:proofErr w:type="gram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Stathi ,</w:t>
      </w:r>
      <w:proofErr w:type="gram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K.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Kougioumoutzis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, E. Abraham , P.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Trigas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, I.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Ganopoulos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, E. Avramidou, </w:t>
      </w:r>
      <w:r w:rsidRPr="001B4E0D">
        <w:rPr>
          <w:rFonts w:ascii="Calibri" w:eastAsia="Times New Roman" w:hAnsi="Calibri" w:cs="Calibri"/>
          <w:b/>
          <w:bCs/>
          <w:kern w:val="0"/>
          <w:sz w:val="20"/>
          <w:szCs w:val="20"/>
          <w:lang w:val="en-US" w:eastAsia="el-GR"/>
          <w14:ligatures w14:val="none"/>
        </w:rPr>
        <w:t>E. Tani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. (2021). Population genetic variability and distribution of the endangered Greek endemic Cicer graecum under climate change scenarios.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AoB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PLANTS 12(2), plaa007, https://doi.org/10.1093/aobpla/plaa007  </w:t>
      </w:r>
    </w:p>
    <w:p w14:paraId="080DA447" w14:textId="77777777" w:rsidR="001B4E0D" w:rsidRPr="001B4E0D" w:rsidRDefault="001B4E0D" w:rsidP="001B4E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</w:pPr>
      <w:proofErr w:type="spellStart"/>
      <w:r w:rsidRPr="001B4E0D">
        <w:rPr>
          <w:rFonts w:ascii="Calibri" w:eastAsia="Times New Roman" w:hAnsi="Calibri" w:cs="Calibri"/>
          <w:bCs/>
          <w:kern w:val="0"/>
          <w:sz w:val="20"/>
          <w:szCs w:val="20"/>
          <w:lang w:val="en-US"/>
          <w14:ligatures w14:val="none"/>
        </w:rPr>
        <w:t>Kapazoglou</w:t>
      </w:r>
      <w:proofErr w:type="spellEnd"/>
      <w:r w:rsidRPr="001B4E0D">
        <w:rPr>
          <w:rFonts w:ascii="Calibri" w:eastAsia="Times New Roman" w:hAnsi="Calibri" w:cs="Calibri"/>
          <w:bCs/>
          <w:kern w:val="0"/>
          <w:sz w:val="20"/>
          <w:szCs w:val="20"/>
          <w:lang w:val="en-US"/>
          <w14:ligatures w14:val="none"/>
        </w:rPr>
        <w:t xml:space="preserve"> A*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, </w:t>
      </w:r>
      <w:r w:rsidRPr="001B4E0D">
        <w:rPr>
          <w:rFonts w:ascii="Calibri" w:eastAsia="Times New Roman" w:hAnsi="Calibri" w:cs="Calibri"/>
          <w:b/>
          <w:bCs/>
          <w:kern w:val="0"/>
          <w:sz w:val="20"/>
          <w:szCs w:val="20"/>
          <w:lang w:val="en-US"/>
          <w14:ligatures w14:val="none"/>
        </w:rPr>
        <w:t>Tani E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, Avramidou EV, Abraham EM,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Gerakari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 M,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Megariti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 S,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Doupis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 G,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Doulis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 GA* (2021) Epigenetic changes and transcriptional reprogramming upon woody plant grafting for crop sustainability in a changing environment. </w:t>
      </w:r>
      <w:r w:rsidRPr="001B4E0D">
        <w:rPr>
          <w:rFonts w:ascii="Calibri" w:eastAsia="Times New Roman" w:hAnsi="Calibri" w:cs="Calibri"/>
          <w:i/>
          <w:kern w:val="0"/>
          <w:sz w:val="20"/>
          <w:szCs w:val="20"/>
          <w:lang w:val="en-US"/>
          <w14:ligatures w14:val="none"/>
        </w:rPr>
        <w:t>Frontiers in Plant Sciences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doi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: 10.3389/fpls.2020.613004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.                                                                                               </w:t>
      </w:r>
    </w:p>
    <w:p w14:paraId="0E63DE4F" w14:textId="77777777" w:rsidR="001B4E0D" w:rsidRPr="001B4E0D" w:rsidRDefault="001B4E0D" w:rsidP="001B4E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</w:pP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Sarri, E.;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Termentzi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, A.; Abraham, E.M.; Papadopoulos, G.K.; Baira, E.;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Machera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, K.; Loukas, V.;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Komaitis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, F.; </w:t>
      </w:r>
      <w:r w:rsidRPr="001B4E0D">
        <w:rPr>
          <w:rFonts w:ascii="Calibri" w:eastAsia="Times New Roman" w:hAnsi="Calibri" w:cs="Calibri"/>
          <w:b/>
          <w:bCs/>
          <w:kern w:val="0"/>
          <w:sz w:val="20"/>
          <w:szCs w:val="20"/>
          <w:lang w:val="en-US"/>
          <w14:ligatures w14:val="none"/>
        </w:rPr>
        <w:t>Tani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, E.  (2021) Salinity Stress Alters the Secondary Metabolic Profile of M. sativa, M. arborea and Their Hybrid (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>Alborea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). </w:t>
      </w:r>
      <w:r w:rsidRPr="001B4E0D">
        <w:rPr>
          <w:rFonts w:ascii="Calibri" w:eastAsia="Times New Roman" w:hAnsi="Calibri" w:cs="Calibri"/>
          <w:i/>
          <w:iCs/>
          <w:kern w:val="0"/>
          <w:sz w:val="20"/>
          <w:szCs w:val="20"/>
          <w:lang w:val="en-US"/>
          <w14:ligatures w14:val="none"/>
        </w:rPr>
        <w:t>Int. J. Mol. Sci.,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 22, 4882. https://doi.org/10.3390/ijms22094882</w:t>
      </w:r>
    </w:p>
    <w:p w14:paraId="28543E1D" w14:textId="77777777" w:rsidR="001B4E0D" w:rsidRPr="001B4E0D" w:rsidRDefault="001B4E0D" w:rsidP="001B4E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</w:pP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Papastylianou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P.;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Vlachostergios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D.N.;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Dordas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C.;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Tigka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E.;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Papakaloudis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P.;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Kargiotidou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A.;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Pratsinakis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E.;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Koskosidis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A.;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Pankou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C.;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Kousta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A.; Mylonas I; </w:t>
      </w:r>
      <w:r w:rsidRPr="001B4E0D">
        <w:rPr>
          <w:rFonts w:ascii="Calibri" w:eastAsia="Times New Roman" w:hAnsi="Calibri" w:cs="Calibri"/>
          <w:b/>
          <w:bCs/>
          <w:kern w:val="0"/>
          <w:sz w:val="20"/>
          <w:szCs w:val="20"/>
          <w:lang w:val="en-US" w:eastAsia="el-GR"/>
          <w14:ligatures w14:val="none"/>
        </w:rPr>
        <w:t>Tani E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. et al. (2021) Genotype X Environment Interaction Analysis of Faba Bean (</w:t>
      </w:r>
      <w:r w:rsidRPr="001B4E0D">
        <w:rPr>
          <w:rFonts w:ascii="Calibri" w:eastAsia="Times New Roman" w:hAnsi="Calibri" w:cs="Calibri"/>
          <w:i/>
          <w:iCs/>
          <w:kern w:val="0"/>
          <w:sz w:val="20"/>
          <w:szCs w:val="20"/>
          <w:lang w:val="en-US" w:eastAsia="el-GR"/>
          <w14:ligatures w14:val="none"/>
        </w:rPr>
        <w:t>Vicia faba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L.) for Biomass and Seed Yield across Different Environments. </w:t>
      </w:r>
      <w:r w:rsidRPr="001B4E0D">
        <w:rPr>
          <w:rFonts w:ascii="Calibri" w:eastAsia="Times New Roman" w:hAnsi="Calibri" w:cs="Calibri"/>
          <w:i/>
          <w:iCs/>
          <w:kern w:val="0"/>
          <w:sz w:val="20"/>
          <w:szCs w:val="20"/>
          <w:lang w:val="en-US" w:eastAsia="el-GR"/>
          <w14:ligatures w14:val="none"/>
        </w:rPr>
        <w:t xml:space="preserve">Sustainability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13, 2586. https:// doi.org/10.3390/su13052586</w:t>
      </w:r>
    </w:p>
    <w:p w14:paraId="42DFA7F7" w14:textId="77777777" w:rsidR="001B4E0D" w:rsidRPr="001B4E0D" w:rsidRDefault="001B4E0D" w:rsidP="001B4E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</w:pPr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Mladenov V, Fotopoulos V,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Kaiserli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E,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Karalija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E, Maury S, Baranek M, Segal N,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Testillano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PS,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Vassileva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V, Pinto G, Nagel M,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Hoenicka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H, Miladinović D,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Gallusci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P,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Vergata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C,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Kapazoglou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A,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lastRenderedPageBreak/>
        <w:t xml:space="preserve">Abraham E, </w:t>
      </w:r>
      <w:r w:rsidRPr="001B4E0D">
        <w:rPr>
          <w:rFonts w:ascii="Calibri" w:eastAsia="Times New Roman" w:hAnsi="Calibri" w:cs="Calibri"/>
          <w:b/>
          <w:bCs/>
          <w:kern w:val="0"/>
          <w:sz w:val="20"/>
          <w:szCs w:val="20"/>
          <w:lang w:val="en-US" w:eastAsia="el-GR"/>
          <w14:ligatures w14:val="none"/>
        </w:rPr>
        <w:t>Tani E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Gerakari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M, Sarri E, Avramidou EV, Gašparović M, Martinelli F. Deciphering the Epigenetic Alphabet Involved in Transgenerational Stress Memory in Crops. </w:t>
      </w:r>
      <w:r w:rsidRPr="001B4E0D">
        <w:rPr>
          <w:rFonts w:ascii="Calibri" w:eastAsia="Times New Roman" w:hAnsi="Calibri" w:cs="Calibri"/>
          <w:i/>
          <w:iCs/>
          <w:kern w:val="0"/>
          <w:sz w:val="20"/>
          <w:szCs w:val="20"/>
          <w:lang w:val="en-US" w:eastAsia="el-GR"/>
          <w14:ligatures w14:val="none"/>
        </w:rPr>
        <w:t>International Journal of Molecular Sciences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. 2021; 22(13):7118. https://doi.org/10.3390/ijms22137118</w:t>
      </w:r>
    </w:p>
    <w:p w14:paraId="193B88DF" w14:textId="77777777" w:rsidR="001B4E0D" w:rsidRPr="001B4E0D" w:rsidRDefault="001B4E0D" w:rsidP="001B4E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</w:pP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Ventouris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YE, </w:t>
      </w:r>
      <w:r w:rsidRPr="001B4E0D">
        <w:rPr>
          <w:rFonts w:ascii="Calibri" w:eastAsia="Times New Roman" w:hAnsi="Calibri" w:cs="Calibri"/>
          <w:b/>
          <w:bCs/>
          <w:kern w:val="0"/>
          <w:sz w:val="20"/>
          <w:szCs w:val="20"/>
          <w:lang w:val="en-US" w:eastAsia="el-GR"/>
          <w14:ligatures w14:val="none"/>
        </w:rPr>
        <w:t>Tani E*,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Avramidou EV, Abraham EM,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Chorianopoulou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SN,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Vlachostergios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DN, Papadopoulos G, </w:t>
      </w:r>
      <w:proofErr w:type="spellStart"/>
      <w:r w:rsidRPr="001B4E0D">
        <w:rPr>
          <w:rFonts w:ascii="Calibri" w:eastAsia="Times New Roman" w:hAnsi="Calibri" w:cs="Calibri"/>
          <w:bCs/>
          <w:kern w:val="0"/>
          <w:sz w:val="20"/>
          <w:szCs w:val="20"/>
          <w:lang w:val="en-US" w:eastAsia="el-GR"/>
          <w14:ligatures w14:val="none"/>
        </w:rPr>
        <w:t>Kapazoglou</w:t>
      </w:r>
      <w:proofErr w:type="spellEnd"/>
      <w:r w:rsidRPr="001B4E0D">
        <w:rPr>
          <w:rFonts w:ascii="Calibri" w:eastAsia="Times New Roman" w:hAnsi="Calibri" w:cs="Calibri"/>
          <w:bCs/>
          <w:kern w:val="0"/>
          <w:sz w:val="20"/>
          <w:szCs w:val="20"/>
          <w:lang w:val="en-US" w:eastAsia="el-GR"/>
          <w14:ligatures w14:val="none"/>
        </w:rPr>
        <w:t xml:space="preserve"> A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(2020) Recurrent Water Deficit and Epigenetic Memory in Medicago Sativa L. Varieties. </w:t>
      </w:r>
      <w:r w:rsidRPr="001B4E0D">
        <w:rPr>
          <w:rFonts w:ascii="Calibri" w:eastAsia="Times New Roman" w:hAnsi="Calibri" w:cs="Calibri"/>
          <w:i/>
          <w:kern w:val="0"/>
          <w:sz w:val="20"/>
          <w:szCs w:val="20"/>
          <w:lang w:val="en-US" w:eastAsia="el-GR"/>
          <w14:ligatures w14:val="none"/>
        </w:rPr>
        <w:t>Applied Sciences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.10:3110.</w:t>
      </w:r>
    </w:p>
    <w:p w14:paraId="1BFE9A32" w14:textId="77777777" w:rsidR="001B4E0D" w:rsidRPr="001B4E0D" w:rsidRDefault="001B4E0D" w:rsidP="001B4E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</w:pP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Varotto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S, </w:t>
      </w:r>
      <w:r w:rsidRPr="001B4E0D">
        <w:rPr>
          <w:rFonts w:ascii="Calibri" w:eastAsia="Times New Roman" w:hAnsi="Calibri" w:cs="Calibri"/>
          <w:b/>
          <w:bCs/>
          <w:kern w:val="0"/>
          <w:sz w:val="20"/>
          <w:szCs w:val="20"/>
          <w:lang w:val="en-US" w:eastAsia="el-GR"/>
          <w14:ligatures w14:val="none"/>
        </w:rPr>
        <w:t>Tani E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Abraham E, Krugman T,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Kapazoglou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A, Melzer R, Radanović A, Miladinović D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 (2020) Epigenetics: possible applications in climate-smart crop breeding. </w:t>
      </w:r>
      <w:r w:rsidRPr="001B4E0D">
        <w:rPr>
          <w:rFonts w:ascii="Calibri" w:eastAsia="Times New Roman" w:hAnsi="Calibri" w:cs="Calibri"/>
          <w:i/>
          <w:kern w:val="0"/>
          <w:sz w:val="20"/>
          <w:szCs w:val="20"/>
          <w:lang w:val="en-US"/>
          <w14:ligatures w14:val="none"/>
        </w:rPr>
        <w:t xml:space="preserve">Journal of Experimental Botany,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/>
          <w14:ligatures w14:val="none"/>
        </w:rPr>
        <w:t xml:space="preserve">eraa188, </w:t>
      </w:r>
    </w:p>
    <w:p w14:paraId="116E3913" w14:textId="77777777" w:rsidR="001B4E0D" w:rsidRPr="001B4E0D" w:rsidRDefault="001B4E0D" w:rsidP="001B4E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</w:pPr>
      <w:r w:rsidRPr="001B4E0D">
        <w:rPr>
          <w:rFonts w:ascii="Calibri" w:eastAsia="Times New Roman" w:hAnsi="Calibri" w:cs="Calibri"/>
          <w:b/>
          <w:bCs/>
          <w:kern w:val="0"/>
          <w:sz w:val="20"/>
          <w:szCs w:val="20"/>
          <w:lang w:val="en-US" w:eastAsia="el-GR"/>
          <w14:ligatures w14:val="none"/>
        </w:rPr>
        <w:t>Tani, E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.; Chronopoulou, E.G.,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Labrou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N.E.; Sarri, E.;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Goufa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Μ.;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Vaharidi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X.;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Tornesaki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A.;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Psychogiou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M.;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Bebeli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, P.J.; Abraham, Ε.M. (2019). Growth, Physiological, Biochemical, and Transcriptional Responses to Drought Stress in Seedlings of Medicago sativa L., Medicago arborea L. and Their Hybrid (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Alborea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). </w:t>
      </w:r>
      <w:r w:rsidRPr="001B4E0D">
        <w:rPr>
          <w:rFonts w:ascii="Calibri" w:eastAsia="Times New Roman" w:hAnsi="Calibri" w:cs="Calibri"/>
          <w:i/>
          <w:iCs/>
          <w:kern w:val="0"/>
          <w:sz w:val="20"/>
          <w:szCs w:val="20"/>
          <w:lang w:val="en-US" w:eastAsia="el-GR"/>
          <w14:ligatures w14:val="none"/>
        </w:rPr>
        <w:t>Agronomy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9, 38.</w:t>
      </w:r>
    </w:p>
    <w:p w14:paraId="4C903743" w14:textId="77777777" w:rsidR="001B4E0D" w:rsidRPr="001B4E0D" w:rsidRDefault="001B4E0D" w:rsidP="001B4E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</w:pPr>
      <w:r w:rsidRPr="001B4E0D">
        <w:rPr>
          <w:rFonts w:ascii="Calibri" w:eastAsia="Times New Roman" w:hAnsi="Calibri" w:cs="Calibri"/>
          <w:kern w:val="0"/>
          <w:sz w:val="20"/>
          <w:szCs w:val="20"/>
          <w:lang w:val="it-IT" w:eastAsia="el-GR"/>
          <w14:ligatures w14:val="none"/>
        </w:rPr>
        <w:t xml:space="preserve">Abraham, E. M., Ganopoulos, I., Madesis, P., Mavromatis, A., Mylona, P., Nianiou-Obeidat, I., Parissi,Z., Polidoros ,A., </w:t>
      </w:r>
      <w:r w:rsidRPr="001B4E0D">
        <w:rPr>
          <w:rFonts w:ascii="Calibri" w:eastAsia="Times New Roman" w:hAnsi="Calibri" w:cs="Calibri"/>
          <w:b/>
          <w:bCs/>
          <w:kern w:val="0"/>
          <w:sz w:val="20"/>
          <w:szCs w:val="20"/>
          <w:lang w:val="it-IT" w:eastAsia="el-GR"/>
          <w14:ligatures w14:val="none"/>
        </w:rPr>
        <w:t>Tani ,E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it-IT" w:eastAsia="el-GR"/>
          <w14:ligatures w14:val="none"/>
        </w:rPr>
        <w:t xml:space="preserve">, Vlachostergios, D. (2019).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The Use of Lupin as a Source of Protein in Animal Feeding: Genomic Tools and Breeding Approaches. </w:t>
      </w:r>
      <w:r w:rsidRPr="001B4E0D">
        <w:rPr>
          <w:rFonts w:ascii="Calibri" w:eastAsia="Times New Roman" w:hAnsi="Calibri" w:cs="Calibri"/>
          <w:i/>
          <w:iCs/>
          <w:kern w:val="0"/>
          <w:sz w:val="20"/>
          <w:szCs w:val="20"/>
          <w:lang w:val="en-US" w:eastAsia="el-GR"/>
          <w14:ligatures w14:val="none"/>
        </w:rPr>
        <w:t>International journal of molecular sciences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20(4), 851. doi:10.3390/ijms20040851 </w:t>
      </w:r>
    </w:p>
    <w:p w14:paraId="53A4E95E" w14:textId="77777777" w:rsidR="001B4E0D" w:rsidRPr="001B4E0D" w:rsidRDefault="001B4E0D" w:rsidP="001B4E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</w:pPr>
      <w:r w:rsidRPr="001B4E0D">
        <w:rPr>
          <w:rFonts w:ascii="Calibri" w:eastAsia="Times New Roman" w:hAnsi="Calibri" w:cs="Calibri"/>
          <w:b/>
          <w:bCs/>
          <w:kern w:val="0"/>
          <w:sz w:val="20"/>
          <w:szCs w:val="20"/>
          <w:lang w:val="en-US" w:eastAsia="el-GR"/>
          <w14:ligatures w14:val="none"/>
        </w:rPr>
        <w:t>Tani, E.,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Kizis, D.,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Markellou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E., Papadakis, I.,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Tsamadia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D., Leventis, G., …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Karapanos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I. (2018). Cultivar-Dependent Responses of Eggplant (Solanum melongena L.) to Simultaneous Verticillium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dahliae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Infection and Drought. </w:t>
      </w:r>
      <w:r w:rsidRPr="001B4E0D">
        <w:rPr>
          <w:rFonts w:ascii="Calibri" w:eastAsia="Times New Roman" w:hAnsi="Calibri" w:cs="Calibri"/>
          <w:i/>
          <w:iCs/>
          <w:kern w:val="0"/>
          <w:sz w:val="20"/>
          <w:szCs w:val="20"/>
          <w:lang w:val="en-US" w:eastAsia="el-GR"/>
          <w14:ligatures w14:val="none"/>
        </w:rPr>
        <w:t>Frontiers in plant science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9, 1181. doi:10.3389/fpls.2018.01181 </w:t>
      </w:r>
    </w:p>
    <w:p w14:paraId="7899A7CB" w14:textId="77777777" w:rsidR="001B4E0D" w:rsidRPr="001B4E0D" w:rsidRDefault="001B4E0D" w:rsidP="001B4E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</w:pPr>
      <w:r w:rsidRPr="001B4E0D">
        <w:rPr>
          <w:rFonts w:ascii="Calibri" w:eastAsia="Times New Roman" w:hAnsi="Calibri" w:cs="Calibri"/>
          <w:b/>
          <w:bCs/>
          <w:kern w:val="0"/>
          <w:sz w:val="20"/>
          <w:szCs w:val="20"/>
          <w:lang w:val="en-US" w:eastAsia="el-GR"/>
          <w14:ligatures w14:val="none"/>
        </w:rPr>
        <w:t>Tani, E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., Sarri, E.,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Goufa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M., Asimakopoulou, G.E.,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Psychogiou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M., Bingham, E.T.,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Skaracis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, G.N., &amp; Abraham, E.M. (2018). Seedling Growth and Transcriptional Responses to Salt Shock and Stress in Medicago sativa L., Medicago arborea L., and Their Hybrid (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Alborea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). </w:t>
      </w:r>
      <w:r w:rsidRPr="001B4E0D">
        <w:rPr>
          <w:rFonts w:ascii="Calibri" w:eastAsia="Times New Roman" w:hAnsi="Calibri" w:cs="Calibri"/>
          <w:i/>
          <w:iCs/>
          <w:kern w:val="0"/>
          <w:sz w:val="20"/>
          <w:szCs w:val="20"/>
          <w:lang w:val="en-US" w:eastAsia="el-GR"/>
          <w14:ligatures w14:val="none"/>
        </w:rPr>
        <w:t xml:space="preserve">Agronomy 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8, 231. </w:t>
      </w:r>
    </w:p>
    <w:p w14:paraId="39C6FF1F" w14:textId="77777777" w:rsidR="001B4E0D" w:rsidRPr="001B4E0D" w:rsidRDefault="001B4E0D" w:rsidP="001B4E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</w:pP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Margaritopoulou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T., </w:t>
      </w:r>
      <w:r w:rsidRPr="001B4E0D">
        <w:rPr>
          <w:rFonts w:ascii="Calibri" w:eastAsia="Times New Roman" w:hAnsi="Calibri" w:cs="Calibri"/>
          <w:b/>
          <w:bCs/>
          <w:kern w:val="0"/>
          <w:sz w:val="20"/>
          <w:szCs w:val="20"/>
          <w:lang w:val="en-US" w:eastAsia="el-GR"/>
          <w14:ligatures w14:val="none"/>
        </w:rPr>
        <w:t>Tani, E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. 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Chachalis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D., Travlos, I. (2018). Involvement of Epigenetic Mechanisms in Herbicide Resistance: The Case of Conyza canadensis. </w:t>
      </w:r>
      <w:r w:rsidRPr="001B4E0D">
        <w:rPr>
          <w:rFonts w:ascii="Calibri" w:eastAsia="Times New Roman" w:hAnsi="Calibri" w:cs="Calibri"/>
          <w:i/>
          <w:iCs/>
          <w:kern w:val="0"/>
          <w:sz w:val="20"/>
          <w:szCs w:val="20"/>
          <w:lang w:val="en-US" w:eastAsia="el-GR"/>
          <w14:ligatures w14:val="none"/>
        </w:rPr>
        <w:t>Agriculture.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8. 17. 10.3390/agriculture8010017.</w:t>
      </w:r>
    </w:p>
    <w:p w14:paraId="22362327" w14:textId="77777777" w:rsidR="001B4E0D" w:rsidRPr="001B4E0D" w:rsidRDefault="001B4E0D" w:rsidP="001B4E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</w:pP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Kapazoglou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A,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Ganopoulos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I, </w:t>
      </w:r>
      <w:r w:rsidRPr="001B4E0D">
        <w:rPr>
          <w:rFonts w:ascii="Calibri" w:eastAsia="Times New Roman" w:hAnsi="Calibri" w:cs="Calibri"/>
          <w:b/>
          <w:bCs/>
          <w:kern w:val="0"/>
          <w:sz w:val="20"/>
          <w:szCs w:val="20"/>
          <w:lang w:val="en-US" w:eastAsia="el-GR"/>
          <w14:ligatures w14:val="none"/>
        </w:rPr>
        <w:t>Tani E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, </w:t>
      </w:r>
      <w:proofErr w:type="spellStart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>Tsaftaris</w:t>
      </w:r>
      <w:proofErr w:type="spellEnd"/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 AS (2018) Epigenetics, Epigenomics, and Crop Improvement. </w:t>
      </w:r>
      <w:r w:rsidRPr="001B4E0D">
        <w:rPr>
          <w:rFonts w:ascii="Calibri" w:eastAsia="Times New Roman" w:hAnsi="Calibri" w:cs="Calibri"/>
          <w:i/>
          <w:iCs/>
          <w:kern w:val="0"/>
          <w:sz w:val="20"/>
          <w:szCs w:val="20"/>
          <w:lang w:val="en-US" w:eastAsia="el-GR"/>
          <w14:ligatures w14:val="none"/>
        </w:rPr>
        <w:t>Advances in Botanical Research</w:t>
      </w:r>
      <w:r w:rsidRPr="001B4E0D">
        <w:rPr>
          <w:rFonts w:ascii="Calibri" w:eastAsia="Times New Roman" w:hAnsi="Calibri" w:cs="Calibri"/>
          <w:kern w:val="0"/>
          <w:sz w:val="20"/>
          <w:szCs w:val="20"/>
          <w:lang w:val="en-US" w:eastAsia="el-GR"/>
          <w14:ligatures w14:val="none"/>
        </w:rPr>
        <w:t xml:space="preserve">. 86: 287-324. </w:t>
      </w:r>
    </w:p>
    <w:p w14:paraId="5AD3C90E" w14:textId="093C1349" w:rsidR="00C46B68" w:rsidRDefault="00C46B68" w:rsidP="00C46B68">
      <w:r>
        <w:tab/>
      </w:r>
    </w:p>
    <w:sectPr w:rsidR="00C46B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E3411"/>
    <w:multiLevelType w:val="hybridMultilevel"/>
    <w:tmpl w:val="637029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84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68"/>
    <w:rsid w:val="001B4E0D"/>
    <w:rsid w:val="002E1B3F"/>
    <w:rsid w:val="00532785"/>
    <w:rsid w:val="006C11FD"/>
    <w:rsid w:val="00C4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99F7"/>
  <w15:chartTrackingRefBased/>
  <w15:docId w15:val="{15F7C43B-4C85-4438-91FE-C93B8AE5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46B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46B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46B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46B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46B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46B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46B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46B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46B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46B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C46B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C46B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C46B68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C46B68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46B68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C46B68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C46B68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C46B6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C46B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C46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46B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C46B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46B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C46B68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46B68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46B68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46B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C46B68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C46B6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1881</Words>
  <Characters>10162</Characters>
  <Application>Microsoft Office Word</Application>
  <DocSecurity>0</DocSecurity>
  <Lines>84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Tani</dc:creator>
  <cp:keywords/>
  <dc:description/>
  <cp:lastModifiedBy>Eleni Tani</cp:lastModifiedBy>
  <cp:revision>3</cp:revision>
  <dcterms:created xsi:type="dcterms:W3CDTF">2024-03-07T13:49:00Z</dcterms:created>
  <dcterms:modified xsi:type="dcterms:W3CDTF">2024-03-07T14:11:00Z</dcterms:modified>
</cp:coreProperties>
</file>