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6FEE" w:rsidRPr="00950F36" w:rsidRDefault="00E40BF8" w:rsidP="00E40BF8">
      <w:pPr>
        <w:tabs>
          <w:tab w:val="left" w:pos="1935"/>
        </w:tabs>
        <w:ind w:left="-1276" w:right="-99"/>
        <w:rPr>
          <w:rFonts w:asciiTheme="minorHAnsi" w:hAnsiTheme="minorHAnsi" w:cstheme="minorHAnsi"/>
        </w:rPr>
      </w:pPr>
      <w:r>
        <w:rPr>
          <w:lang w:val="el-GR"/>
        </w:rPr>
        <w:tab/>
      </w:r>
    </w:p>
    <w:p w:rsidR="00FD6FEE" w:rsidRPr="00CF589D" w:rsidRDefault="00FD6FEE" w:rsidP="00FD6FEE">
      <w:pPr>
        <w:pStyle w:val="1"/>
        <w:rPr>
          <w:rFonts w:asciiTheme="minorHAnsi" w:hAnsiTheme="minorHAnsi" w:cstheme="minorHAnsi"/>
          <w:color w:val="auto"/>
          <w:sz w:val="24"/>
          <w:szCs w:val="24"/>
        </w:rPr>
      </w:pPr>
      <w:r w:rsidRPr="00CF589D">
        <w:rPr>
          <w:rFonts w:asciiTheme="minorHAnsi" w:hAnsiTheme="minorHAnsi" w:cstheme="minorHAnsi"/>
          <w:color w:val="auto"/>
          <w:sz w:val="24"/>
          <w:szCs w:val="24"/>
        </w:rPr>
        <w:t>ΕΛΛΗΝΙΚΗ ΔΗΜΟΚΡΑΤΙΑ</w:t>
      </w:r>
      <w:r w:rsidRPr="00CF589D">
        <w:rPr>
          <w:rFonts w:asciiTheme="minorHAnsi" w:hAnsiTheme="minorHAnsi" w:cstheme="minorHAnsi"/>
          <w:color w:val="auto"/>
          <w:sz w:val="24"/>
          <w:szCs w:val="24"/>
        </w:rPr>
        <w:tab/>
      </w:r>
      <w:r w:rsidRPr="00CF589D">
        <w:rPr>
          <w:rFonts w:asciiTheme="minorHAnsi" w:hAnsiTheme="minorHAnsi" w:cstheme="minorHAnsi"/>
          <w:color w:val="auto"/>
          <w:sz w:val="24"/>
          <w:szCs w:val="24"/>
        </w:rPr>
        <w:tab/>
      </w:r>
      <w:r w:rsidRPr="00CF589D">
        <w:rPr>
          <w:rFonts w:asciiTheme="minorHAnsi" w:hAnsiTheme="minorHAnsi" w:cstheme="minorHAnsi"/>
          <w:color w:val="auto"/>
          <w:sz w:val="24"/>
          <w:szCs w:val="24"/>
        </w:rPr>
        <w:tab/>
      </w:r>
    </w:p>
    <w:p w:rsidR="00FD6FEE" w:rsidRPr="00CF589D" w:rsidRDefault="00FD6FEE" w:rsidP="00FD6FEE">
      <w:pPr>
        <w:tabs>
          <w:tab w:val="left" w:pos="1276"/>
        </w:tabs>
        <w:rPr>
          <w:rFonts w:asciiTheme="minorHAnsi" w:hAnsiTheme="minorHAnsi" w:cstheme="minorHAnsi"/>
          <w:lang w:val="el-GR"/>
        </w:rPr>
      </w:pPr>
      <w:r w:rsidRPr="00CF589D">
        <w:rPr>
          <w:rFonts w:asciiTheme="minorHAnsi" w:hAnsiTheme="minorHAnsi" w:cstheme="minorHAnsi"/>
          <w:b/>
          <w:bCs/>
          <w:lang w:val="el-GR"/>
        </w:rPr>
        <w:t xml:space="preserve">            </w:t>
      </w:r>
      <w:r w:rsidR="00902BA5" w:rsidRPr="00CF589D">
        <w:rPr>
          <w:rFonts w:asciiTheme="minorHAnsi" w:hAnsiTheme="minorHAnsi" w:cstheme="minorHAnsi"/>
          <w:b/>
          <w:bCs/>
          <w:noProof/>
        </w:rPr>
      </w:r>
      <w:r w:rsidR="00902BA5" w:rsidRPr="00CF589D">
        <w:rPr>
          <w:rFonts w:asciiTheme="minorHAnsi" w:hAnsiTheme="minorHAnsi" w:cstheme="minorHAnsi"/>
          <w:b/>
          <w:bCs/>
          <w:noProof/>
        </w:rPr>
        <w:object w:dxaOrig="109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6.2pt" o:ole="">
            <v:imagedata r:id="rId6" o:title=""/>
          </v:shape>
          <o:OLEObject Type="Embed" ProgID="PBrush" ShapeID="_x0000_i1025" DrawAspect="Content" ObjectID="_1752429092" r:id="rId7"/>
        </w:object>
      </w:r>
      <w:r w:rsidRPr="00CF589D">
        <w:rPr>
          <w:rFonts w:asciiTheme="minorHAnsi" w:hAnsiTheme="minorHAnsi" w:cstheme="minorHAnsi"/>
          <w:b/>
          <w:bCs/>
          <w:lang w:val="el-GR"/>
        </w:rPr>
        <w:t xml:space="preserve">        </w:t>
      </w:r>
    </w:p>
    <w:p w:rsidR="00CF589D" w:rsidRDefault="00FD6FEE" w:rsidP="00BB0F15">
      <w:pPr>
        <w:rPr>
          <w:rFonts w:asciiTheme="minorHAnsi" w:hAnsiTheme="minorHAnsi" w:cstheme="minorHAnsi"/>
          <w:bCs/>
          <w:lang w:val="el-GR"/>
        </w:rPr>
      </w:pPr>
      <w:r w:rsidRPr="00CF589D">
        <w:rPr>
          <w:rFonts w:asciiTheme="minorHAnsi" w:hAnsiTheme="minorHAnsi" w:cstheme="minorHAnsi"/>
          <w:b/>
          <w:bCs/>
          <w:lang w:val="el-GR"/>
        </w:rPr>
        <w:t>ΓΕΩΠΟΝΙΚΟ  ΠΑΝΕΠΙΣΤΗΜΙΟ  ΑΘΗΝΩΝ</w:t>
      </w:r>
      <w:r w:rsidR="00CF589D">
        <w:rPr>
          <w:rFonts w:asciiTheme="minorHAnsi" w:hAnsiTheme="minorHAnsi" w:cstheme="minorHAnsi"/>
          <w:b/>
          <w:bCs/>
          <w:lang w:val="el-GR"/>
        </w:rPr>
        <w:tab/>
      </w:r>
      <w:r w:rsidR="00CF589D">
        <w:rPr>
          <w:rFonts w:asciiTheme="minorHAnsi" w:hAnsiTheme="minorHAnsi" w:cstheme="minorHAnsi"/>
          <w:b/>
          <w:bCs/>
          <w:lang w:val="el-GR"/>
        </w:rPr>
        <w:tab/>
      </w:r>
      <w:r w:rsidR="00CF589D">
        <w:rPr>
          <w:rFonts w:asciiTheme="minorHAnsi" w:hAnsiTheme="minorHAnsi" w:cstheme="minorHAnsi"/>
          <w:b/>
          <w:bCs/>
          <w:lang w:val="el-GR"/>
        </w:rPr>
        <w:tab/>
      </w:r>
      <w:r w:rsidR="00CF589D">
        <w:rPr>
          <w:rFonts w:asciiTheme="minorHAnsi" w:hAnsiTheme="minorHAnsi" w:cstheme="minorHAnsi"/>
          <w:b/>
          <w:bCs/>
          <w:lang w:val="el-GR"/>
        </w:rPr>
        <w:tab/>
      </w:r>
      <w:r w:rsidR="00CF589D">
        <w:rPr>
          <w:rFonts w:asciiTheme="minorHAnsi" w:hAnsiTheme="minorHAnsi" w:cstheme="minorHAnsi"/>
          <w:b/>
          <w:bCs/>
          <w:lang w:val="el-GR"/>
        </w:rPr>
        <w:tab/>
      </w:r>
      <w:r w:rsidRPr="00CF589D">
        <w:rPr>
          <w:rFonts w:asciiTheme="minorHAnsi" w:hAnsiTheme="minorHAnsi" w:cstheme="minorHAnsi"/>
          <w:bCs/>
          <w:lang w:val="el-GR"/>
        </w:rPr>
        <w:t>Κ</w:t>
      </w:r>
      <w:r w:rsidRPr="00CF589D">
        <w:rPr>
          <w:rFonts w:asciiTheme="minorHAnsi" w:hAnsiTheme="minorHAnsi" w:cstheme="minorHAnsi"/>
          <w:lang w:val="el-GR"/>
        </w:rPr>
        <w:t xml:space="preserve">αρπενήσι, </w:t>
      </w:r>
      <w:r w:rsidRPr="00CF589D">
        <w:rPr>
          <w:rFonts w:asciiTheme="minorHAnsi" w:hAnsiTheme="minorHAnsi" w:cstheme="minorHAnsi"/>
          <w:b/>
          <w:bCs/>
          <w:lang w:val="el-GR"/>
        </w:rPr>
        <w:t xml:space="preserve"> </w:t>
      </w:r>
      <w:r w:rsidR="00E40BF8">
        <w:rPr>
          <w:rFonts w:asciiTheme="minorHAnsi" w:hAnsiTheme="minorHAnsi" w:cstheme="minorHAnsi"/>
          <w:bCs/>
          <w:lang w:val="el-GR"/>
        </w:rPr>
        <w:t>28-07-2023</w:t>
      </w:r>
    </w:p>
    <w:p w:rsidR="00A57733" w:rsidRPr="00CF589D" w:rsidRDefault="00BB0F15" w:rsidP="00BB0F15">
      <w:pPr>
        <w:rPr>
          <w:rFonts w:asciiTheme="minorHAnsi" w:eastAsia="PMingLiU" w:hAnsiTheme="minorHAnsi" w:cstheme="minorHAnsi"/>
          <w:b/>
          <w:lang w:val="el-GR"/>
        </w:rPr>
      </w:pPr>
      <w:r w:rsidRPr="00CF589D">
        <w:rPr>
          <w:rFonts w:asciiTheme="minorHAnsi" w:eastAsia="PMingLiU" w:hAnsiTheme="minorHAnsi" w:cstheme="minorHAnsi"/>
          <w:b/>
          <w:lang w:val="el-GR"/>
        </w:rPr>
        <w:t xml:space="preserve">ΣΧΟΛΗ ΕΠΙΣΤΗΜΩΝ ΤΩΝ ΦΥΤΩΝ </w:t>
      </w:r>
    </w:p>
    <w:p w:rsidR="00B61CED" w:rsidRPr="00CF589D" w:rsidRDefault="00BB0F15" w:rsidP="00BB0F15">
      <w:pPr>
        <w:rPr>
          <w:rFonts w:asciiTheme="minorHAnsi" w:eastAsia="PMingLiU" w:hAnsiTheme="minorHAnsi" w:cstheme="minorHAnsi"/>
          <w:b/>
          <w:lang w:val="el-GR"/>
        </w:rPr>
      </w:pPr>
      <w:r w:rsidRPr="00CF589D">
        <w:rPr>
          <w:rFonts w:asciiTheme="minorHAnsi" w:eastAsia="PMingLiU" w:hAnsiTheme="minorHAnsi" w:cstheme="minorHAnsi"/>
          <w:b/>
          <w:lang w:val="el-GR"/>
        </w:rPr>
        <w:t xml:space="preserve">ΤΜΗΜΑ ΔΑΣΟΛΟΓΙΑΣ ΚΑΙ ΔΙΑΧΕΙΡΙΣΗΣ </w:t>
      </w:r>
    </w:p>
    <w:p w:rsidR="00CC3A62" w:rsidRPr="00CF589D" w:rsidRDefault="00BB0F15" w:rsidP="00BB0F15">
      <w:pPr>
        <w:rPr>
          <w:rFonts w:asciiTheme="minorHAnsi" w:eastAsia="PMingLiU" w:hAnsiTheme="minorHAnsi" w:cstheme="minorHAnsi"/>
          <w:b/>
          <w:lang w:val="el-GR"/>
        </w:rPr>
      </w:pPr>
      <w:r w:rsidRPr="00CF589D">
        <w:rPr>
          <w:rFonts w:asciiTheme="minorHAnsi" w:eastAsia="PMingLiU" w:hAnsiTheme="minorHAnsi" w:cstheme="minorHAnsi"/>
          <w:b/>
          <w:lang w:val="el-GR"/>
        </w:rPr>
        <w:t>ΦΥΣΙΚΟΥ</w:t>
      </w:r>
      <w:r w:rsidR="00B61CED" w:rsidRPr="00CF589D">
        <w:rPr>
          <w:rFonts w:asciiTheme="minorHAnsi" w:eastAsia="PMingLiU" w:hAnsiTheme="minorHAnsi" w:cstheme="minorHAnsi"/>
          <w:b/>
          <w:lang w:val="el-GR"/>
        </w:rPr>
        <w:t xml:space="preserve"> ΠΕΡΙΒΑΛΛΟΝΤΟΣ</w:t>
      </w:r>
      <w:r w:rsidRPr="00CF589D">
        <w:rPr>
          <w:rFonts w:asciiTheme="minorHAnsi" w:eastAsia="PMingLiU" w:hAnsiTheme="minorHAnsi" w:cstheme="minorHAnsi"/>
          <w:b/>
          <w:lang w:val="el-GR"/>
        </w:rPr>
        <w:t xml:space="preserve">   </w:t>
      </w:r>
    </w:p>
    <w:p w:rsidR="00FD6FEE" w:rsidRPr="00CF589D" w:rsidRDefault="00FD6FEE" w:rsidP="00FD6FEE">
      <w:pPr>
        <w:rPr>
          <w:rFonts w:asciiTheme="minorHAnsi" w:hAnsiTheme="minorHAnsi" w:cstheme="minorHAnsi"/>
          <w:bCs/>
          <w:lang w:val="el-GR"/>
        </w:rPr>
      </w:pPr>
      <w:r w:rsidRPr="00CF589D">
        <w:rPr>
          <w:rFonts w:asciiTheme="minorHAnsi" w:hAnsiTheme="minorHAnsi" w:cstheme="minorHAnsi"/>
          <w:bCs/>
          <w:lang w:val="el-GR"/>
        </w:rPr>
        <w:t>Ταχ. Δ/νση: Δημοκρατίας 3, 36100 Καρπενήσι</w:t>
      </w:r>
    </w:p>
    <w:p w:rsidR="00FD6FEE" w:rsidRPr="00CF589D" w:rsidRDefault="00FD6FEE" w:rsidP="00FD6FEE">
      <w:pPr>
        <w:rPr>
          <w:rFonts w:asciiTheme="minorHAnsi" w:hAnsiTheme="minorHAnsi" w:cstheme="minorHAnsi"/>
          <w:bCs/>
          <w:lang w:val="el-GR"/>
        </w:rPr>
      </w:pPr>
      <w:r w:rsidRPr="00CF589D">
        <w:rPr>
          <w:rFonts w:asciiTheme="minorHAnsi" w:hAnsiTheme="minorHAnsi" w:cstheme="minorHAnsi"/>
          <w:bCs/>
          <w:lang w:val="el-GR"/>
        </w:rPr>
        <w:t>Πληροφορίες: Σκεπετάρη Κασσιανή</w:t>
      </w:r>
      <w:r w:rsidRPr="00CF589D">
        <w:rPr>
          <w:rFonts w:asciiTheme="minorHAnsi" w:hAnsiTheme="minorHAnsi" w:cstheme="minorHAnsi"/>
          <w:bCs/>
          <w:lang w:val="el-GR"/>
        </w:rPr>
        <w:tab/>
      </w:r>
    </w:p>
    <w:p w:rsidR="00FD6FEE" w:rsidRPr="00E40BF8" w:rsidRDefault="00FD6FEE" w:rsidP="00FD6FEE">
      <w:pPr>
        <w:rPr>
          <w:rFonts w:asciiTheme="minorHAnsi" w:hAnsiTheme="minorHAnsi" w:cstheme="minorHAnsi"/>
          <w:bCs/>
          <w:lang w:val="el-GR"/>
        </w:rPr>
      </w:pPr>
      <w:r w:rsidRPr="00CF589D">
        <w:rPr>
          <w:rFonts w:asciiTheme="minorHAnsi" w:hAnsiTheme="minorHAnsi" w:cstheme="minorHAnsi"/>
          <w:bCs/>
          <w:lang w:val="el-GR"/>
        </w:rPr>
        <w:t>Τηλ</w:t>
      </w:r>
      <w:r w:rsidRPr="00E40BF8">
        <w:rPr>
          <w:rFonts w:asciiTheme="minorHAnsi" w:hAnsiTheme="minorHAnsi" w:cstheme="minorHAnsi"/>
          <w:bCs/>
          <w:lang w:val="el-GR"/>
        </w:rPr>
        <w:t>.:  2237023282, 25063</w:t>
      </w:r>
    </w:p>
    <w:p w:rsidR="00FA1007" w:rsidRPr="00E40BF8" w:rsidRDefault="00FD6FEE" w:rsidP="00A57733">
      <w:pPr>
        <w:pBdr>
          <w:bottom w:val="single" w:sz="4" w:space="1" w:color="auto"/>
        </w:pBdr>
        <w:rPr>
          <w:rFonts w:asciiTheme="minorHAnsi" w:hAnsiTheme="minorHAnsi" w:cstheme="minorHAnsi"/>
          <w:lang w:val="el-GR"/>
        </w:rPr>
      </w:pPr>
      <w:r w:rsidRPr="00CF589D">
        <w:rPr>
          <w:rFonts w:asciiTheme="minorHAnsi" w:hAnsiTheme="minorHAnsi" w:cstheme="minorHAnsi"/>
          <w:bCs/>
          <w:lang w:val="en-US"/>
        </w:rPr>
        <w:t>E</w:t>
      </w:r>
      <w:r w:rsidRPr="00E40BF8">
        <w:rPr>
          <w:rFonts w:asciiTheme="minorHAnsi" w:hAnsiTheme="minorHAnsi" w:cstheme="minorHAnsi"/>
          <w:bCs/>
          <w:lang w:val="el-GR"/>
        </w:rPr>
        <w:t>-</w:t>
      </w:r>
      <w:r w:rsidRPr="00CF589D">
        <w:rPr>
          <w:rFonts w:asciiTheme="minorHAnsi" w:hAnsiTheme="minorHAnsi" w:cstheme="minorHAnsi"/>
          <w:bCs/>
          <w:lang w:val="en-US"/>
        </w:rPr>
        <w:t>mail</w:t>
      </w:r>
      <w:r w:rsidRPr="00E40BF8">
        <w:rPr>
          <w:rFonts w:asciiTheme="minorHAnsi" w:hAnsiTheme="minorHAnsi" w:cstheme="minorHAnsi"/>
          <w:bCs/>
          <w:lang w:val="el-GR"/>
        </w:rPr>
        <w:t xml:space="preserve">: </w:t>
      </w:r>
      <w:hyperlink r:id="rId8" w:history="1">
        <w:r w:rsidR="00FA1007" w:rsidRPr="00CF589D">
          <w:rPr>
            <w:rStyle w:val="-"/>
            <w:rFonts w:asciiTheme="minorHAnsi" w:hAnsiTheme="minorHAnsi" w:cstheme="minorHAnsi"/>
            <w:bCs/>
            <w:lang w:val="en-US"/>
          </w:rPr>
          <w:t>dasologia</w:t>
        </w:r>
        <w:r w:rsidR="00FA1007" w:rsidRPr="00E40BF8">
          <w:rPr>
            <w:rStyle w:val="-"/>
            <w:rFonts w:asciiTheme="minorHAnsi" w:hAnsiTheme="minorHAnsi" w:cstheme="minorHAnsi"/>
            <w:bCs/>
            <w:lang w:val="el-GR"/>
          </w:rPr>
          <w:t>@</w:t>
        </w:r>
        <w:r w:rsidR="00FA1007" w:rsidRPr="00CF589D">
          <w:rPr>
            <w:rStyle w:val="-"/>
            <w:rFonts w:asciiTheme="minorHAnsi" w:hAnsiTheme="minorHAnsi" w:cstheme="minorHAnsi"/>
            <w:bCs/>
            <w:lang w:val="en-US"/>
          </w:rPr>
          <w:t>aua</w:t>
        </w:r>
        <w:r w:rsidR="00FA1007" w:rsidRPr="00E40BF8">
          <w:rPr>
            <w:rStyle w:val="-"/>
            <w:rFonts w:asciiTheme="minorHAnsi" w:hAnsiTheme="minorHAnsi" w:cstheme="minorHAnsi"/>
            <w:bCs/>
            <w:lang w:val="el-GR"/>
          </w:rPr>
          <w:t>.</w:t>
        </w:r>
        <w:r w:rsidR="00FA1007" w:rsidRPr="00CF589D">
          <w:rPr>
            <w:rStyle w:val="-"/>
            <w:rFonts w:asciiTheme="minorHAnsi" w:hAnsiTheme="minorHAnsi" w:cstheme="minorHAnsi"/>
            <w:bCs/>
            <w:lang w:val="en-US"/>
          </w:rPr>
          <w:t>gr</w:t>
        </w:r>
      </w:hyperlink>
    </w:p>
    <w:p w:rsidR="00A57733" w:rsidRPr="00E40BF8" w:rsidRDefault="00A57733" w:rsidP="00A57733">
      <w:pPr>
        <w:rPr>
          <w:rFonts w:asciiTheme="minorHAnsi" w:hAnsiTheme="minorHAnsi" w:cstheme="minorHAnsi"/>
          <w:lang w:val="el-GR"/>
        </w:rPr>
      </w:pPr>
    </w:p>
    <w:p w:rsidR="00A57733" w:rsidRPr="00E40BF8" w:rsidRDefault="00A57733" w:rsidP="00A57733">
      <w:pPr>
        <w:rPr>
          <w:rFonts w:asciiTheme="minorHAnsi" w:hAnsiTheme="minorHAnsi" w:cstheme="minorHAnsi"/>
          <w:lang w:val="el-GR"/>
        </w:rPr>
      </w:pPr>
    </w:p>
    <w:p w:rsidR="003572D2" w:rsidRDefault="00A57733" w:rsidP="00A57733">
      <w:pPr>
        <w:suppressAutoHyphens/>
        <w:jc w:val="center"/>
        <w:rPr>
          <w:rFonts w:asciiTheme="minorHAnsi" w:hAnsiTheme="minorHAnsi" w:cstheme="minorHAnsi"/>
          <w:b/>
          <w:bCs/>
          <w:sz w:val="32"/>
          <w:szCs w:val="32"/>
          <w:u w:val="single"/>
          <w:lang w:val="el-GR" w:eastAsia="zh-CN"/>
        </w:rPr>
      </w:pPr>
      <w:r w:rsidRPr="00CF589D">
        <w:rPr>
          <w:rFonts w:asciiTheme="minorHAnsi" w:hAnsiTheme="minorHAnsi" w:cstheme="minorHAnsi"/>
          <w:b/>
          <w:bCs/>
          <w:sz w:val="32"/>
          <w:szCs w:val="32"/>
          <w:u w:val="single"/>
          <w:lang w:val="el-GR" w:eastAsia="zh-CN"/>
        </w:rPr>
        <w:t>ΑΝΑΚΟΙΝΩΣΗ ΓΙΑ ΤΙΣ ΚΑΤΑΤΑΚΤΗΡΙΕΣ ΕΞΕΤΑΣΕΙΣ</w:t>
      </w:r>
    </w:p>
    <w:p w:rsidR="00596A2E" w:rsidRPr="003572D2" w:rsidRDefault="00A57733" w:rsidP="00A57733">
      <w:pPr>
        <w:suppressAutoHyphens/>
        <w:jc w:val="center"/>
        <w:rPr>
          <w:rFonts w:asciiTheme="minorHAnsi" w:hAnsiTheme="minorHAnsi" w:cstheme="minorHAnsi"/>
          <w:b/>
          <w:bCs/>
          <w:color w:val="FF0000"/>
          <w:sz w:val="32"/>
          <w:szCs w:val="32"/>
          <w:u w:val="single"/>
          <w:lang w:val="el-GR" w:eastAsia="zh-CN"/>
        </w:rPr>
      </w:pPr>
      <w:r w:rsidRPr="00CF589D">
        <w:rPr>
          <w:rFonts w:asciiTheme="minorHAnsi" w:hAnsiTheme="minorHAnsi" w:cstheme="minorHAnsi"/>
          <w:b/>
          <w:bCs/>
          <w:sz w:val="32"/>
          <w:szCs w:val="32"/>
          <w:u w:val="single"/>
          <w:lang w:val="el-GR" w:eastAsia="zh-CN"/>
        </w:rPr>
        <w:t xml:space="preserve"> </w:t>
      </w:r>
      <w:r w:rsidR="003572D2" w:rsidRPr="003572D2">
        <w:rPr>
          <w:rFonts w:asciiTheme="minorHAnsi" w:hAnsiTheme="minorHAnsi" w:cstheme="minorHAnsi"/>
          <w:b/>
          <w:bCs/>
          <w:color w:val="FF0000"/>
          <w:sz w:val="32"/>
          <w:szCs w:val="32"/>
          <w:u w:val="single"/>
          <w:lang w:val="el-GR" w:eastAsia="zh-CN"/>
        </w:rPr>
        <w:t>ΕΙΣΑΓΩΓΗ ΑΠΟΦΟΙΤΩΝ ΙΕΚ</w:t>
      </w:r>
    </w:p>
    <w:p w:rsidR="00A57733" w:rsidRPr="00CF589D" w:rsidRDefault="00A57733" w:rsidP="00A57733">
      <w:pPr>
        <w:suppressAutoHyphens/>
        <w:jc w:val="center"/>
        <w:rPr>
          <w:rFonts w:asciiTheme="minorHAnsi" w:hAnsiTheme="minorHAnsi" w:cstheme="minorHAnsi"/>
          <w:b/>
          <w:bCs/>
          <w:sz w:val="32"/>
          <w:szCs w:val="32"/>
          <w:u w:val="single"/>
          <w:lang w:val="el-GR" w:eastAsia="zh-CN"/>
        </w:rPr>
      </w:pPr>
      <w:r w:rsidRPr="00CF589D">
        <w:rPr>
          <w:rFonts w:asciiTheme="minorHAnsi" w:hAnsiTheme="minorHAnsi" w:cstheme="minorHAnsi"/>
          <w:b/>
          <w:bCs/>
          <w:sz w:val="32"/>
          <w:szCs w:val="32"/>
          <w:u w:val="single"/>
          <w:lang w:val="el-GR" w:eastAsia="zh-CN"/>
        </w:rPr>
        <w:t>ΤΟΥ ΑΚΑΔΗΜΑΪΚΟΥ ΕΤΟΥΣ 202</w:t>
      </w:r>
      <w:r w:rsidR="00AE31A9" w:rsidRPr="00CF589D">
        <w:rPr>
          <w:rFonts w:asciiTheme="minorHAnsi" w:hAnsiTheme="minorHAnsi" w:cstheme="minorHAnsi"/>
          <w:b/>
          <w:bCs/>
          <w:sz w:val="32"/>
          <w:szCs w:val="32"/>
          <w:u w:val="single"/>
          <w:lang w:val="el-GR" w:eastAsia="zh-CN"/>
        </w:rPr>
        <w:t>3</w:t>
      </w:r>
      <w:r w:rsidRPr="00CF589D">
        <w:rPr>
          <w:rFonts w:asciiTheme="minorHAnsi" w:hAnsiTheme="minorHAnsi" w:cstheme="minorHAnsi"/>
          <w:b/>
          <w:bCs/>
          <w:sz w:val="32"/>
          <w:szCs w:val="32"/>
          <w:u w:val="single"/>
          <w:lang w:val="el-GR" w:eastAsia="zh-CN"/>
        </w:rPr>
        <w:t>-202</w:t>
      </w:r>
      <w:r w:rsidR="00AE31A9" w:rsidRPr="00CF589D">
        <w:rPr>
          <w:rFonts w:asciiTheme="minorHAnsi" w:hAnsiTheme="minorHAnsi" w:cstheme="minorHAnsi"/>
          <w:b/>
          <w:bCs/>
          <w:sz w:val="32"/>
          <w:szCs w:val="32"/>
          <w:u w:val="single"/>
          <w:lang w:val="el-GR" w:eastAsia="zh-CN"/>
        </w:rPr>
        <w:t>4</w:t>
      </w:r>
    </w:p>
    <w:p w:rsidR="00A57733" w:rsidRPr="00CF589D" w:rsidRDefault="00A57733" w:rsidP="00A57733">
      <w:pPr>
        <w:suppressAutoHyphens/>
        <w:rPr>
          <w:rFonts w:asciiTheme="minorHAnsi" w:hAnsiTheme="minorHAnsi" w:cstheme="minorHAnsi"/>
          <w:b/>
          <w:bCs/>
          <w:lang w:val="el-GR" w:eastAsia="zh-CN"/>
        </w:rPr>
      </w:pPr>
    </w:p>
    <w:p w:rsidR="00A57733" w:rsidRPr="00CF589D" w:rsidRDefault="00A57733" w:rsidP="00A57733">
      <w:pPr>
        <w:suppressAutoHyphens/>
        <w:jc w:val="both"/>
        <w:rPr>
          <w:rFonts w:asciiTheme="minorHAnsi" w:hAnsiTheme="minorHAnsi" w:cstheme="minorHAnsi"/>
          <w:bCs/>
          <w:lang w:val="el-GR" w:eastAsia="zh-CN"/>
        </w:rPr>
      </w:pPr>
      <w:r w:rsidRPr="00CF589D">
        <w:rPr>
          <w:rFonts w:asciiTheme="minorHAnsi" w:hAnsiTheme="minorHAnsi" w:cstheme="minorHAnsi"/>
          <w:bCs/>
          <w:lang w:val="el-GR" w:eastAsia="zh-CN"/>
        </w:rPr>
        <w:t xml:space="preserve">Σύμφωνα με την ισχύουσα νομοθεσία </w:t>
      </w:r>
      <w:r w:rsidR="003572D2">
        <w:rPr>
          <w:rFonts w:asciiTheme="minorHAnsi" w:hAnsiTheme="minorHAnsi" w:cstheme="minorHAnsi"/>
          <w:bCs/>
          <w:lang w:val="el-GR" w:eastAsia="zh-CN"/>
        </w:rPr>
        <w:t xml:space="preserve">(ΦΕΚ 2031/21-04-2022, τ. Β΄) </w:t>
      </w:r>
      <w:r w:rsidRPr="00CF589D">
        <w:rPr>
          <w:rFonts w:asciiTheme="minorHAnsi" w:hAnsiTheme="minorHAnsi" w:cstheme="minorHAnsi"/>
          <w:bCs/>
          <w:lang w:val="el-GR" w:eastAsia="zh-CN"/>
        </w:rPr>
        <w:t>και με</w:t>
      </w:r>
      <w:r w:rsidR="003572D2">
        <w:rPr>
          <w:rFonts w:asciiTheme="minorHAnsi" w:hAnsiTheme="minorHAnsi" w:cstheme="minorHAnsi"/>
          <w:bCs/>
          <w:lang w:val="el-GR" w:eastAsia="zh-CN"/>
        </w:rPr>
        <w:t xml:space="preserve"> </w:t>
      </w:r>
      <w:r w:rsidR="00AE31A9" w:rsidRPr="00CF589D">
        <w:rPr>
          <w:rFonts w:asciiTheme="minorHAnsi" w:hAnsiTheme="minorHAnsi" w:cstheme="minorHAnsi"/>
          <w:bCs/>
          <w:lang w:val="el-GR" w:eastAsia="zh-CN"/>
        </w:rPr>
        <w:t xml:space="preserve"> </w:t>
      </w:r>
      <w:r w:rsidRPr="00CF589D">
        <w:rPr>
          <w:rFonts w:asciiTheme="minorHAnsi" w:hAnsiTheme="minorHAnsi" w:cstheme="minorHAnsi"/>
          <w:bCs/>
          <w:lang w:val="el-GR" w:eastAsia="zh-CN"/>
        </w:rPr>
        <w:t xml:space="preserve"> </w:t>
      </w:r>
      <w:r w:rsidR="003572D2">
        <w:rPr>
          <w:rFonts w:asciiTheme="minorHAnsi" w:hAnsiTheme="minorHAnsi" w:cstheme="minorHAnsi"/>
          <w:bCs/>
          <w:lang w:val="el-GR" w:eastAsia="zh-CN"/>
        </w:rPr>
        <w:t>αποφάσεις</w:t>
      </w:r>
      <w:r w:rsidRPr="00CF589D">
        <w:rPr>
          <w:rFonts w:asciiTheme="minorHAnsi" w:hAnsiTheme="minorHAnsi" w:cstheme="minorHAnsi"/>
          <w:bCs/>
          <w:lang w:val="el-GR" w:eastAsia="zh-CN"/>
        </w:rPr>
        <w:t xml:space="preserve"> της Συνέλευσης του Τμήματος Δασολογίας &amp; Δ.Φ.Π. </w:t>
      </w:r>
      <w:r w:rsidR="003572D2">
        <w:rPr>
          <w:rFonts w:asciiTheme="minorHAnsi" w:hAnsiTheme="minorHAnsi" w:cstheme="minorHAnsi"/>
          <w:bCs/>
          <w:lang w:val="el-GR" w:eastAsia="zh-CN"/>
        </w:rPr>
        <w:t>(28</w:t>
      </w:r>
      <w:r w:rsidR="003572D2" w:rsidRPr="003572D2">
        <w:rPr>
          <w:rFonts w:asciiTheme="minorHAnsi" w:hAnsiTheme="minorHAnsi" w:cstheme="minorHAnsi"/>
          <w:bCs/>
          <w:vertAlign w:val="superscript"/>
          <w:lang w:val="el-GR" w:eastAsia="zh-CN"/>
        </w:rPr>
        <w:t>η</w:t>
      </w:r>
      <w:r w:rsidR="003572D2">
        <w:rPr>
          <w:rFonts w:asciiTheme="minorHAnsi" w:hAnsiTheme="minorHAnsi" w:cstheme="minorHAnsi"/>
          <w:bCs/>
          <w:lang w:val="el-GR" w:eastAsia="zh-CN"/>
        </w:rPr>
        <w:t>/16-02-2023 και 41</w:t>
      </w:r>
      <w:r w:rsidR="003572D2" w:rsidRPr="003572D2">
        <w:rPr>
          <w:rFonts w:asciiTheme="minorHAnsi" w:hAnsiTheme="minorHAnsi" w:cstheme="minorHAnsi"/>
          <w:bCs/>
          <w:vertAlign w:val="superscript"/>
          <w:lang w:val="el-GR" w:eastAsia="zh-CN"/>
        </w:rPr>
        <w:t>η</w:t>
      </w:r>
      <w:r w:rsidR="003572D2">
        <w:rPr>
          <w:rFonts w:asciiTheme="minorHAnsi" w:hAnsiTheme="minorHAnsi" w:cstheme="minorHAnsi"/>
          <w:bCs/>
          <w:lang w:val="el-GR" w:eastAsia="zh-CN"/>
        </w:rPr>
        <w:t>/26-07-2023)</w:t>
      </w:r>
      <w:r w:rsidR="003572D2" w:rsidRPr="00CF589D">
        <w:rPr>
          <w:rFonts w:asciiTheme="minorHAnsi" w:hAnsiTheme="minorHAnsi" w:cstheme="minorHAnsi"/>
          <w:bCs/>
          <w:lang w:val="el-GR" w:eastAsia="zh-CN"/>
        </w:rPr>
        <w:t xml:space="preserve"> </w:t>
      </w:r>
      <w:r w:rsidR="003572D2">
        <w:rPr>
          <w:rFonts w:asciiTheme="minorHAnsi" w:hAnsiTheme="minorHAnsi" w:cstheme="minorHAnsi"/>
          <w:bCs/>
          <w:lang w:val="el-GR" w:eastAsia="zh-CN"/>
        </w:rPr>
        <w:t xml:space="preserve">και της Συγκλήτου του Γ.Π.Α. (Συνεδρία 605/23.06.2023), </w:t>
      </w:r>
      <w:r w:rsidRPr="00CF589D">
        <w:rPr>
          <w:rFonts w:asciiTheme="minorHAnsi" w:hAnsiTheme="minorHAnsi" w:cstheme="minorHAnsi"/>
          <w:bCs/>
          <w:lang w:val="el-GR" w:eastAsia="zh-CN"/>
        </w:rPr>
        <w:t xml:space="preserve">σχετικά με  την κατάταξη πτυχιούχων </w:t>
      </w:r>
      <w:r w:rsidR="00E86DEA">
        <w:rPr>
          <w:rFonts w:asciiTheme="minorHAnsi" w:hAnsiTheme="minorHAnsi" w:cstheme="minorHAnsi"/>
          <w:bCs/>
          <w:lang w:val="el-GR" w:eastAsia="zh-CN"/>
        </w:rPr>
        <w:t xml:space="preserve">ΙΕΚ, </w:t>
      </w:r>
      <w:r w:rsidR="0029495E" w:rsidRPr="00CF589D">
        <w:rPr>
          <w:rFonts w:asciiTheme="minorHAnsi" w:hAnsiTheme="minorHAnsi" w:cstheme="minorHAnsi"/>
          <w:bCs/>
          <w:lang w:val="el-GR" w:eastAsia="zh-CN"/>
        </w:rPr>
        <w:t xml:space="preserve">για </w:t>
      </w:r>
      <w:r w:rsidRPr="00CF589D">
        <w:rPr>
          <w:rFonts w:asciiTheme="minorHAnsi" w:hAnsiTheme="minorHAnsi" w:cstheme="minorHAnsi"/>
          <w:bCs/>
          <w:lang w:val="el-GR" w:eastAsia="zh-CN"/>
        </w:rPr>
        <w:t>το ακαδημαϊκό έτος 202</w:t>
      </w:r>
      <w:r w:rsidR="00AE31A9" w:rsidRPr="00CF589D">
        <w:rPr>
          <w:rFonts w:asciiTheme="minorHAnsi" w:hAnsiTheme="minorHAnsi" w:cstheme="minorHAnsi"/>
          <w:bCs/>
          <w:lang w:val="el-GR" w:eastAsia="zh-CN"/>
        </w:rPr>
        <w:t>3</w:t>
      </w:r>
      <w:r w:rsidRPr="00CF589D">
        <w:rPr>
          <w:rFonts w:asciiTheme="minorHAnsi" w:hAnsiTheme="minorHAnsi" w:cstheme="minorHAnsi"/>
          <w:bCs/>
          <w:lang w:val="el-GR" w:eastAsia="zh-CN"/>
        </w:rPr>
        <w:t>-202</w:t>
      </w:r>
      <w:r w:rsidR="00AE31A9" w:rsidRPr="00CF589D">
        <w:rPr>
          <w:rFonts w:asciiTheme="minorHAnsi" w:hAnsiTheme="minorHAnsi" w:cstheme="minorHAnsi"/>
          <w:bCs/>
          <w:lang w:val="el-GR" w:eastAsia="zh-CN"/>
        </w:rPr>
        <w:t>4</w:t>
      </w:r>
      <w:r w:rsidRPr="00CF589D">
        <w:rPr>
          <w:rFonts w:asciiTheme="minorHAnsi" w:hAnsiTheme="minorHAnsi" w:cstheme="minorHAnsi"/>
          <w:bCs/>
          <w:lang w:val="el-GR" w:eastAsia="zh-CN"/>
        </w:rPr>
        <w:t xml:space="preserve">, ανακοινώνονται τα </w:t>
      </w:r>
      <w:r w:rsidR="0029495E" w:rsidRPr="00CF589D">
        <w:rPr>
          <w:rFonts w:asciiTheme="minorHAnsi" w:hAnsiTheme="minorHAnsi" w:cstheme="minorHAnsi"/>
          <w:bCs/>
          <w:lang w:val="el-GR" w:eastAsia="zh-CN"/>
        </w:rPr>
        <w:t>ακόλουθα</w:t>
      </w:r>
      <w:r w:rsidRPr="00CF589D">
        <w:rPr>
          <w:rFonts w:asciiTheme="minorHAnsi" w:hAnsiTheme="minorHAnsi" w:cstheme="minorHAnsi"/>
          <w:bCs/>
          <w:lang w:val="el-GR" w:eastAsia="zh-CN"/>
        </w:rPr>
        <w:t xml:space="preserve">:  </w:t>
      </w:r>
    </w:p>
    <w:p w:rsidR="00A57733" w:rsidRDefault="00E86DEA" w:rsidP="00A57733">
      <w:pPr>
        <w:suppressAutoHyphens/>
        <w:jc w:val="both"/>
        <w:rPr>
          <w:rFonts w:asciiTheme="minorHAnsi" w:hAnsiTheme="minorHAnsi" w:cstheme="minorHAnsi"/>
          <w:b/>
          <w:bCs/>
          <w:color w:val="333399"/>
          <w:sz w:val="32"/>
          <w:szCs w:val="32"/>
          <w:u w:val="single"/>
          <w:lang w:val="el-GR" w:eastAsia="zh-CN"/>
        </w:rPr>
      </w:pPr>
      <w:r w:rsidRPr="00E86DEA">
        <w:rPr>
          <w:rFonts w:asciiTheme="minorHAnsi" w:hAnsiTheme="minorHAnsi" w:cstheme="minorHAnsi"/>
          <w:b/>
          <w:bCs/>
          <w:color w:val="333399"/>
          <w:sz w:val="32"/>
          <w:szCs w:val="32"/>
          <w:u w:val="single"/>
          <w:lang w:val="el-GR" w:eastAsia="zh-CN"/>
        </w:rPr>
        <w:t>Ειδικότητες και αριθμός εισακτέων</w:t>
      </w:r>
    </w:p>
    <w:p w:rsidR="00E86DEA" w:rsidRPr="009301CC" w:rsidRDefault="00C90511" w:rsidP="00E86DEA">
      <w:pPr>
        <w:pStyle w:val="a5"/>
        <w:widowControl w:val="0"/>
        <w:numPr>
          <w:ilvl w:val="0"/>
          <w:numId w:val="4"/>
        </w:numPr>
        <w:tabs>
          <w:tab w:val="left" w:pos="142"/>
        </w:tabs>
        <w:overflowPunct/>
        <w:adjustRightInd/>
        <w:spacing w:before="120" w:after="120"/>
        <w:ind w:left="567"/>
        <w:jc w:val="both"/>
        <w:textAlignment w:val="auto"/>
        <w:rPr>
          <w:rFonts w:ascii="Calibri" w:hAnsi="Calibri" w:cs="Calibri"/>
          <w:b/>
          <w:bCs/>
          <w:sz w:val="24"/>
          <w:szCs w:val="24"/>
        </w:rPr>
      </w:pPr>
      <w:r>
        <w:rPr>
          <w:rFonts w:ascii="Calibri" w:hAnsi="Calibri" w:cs="Calibri"/>
          <w:bCs/>
          <w:sz w:val="24"/>
          <w:szCs w:val="24"/>
        </w:rPr>
        <w:t>γίνονται</w:t>
      </w:r>
      <w:r w:rsidR="00E86DEA" w:rsidRPr="00FB6B9A">
        <w:rPr>
          <w:rFonts w:ascii="Calibri" w:hAnsi="Calibri" w:cs="Calibri"/>
          <w:bCs/>
          <w:sz w:val="24"/>
          <w:szCs w:val="24"/>
        </w:rPr>
        <w:t xml:space="preserve"> δεκτοί για εισαγωγή στο Τμήμα Δασολογίας και Διαχείρισης Φυσικού Περιβάλλοντος, με κατατακτήριες εξετάσεις κατά το Ακαδ. έτος 202</w:t>
      </w:r>
      <w:r w:rsidR="00E86DEA">
        <w:rPr>
          <w:rFonts w:ascii="Calibri" w:hAnsi="Calibri" w:cs="Calibri"/>
          <w:bCs/>
          <w:sz w:val="24"/>
          <w:szCs w:val="24"/>
        </w:rPr>
        <w:t>3</w:t>
      </w:r>
      <w:r w:rsidR="00E86DEA" w:rsidRPr="00FB6B9A">
        <w:rPr>
          <w:rFonts w:ascii="Calibri" w:hAnsi="Calibri" w:cs="Calibri"/>
          <w:bCs/>
          <w:sz w:val="24"/>
          <w:szCs w:val="24"/>
        </w:rPr>
        <w:t>-202</w:t>
      </w:r>
      <w:r w:rsidR="00E86DEA">
        <w:rPr>
          <w:rFonts w:ascii="Calibri" w:hAnsi="Calibri" w:cs="Calibri"/>
          <w:bCs/>
          <w:sz w:val="24"/>
          <w:szCs w:val="24"/>
        </w:rPr>
        <w:t>4</w:t>
      </w:r>
      <w:r w:rsidR="00E86DEA" w:rsidRPr="00FB6B9A">
        <w:rPr>
          <w:rFonts w:ascii="Calibri" w:hAnsi="Calibri" w:cs="Calibri"/>
          <w:bCs/>
          <w:sz w:val="24"/>
          <w:szCs w:val="24"/>
        </w:rPr>
        <w:t xml:space="preserve">, </w:t>
      </w:r>
      <w:r w:rsidR="00E86DEA" w:rsidRPr="009301CC">
        <w:rPr>
          <w:rFonts w:ascii="Calibri" w:hAnsi="Calibri" w:cs="Calibri"/>
          <w:b/>
          <w:bCs/>
          <w:sz w:val="24"/>
          <w:szCs w:val="24"/>
        </w:rPr>
        <w:t>απόφοιτοι της ειδικότητας «Τεχνικός Δασικής Προστασίας» των ΙΕΚ, των οποίων το Δίπλωμα Επαγγελματικής Ειδικότητας Εκπαίδευσης και Κατάρτισης είναι συναφές με το πρόγραμμα προπτυχιακών σπουδών του Τμήματος.</w:t>
      </w:r>
    </w:p>
    <w:p w:rsidR="00E86DEA" w:rsidRPr="00FB6B9A" w:rsidRDefault="00E86DEA" w:rsidP="00E86DEA">
      <w:pPr>
        <w:pStyle w:val="a5"/>
        <w:widowControl w:val="0"/>
        <w:numPr>
          <w:ilvl w:val="0"/>
          <w:numId w:val="4"/>
        </w:numPr>
        <w:tabs>
          <w:tab w:val="left" w:pos="142"/>
        </w:tabs>
        <w:overflowPunct/>
        <w:adjustRightInd/>
        <w:spacing w:before="120" w:after="120"/>
        <w:ind w:left="567"/>
        <w:jc w:val="both"/>
        <w:textAlignment w:val="auto"/>
        <w:rPr>
          <w:rFonts w:ascii="Calibri" w:hAnsi="Calibri" w:cs="Calibri"/>
          <w:bCs/>
          <w:sz w:val="24"/>
          <w:szCs w:val="24"/>
        </w:rPr>
      </w:pPr>
      <w:r w:rsidRPr="00FB6B9A">
        <w:rPr>
          <w:rFonts w:ascii="Calibri" w:hAnsi="Calibri" w:cs="Calibri"/>
          <w:bCs/>
          <w:sz w:val="24"/>
          <w:szCs w:val="24"/>
        </w:rPr>
        <w:t>ο μέγιστος αριθμός αποφοίτων ΙΕΚ που μπορούν να καταταγούν στο Τμήμα Δασολογίας &amp; Δ.Φ.Π. προτείνεται σε ποσοστό 5% επί του ετήσιου αριθμού των εισακτέων στο Τμήμα</w:t>
      </w:r>
      <w:r w:rsidR="00C90511">
        <w:rPr>
          <w:rFonts w:ascii="Calibri" w:hAnsi="Calibri" w:cs="Calibri"/>
          <w:bCs/>
          <w:sz w:val="24"/>
          <w:szCs w:val="24"/>
        </w:rPr>
        <w:t xml:space="preserve"> (120</w:t>
      </w:r>
      <w:r w:rsidR="009301CC">
        <w:rPr>
          <w:rFonts w:ascii="Calibri" w:hAnsi="Calibri" w:cs="Calibri"/>
          <w:bCs/>
          <w:sz w:val="24"/>
          <w:szCs w:val="24"/>
        </w:rPr>
        <w:t>).</w:t>
      </w:r>
    </w:p>
    <w:p w:rsidR="00E86DEA" w:rsidRPr="00FB6B9A" w:rsidRDefault="00E86DEA" w:rsidP="00E86DEA">
      <w:pPr>
        <w:pStyle w:val="a5"/>
        <w:widowControl w:val="0"/>
        <w:numPr>
          <w:ilvl w:val="0"/>
          <w:numId w:val="4"/>
        </w:numPr>
        <w:tabs>
          <w:tab w:val="left" w:pos="142"/>
        </w:tabs>
        <w:overflowPunct/>
        <w:adjustRightInd/>
        <w:spacing w:before="120" w:after="120"/>
        <w:ind w:left="567"/>
        <w:jc w:val="both"/>
        <w:textAlignment w:val="auto"/>
        <w:rPr>
          <w:rFonts w:ascii="Calibri" w:hAnsi="Calibri" w:cs="Calibri"/>
          <w:bCs/>
          <w:sz w:val="24"/>
          <w:szCs w:val="24"/>
        </w:rPr>
      </w:pPr>
      <w:r w:rsidRPr="00FB6B9A">
        <w:rPr>
          <w:rFonts w:ascii="Calibri" w:hAnsi="Calibri" w:cs="Calibri"/>
          <w:bCs/>
          <w:sz w:val="24"/>
          <w:szCs w:val="24"/>
        </w:rPr>
        <w:t>δεν προτείνεται κάποια ειδικότητα των αποφοίτων Μεταλυκειακού Έτους - Τάξης Μαθητείας επειδή τα χορηγούμενα διπλώματα επαγγελματικής ειδικότητας εκπαίδευσης και Κατάρτισης δεν θεωρούνται συναφή με το πρόγραμμα προπτυχιακών σπουδών του Τμήματος.</w:t>
      </w:r>
    </w:p>
    <w:p w:rsidR="00A57733" w:rsidRPr="00E86DEA" w:rsidRDefault="00A57733" w:rsidP="00A57733">
      <w:pPr>
        <w:jc w:val="both"/>
        <w:rPr>
          <w:rFonts w:asciiTheme="minorHAnsi" w:hAnsiTheme="minorHAnsi" w:cstheme="minorHAnsi"/>
          <w:b/>
          <w:color w:val="333399"/>
          <w:sz w:val="32"/>
          <w:szCs w:val="32"/>
          <w:u w:val="single"/>
          <w:lang w:val="el-GR"/>
        </w:rPr>
      </w:pPr>
      <w:r w:rsidRPr="00E86DEA">
        <w:rPr>
          <w:rFonts w:asciiTheme="minorHAnsi" w:hAnsiTheme="minorHAnsi" w:cstheme="minorHAnsi"/>
          <w:b/>
          <w:color w:val="333399"/>
          <w:sz w:val="32"/>
          <w:szCs w:val="32"/>
          <w:u w:val="single"/>
          <w:lang w:val="el-GR"/>
        </w:rPr>
        <w:t>Χρόνος κατάθεσης δικαιολογητικών</w:t>
      </w:r>
    </w:p>
    <w:p w:rsidR="00A57733" w:rsidRPr="00CF589D" w:rsidRDefault="00A57733" w:rsidP="00596A2E">
      <w:pPr>
        <w:jc w:val="both"/>
        <w:rPr>
          <w:rFonts w:asciiTheme="minorHAnsi" w:hAnsiTheme="minorHAnsi" w:cstheme="minorHAnsi"/>
          <w:lang w:val="el-GR"/>
        </w:rPr>
      </w:pPr>
      <w:r w:rsidRPr="00CF589D">
        <w:rPr>
          <w:rFonts w:asciiTheme="minorHAnsi" w:hAnsiTheme="minorHAnsi" w:cstheme="minorHAnsi"/>
          <w:lang w:val="el-GR"/>
        </w:rPr>
        <w:t xml:space="preserve">Η αίτηση και τα δικαιολογητικά των </w:t>
      </w:r>
      <w:r w:rsidR="003572D2">
        <w:rPr>
          <w:rFonts w:asciiTheme="minorHAnsi" w:hAnsiTheme="minorHAnsi" w:cstheme="minorHAnsi"/>
          <w:lang w:val="el-GR"/>
        </w:rPr>
        <w:t>αποφοίτων ΙΕΚ</w:t>
      </w:r>
      <w:r w:rsidRPr="00CF589D">
        <w:rPr>
          <w:rFonts w:asciiTheme="minorHAnsi" w:hAnsiTheme="minorHAnsi" w:cstheme="minorHAnsi"/>
          <w:lang w:val="el-GR"/>
        </w:rPr>
        <w:t xml:space="preserve"> που επιθυμούν να καταταγούν στο Τμήμα </w:t>
      </w:r>
      <w:r w:rsidRPr="009301CC">
        <w:rPr>
          <w:rFonts w:asciiTheme="minorHAnsi" w:hAnsiTheme="minorHAnsi" w:cstheme="minorHAnsi"/>
          <w:bCs/>
          <w:lang w:val="el-GR" w:eastAsia="zh-CN"/>
        </w:rPr>
        <w:t>ΔΑΣΟΛΟΓΙΑΣ &amp; ΔΙΑΧΕΙΡΙΣΗΣ ΦΥΣΙΚΟΥ ΠΕΡΙΒΑΛΛΟΝΤΟΣ</w:t>
      </w:r>
      <w:r w:rsidRPr="00CF589D">
        <w:rPr>
          <w:rFonts w:asciiTheme="minorHAnsi" w:hAnsiTheme="minorHAnsi" w:cstheme="minorHAnsi"/>
          <w:b/>
          <w:bCs/>
          <w:lang w:val="el-GR" w:eastAsia="zh-CN"/>
        </w:rPr>
        <w:t xml:space="preserve"> </w:t>
      </w:r>
      <w:r w:rsidRPr="00CF589D">
        <w:rPr>
          <w:rFonts w:asciiTheme="minorHAnsi" w:hAnsiTheme="minorHAnsi" w:cstheme="minorHAnsi"/>
          <w:lang w:val="el-GR"/>
        </w:rPr>
        <w:t xml:space="preserve">υποβάλλονται από </w:t>
      </w:r>
      <w:r w:rsidRPr="00CF589D">
        <w:rPr>
          <w:rFonts w:asciiTheme="minorHAnsi" w:hAnsiTheme="minorHAnsi" w:cstheme="minorHAnsi"/>
          <w:b/>
          <w:lang w:val="el-GR"/>
        </w:rPr>
        <w:t>1 έως 15 Νοεμβρίου 202</w:t>
      </w:r>
      <w:r w:rsidR="00AE31A9" w:rsidRPr="00CF589D">
        <w:rPr>
          <w:rFonts w:asciiTheme="minorHAnsi" w:hAnsiTheme="minorHAnsi" w:cstheme="minorHAnsi"/>
          <w:b/>
          <w:lang w:val="el-GR"/>
        </w:rPr>
        <w:t>3</w:t>
      </w:r>
      <w:r w:rsidRPr="00CF589D">
        <w:rPr>
          <w:rFonts w:asciiTheme="minorHAnsi" w:hAnsiTheme="minorHAnsi" w:cstheme="minorHAnsi"/>
          <w:bCs/>
          <w:lang w:val="el-GR"/>
        </w:rPr>
        <w:t xml:space="preserve">  ηλεκτρονικά στο </w:t>
      </w:r>
      <w:r w:rsidRPr="00CF589D">
        <w:rPr>
          <w:rFonts w:asciiTheme="minorHAnsi" w:hAnsiTheme="minorHAnsi" w:cstheme="minorHAnsi"/>
          <w:bCs/>
          <w:lang w:val="en-US"/>
        </w:rPr>
        <w:t>E</w:t>
      </w:r>
      <w:r w:rsidRPr="00CF589D">
        <w:rPr>
          <w:rFonts w:asciiTheme="minorHAnsi" w:hAnsiTheme="minorHAnsi" w:cstheme="minorHAnsi"/>
          <w:bCs/>
          <w:lang w:val="el-GR"/>
        </w:rPr>
        <w:t>-</w:t>
      </w:r>
      <w:r w:rsidRPr="00CF589D">
        <w:rPr>
          <w:rFonts w:asciiTheme="minorHAnsi" w:hAnsiTheme="minorHAnsi" w:cstheme="minorHAnsi"/>
          <w:bCs/>
          <w:lang w:val="en-US"/>
        </w:rPr>
        <w:t>mail</w:t>
      </w:r>
      <w:r w:rsidRPr="00CF589D">
        <w:rPr>
          <w:rFonts w:asciiTheme="minorHAnsi" w:hAnsiTheme="minorHAnsi" w:cstheme="minorHAnsi"/>
          <w:bCs/>
          <w:lang w:val="el-GR"/>
        </w:rPr>
        <w:t xml:space="preserve">: </w:t>
      </w:r>
      <w:hyperlink r:id="rId9" w:history="1">
        <w:r w:rsidRPr="00CF589D">
          <w:rPr>
            <w:rStyle w:val="-"/>
            <w:rFonts w:asciiTheme="minorHAnsi" w:hAnsiTheme="minorHAnsi" w:cstheme="minorHAnsi"/>
            <w:bCs/>
            <w:lang w:val="en-US"/>
          </w:rPr>
          <w:t>dasologia</w:t>
        </w:r>
        <w:r w:rsidRPr="00CF589D">
          <w:rPr>
            <w:rStyle w:val="-"/>
            <w:rFonts w:asciiTheme="minorHAnsi" w:hAnsiTheme="minorHAnsi" w:cstheme="minorHAnsi"/>
            <w:bCs/>
            <w:lang w:val="el-GR"/>
          </w:rPr>
          <w:t>@</w:t>
        </w:r>
        <w:r w:rsidRPr="00CF589D">
          <w:rPr>
            <w:rStyle w:val="-"/>
            <w:rFonts w:asciiTheme="minorHAnsi" w:hAnsiTheme="minorHAnsi" w:cstheme="minorHAnsi"/>
            <w:bCs/>
            <w:lang w:val="en-US"/>
          </w:rPr>
          <w:t>aua</w:t>
        </w:r>
        <w:r w:rsidRPr="00CF589D">
          <w:rPr>
            <w:rStyle w:val="-"/>
            <w:rFonts w:asciiTheme="minorHAnsi" w:hAnsiTheme="minorHAnsi" w:cstheme="minorHAnsi"/>
            <w:bCs/>
            <w:lang w:val="el-GR"/>
          </w:rPr>
          <w:t>.</w:t>
        </w:r>
        <w:r w:rsidRPr="00CF589D">
          <w:rPr>
            <w:rStyle w:val="-"/>
            <w:rFonts w:asciiTheme="minorHAnsi" w:hAnsiTheme="minorHAnsi" w:cstheme="minorHAnsi"/>
            <w:bCs/>
            <w:lang w:val="en-US"/>
          </w:rPr>
          <w:t>gr</w:t>
        </w:r>
      </w:hyperlink>
      <w:r w:rsidRPr="00CF589D">
        <w:rPr>
          <w:rFonts w:asciiTheme="minorHAnsi" w:hAnsiTheme="minorHAnsi" w:cstheme="minorHAnsi"/>
          <w:lang w:val="el-GR"/>
        </w:rPr>
        <w:t>.</w:t>
      </w:r>
    </w:p>
    <w:p w:rsidR="00A57733" w:rsidRPr="00CF589D" w:rsidRDefault="00A57733" w:rsidP="00596A2E">
      <w:pPr>
        <w:jc w:val="both"/>
        <w:rPr>
          <w:rFonts w:asciiTheme="minorHAnsi" w:hAnsiTheme="minorHAnsi" w:cstheme="minorHAnsi"/>
          <w:lang w:val="el-GR"/>
        </w:rPr>
      </w:pPr>
    </w:p>
    <w:p w:rsidR="00A57733" w:rsidRPr="00E86DEA" w:rsidRDefault="00A57733" w:rsidP="00A57733">
      <w:pPr>
        <w:jc w:val="both"/>
        <w:rPr>
          <w:rFonts w:asciiTheme="minorHAnsi" w:hAnsiTheme="minorHAnsi" w:cstheme="minorHAnsi"/>
          <w:b/>
          <w:color w:val="333399"/>
          <w:sz w:val="32"/>
          <w:szCs w:val="32"/>
          <w:u w:val="single"/>
          <w:lang w:val="el-GR"/>
        </w:rPr>
      </w:pPr>
      <w:r w:rsidRPr="00E86DEA">
        <w:rPr>
          <w:rFonts w:asciiTheme="minorHAnsi" w:hAnsiTheme="minorHAnsi" w:cstheme="minorHAnsi"/>
          <w:b/>
          <w:color w:val="333399"/>
          <w:sz w:val="32"/>
          <w:szCs w:val="32"/>
          <w:u w:val="single"/>
          <w:lang w:val="el-GR"/>
        </w:rPr>
        <w:t>Δικαιολογητικά</w:t>
      </w:r>
    </w:p>
    <w:p w:rsidR="00C90511" w:rsidRDefault="00A57733" w:rsidP="00A57733">
      <w:pPr>
        <w:numPr>
          <w:ilvl w:val="0"/>
          <w:numId w:val="1"/>
        </w:numPr>
        <w:jc w:val="both"/>
        <w:rPr>
          <w:rFonts w:asciiTheme="minorHAnsi" w:hAnsiTheme="minorHAnsi" w:cstheme="minorHAnsi"/>
          <w:lang w:val="el-GR"/>
        </w:rPr>
      </w:pPr>
      <w:r w:rsidRPr="00C90511">
        <w:rPr>
          <w:rFonts w:asciiTheme="minorHAnsi" w:hAnsiTheme="minorHAnsi" w:cstheme="minorHAnsi"/>
          <w:lang w:val="el-GR"/>
        </w:rPr>
        <w:t>Αίτηση</w:t>
      </w:r>
      <w:r w:rsidRPr="00C90511">
        <w:rPr>
          <w:rFonts w:asciiTheme="minorHAnsi" w:hAnsiTheme="minorHAnsi" w:cstheme="minorHAnsi"/>
          <w:color w:val="003366"/>
          <w:lang w:val="el-GR"/>
        </w:rPr>
        <w:t xml:space="preserve"> </w:t>
      </w:r>
      <w:r w:rsidRPr="00C90511">
        <w:rPr>
          <w:rFonts w:asciiTheme="minorHAnsi" w:hAnsiTheme="minorHAnsi" w:cstheme="minorHAnsi"/>
          <w:lang w:val="el-GR"/>
        </w:rPr>
        <w:t>του ενδιαφερόμενου (επισυνάπτεται)</w:t>
      </w:r>
    </w:p>
    <w:p w:rsidR="00A57733" w:rsidRDefault="00C90511" w:rsidP="00A57733">
      <w:pPr>
        <w:numPr>
          <w:ilvl w:val="0"/>
          <w:numId w:val="1"/>
        </w:numPr>
        <w:jc w:val="both"/>
        <w:rPr>
          <w:rFonts w:asciiTheme="minorHAnsi" w:hAnsiTheme="minorHAnsi" w:cstheme="minorHAnsi"/>
          <w:lang w:val="el-GR"/>
        </w:rPr>
      </w:pPr>
      <w:r w:rsidRPr="00C90511">
        <w:rPr>
          <w:rFonts w:asciiTheme="minorHAnsi" w:hAnsiTheme="minorHAnsi" w:cstheme="minorHAnsi"/>
          <w:lang w:val="el-GR"/>
        </w:rPr>
        <w:t>Αντίγραφο Διπλώματος Επαγγελματικής Ειδικότητας Εκπαίδευσης και Κατάρτισης επιπέδου πέντε (5) του Εθνικού Πλαισίου Προσόντων ή ισότιμου τίτλου.</w:t>
      </w:r>
    </w:p>
    <w:p w:rsidR="00C90511" w:rsidRPr="00C90511" w:rsidRDefault="00C90511" w:rsidP="00C90511">
      <w:pPr>
        <w:ind w:left="284"/>
        <w:jc w:val="both"/>
        <w:rPr>
          <w:rFonts w:asciiTheme="minorHAnsi" w:hAnsiTheme="minorHAnsi" w:cstheme="minorHAnsi"/>
          <w:lang w:val="el-GR"/>
        </w:rPr>
      </w:pPr>
    </w:p>
    <w:p w:rsidR="00A57733" w:rsidRPr="00E86DEA" w:rsidRDefault="00A57733" w:rsidP="00A57733">
      <w:pPr>
        <w:jc w:val="both"/>
        <w:rPr>
          <w:rFonts w:asciiTheme="minorHAnsi" w:hAnsiTheme="minorHAnsi" w:cstheme="minorHAnsi"/>
          <w:b/>
          <w:color w:val="333399"/>
          <w:sz w:val="32"/>
          <w:szCs w:val="32"/>
          <w:u w:val="single"/>
          <w:lang w:val="el-GR"/>
        </w:rPr>
      </w:pPr>
      <w:r w:rsidRPr="00E86DEA">
        <w:rPr>
          <w:rFonts w:asciiTheme="minorHAnsi" w:hAnsiTheme="minorHAnsi" w:cstheme="minorHAnsi"/>
          <w:b/>
          <w:color w:val="333399"/>
          <w:sz w:val="32"/>
          <w:szCs w:val="32"/>
          <w:u w:val="single"/>
          <w:lang w:val="el-GR"/>
        </w:rPr>
        <w:t>Χρόνος διενέργειας των εξετάσεων</w:t>
      </w:r>
    </w:p>
    <w:p w:rsidR="00A57733" w:rsidRDefault="00A57733" w:rsidP="00C90511">
      <w:pPr>
        <w:jc w:val="both"/>
        <w:rPr>
          <w:rFonts w:asciiTheme="minorHAnsi" w:hAnsiTheme="minorHAnsi" w:cstheme="minorHAnsi"/>
          <w:b/>
          <w:bCs/>
          <w:lang w:val="el-GR" w:eastAsia="zh-CN"/>
        </w:rPr>
      </w:pPr>
      <w:r w:rsidRPr="00CF589D">
        <w:rPr>
          <w:rFonts w:asciiTheme="minorHAnsi" w:hAnsiTheme="minorHAnsi" w:cstheme="minorHAnsi"/>
          <w:lang w:val="el-GR"/>
        </w:rPr>
        <w:t xml:space="preserve">Οι κατατακτήριες εξετάσεις θα διενεργηθούν κατά το διάστημα από </w:t>
      </w:r>
      <w:r w:rsidRPr="00CF589D">
        <w:rPr>
          <w:rFonts w:asciiTheme="minorHAnsi" w:hAnsiTheme="minorHAnsi" w:cstheme="minorHAnsi"/>
          <w:b/>
          <w:lang w:val="el-GR"/>
        </w:rPr>
        <w:t>1 έως 20 Δεκεμβρίου 202</w:t>
      </w:r>
      <w:r w:rsidR="00AE31A9" w:rsidRPr="00CF589D">
        <w:rPr>
          <w:rFonts w:asciiTheme="minorHAnsi" w:hAnsiTheme="minorHAnsi" w:cstheme="minorHAnsi"/>
          <w:b/>
          <w:lang w:val="el-GR"/>
        </w:rPr>
        <w:t>3</w:t>
      </w:r>
      <w:r w:rsidRPr="00CF589D">
        <w:rPr>
          <w:rFonts w:asciiTheme="minorHAnsi" w:hAnsiTheme="minorHAnsi" w:cstheme="minorHAnsi"/>
          <w:b/>
          <w:lang w:val="el-GR"/>
        </w:rPr>
        <w:t>.</w:t>
      </w:r>
      <w:r w:rsidRPr="00CF589D">
        <w:rPr>
          <w:rFonts w:asciiTheme="minorHAnsi" w:hAnsiTheme="minorHAnsi" w:cstheme="minorHAnsi"/>
          <w:lang w:val="el-GR"/>
        </w:rPr>
        <w:t xml:space="preserve"> Το πρόγραμμα των εξετάσεων θα ανακοινωθεί τουλάχιστον δέκα (10) ημέρες πριν την έναρξη εξέτασης του πρώτου μαθήματος</w:t>
      </w:r>
      <w:r w:rsidR="00C90511">
        <w:rPr>
          <w:rFonts w:asciiTheme="minorHAnsi" w:hAnsiTheme="minorHAnsi" w:cstheme="minorHAnsi"/>
          <w:lang w:val="el-GR"/>
        </w:rPr>
        <w:t xml:space="preserve">, στην ιστοσελίδα του Τμήματος Δασολογίας </w:t>
      </w:r>
      <w:r w:rsidR="00C90511" w:rsidRPr="00CF589D">
        <w:rPr>
          <w:rFonts w:asciiTheme="minorHAnsi" w:hAnsiTheme="minorHAnsi" w:cstheme="minorHAnsi"/>
          <w:bCs/>
          <w:lang w:val="el-GR" w:eastAsia="zh-CN"/>
        </w:rPr>
        <w:t>&amp; Δ.Φ.Π.</w:t>
      </w:r>
      <w:r w:rsidR="00C90511" w:rsidRPr="00C90511">
        <w:rPr>
          <w:lang w:val="el-GR"/>
        </w:rPr>
        <w:t xml:space="preserve"> </w:t>
      </w:r>
      <w:hyperlink r:id="rId10" w:history="1">
        <w:r w:rsidR="00E40BF8" w:rsidRPr="00530E7B">
          <w:rPr>
            <w:rStyle w:val="-"/>
            <w:rFonts w:asciiTheme="minorHAnsi" w:hAnsiTheme="minorHAnsi" w:cstheme="minorHAnsi"/>
            <w:b/>
            <w:bCs/>
            <w:lang w:val="el-GR" w:eastAsia="zh-CN"/>
          </w:rPr>
          <w:t>https://w1.aua.gr/dasologia/</w:t>
        </w:r>
      </w:hyperlink>
    </w:p>
    <w:p w:rsidR="00E40BF8" w:rsidRPr="009301CC" w:rsidRDefault="00E40BF8" w:rsidP="00C90511">
      <w:pPr>
        <w:jc w:val="both"/>
        <w:rPr>
          <w:rFonts w:asciiTheme="minorHAnsi" w:hAnsiTheme="minorHAnsi" w:cstheme="minorHAnsi"/>
          <w:b/>
          <w:lang w:val="el-GR"/>
        </w:rPr>
      </w:pPr>
    </w:p>
    <w:p w:rsidR="00A57733" w:rsidRPr="009301CC" w:rsidRDefault="00A57733" w:rsidP="00A57733">
      <w:pPr>
        <w:jc w:val="both"/>
        <w:rPr>
          <w:rFonts w:asciiTheme="minorHAnsi" w:hAnsiTheme="minorHAnsi" w:cstheme="minorHAnsi"/>
          <w:b/>
          <w:lang w:val="el-GR"/>
        </w:rPr>
      </w:pPr>
    </w:p>
    <w:p w:rsidR="00A57733" w:rsidRPr="00E86DEA" w:rsidRDefault="00A57733" w:rsidP="00A57733">
      <w:pPr>
        <w:jc w:val="both"/>
        <w:rPr>
          <w:rFonts w:asciiTheme="minorHAnsi" w:hAnsiTheme="minorHAnsi" w:cstheme="minorHAnsi"/>
          <w:b/>
          <w:color w:val="333399"/>
          <w:sz w:val="32"/>
          <w:szCs w:val="32"/>
          <w:u w:val="single"/>
          <w:lang w:val="el-GR"/>
        </w:rPr>
      </w:pPr>
      <w:r w:rsidRPr="00E86DEA">
        <w:rPr>
          <w:rFonts w:asciiTheme="minorHAnsi" w:hAnsiTheme="minorHAnsi" w:cstheme="minorHAnsi"/>
          <w:b/>
          <w:color w:val="333399"/>
          <w:sz w:val="32"/>
          <w:szCs w:val="32"/>
          <w:u w:val="single"/>
          <w:lang w:val="el-GR"/>
        </w:rPr>
        <w:lastRenderedPageBreak/>
        <w:t>Μαθήματα - Ύλη και Συγγράμματα Κατατακτηρίων Εξετάσεων</w:t>
      </w:r>
    </w:p>
    <w:p w:rsidR="00A57733" w:rsidRPr="00CF589D" w:rsidRDefault="00596A2E" w:rsidP="00B149F7">
      <w:pPr>
        <w:jc w:val="both"/>
        <w:rPr>
          <w:rFonts w:asciiTheme="minorHAnsi" w:hAnsiTheme="minorHAnsi" w:cstheme="minorHAnsi"/>
          <w:lang w:val="el-GR"/>
        </w:rPr>
      </w:pPr>
      <w:r w:rsidRPr="00CF589D">
        <w:rPr>
          <w:rFonts w:asciiTheme="minorHAnsi" w:hAnsiTheme="minorHAnsi" w:cstheme="minorHAnsi"/>
          <w:lang w:val="el-GR"/>
        </w:rPr>
        <w:t>Οι αιτούντες θα εξετασθούν στα παρακάτω μαθήματα:</w:t>
      </w:r>
    </w:p>
    <w:p w:rsidR="00596A2E" w:rsidRPr="00CF589D" w:rsidRDefault="00596A2E" w:rsidP="00B149F7">
      <w:pPr>
        <w:jc w:val="both"/>
        <w:rPr>
          <w:rFonts w:asciiTheme="minorHAnsi" w:hAnsiTheme="minorHAnsi" w:cstheme="minorHAnsi"/>
          <w:lang w:val="el-GR"/>
        </w:rPr>
      </w:pPr>
    </w:p>
    <w:p w:rsidR="00A57733" w:rsidRPr="00CF589D" w:rsidRDefault="00A57733" w:rsidP="0029495E">
      <w:pPr>
        <w:spacing w:before="120" w:after="120"/>
        <w:rPr>
          <w:rFonts w:asciiTheme="minorHAnsi" w:hAnsiTheme="minorHAnsi" w:cstheme="minorHAnsi"/>
          <w:b/>
          <w:lang w:val="el-GR"/>
        </w:rPr>
      </w:pPr>
      <w:r w:rsidRPr="00CF589D">
        <w:rPr>
          <w:rFonts w:asciiTheme="minorHAnsi" w:hAnsiTheme="minorHAnsi" w:cstheme="minorHAnsi"/>
          <w:b/>
          <w:lang w:val="el-GR"/>
        </w:rPr>
        <w:t xml:space="preserve">1) Τίτλος μαθήματος: </w:t>
      </w:r>
      <w:r w:rsidRPr="00CF589D">
        <w:rPr>
          <w:rFonts w:asciiTheme="minorHAnsi" w:hAnsiTheme="minorHAnsi" w:cstheme="minorHAnsi"/>
          <w:b/>
          <w:u w:val="single"/>
          <w:lang w:val="el-GR"/>
        </w:rPr>
        <w:t>Μορφολογία-Φυσιολογία Φυτών</w:t>
      </w:r>
    </w:p>
    <w:p w:rsidR="00A57733" w:rsidRPr="009301CC" w:rsidRDefault="00A57733" w:rsidP="00A57733">
      <w:pPr>
        <w:rPr>
          <w:rFonts w:asciiTheme="minorHAnsi" w:hAnsiTheme="minorHAnsi" w:cstheme="minorHAnsi"/>
          <w:u w:val="single"/>
          <w:lang w:val="el-GR"/>
        </w:rPr>
      </w:pPr>
      <w:r w:rsidRPr="009301CC">
        <w:rPr>
          <w:rFonts w:asciiTheme="minorHAnsi" w:hAnsiTheme="minorHAnsi" w:cstheme="minorHAnsi"/>
          <w:u w:val="single"/>
          <w:lang w:val="el-GR"/>
        </w:rPr>
        <w:t>Εξεταστέα ύλη μαθήματος:</w:t>
      </w:r>
    </w:p>
    <w:p w:rsidR="00A57733" w:rsidRPr="00CF589D" w:rsidRDefault="00A57733" w:rsidP="00A57733">
      <w:pPr>
        <w:jc w:val="both"/>
        <w:rPr>
          <w:rFonts w:asciiTheme="minorHAnsi" w:hAnsiTheme="minorHAnsi" w:cstheme="minorHAnsi"/>
          <w:lang w:val="el-GR"/>
        </w:rPr>
      </w:pPr>
      <w:r w:rsidRPr="00CF589D">
        <w:rPr>
          <w:rFonts w:asciiTheme="minorHAnsi" w:hAnsiTheme="minorHAnsi" w:cstheme="minorHAnsi"/>
          <w:lang w:val="el-GR"/>
        </w:rPr>
        <w:t>Βασικά χαρακτηριστικά των κυττάρων, είδη κυττάρων και ιστών, φυτικά όργανα (φύλλα, πρωτογενής και δευτερογενής αύξηση βλαστού και ρίζας), εξωτερικά μορφολογικά χαρακτηριστικά φύλλων, ανθέων, καρπών, επικονίαση, γονιμοποίηση, τύποι καρπών, φυσιολογία της εκβλάστησης των σπερμάτων, υδατική οικονομία, πρόσληψη και μεταφορά του νερού, διαπνοή και παράγοντες που την επηρεάζουν, θρεπτικά στοιχεία, φωτοσύνθεση (</w:t>
      </w:r>
      <w:r w:rsidRPr="00CF589D">
        <w:rPr>
          <w:rFonts w:asciiTheme="minorHAnsi" w:hAnsiTheme="minorHAnsi" w:cstheme="minorHAnsi"/>
        </w:rPr>
        <w:t>C</w:t>
      </w:r>
      <w:r w:rsidRPr="00CF589D">
        <w:rPr>
          <w:rFonts w:asciiTheme="minorHAnsi" w:hAnsiTheme="minorHAnsi" w:cstheme="minorHAnsi"/>
          <w:lang w:val="el-GR"/>
        </w:rPr>
        <w:t xml:space="preserve">3, </w:t>
      </w:r>
      <w:r w:rsidRPr="00CF589D">
        <w:rPr>
          <w:rFonts w:asciiTheme="minorHAnsi" w:hAnsiTheme="minorHAnsi" w:cstheme="minorHAnsi"/>
        </w:rPr>
        <w:t>C</w:t>
      </w:r>
      <w:r w:rsidRPr="00CF589D">
        <w:rPr>
          <w:rFonts w:asciiTheme="minorHAnsi" w:hAnsiTheme="minorHAnsi" w:cstheme="minorHAnsi"/>
          <w:lang w:val="el-GR"/>
        </w:rPr>
        <w:t xml:space="preserve">4, </w:t>
      </w:r>
      <w:r w:rsidRPr="00CF589D">
        <w:rPr>
          <w:rFonts w:asciiTheme="minorHAnsi" w:hAnsiTheme="minorHAnsi" w:cstheme="minorHAnsi"/>
        </w:rPr>
        <w:t>CAM</w:t>
      </w:r>
      <w:r w:rsidRPr="00CF589D">
        <w:rPr>
          <w:rFonts w:asciiTheme="minorHAnsi" w:hAnsiTheme="minorHAnsi" w:cstheme="minorHAnsi"/>
          <w:lang w:val="el-GR"/>
        </w:rPr>
        <w:t>) και παράγοντες που την επηρεάζουν, αφομοίωση του αζώτου, αναπνοή και παράγοντες που την επηρεάζουν. Στα πλαίσια του μαθήματος οι εργαστηριακές ασκήσεις περιλαμβάνουν την παρατήρηση κυττάρων, αμυλόκοκκων, κρυστάλλων, παρεγχυματικού, επιδερμικού, στηρικτικού και αγωγού ιστού σε κάτω του ενός έτους και σε άνω του ενός έτους βλαστό, διαφορές στους ιστούς γυμνοσπέρμων-αγγειόσπερμων, παρατήρηση τομών φύλλου, παρατήρηση ανθέων – καρπών και πειραματισμός στην αύξηση φυταρίων υπό συνθήκες υδατικής καταπόνησης, χαμηλού φωτισμού κλπ.</w:t>
      </w:r>
    </w:p>
    <w:p w:rsidR="00A57733" w:rsidRPr="009301CC" w:rsidRDefault="00A57733" w:rsidP="00A57733">
      <w:pPr>
        <w:rPr>
          <w:rFonts w:asciiTheme="minorHAnsi" w:hAnsiTheme="minorHAnsi" w:cstheme="minorHAnsi"/>
          <w:u w:val="single"/>
          <w:lang w:val="en-US"/>
        </w:rPr>
      </w:pPr>
      <w:r w:rsidRPr="009301CC">
        <w:rPr>
          <w:rFonts w:asciiTheme="minorHAnsi" w:hAnsiTheme="minorHAnsi" w:cstheme="minorHAnsi"/>
          <w:u w:val="single"/>
        </w:rPr>
        <w:t>Συγγράμματα</w:t>
      </w:r>
      <w:r w:rsidRPr="009301CC">
        <w:rPr>
          <w:rFonts w:asciiTheme="minorHAnsi" w:hAnsiTheme="minorHAnsi" w:cstheme="minorHAnsi"/>
          <w:u w:val="single"/>
          <w:lang w:val="en-US"/>
        </w:rPr>
        <w:t>:</w:t>
      </w:r>
    </w:p>
    <w:p w:rsidR="00A57733" w:rsidRPr="00CF589D" w:rsidRDefault="00A57733" w:rsidP="00A57733">
      <w:pPr>
        <w:jc w:val="both"/>
        <w:rPr>
          <w:rFonts w:asciiTheme="minorHAnsi" w:hAnsiTheme="minorHAnsi" w:cstheme="minorHAnsi"/>
          <w:lang w:val="el-GR"/>
        </w:rPr>
      </w:pPr>
      <w:r w:rsidRPr="00CF589D">
        <w:rPr>
          <w:rFonts w:asciiTheme="minorHAnsi" w:hAnsiTheme="minorHAnsi" w:cstheme="minorHAnsi"/>
          <w:lang w:bidi="mr-IN"/>
        </w:rPr>
        <w:t xml:space="preserve">Raven Peter, Ray F. Evert, Susan E. Eichhorn. </w:t>
      </w:r>
      <w:r w:rsidRPr="00CF589D">
        <w:rPr>
          <w:rFonts w:asciiTheme="minorHAnsi" w:hAnsiTheme="minorHAnsi" w:cstheme="minorHAnsi"/>
          <w:lang w:val="el-GR" w:bidi="mr-IN"/>
        </w:rPr>
        <w:t>2014. Βιολογία των Φυτών</w:t>
      </w:r>
      <w:r w:rsidRPr="00CF589D">
        <w:rPr>
          <w:rFonts w:asciiTheme="minorHAnsi" w:hAnsiTheme="minorHAnsi" w:cstheme="minorHAnsi"/>
          <w:lang w:val="el-GR"/>
        </w:rPr>
        <w:t xml:space="preserve"> Εκδ. </w:t>
      </w:r>
      <w:r w:rsidRPr="00CF589D">
        <w:rPr>
          <w:rFonts w:asciiTheme="minorHAnsi" w:hAnsiTheme="minorHAnsi" w:cstheme="minorHAnsi"/>
        </w:rPr>
        <w:t>UTOPIA</w:t>
      </w:r>
      <w:r w:rsidRPr="00CF589D">
        <w:rPr>
          <w:rFonts w:asciiTheme="minorHAnsi" w:hAnsiTheme="minorHAnsi" w:cstheme="minorHAnsi"/>
          <w:lang w:val="el-GR"/>
        </w:rPr>
        <w:t xml:space="preserve"> ΕΚΔΟΣΕΙΣ Μ. ΕΠΕ</w:t>
      </w:r>
    </w:p>
    <w:p w:rsidR="00A57733" w:rsidRPr="00CF589D" w:rsidRDefault="00A57733" w:rsidP="0029495E">
      <w:pPr>
        <w:spacing w:before="120" w:after="120"/>
        <w:rPr>
          <w:rFonts w:asciiTheme="minorHAnsi" w:hAnsiTheme="minorHAnsi" w:cstheme="minorHAnsi"/>
          <w:b/>
          <w:lang w:val="el-GR"/>
        </w:rPr>
      </w:pPr>
      <w:r w:rsidRPr="00CF589D">
        <w:rPr>
          <w:rFonts w:asciiTheme="minorHAnsi" w:hAnsiTheme="minorHAnsi" w:cstheme="minorHAnsi"/>
          <w:b/>
          <w:lang w:val="el-GR"/>
        </w:rPr>
        <w:t>2) Τίτλος μαθήματος: Μετεωρολογία-Κλιματολογία</w:t>
      </w:r>
    </w:p>
    <w:p w:rsidR="00A57733" w:rsidRPr="009301CC" w:rsidRDefault="00A57733" w:rsidP="00A57733">
      <w:pPr>
        <w:rPr>
          <w:rFonts w:asciiTheme="minorHAnsi" w:hAnsiTheme="minorHAnsi" w:cstheme="minorHAnsi"/>
          <w:u w:val="single"/>
          <w:lang w:val="el-GR"/>
        </w:rPr>
      </w:pPr>
      <w:r w:rsidRPr="009301CC">
        <w:rPr>
          <w:rFonts w:asciiTheme="minorHAnsi" w:hAnsiTheme="minorHAnsi" w:cstheme="minorHAnsi"/>
          <w:u w:val="single"/>
          <w:lang w:val="el-GR"/>
        </w:rPr>
        <w:t>Εξεταστέα ύλη μαθήματος:</w:t>
      </w:r>
    </w:p>
    <w:p w:rsidR="00A57733" w:rsidRPr="00CF589D" w:rsidRDefault="00A57733" w:rsidP="00A57733">
      <w:pPr>
        <w:jc w:val="both"/>
        <w:rPr>
          <w:rFonts w:asciiTheme="minorHAnsi" w:hAnsiTheme="minorHAnsi" w:cstheme="minorHAnsi"/>
          <w:lang w:val="el-GR"/>
        </w:rPr>
      </w:pPr>
      <w:r w:rsidRPr="00CF589D">
        <w:rPr>
          <w:rFonts w:asciiTheme="minorHAnsi" w:hAnsiTheme="minorHAnsi" w:cstheme="minorHAnsi"/>
          <w:lang w:val="el-GR"/>
        </w:rPr>
        <w:t>Βασικές έννοιες μετεωρολογίας κλιματολογίας, κλάδοι. Ατμόσφαιρα, ηλιακή ακτινοβολία. Θερμοκρασία αέρα και εδάφους. Ατμοσφαιρική πίεση, άνεμοι, αέριες μάζες. Ατμοσφαιρικό νερό, κατακρημνίσματα. Αλλά ατμοσφαιρικά φαινόμενα. Κατάταξη κλιμάτων, κλιματικοί τύποι. Μετεωρολογικοί σταθμοί, όργανα, παρατηρήσεις. Κλιματικά στοιχεία, κλιματικοί και βιοκλιματικοί δείκτες, αριθμητικές εκφράσεις, γραφικές παραστάσεις κλιματικών και βιοκλιματικών παραμέτρων.</w:t>
      </w:r>
    </w:p>
    <w:p w:rsidR="00A57733" w:rsidRPr="009301CC" w:rsidRDefault="00A57733" w:rsidP="00A57733">
      <w:pPr>
        <w:rPr>
          <w:rFonts w:asciiTheme="minorHAnsi" w:hAnsiTheme="minorHAnsi" w:cstheme="minorHAnsi"/>
          <w:u w:val="single"/>
          <w:lang w:val="el-GR"/>
        </w:rPr>
      </w:pPr>
      <w:r w:rsidRPr="009301CC">
        <w:rPr>
          <w:rFonts w:asciiTheme="minorHAnsi" w:hAnsiTheme="minorHAnsi" w:cstheme="minorHAnsi"/>
          <w:u w:val="single"/>
          <w:lang w:val="el-GR"/>
        </w:rPr>
        <w:t>Συγγράμματα:</w:t>
      </w:r>
    </w:p>
    <w:p w:rsidR="00A57733" w:rsidRPr="00CF589D" w:rsidRDefault="00A57733" w:rsidP="00A57733">
      <w:pPr>
        <w:jc w:val="both"/>
        <w:rPr>
          <w:rFonts w:asciiTheme="minorHAnsi" w:hAnsiTheme="minorHAnsi" w:cstheme="minorHAnsi"/>
          <w:lang w:val="el-GR"/>
        </w:rPr>
      </w:pPr>
      <w:r w:rsidRPr="00CF589D">
        <w:rPr>
          <w:rFonts w:asciiTheme="minorHAnsi" w:hAnsiTheme="minorHAnsi" w:cstheme="minorHAnsi"/>
          <w:lang w:val="el-GR"/>
        </w:rPr>
        <w:t>Φλόκας Α. Χρονοπούλου - Σερέλη Α. 2010. Μαθήματα γεωργικής μετεωρολογίας και κλιματολογίας, Εκδ. Ζήτη Πελαγία &amp; Σια Ι.Κ.Ε.</w:t>
      </w:r>
    </w:p>
    <w:p w:rsidR="00A57733" w:rsidRPr="00CF589D" w:rsidRDefault="00A57733" w:rsidP="00A57733">
      <w:pPr>
        <w:rPr>
          <w:rFonts w:asciiTheme="minorHAnsi" w:hAnsiTheme="minorHAnsi" w:cstheme="minorHAnsi"/>
          <w:lang w:val="el-GR"/>
        </w:rPr>
      </w:pPr>
      <w:r w:rsidRPr="00CF589D">
        <w:rPr>
          <w:rFonts w:asciiTheme="minorHAnsi" w:hAnsiTheme="minorHAnsi" w:cstheme="minorHAnsi"/>
          <w:lang w:val="el-GR" w:bidi="mr-IN"/>
        </w:rPr>
        <w:t xml:space="preserve">Μαχαίρας Π., Μπαλαφούτης Χ., 1984. </w:t>
      </w:r>
      <w:r w:rsidRPr="00CF589D">
        <w:rPr>
          <w:rFonts w:asciiTheme="minorHAnsi" w:hAnsiTheme="minorHAnsi" w:cstheme="minorHAnsi"/>
          <w:color w:val="000000"/>
          <w:lang w:val="el-GR"/>
        </w:rPr>
        <w:t>Γενική κλιματολογία με στοιχεία μετεωρολογίας</w:t>
      </w:r>
      <w:r w:rsidRPr="00CF589D">
        <w:rPr>
          <w:rFonts w:asciiTheme="minorHAnsi" w:hAnsiTheme="minorHAnsi" w:cstheme="minorHAnsi"/>
          <w:lang w:val="el-GR" w:bidi="mr-IN"/>
        </w:rPr>
        <w:t>.</w:t>
      </w:r>
      <w:r w:rsidRPr="00CF589D">
        <w:rPr>
          <w:rFonts w:asciiTheme="minorHAnsi" w:hAnsiTheme="minorHAnsi" w:cstheme="minorHAnsi"/>
          <w:lang w:val="el-GR"/>
        </w:rPr>
        <w:t xml:space="preserve"> Εκδ. </w:t>
      </w:r>
      <w:r w:rsidRPr="00CF589D">
        <w:rPr>
          <w:rFonts w:asciiTheme="minorHAnsi" w:hAnsiTheme="minorHAnsi" w:cstheme="minorHAnsi"/>
        </w:rPr>
        <w:t>UNIVERSITY</w:t>
      </w:r>
      <w:r w:rsidRPr="00CF589D">
        <w:rPr>
          <w:rFonts w:asciiTheme="minorHAnsi" w:hAnsiTheme="minorHAnsi" w:cstheme="minorHAnsi"/>
          <w:lang w:val="el-GR"/>
        </w:rPr>
        <w:t xml:space="preserve"> </w:t>
      </w:r>
      <w:r w:rsidRPr="00CF589D">
        <w:rPr>
          <w:rFonts w:asciiTheme="minorHAnsi" w:hAnsiTheme="minorHAnsi" w:cstheme="minorHAnsi"/>
        </w:rPr>
        <w:t>STUDIO</w:t>
      </w:r>
      <w:r w:rsidRPr="00CF589D">
        <w:rPr>
          <w:rFonts w:asciiTheme="minorHAnsi" w:hAnsiTheme="minorHAnsi" w:cstheme="minorHAnsi"/>
          <w:lang w:val="el-GR"/>
        </w:rPr>
        <w:t xml:space="preserve"> </w:t>
      </w:r>
      <w:r w:rsidRPr="00CF589D">
        <w:rPr>
          <w:rFonts w:asciiTheme="minorHAnsi" w:hAnsiTheme="minorHAnsi" w:cstheme="minorHAnsi"/>
        </w:rPr>
        <w:t>PRESS</w:t>
      </w:r>
    </w:p>
    <w:p w:rsidR="00A57733" w:rsidRPr="00CF589D" w:rsidRDefault="00A57733" w:rsidP="0029495E">
      <w:pPr>
        <w:spacing w:before="120" w:after="120"/>
        <w:rPr>
          <w:rFonts w:asciiTheme="minorHAnsi" w:hAnsiTheme="minorHAnsi" w:cstheme="minorHAnsi"/>
          <w:b/>
          <w:lang w:val="el-GR"/>
        </w:rPr>
      </w:pPr>
      <w:r w:rsidRPr="00CF589D">
        <w:rPr>
          <w:rFonts w:asciiTheme="minorHAnsi" w:hAnsiTheme="minorHAnsi" w:cstheme="minorHAnsi"/>
          <w:b/>
          <w:lang w:val="el-GR"/>
        </w:rPr>
        <w:t>3) Τίτλος μαθήματος: Γενική Οικολογία</w:t>
      </w:r>
    </w:p>
    <w:p w:rsidR="00A57733" w:rsidRPr="009301CC" w:rsidRDefault="00A57733" w:rsidP="00A57733">
      <w:pPr>
        <w:rPr>
          <w:rFonts w:asciiTheme="minorHAnsi" w:hAnsiTheme="minorHAnsi" w:cstheme="minorHAnsi"/>
          <w:u w:val="single"/>
          <w:lang w:val="el-GR"/>
        </w:rPr>
      </w:pPr>
      <w:r w:rsidRPr="009301CC">
        <w:rPr>
          <w:rFonts w:asciiTheme="minorHAnsi" w:hAnsiTheme="minorHAnsi" w:cstheme="minorHAnsi"/>
          <w:u w:val="single"/>
          <w:lang w:val="el-GR"/>
        </w:rPr>
        <w:t>Εξεταστέα ύλη μαθήματος:</w:t>
      </w:r>
    </w:p>
    <w:p w:rsidR="00A57733" w:rsidRPr="00CF589D" w:rsidRDefault="00A57733" w:rsidP="00A57733">
      <w:pPr>
        <w:jc w:val="both"/>
        <w:rPr>
          <w:rFonts w:asciiTheme="minorHAnsi" w:hAnsiTheme="minorHAnsi" w:cstheme="minorHAnsi"/>
          <w:lang w:val="el-GR"/>
        </w:rPr>
      </w:pPr>
      <w:r w:rsidRPr="00CF589D">
        <w:rPr>
          <w:rFonts w:asciiTheme="minorHAnsi" w:hAnsiTheme="minorHAnsi" w:cstheme="minorHAnsi"/>
          <w:lang w:val="el-GR"/>
        </w:rPr>
        <w:t>Αντικείμενο, θεμελιώδεις έννοιες και αρχές της οικολογίας.  Βιολογική ποικιλότητα. Αβιοτικοί παράγοντες. Βιοκοινότητα. Αυτοοικολογία (ορισμοί, σχέσεις  ανάμεσα  στα  έμβια  όντα  και  τους  παράγοντες  του περιβάλλοντος). Οικολογία  πληθυσμών (ορισμοί,  χαρακτηριστικά  πληθυσμών, μηχανισμοί ρύθμισης  των  πληθυσμών). Συνοικολογία (Ορισμός  οικοσυστήματος,  ανάλυση  δομής  και λειτουργίας οικοσυστημάτων. Παράγοντες που επηρεάζουν τη λειτουργία και τη σταθερότητα των οικοσυστημάτων). Οργάνωση στο επίπεδο των οικοσυστημάτων (ροή ενέργειας, περιοριστικοί παράγοντες, κυκλοφορία χημικών ουσιών, συμπεριφορά των οικοσυστημάτων στο χρόνο).</w:t>
      </w:r>
    </w:p>
    <w:p w:rsidR="00A57733" w:rsidRPr="009301CC" w:rsidRDefault="00A57733" w:rsidP="00A57733">
      <w:pPr>
        <w:rPr>
          <w:rFonts w:asciiTheme="minorHAnsi" w:hAnsiTheme="minorHAnsi" w:cstheme="minorHAnsi"/>
          <w:u w:val="single"/>
          <w:lang w:val="el-GR"/>
        </w:rPr>
      </w:pPr>
      <w:r w:rsidRPr="009301CC">
        <w:rPr>
          <w:rFonts w:asciiTheme="minorHAnsi" w:hAnsiTheme="minorHAnsi" w:cstheme="minorHAnsi"/>
          <w:u w:val="single"/>
          <w:lang w:val="el-GR"/>
        </w:rPr>
        <w:t>Συγγράμματα:</w:t>
      </w:r>
    </w:p>
    <w:p w:rsidR="00A57733" w:rsidRPr="00CF589D" w:rsidRDefault="00A57733" w:rsidP="00A57733">
      <w:pPr>
        <w:jc w:val="both"/>
        <w:rPr>
          <w:rFonts w:asciiTheme="minorHAnsi" w:hAnsiTheme="minorHAnsi" w:cstheme="minorHAnsi"/>
          <w:lang w:val="en-US"/>
        </w:rPr>
      </w:pPr>
      <w:r w:rsidRPr="00CF589D">
        <w:rPr>
          <w:rFonts w:asciiTheme="minorHAnsi" w:hAnsiTheme="minorHAnsi" w:cstheme="minorHAnsi"/>
          <w:lang w:val="el-GR" w:bidi="mr-IN"/>
        </w:rPr>
        <w:t xml:space="preserve">Βερεσόγλου Δ. 2010. Οικολογία, Εκδ. </w:t>
      </w:r>
      <w:r w:rsidRPr="00CF589D">
        <w:rPr>
          <w:rFonts w:asciiTheme="minorHAnsi" w:hAnsiTheme="minorHAnsi" w:cstheme="minorHAnsi"/>
        </w:rPr>
        <w:t>ΓΑΡΤΑΓΑΝΗΣ</w:t>
      </w:r>
      <w:r w:rsidRPr="00CF589D">
        <w:rPr>
          <w:rFonts w:asciiTheme="minorHAnsi" w:hAnsiTheme="minorHAnsi" w:cstheme="minorHAnsi"/>
          <w:lang w:val="en-US"/>
        </w:rPr>
        <w:t xml:space="preserve"> </w:t>
      </w:r>
      <w:r w:rsidRPr="00CF589D">
        <w:rPr>
          <w:rFonts w:asciiTheme="minorHAnsi" w:hAnsiTheme="minorHAnsi" w:cstheme="minorHAnsi"/>
        </w:rPr>
        <w:t>ΑΓΙΣ</w:t>
      </w:r>
      <w:r w:rsidRPr="00CF589D">
        <w:rPr>
          <w:rFonts w:asciiTheme="minorHAnsi" w:hAnsiTheme="minorHAnsi" w:cstheme="minorHAnsi"/>
          <w:lang w:val="en-US"/>
        </w:rPr>
        <w:t>-</w:t>
      </w:r>
      <w:r w:rsidRPr="00CF589D">
        <w:rPr>
          <w:rFonts w:asciiTheme="minorHAnsi" w:hAnsiTheme="minorHAnsi" w:cstheme="minorHAnsi"/>
        </w:rPr>
        <w:t>ΣΑΒΒΑΣ</w:t>
      </w:r>
    </w:p>
    <w:p w:rsidR="00A57733" w:rsidRPr="00CF589D" w:rsidRDefault="00A57733" w:rsidP="00A57733">
      <w:pPr>
        <w:jc w:val="both"/>
        <w:rPr>
          <w:rFonts w:asciiTheme="minorHAnsi" w:hAnsiTheme="minorHAnsi" w:cstheme="minorHAnsi"/>
          <w:lang w:val="el-GR"/>
        </w:rPr>
      </w:pPr>
      <w:r w:rsidRPr="00CF589D">
        <w:rPr>
          <w:rFonts w:asciiTheme="minorHAnsi" w:hAnsiTheme="minorHAnsi" w:cstheme="minorHAnsi"/>
          <w:lang w:bidi="mr-IN"/>
        </w:rPr>
        <w:t xml:space="preserve">Begon M., Howarth R., Townsend C. 2017. </w:t>
      </w:r>
      <w:r w:rsidRPr="00CF589D">
        <w:rPr>
          <w:rFonts w:asciiTheme="minorHAnsi" w:hAnsiTheme="minorHAnsi" w:cstheme="minorHAnsi"/>
          <w:lang w:val="el-GR" w:bidi="mr-IN"/>
        </w:rPr>
        <w:t xml:space="preserve">Οικολογία. Εκδ. </w:t>
      </w:r>
      <w:r w:rsidRPr="00CF589D">
        <w:rPr>
          <w:rFonts w:asciiTheme="minorHAnsi" w:hAnsiTheme="minorHAnsi" w:cstheme="minorHAnsi"/>
        </w:rPr>
        <w:t>UTOPIA</w:t>
      </w:r>
      <w:r w:rsidRPr="00CF589D">
        <w:rPr>
          <w:rFonts w:asciiTheme="minorHAnsi" w:hAnsiTheme="minorHAnsi" w:cstheme="minorHAnsi"/>
          <w:lang w:val="el-GR"/>
        </w:rPr>
        <w:t xml:space="preserve"> ΕΚΔΟΣΕΙΣ Μ. ΕΠΕ</w:t>
      </w:r>
    </w:p>
    <w:p w:rsidR="003572D2" w:rsidRPr="003572D2" w:rsidRDefault="003572D2" w:rsidP="00CF589D">
      <w:pPr>
        <w:tabs>
          <w:tab w:val="left" w:pos="284"/>
        </w:tabs>
        <w:ind w:left="284" w:hanging="284"/>
        <w:rPr>
          <w:rStyle w:val="-"/>
          <w:rFonts w:asciiTheme="minorHAnsi" w:eastAsia="Calibri" w:hAnsiTheme="minorHAnsi" w:cstheme="minorHAnsi"/>
          <w:b/>
          <w:bCs/>
          <w:lang w:val="el-GR"/>
        </w:rPr>
      </w:pPr>
    </w:p>
    <w:p w:rsidR="00CF589D" w:rsidRPr="00CF589D" w:rsidRDefault="00CF589D" w:rsidP="00CF589D">
      <w:pPr>
        <w:tabs>
          <w:tab w:val="left" w:pos="284"/>
        </w:tabs>
        <w:ind w:left="284" w:hanging="284"/>
        <w:rPr>
          <w:rFonts w:asciiTheme="minorHAnsi" w:eastAsia="Calibri" w:hAnsiTheme="minorHAnsi" w:cstheme="minorHAnsi"/>
          <w:b/>
          <w:bCs/>
          <w:lang w:val="el-GR"/>
        </w:rPr>
      </w:pPr>
    </w:p>
    <w:p w:rsidR="00E86DEA" w:rsidRDefault="00E86DEA" w:rsidP="00CF589D">
      <w:pPr>
        <w:tabs>
          <w:tab w:val="left" w:pos="284"/>
        </w:tabs>
        <w:suppressAutoHyphens/>
        <w:ind w:left="284" w:hanging="284"/>
        <w:rPr>
          <w:rFonts w:asciiTheme="minorHAnsi" w:hAnsiTheme="minorHAnsi" w:cstheme="minorHAnsi"/>
          <w:b/>
          <w:lang w:val="el-GR"/>
        </w:rPr>
      </w:pPr>
      <w:r w:rsidRPr="00C90511">
        <w:rPr>
          <w:rFonts w:asciiTheme="minorHAnsi" w:hAnsiTheme="minorHAnsi" w:cstheme="minorHAnsi"/>
          <w:b/>
          <w:lang w:val="el-GR"/>
        </w:rPr>
        <w:t>ΣΥΝΗΜΜΕΝΑ:</w:t>
      </w:r>
    </w:p>
    <w:p w:rsidR="00E40BF8" w:rsidRDefault="00E40BF8" w:rsidP="00CF589D">
      <w:pPr>
        <w:tabs>
          <w:tab w:val="left" w:pos="284"/>
        </w:tabs>
        <w:suppressAutoHyphens/>
        <w:ind w:left="284" w:hanging="284"/>
        <w:rPr>
          <w:rFonts w:asciiTheme="minorHAnsi" w:hAnsiTheme="minorHAnsi" w:cstheme="minorHAnsi"/>
          <w:b/>
          <w:lang w:val="el-GR"/>
        </w:rPr>
      </w:pPr>
    </w:p>
    <w:p w:rsidR="00C90511" w:rsidRPr="00C90511" w:rsidRDefault="00C90511" w:rsidP="00C90511">
      <w:pPr>
        <w:tabs>
          <w:tab w:val="left" w:pos="284"/>
        </w:tabs>
        <w:ind w:left="284" w:hanging="284"/>
        <w:rPr>
          <w:color w:val="333399"/>
          <w:lang w:val="el-GR"/>
        </w:rPr>
      </w:pPr>
      <w:r w:rsidRPr="00CF589D">
        <w:rPr>
          <w:rFonts w:asciiTheme="minorHAnsi" w:eastAsia="Calibri" w:hAnsiTheme="minorHAnsi" w:cstheme="minorHAnsi"/>
          <w:b/>
          <w:bCs/>
          <w:lang w:val="el-GR"/>
        </w:rPr>
        <w:t>ΑΙΤΗΣΗ ΥΠΟΨΗΦΙΩΝ</w:t>
      </w:r>
      <w:r w:rsidRPr="00E40BF8">
        <w:rPr>
          <w:rFonts w:asciiTheme="minorHAnsi" w:eastAsia="Calibri" w:hAnsiTheme="minorHAnsi" w:cstheme="minorHAnsi"/>
          <w:b/>
          <w:bCs/>
          <w:lang w:val="el-GR"/>
        </w:rPr>
        <w:t xml:space="preserve">: </w:t>
      </w:r>
      <w:hyperlink r:id="rId11" w:history="1">
        <w:r w:rsidRPr="00E40BF8">
          <w:rPr>
            <w:rStyle w:val="-"/>
            <w:rFonts w:asciiTheme="minorHAnsi" w:eastAsia="Calibri" w:hAnsiTheme="minorHAnsi" w:cstheme="minorHAnsi"/>
            <w:b/>
            <w:bCs/>
            <w:color w:val="333399"/>
            <w:u w:val="none"/>
            <w:lang w:val="el-GR"/>
          </w:rPr>
          <w:t>Αίτηση για συμμετοχή σε κατατακτήριες εξετάσεις</w:t>
        </w:r>
      </w:hyperlink>
    </w:p>
    <w:p w:rsidR="00E86DEA" w:rsidRPr="00E40BF8" w:rsidRDefault="00D65F4B" w:rsidP="00C90511">
      <w:pPr>
        <w:tabs>
          <w:tab w:val="left" w:pos="284"/>
        </w:tabs>
        <w:suppressAutoHyphens/>
        <w:rPr>
          <w:rFonts w:asciiTheme="minorHAnsi" w:hAnsiTheme="minorHAnsi" w:cstheme="minorHAnsi"/>
          <w:b/>
          <w:color w:val="333399"/>
          <w:lang w:val="el-GR"/>
        </w:rPr>
      </w:pPr>
      <w:r w:rsidRPr="00CF589D">
        <w:rPr>
          <w:rFonts w:asciiTheme="minorHAnsi" w:hAnsiTheme="minorHAnsi" w:cstheme="minorHAnsi"/>
          <w:b/>
          <w:lang w:val="el-GR"/>
        </w:rPr>
        <w:t>ΣΧΕΤΙΚΗ ΝΟΜΟΘΕΣΙΑ</w:t>
      </w:r>
      <w:r w:rsidR="00E86DEA" w:rsidRPr="00C90511">
        <w:rPr>
          <w:rFonts w:asciiTheme="minorHAnsi" w:hAnsiTheme="minorHAnsi" w:cstheme="minorHAnsi"/>
          <w:b/>
          <w:lang w:val="el-GR"/>
        </w:rPr>
        <w:t>:</w:t>
      </w:r>
      <w:r w:rsidR="00C90511" w:rsidRPr="00C90511">
        <w:rPr>
          <w:rFonts w:asciiTheme="minorHAnsi" w:hAnsiTheme="minorHAnsi" w:cstheme="minorHAnsi"/>
          <w:bCs/>
          <w:lang w:val="el-GR" w:eastAsia="zh-CN"/>
        </w:rPr>
        <w:t xml:space="preserve"> </w:t>
      </w:r>
      <w:r w:rsidR="00C90511" w:rsidRPr="00E40BF8">
        <w:rPr>
          <w:rFonts w:asciiTheme="minorHAnsi" w:hAnsiTheme="minorHAnsi" w:cstheme="minorHAnsi"/>
          <w:b/>
          <w:bCs/>
          <w:color w:val="333399"/>
          <w:lang w:val="el-GR" w:eastAsia="zh-CN"/>
        </w:rPr>
        <w:t>ΦΕΚ 2031/21-04-2022, τ. Β΄</w:t>
      </w:r>
    </w:p>
    <w:p w:rsidR="00D65F4B" w:rsidRPr="00C90511" w:rsidRDefault="00D65F4B" w:rsidP="00CF589D">
      <w:pPr>
        <w:tabs>
          <w:tab w:val="left" w:pos="284"/>
        </w:tabs>
        <w:suppressAutoHyphens/>
        <w:ind w:left="284" w:hanging="284"/>
        <w:rPr>
          <w:rFonts w:asciiTheme="minorHAnsi" w:hAnsiTheme="minorHAnsi" w:cstheme="minorHAnsi"/>
          <w:color w:val="333399"/>
          <w:lang w:val="el-GR"/>
        </w:rPr>
      </w:pPr>
      <w:r w:rsidRPr="00C90511">
        <w:rPr>
          <w:rFonts w:asciiTheme="minorHAnsi" w:hAnsiTheme="minorHAnsi" w:cstheme="minorHAnsi"/>
          <w:color w:val="333399"/>
          <w:lang w:val="el-GR"/>
        </w:rPr>
        <w:t xml:space="preserve"> </w:t>
      </w:r>
    </w:p>
    <w:sectPr w:rsidR="00D65F4B" w:rsidRPr="00C90511" w:rsidSect="009301CC">
      <w:pgSz w:w="11906" w:h="16838"/>
      <w:pgMar w:top="284" w:right="1274"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252E"/>
    <w:multiLevelType w:val="hybridMultilevel"/>
    <w:tmpl w:val="FF480804"/>
    <w:lvl w:ilvl="0" w:tplc="80141994">
      <w:start w:val="1"/>
      <w:numFmt w:val="decimal"/>
      <w:lvlText w:val="%1."/>
      <w:lvlJc w:val="left"/>
      <w:pPr>
        <w:tabs>
          <w:tab w:val="num" w:pos="284"/>
        </w:tabs>
        <w:ind w:left="284" w:hanging="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4D26652D"/>
    <w:multiLevelType w:val="hybridMultilevel"/>
    <w:tmpl w:val="9BC2DC6A"/>
    <w:lvl w:ilvl="0" w:tplc="5204B67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F011192"/>
    <w:multiLevelType w:val="hybridMultilevel"/>
    <w:tmpl w:val="83805F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3783C98"/>
    <w:multiLevelType w:val="hybridMultilevel"/>
    <w:tmpl w:val="52AAB85E"/>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771393839">
    <w:abstractNumId w:val="0"/>
  </w:num>
  <w:num w:numId="2" w16cid:durableId="1830176410">
    <w:abstractNumId w:val="2"/>
  </w:num>
  <w:num w:numId="3" w16cid:durableId="720976992">
    <w:abstractNumId w:val="3"/>
  </w:num>
  <w:num w:numId="4" w16cid:durableId="1234123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EE"/>
    <w:rsid w:val="000D3008"/>
    <w:rsid w:val="0015209E"/>
    <w:rsid w:val="001A6C6F"/>
    <w:rsid w:val="00207C89"/>
    <w:rsid w:val="0029495E"/>
    <w:rsid w:val="002C4C6B"/>
    <w:rsid w:val="002E0189"/>
    <w:rsid w:val="00300E8C"/>
    <w:rsid w:val="003130C3"/>
    <w:rsid w:val="00316889"/>
    <w:rsid w:val="00331305"/>
    <w:rsid w:val="003422C8"/>
    <w:rsid w:val="003572D2"/>
    <w:rsid w:val="003D6BF7"/>
    <w:rsid w:val="00434E39"/>
    <w:rsid w:val="00444132"/>
    <w:rsid w:val="00484C7D"/>
    <w:rsid w:val="004B07CC"/>
    <w:rsid w:val="004C082E"/>
    <w:rsid w:val="004E1880"/>
    <w:rsid w:val="005062F8"/>
    <w:rsid w:val="00596A2E"/>
    <w:rsid w:val="005C6175"/>
    <w:rsid w:val="005C6C63"/>
    <w:rsid w:val="005D656A"/>
    <w:rsid w:val="005E4923"/>
    <w:rsid w:val="00604D0C"/>
    <w:rsid w:val="00643E27"/>
    <w:rsid w:val="00645740"/>
    <w:rsid w:val="00650B29"/>
    <w:rsid w:val="006E3012"/>
    <w:rsid w:val="007067AF"/>
    <w:rsid w:val="00824F68"/>
    <w:rsid w:val="008C1D2F"/>
    <w:rsid w:val="008E5FE2"/>
    <w:rsid w:val="00902BA5"/>
    <w:rsid w:val="00921941"/>
    <w:rsid w:val="009301CC"/>
    <w:rsid w:val="009460FF"/>
    <w:rsid w:val="009640E9"/>
    <w:rsid w:val="009842EB"/>
    <w:rsid w:val="009B02FD"/>
    <w:rsid w:val="009B0EEE"/>
    <w:rsid w:val="009C328D"/>
    <w:rsid w:val="009C5051"/>
    <w:rsid w:val="00A363AC"/>
    <w:rsid w:val="00A36AA4"/>
    <w:rsid w:val="00A44DBA"/>
    <w:rsid w:val="00A57733"/>
    <w:rsid w:val="00A84E5A"/>
    <w:rsid w:val="00AB65D7"/>
    <w:rsid w:val="00AE31A9"/>
    <w:rsid w:val="00B063DB"/>
    <w:rsid w:val="00B149F7"/>
    <w:rsid w:val="00B5621C"/>
    <w:rsid w:val="00B61CED"/>
    <w:rsid w:val="00BB0F15"/>
    <w:rsid w:val="00BB58B9"/>
    <w:rsid w:val="00BB7F6E"/>
    <w:rsid w:val="00BD595F"/>
    <w:rsid w:val="00BE40EC"/>
    <w:rsid w:val="00BF150D"/>
    <w:rsid w:val="00C50744"/>
    <w:rsid w:val="00C6129D"/>
    <w:rsid w:val="00C755DA"/>
    <w:rsid w:val="00C90511"/>
    <w:rsid w:val="00C94BF0"/>
    <w:rsid w:val="00CC3A62"/>
    <w:rsid w:val="00CD697D"/>
    <w:rsid w:val="00CF589D"/>
    <w:rsid w:val="00D01086"/>
    <w:rsid w:val="00D24A9D"/>
    <w:rsid w:val="00D634D9"/>
    <w:rsid w:val="00D65F4B"/>
    <w:rsid w:val="00DE112B"/>
    <w:rsid w:val="00E1644F"/>
    <w:rsid w:val="00E21BDF"/>
    <w:rsid w:val="00E30104"/>
    <w:rsid w:val="00E40BF8"/>
    <w:rsid w:val="00E62FD2"/>
    <w:rsid w:val="00E86DEA"/>
    <w:rsid w:val="00E9197A"/>
    <w:rsid w:val="00EF1190"/>
    <w:rsid w:val="00F03A50"/>
    <w:rsid w:val="00F16A00"/>
    <w:rsid w:val="00F30ED8"/>
    <w:rsid w:val="00F61A02"/>
    <w:rsid w:val="00F7095A"/>
    <w:rsid w:val="00FA042D"/>
    <w:rsid w:val="00FA1007"/>
    <w:rsid w:val="00FC579B"/>
    <w:rsid w:val="00FD6FEE"/>
    <w:rsid w:val="00FE42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B8E908A-A591-CA40-97DD-0BA675A7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FEE"/>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Char"/>
    <w:qFormat/>
    <w:rsid w:val="00FD6FEE"/>
    <w:pPr>
      <w:keepNext/>
      <w:overflowPunct w:val="0"/>
      <w:autoSpaceDE w:val="0"/>
      <w:autoSpaceDN w:val="0"/>
      <w:adjustRightInd w:val="0"/>
      <w:spacing w:after="120"/>
      <w:outlineLvl w:val="0"/>
    </w:pPr>
    <w:rPr>
      <w:b/>
      <w:bCs/>
      <w:color w:val="800000"/>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D6FEE"/>
    <w:rPr>
      <w:rFonts w:ascii="Times New Roman" w:eastAsia="Times New Roman" w:hAnsi="Times New Roman" w:cs="Times New Roman"/>
      <w:b/>
      <w:bCs/>
      <w:color w:val="800000"/>
    </w:rPr>
  </w:style>
  <w:style w:type="paragraph" w:customStyle="1" w:styleId="Style7">
    <w:name w:val="Style7"/>
    <w:basedOn w:val="a"/>
    <w:rsid w:val="004C082E"/>
    <w:pPr>
      <w:widowControl w:val="0"/>
      <w:suppressAutoHyphens/>
      <w:autoSpaceDE w:val="0"/>
    </w:pPr>
    <w:rPr>
      <w:lang w:val="el-GR" w:eastAsia="zh-CN"/>
    </w:rPr>
  </w:style>
  <w:style w:type="table" w:styleId="a3">
    <w:name w:val="Table Grid"/>
    <w:basedOn w:val="a1"/>
    <w:uiPriority w:val="39"/>
    <w:rsid w:val="00152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AB65D7"/>
    <w:rPr>
      <w:rFonts w:ascii="Segoe UI" w:hAnsi="Segoe UI" w:cs="Segoe UI"/>
      <w:sz w:val="18"/>
      <w:szCs w:val="18"/>
    </w:rPr>
  </w:style>
  <w:style w:type="character" w:customStyle="1" w:styleId="Char">
    <w:name w:val="Κείμενο πλαισίου Char"/>
    <w:basedOn w:val="a0"/>
    <w:link w:val="a4"/>
    <w:uiPriority w:val="99"/>
    <w:semiHidden/>
    <w:rsid w:val="00AB65D7"/>
    <w:rPr>
      <w:rFonts w:ascii="Segoe UI" w:eastAsia="Times New Roman" w:hAnsi="Segoe UI" w:cs="Segoe UI"/>
      <w:sz w:val="18"/>
      <w:szCs w:val="18"/>
      <w:lang w:val="en-GB"/>
    </w:rPr>
  </w:style>
  <w:style w:type="character" w:styleId="-">
    <w:name w:val="Hyperlink"/>
    <w:basedOn w:val="a0"/>
    <w:uiPriority w:val="99"/>
    <w:unhideWhenUsed/>
    <w:rsid w:val="00FA1007"/>
    <w:rPr>
      <w:color w:val="0563C1" w:themeColor="hyperlink"/>
      <w:u w:val="single"/>
    </w:rPr>
  </w:style>
  <w:style w:type="paragraph" w:styleId="a5">
    <w:name w:val="List Paragraph"/>
    <w:basedOn w:val="a"/>
    <w:uiPriority w:val="34"/>
    <w:qFormat/>
    <w:rsid w:val="00596A2E"/>
    <w:pPr>
      <w:overflowPunct w:val="0"/>
      <w:autoSpaceDE w:val="0"/>
      <w:autoSpaceDN w:val="0"/>
      <w:adjustRightInd w:val="0"/>
      <w:ind w:left="720"/>
      <w:contextualSpacing/>
      <w:textAlignment w:val="baseline"/>
    </w:pPr>
    <w:rPr>
      <w:sz w:val="28"/>
      <w:szCs w:val="20"/>
      <w:lang w:val="el-GR" w:eastAsia="el-GR"/>
    </w:rPr>
  </w:style>
  <w:style w:type="character" w:styleId="-0">
    <w:name w:val="FollowedHyperlink"/>
    <w:basedOn w:val="a0"/>
    <w:uiPriority w:val="99"/>
    <w:semiHidden/>
    <w:unhideWhenUsed/>
    <w:rsid w:val="00CF589D"/>
    <w:rPr>
      <w:color w:val="954F72" w:themeColor="followedHyperlink"/>
      <w:u w:val="single"/>
    </w:rPr>
  </w:style>
  <w:style w:type="character" w:customStyle="1" w:styleId="10">
    <w:name w:val="Ανεπίλυτη αναφορά1"/>
    <w:basedOn w:val="a0"/>
    <w:uiPriority w:val="99"/>
    <w:semiHidden/>
    <w:unhideWhenUsed/>
    <w:rsid w:val="00CF5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ologia@aua.gr"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oleObject" Target="embeddings/oleObject1.bin"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11" Type="http://schemas.openxmlformats.org/officeDocument/2006/relationships/hyperlink" Target="file:///C:\Users\support\Downloads\&#913;&#921;&#932;&#919;&#931;&#919;%20&#915;&#921;&#913;%20&#922;&#913;&#932;&#913;&#932;&#913;&#922;&#932;&#919;&#929;&#921;&#917;&#931;.pdf" TargetMode="External" /><Relationship Id="rId5" Type="http://schemas.openxmlformats.org/officeDocument/2006/relationships/webSettings" Target="webSettings.xml" /><Relationship Id="rId10" Type="http://schemas.openxmlformats.org/officeDocument/2006/relationships/hyperlink" Target="https://w1.aua.gr/dasologia/" TargetMode="External" /><Relationship Id="rId4" Type="http://schemas.openxmlformats.org/officeDocument/2006/relationships/settings" Target="settings.xml" /><Relationship Id="rId9" Type="http://schemas.openxmlformats.org/officeDocument/2006/relationships/hyperlink" Target="mailto:dasologia@aua.gr" TargetMode="Externa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BA68F-7189-4504-BAFF-F658F8A01DF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865</Words>
  <Characters>4674</Characters>
  <Application>Microsoft Office Word</Application>
  <DocSecurity>0</DocSecurity>
  <Lines>38</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gramkarp01</dc:creator>
  <cp:lastModifiedBy>Nikos Gkorogias</cp:lastModifiedBy>
  <cp:revision>2</cp:revision>
  <cp:lastPrinted>2021-09-21T06:43:00Z</cp:lastPrinted>
  <dcterms:created xsi:type="dcterms:W3CDTF">2023-08-01T18:05:00Z</dcterms:created>
  <dcterms:modified xsi:type="dcterms:W3CDTF">2023-08-01T18:05:00Z</dcterms:modified>
</cp:coreProperties>
</file>