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01A8" w:rsidRPr="00BE2E0A" w:rsidRDefault="007201A8" w:rsidP="00050B81">
      <w:pPr>
        <w:spacing w:before="120" w:after="0"/>
        <w:jc w:val="center"/>
        <w:rPr>
          <w:sz w:val="24"/>
          <w:szCs w:val="24"/>
          <w:lang w:val="en-US"/>
        </w:rPr>
      </w:pPr>
      <w:bookmarkStart w:id="0" w:name="_GoBack"/>
      <w:bookmarkEnd w:id="0"/>
      <w:r w:rsidRPr="00BE2E0A">
        <w:rPr>
          <w:b/>
          <w:bCs/>
          <w:sz w:val="24"/>
          <w:szCs w:val="24"/>
        </w:rPr>
        <w:t>COURSE LAYOUT</w:t>
      </w:r>
    </w:p>
    <w:p w:rsidR="007201A8" w:rsidRPr="00BE2E0A" w:rsidRDefault="007201A8" w:rsidP="00050B81">
      <w:pPr>
        <w:widowControl w:val="0"/>
        <w:numPr>
          <w:ilvl w:val="0"/>
          <w:numId w:val="1"/>
        </w:numPr>
        <w:autoSpaceDE w:val="0"/>
        <w:autoSpaceDN w:val="0"/>
        <w:adjustRightInd w:val="0"/>
        <w:spacing w:before="120" w:after="0" w:line="240" w:lineRule="auto"/>
        <w:ind w:left="357" w:hanging="357"/>
        <w:rPr>
          <w:b/>
          <w:bCs/>
          <w:lang w:val="en-US"/>
        </w:rPr>
      </w:pPr>
      <w:r w:rsidRPr="00BE2E0A">
        <w:rPr>
          <w:b/>
          <w:bCs/>
          <w:lang w:val="en-US"/>
        </w:rPr>
        <w:t>GENERAL</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6"/>
        <w:gridCol w:w="1322"/>
        <w:gridCol w:w="310"/>
        <w:gridCol w:w="1712"/>
        <w:gridCol w:w="1873"/>
        <w:gridCol w:w="442"/>
        <w:gridCol w:w="1667"/>
      </w:tblGrid>
      <w:tr w:rsidR="007201A8" w:rsidRPr="00E0539A">
        <w:tc>
          <w:tcPr>
            <w:tcW w:w="1196" w:type="dxa"/>
            <w:shd w:val="clear" w:color="auto" w:fill="DDD9C3"/>
          </w:tcPr>
          <w:p w:rsidR="007201A8" w:rsidRPr="00BE2E0A" w:rsidRDefault="007201A8" w:rsidP="00050B81">
            <w:pPr>
              <w:spacing w:after="0" w:line="240" w:lineRule="auto"/>
              <w:jc w:val="right"/>
              <w:rPr>
                <w:b/>
                <w:bCs/>
                <w:sz w:val="20"/>
                <w:szCs w:val="20"/>
              </w:rPr>
            </w:pPr>
            <w:r w:rsidRPr="00BE2E0A">
              <w:rPr>
                <w:b/>
                <w:bCs/>
                <w:sz w:val="20"/>
                <w:szCs w:val="20"/>
              </w:rPr>
              <w:t>SCHOOL</w:t>
            </w:r>
          </w:p>
        </w:tc>
        <w:tc>
          <w:tcPr>
            <w:tcW w:w="7326" w:type="dxa"/>
            <w:gridSpan w:val="6"/>
          </w:tcPr>
          <w:p w:rsidR="007201A8" w:rsidRPr="00BE2E0A" w:rsidRDefault="006853D3" w:rsidP="00050B81">
            <w:pPr>
              <w:spacing w:after="0" w:line="240" w:lineRule="auto"/>
              <w:rPr>
                <w:sz w:val="20"/>
                <w:szCs w:val="20"/>
                <w:lang w:val="en-US"/>
              </w:rPr>
            </w:pPr>
            <w:r>
              <w:rPr>
                <w:sz w:val="20"/>
                <w:szCs w:val="20"/>
                <w:lang w:val="en-US"/>
              </w:rPr>
              <w:t>Applied Economic and Social Sciences</w:t>
            </w:r>
          </w:p>
        </w:tc>
      </w:tr>
      <w:tr w:rsidR="007201A8" w:rsidRPr="00E0539A">
        <w:tc>
          <w:tcPr>
            <w:tcW w:w="1196" w:type="dxa"/>
            <w:shd w:val="clear" w:color="auto" w:fill="DDD9C3"/>
          </w:tcPr>
          <w:p w:rsidR="007201A8" w:rsidRPr="00BE2E0A" w:rsidRDefault="007201A8" w:rsidP="00050B81">
            <w:pPr>
              <w:spacing w:after="0" w:line="240" w:lineRule="auto"/>
              <w:jc w:val="right"/>
              <w:rPr>
                <w:b/>
                <w:bCs/>
                <w:sz w:val="20"/>
                <w:szCs w:val="20"/>
              </w:rPr>
            </w:pPr>
            <w:r w:rsidRPr="00BE2E0A">
              <w:rPr>
                <w:b/>
                <w:bCs/>
                <w:sz w:val="20"/>
                <w:szCs w:val="20"/>
              </w:rPr>
              <w:t>DEPARTMENT</w:t>
            </w:r>
          </w:p>
        </w:tc>
        <w:tc>
          <w:tcPr>
            <w:tcW w:w="7326" w:type="dxa"/>
            <w:gridSpan w:val="6"/>
          </w:tcPr>
          <w:p w:rsidR="007201A8" w:rsidRPr="00465637" w:rsidRDefault="007201A8" w:rsidP="00050B81">
            <w:pPr>
              <w:spacing w:after="0" w:line="240" w:lineRule="auto"/>
              <w:rPr>
                <w:sz w:val="20"/>
                <w:szCs w:val="20"/>
                <w:lang w:val="en-US"/>
              </w:rPr>
            </w:pPr>
            <w:r>
              <w:rPr>
                <w:sz w:val="20"/>
                <w:szCs w:val="20"/>
                <w:lang w:val="en-US"/>
              </w:rPr>
              <w:t>AGRICULTURAL ECONOMICS AND RURAL DEVELOPMENT</w:t>
            </w:r>
          </w:p>
        </w:tc>
      </w:tr>
      <w:tr w:rsidR="007201A8" w:rsidRPr="00BE2E0A">
        <w:tc>
          <w:tcPr>
            <w:tcW w:w="1196" w:type="dxa"/>
            <w:shd w:val="clear" w:color="auto" w:fill="DDD9C3"/>
          </w:tcPr>
          <w:p w:rsidR="007201A8" w:rsidRPr="00BE2E0A" w:rsidRDefault="007201A8" w:rsidP="00050B81">
            <w:pPr>
              <w:spacing w:after="0" w:line="240" w:lineRule="auto"/>
              <w:jc w:val="right"/>
              <w:rPr>
                <w:b/>
                <w:bCs/>
                <w:sz w:val="20"/>
                <w:szCs w:val="20"/>
              </w:rPr>
            </w:pPr>
            <w:r w:rsidRPr="00BE2E0A">
              <w:rPr>
                <w:b/>
                <w:bCs/>
                <w:sz w:val="20"/>
                <w:szCs w:val="20"/>
              </w:rPr>
              <w:t>STUDY LEVEL</w:t>
            </w:r>
          </w:p>
        </w:tc>
        <w:tc>
          <w:tcPr>
            <w:tcW w:w="7326" w:type="dxa"/>
            <w:gridSpan w:val="6"/>
          </w:tcPr>
          <w:p w:rsidR="007201A8" w:rsidRPr="00BE2E0A" w:rsidRDefault="007201A8" w:rsidP="00050B81">
            <w:pPr>
              <w:spacing w:after="0" w:line="240" w:lineRule="auto"/>
              <w:rPr>
                <w:sz w:val="20"/>
                <w:szCs w:val="20"/>
              </w:rPr>
            </w:pPr>
            <w:proofErr w:type="spellStart"/>
            <w:r w:rsidRPr="00BE2E0A">
              <w:rPr>
                <w:i/>
                <w:iCs/>
                <w:sz w:val="18"/>
                <w:szCs w:val="18"/>
              </w:rPr>
              <w:t>Undergraduate</w:t>
            </w:r>
            <w:proofErr w:type="spellEnd"/>
          </w:p>
        </w:tc>
      </w:tr>
      <w:tr w:rsidR="007201A8" w:rsidRPr="00BE2E0A">
        <w:tc>
          <w:tcPr>
            <w:tcW w:w="1196" w:type="dxa"/>
            <w:shd w:val="clear" w:color="auto" w:fill="DDD9C3"/>
          </w:tcPr>
          <w:p w:rsidR="007201A8" w:rsidRPr="00BE2E0A" w:rsidRDefault="007201A8" w:rsidP="00050B81">
            <w:pPr>
              <w:spacing w:after="0" w:line="240" w:lineRule="auto"/>
              <w:jc w:val="right"/>
              <w:rPr>
                <w:b/>
                <w:bCs/>
                <w:sz w:val="20"/>
                <w:szCs w:val="20"/>
                <w:lang w:val="en-US"/>
              </w:rPr>
            </w:pPr>
            <w:r w:rsidRPr="00BE2E0A">
              <w:rPr>
                <w:b/>
                <w:bCs/>
                <w:sz w:val="20"/>
                <w:szCs w:val="20"/>
              </w:rPr>
              <w:t>COURSE CODE</w:t>
            </w:r>
          </w:p>
        </w:tc>
        <w:tc>
          <w:tcPr>
            <w:tcW w:w="1632" w:type="dxa"/>
            <w:gridSpan w:val="2"/>
          </w:tcPr>
          <w:p w:rsidR="007201A8" w:rsidRPr="00224260" w:rsidRDefault="007201A8" w:rsidP="00050B81">
            <w:pPr>
              <w:spacing w:after="0" w:line="240" w:lineRule="auto"/>
              <w:rPr>
                <w:b/>
                <w:bCs/>
                <w:sz w:val="20"/>
                <w:szCs w:val="20"/>
                <w:lang w:val="en-US"/>
              </w:rPr>
            </w:pPr>
            <w:r>
              <w:rPr>
                <w:b/>
                <w:bCs/>
                <w:sz w:val="20"/>
                <w:szCs w:val="20"/>
                <w:lang w:val="en-US"/>
              </w:rPr>
              <w:t>705</w:t>
            </w:r>
          </w:p>
        </w:tc>
        <w:tc>
          <w:tcPr>
            <w:tcW w:w="3585" w:type="dxa"/>
            <w:gridSpan w:val="2"/>
            <w:shd w:val="clear" w:color="auto" w:fill="DDD9C3"/>
          </w:tcPr>
          <w:p w:rsidR="007201A8" w:rsidRPr="00BE2E0A" w:rsidRDefault="007201A8" w:rsidP="00050B81">
            <w:pPr>
              <w:spacing w:after="0" w:line="240" w:lineRule="auto"/>
              <w:jc w:val="right"/>
              <w:rPr>
                <w:b/>
                <w:bCs/>
                <w:sz w:val="20"/>
                <w:szCs w:val="20"/>
                <w:lang w:val="en-US"/>
              </w:rPr>
            </w:pPr>
            <w:r w:rsidRPr="00BE2E0A">
              <w:rPr>
                <w:b/>
                <w:bCs/>
                <w:sz w:val="20"/>
                <w:szCs w:val="20"/>
              </w:rPr>
              <w:t>SEMESTER</w:t>
            </w:r>
          </w:p>
        </w:tc>
        <w:tc>
          <w:tcPr>
            <w:tcW w:w="2109" w:type="dxa"/>
            <w:gridSpan w:val="2"/>
          </w:tcPr>
          <w:p w:rsidR="007201A8" w:rsidRPr="00E53474" w:rsidRDefault="006853D3" w:rsidP="00C728C7">
            <w:pPr>
              <w:spacing w:after="0" w:line="240" w:lineRule="auto"/>
              <w:rPr>
                <w:sz w:val="20"/>
                <w:szCs w:val="20"/>
                <w:lang w:val="en-US"/>
              </w:rPr>
            </w:pPr>
            <w:r>
              <w:rPr>
                <w:sz w:val="20"/>
                <w:szCs w:val="20"/>
                <w:lang w:val="en-US"/>
              </w:rPr>
              <w:t>9</w:t>
            </w:r>
            <w:r w:rsidR="007201A8" w:rsidRPr="00E53474">
              <w:rPr>
                <w:sz w:val="20"/>
                <w:szCs w:val="20"/>
                <w:vertAlign w:val="superscript"/>
                <w:lang w:val="en-US"/>
              </w:rPr>
              <w:t>th</w:t>
            </w:r>
            <w:r w:rsidR="007201A8">
              <w:rPr>
                <w:sz w:val="20"/>
                <w:szCs w:val="20"/>
                <w:lang w:val="en-US"/>
              </w:rPr>
              <w:t xml:space="preserve"> </w:t>
            </w:r>
          </w:p>
        </w:tc>
      </w:tr>
      <w:tr w:rsidR="007201A8" w:rsidRPr="00E0539A">
        <w:trPr>
          <w:trHeight w:val="375"/>
        </w:trPr>
        <w:tc>
          <w:tcPr>
            <w:tcW w:w="1196" w:type="dxa"/>
            <w:shd w:val="clear" w:color="auto" w:fill="DDD9C3"/>
            <w:vAlign w:val="center"/>
          </w:tcPr>
          <w:p w:rsidR="007201A8" w:rsidRPr="00BE2E0A" w:rsidRDefault="007201A8" w:rsidP="0049495F">
            <w:pPr>
              <w:spacing w:after="0" w:line="240" w:lineRule="auto"/>
              <w:jc w:val="right"/>
              <w:rPr>
                <w:b/>
                <w:bCs/>
                <w:sz w:val="20"/>
                <w:szCs w:val="20"/>
              </w:rPr>
            </w:pPr>
            <w:r w:rsidRPr="00BE2E0A">
              <w:rPr>
                <w:b/>
                <w:bCs/>
                <w:sz w:val="20"/>
                <w:szCs w:val="20"/>
              </w:rPr>
              <w:t>COURSE TITLE</w:t>
            </w:r>
          </w:p>
        </w:tc>
        <w:tc>
          <w:tcPr>
            <w:tcW w:w="7326" w:type="dxa"/>
            <w:gridSpan w:val="6"/>
            <w:vAlign w:val="center"/>
          </w:tcPr>
          <w:p w:rsidR="007201A8" w:rsidRPr="00BE2E0A" w:rsidRDefault="007201A8" w:rsidP="00C728C7">
            <w:pPr>
              <w:spacing w:after="0" w:line="240" w:lineRule="auto"/>
              <w:rPr>
                <w:sz w:val="20"/>
                <w:szCs w:val="20"/>
                <w:lang w:val="en-US"/>
              </w:rPr>
            </w:pPr>
            <w:r>
              <w:rPr>
                <w:sz w:val="20"/>
                <w:szCs w:val="20"/>
                <w:lang w:val="en-US"/>
              </w:rPr>
              <w:t xml:space="preserve">Policies for the </w:t>
            </w:r>
            <w:r w:rsidRPr="00224260">
              <w:rPr>
                <w:sz w:val="20"/>
                <w:szCs w:val="20"/>
                <w:lang w:val="en-US"/>
              </w:rPr>
              <w:t>protection of Rural Environment</w:t>
            </w:r>
          </w:p>
        </w:tc>
      </w:tr>
      <w:tr w:rsidR="007201A8" w:rsidRPr="00BE2E0A">
        <w:trPr>
          <w:trHeight w:val="196"/>
        </w:trPr>
        <w:tc>
          <w:tcPr>
            <w:tcW w:w="4540" w:type="dxa"/>
            <w:gridSpan w:val="4"/>
            <w:shd w:val="clear" w:color="auto" w:fill="DDD9C3"/>
            <w:vAlign w:val="center"/>
          </w:tcPr>
          <w:p w:rsidR="007201A8" w:rsidRPr="00BE2E0A" w:rsidRDefault="007201A8" w:rsidP="003C27A8">
            <w:pPr>
              <w:spacing w:after="0" w:line="240" w:lineRule="auto"/>
              <w:jc w:val="center"/>
              <w:rPr>
                <w:b/>
                <w:bCs/>
                <w:sz w:val="20"/>
                <w:szCs w:val="20"/>
              </w:rPr>
            </w:pPr>
            <w:r w:rsidRPr="00BE2E0A">
              <w:rPr>
                <w:b/>
                <w:bCs/>
                <w:sz w:val="20"/>
                <w:szCs w:val="20"/>
              </w:rPr>
              <w:t>INDEPENDENT TEACHING ACTIVITIES</w:t>
            </w:r>
            <w:r w:rsidRPr="00BE2E0A">
              <w:rPr>
                <w:b/>
                <w:bCs/>
                <w:sz w:val="20"/>
                <w:szCs w:val="20"/>
              </w:rPr>
              <w:br/>
            </w:r>
          </w:p>
        </w:tc>
        <w:tc>
          <w:tcPr>
            <w:tcW w:w="2315" w:type="dxa"/>
            <w:gridSpan w:val="2"/>
            <w:shd w:val="clear" w:color="auto" w:fill="DDD9C3"/>
            <w:vAlign w:val="center"/>
          </w:tcPr>
          <w:p w:rsidR="007201A8" w:rsidRPr="00BE2E0A" w:rsidRDefault="007201A8" w:rsidP="00050B81">
            <w:pPr>
              <w:spacing w:after="0" w:line="240" w:lineRule="auto"/>
              <w:jc w:val="center"/>
              <w:rPr>
                <w:b/>
                <w:bCs/>
                <w:sz w:val="20"/>
                <w:szCs w:val="20"/>
              </w:rPr>
            </w:pPr>
            <w:r w:rsidRPr="00BE2E0A">
              <w:rPr>
                <w:b/>
                <w:bCs/>
                <w:sz w:val="20"/>
                <w:szCs w:val="20"/>
              </w:rPr>
              <w:t>WEEKLY TEACHING HOURS</w:t>
            </w:r>
          </w:p>
        </w:tc>
        <w:tc>
          <w:tcPr>
            <w:tcW w:w="1667" w:type="dxa"/>
            <w:shd w:val="clear" w:color="auto" w:fill="DDD9C3"/>
            <w:vAlign w:val="center"/>
          </w:tcPr>
          <w:p w:rsidR="007201A8" w:rsidRPr="00BE2E0A" w:rsidRDefault="007201A8" w:rsidP="00050B81">
            <w:pPr>
              <w:spacing w:after="0" w:line="240" w:lineRule="auto"/>
              <w:jc w:val="center"/>
              <w:rPr>
                <w:b/>
                <w:bCs/>
                <w:sz w:val="20"/>
                <w:szCs w:val="20"/>
              </w:rPr>
            </w:pPr>
            <w:r w:rsidRPr="00BE2E0A">
              <w:rPr>
                <w:b/>
                <w:bCs/>
                <w:sz w:val="20"/>
                <w:szCs w:val="20"/>
              </w:rPr>
              <w:t>ECTS</w:t>
            </w:r>
          </w:p>
        </w:tc>
      </w:tr>
      <w:tr w:rsidR="007201A8" w:rsidRPr="00BE2E0A">
        <w:trPr>
          <w:trHeight w:val="194"/>
        </w:trPr>
        <w:tc>
          <w:tcPr>
            <w:tcW w:w="4540" w:type="dxa"/>
            <w:gridSpan w:val="4"/>
          </w:tcPr>
          <w:p w:rsidR="007201A8" w:rsidRPr="00BE2E0A" w:rsidRDefault="007201A8" w:rsidP="00224260">
            <w:pPr>
              <w:spacing w:after="0" w:line="240" w:lineRule="auto"/>
              <w:jc w:val="right"/>
              <w:rPr>
                <w:sz w:val="20"/>
                <w:szCs w:val="20"/>
              </w:rPr>
            </w:pPr>
            <w:r w:rsidRPr="00BE2E0A">
              <w:rPr>
                <w:sz w:val="20"/>
                <w:szCs w:val="20"/>
              </w:rPr>
              <w:t>LECTURES</w:t>
            </w:r>
            <w:r>
              <w:rPr>
                <w:sz w:val="20"/>
                <w:szCs w:val="20"/>
                <w:lang w:val="en-US"/>
              </w:rPr>
              <w:t xml:space="preserve"> </w:t>
            </w:r>
          </w:p>
        </w:tc>
        <w:tc>
          <w:tcPr>
            <w:tcW w:w="2315" w:type="dxa"/>
            <w:gridSpan w:val="2"/>
          </w:tcPr>
          <w:p w:rsidR="007201A8" w:rsidRPr="006853D3" w:rsidRDefault="006853D3" w:rsidP="00726337">
            <w:pPr>
              <w:spacing w:after="0" w:line="240" w:lineRule="auto"/>
              <w:jc w:val="center"/>
              <w:rPr>
                <w:sz w:val="20"/>
                <w:szCs w:val="20"/>
                <w:vertAlign w:val="subscript"/>
                <w:lang w:val="en-US"/>
              </w:rPr>
            </w:pPr>
            <w:r>
              <w:rPr>
                <w:sz w:val="20"/>
                <w:szCs w:val="20"/>
                <w:lang w:val="en-US"/>
              </w:rPr>
              <w:t>5</w:t>
            </w:r>
          </w:p>
        </w:tc>
        <w:tc>
          <w:tcPr>
            <w:tcW w:w="1667" w:type="dxa"/>
          </w:tcPr>
          <w:p w:rsidR="007201A8" w:rsidRPr="00BE2E0A" w:rsidRDefault="007201A8" w:rsidP="00907017">
            <w:pPr>
              <w:spacing w:after="0" w:line="240" w:lineRule="auto"/>
              <w:jc w:val="center"/>
              <w:rPr>
                <w:sz w:val="20"/>
                <w:szCs w:val="20"/>
              </w:rPr>
            </w:pPr>
            <w:r w:rsidRPr="00BE2E0A">
              <w:rPr>
                <w:sz w:val="20"/>
                <w:szCs w:val="20"/>
              </w:rPr>
              <w:t>5</w:t>
            </w:r>
          </w:p>
        </w:tc>
      </w:tr>
      <w:tr w:rsidR="007201A8" w:rsidRPr="00BE2E0A">
        <w:trPr>
          <w:trHeight w:val="194"/>
        </w:trPr>
        <w:tc>
          <w:tcPr>
            <w:tcW w:w="4540" w:type="dxa"/>
            <w:gridSpan w:val="4"/>
          </w:tcPr>
          <w:p w:rsidR="007201A8" w:rsidRPr="00BE2E0A" w:rsidRDefault="007201A8" w:rsidP="00050B81">
            <w:pPr>
              <w:spacing w:after="0" w:line="240" w:lineRule="auto"/>
              <w:jc w:val="right"/>
              <w:rPr>
                <w:b/>
                <w:bCs/>
                <w:sz w:val="20"/>
                <w:szCs w:val="20"/>
              </w:rPr>
            </w:pPr>
          </w:p>
        </w:tc>
        <w:tc>
          <w:tcPr>
            <w:tcW w:w="2315" w:type="dxa"/>
            <w:gridSpan w:val="2"/>
          </w:tcPr>
          <w:p w:rsidR="007201A8" w:rsidRPr="00BE2E0A" w:rsidRDefault="007201A8" w:rsidP="00050B81">
            <w:pPr>
              <w:spacing w:after="0" w:line="240" w:lineRule="auto"/>
              <w:jc w:val="right"/>
              <w:rPr>
                <w:sz w:val="20"/>
                <w:szCs w:val="20"/>
              </w:rPr>
            </w:pPr>
          </w:p>
        </w:tc>
        <w:tc>
          <w:tcPr>
            <w:tcW w:w="1667" w:type="dxa"/>
          </w:tcPr>
          <w:p w:rsidR="007201A8" w:rsidRPr="00BE2E0A" w:rsidRDefault="007201A8" w:rsidP="00050B81">
            <w:pPr>
              <w:spacing w:after="0" w:line="240" w:lineRule="auto"/>
              <w:rPr>
                <w:sz w:val="20"/>
                <w:szCs w:val="20"/>
              </w:rPr>
            </w:pPr>
          </w:p>
        </w:tc>
      </w:tr>
      <w:tr w:rsidR="007201A8" w:rsidRPr="00BE2E0A">
        <w:trPr>
          <w:trHeight w:val="194"/>
        </w:trPr>
        <w:tc>
          <w:tcPr>
            <w:tcW w:w="4540" w:type="dxa"/>
            <w:gridSpan w:val="4"/>
          </w:tcPr>
          <w:p w:rsidR="007201A8" w:rsidRPr="00BE2E0A" w:rsidRDefault="007201A8" w:rsidP="00050B81">
            <w:pPr>
              <w:spacing w:after="0" w:line="240" w:lineRule="auto"/>
              <w:rPr>
                <w:b/>
                <w:bCs/>
                <w:sz w:val="20"/>
                <w:szCs w:val="20"/>
              </w:rPr>
            </w:pPr>
          </w:p>
        </w:tc>
        <w:tc>
          <w:tcPr>
            <w:tcW w:w="2315" w:type="dxa"/>
            <w:gridSpan w:val="2"/>
          </w:tcPr>
          <w:p w:rsidR="007201A8" w:rsidRPr="00BE2E0A" w:rsidRDefault="007201A8" w:rsidP="00050B81">
            <w:pPr>
              <w:spacing w:after="0" w:line="240" w:lineRule="auto"/>
              <w:jc w:val="right"/>
              <w:rPr>
                <w:sz w:val="20"/>
                <w:szCs w:val="20"/>
              </w:rPr>
            </w:pPr>
          </w:p>
        </w:tc>
        <w:tc>
          <w:tcPr>
            <w:tcW w:w="1667" w:type="dxa"/>
          </w:tcPr>
          <w:p w:rsidR="007201A8" w:rsidRPr="00BE2E0A" w:rsidRDefault="007201A8" w:rsidP="00050B81">
            <w:pPr>
              <w:spacing w:after="0" w:line="240" w:lineRule="auto"/>
              <w:rPr>
                <w:sz w:val="20"/>
                <w:szCs w:val="20"/>
              </w:rPr>
            </w:pPr>
          </w:p>
        </w:tc>
      </w:tr>
      <w:tr w:rsidR="007201A8" w:rsidRPr="00BE2E0A">
        <w:trPr>
          <w:trHeight w:val="194"/>
        </w:trPr>
        <w:tc>
          <w:tcPr>
            <w:tcW w:w="4540" w:type="dxa"/>
            <w:gridSpan w:val="4"/>
            <w:shd w:val="clear" w:color="auto" w:fill="DDD9C3"/>
          </w:tcPr>
          <w:p w:rsidR="007201A8" w:rsidRPr="00BE2E0A" w:rsidRDefault="007201A8" w:rsidP="00050B81">
            <w:pPr>
              <w:spacing w:after="0" w:line="240" w:lineRule="auto"/>
              <w:rPr>
                <w:i/>
                <w:iCs/>
                <w:sz w:val="18"/>
                <w:szCs w:val="18"/>
              </w:rPr>
            </w:pPr>
          </w:p>
        </w:tc>
        <w:tc>
          <w:tcPr>
            <w:tcW w:w="2315" w:type="dxa"/>
            <w:gridSpan w:val="2"/>
          </w:tcPr>
          <w:p w:rsidR="007201A8" w:rsidRPr="00BE2E0A" w:rsidRDefault="007201A8" w:rsidP="00050B81">
            <w:pPr>
              <w:spacing w:after="0" w:line="240" w:lineRule="auto"/>
              <w:jc w:val="right"/>
              <w:rPr>
                <w:sz w:val="20"/>
                <w:szCs w:val="20"/>
              </w:rPr>
            </w:pPr>
          </w:p>
        </w:tc>
        <w:tc>
          <w:tcPr>
            <w:tcW w:w="1667" w:type="dxa"/>
          </w:tcPr>
          <w:p w:rsidR="007201A8" w:rsidRPr="00BE2E0A" w:rsidRDefault="007201A8" w:rsidP="00050B81">
            <w:pPr>
              <w:spacing w:after="0" w:line="240" w:lineRule="auto"/>
              <w:rPr>
                <w:sz w:val="20"/>
                <w:szCs w:val="20"/>
              </w:rPr>
            </w:pPr>
          </w:p>
        </w:tc>
      </w:tr>
      <w:tr w:rsidR="007201A8" w:rsidRPr="00465637">
        <w:trPr>
          <w:trHeight w:val="599"/>
        </w:trPr>
        <w:tc>
          <w:tcPr>
            <w:tcW w:w="2518" w:type="dxa"/>
            <w:gridSpan w:val="2"/>
            <w:shd w:val="clear" w:color="auto" w:fill="DDD9C3"/>
          </w:tcPr>
          <w:p w:rsidR="007201A8" w:rsidRPr="00BE2E0A" w:rsidRDefault="007201A8" w:rsidP="00407FB0">
            <w:pPr>
              <w:spacing w:after="0" w:line="240" w:lineRule="auto"/>
              <w:jc w:val="right"/>
              <w:rPr>
                <w:b/>
                <w:bCs/>
                <w:sz w:val="20"/>
                <w:szCs w:val="20"/>
              </w:rPr>
            </w:pPr>
            <w:r w:rsidRPr="00BE2E0A">
              <w:rPr>
                <w:b/>
                <w:bCs/>
                <w:sz w:val="20"/>
                <w:szCs w:val="20"/>
              </w:rPr>
              <w:t>COURSE TYPE</w:t>
            </w:r>
          </w:p>
        </w:tc>
        <w:tc>
          <w:tcPr>
            <w:tcW w:w="6004" w:type="dxa"/>
            <w:gridSpan w:val="5"/>
          </w:tcPr>
          <w:p w:rsidR="007201A8" w:rsidRPr="00BE2E0A" w:rsidRDefault="00AE7C31" w:rsidP="00AE7C31">
            <w:pPr>
              <w:spacing w:after="0" w:line="240" w:lineRule="auto"/>
              <w:rPr>
                <w:sz w:val="20"/>
                <w:szCs w:val="20"/>
                <w:lang w:val="en-US"/>
              </w:rPr>
            </w:pPr>
            <w:r>
              <w:rPr>
                <w:sz w:val="20"/>
                <w:szCs w:val="20"/>
                <w:lang w:val="en-US"/>
              </w:rPr>
              <w:t>Scientific area</w:t>
            </w:r>
          </w:p>
        </w:tc>
      </w:tr>
      <w:tr w:rsidR="007201A8" w:rsidRPr="00E0539A">
        <w:tc>
          <w:tcPr>
            <w:tcW w:w="2518" w:type="dxa"/>
            <w:gridSpan w:val="2"/>
            <w:shd w:val="clear" w:color="auto" w:fill="DDD9C3"/>
          </w:tcPr>
          <w:p w:rsidR="007201A8" w:rsidRPr="00BE2E0A" w:rsidRDefault="007201A8" w:rsidP="00050B81">
            <w:pPr>
              <w:spacing w:after="0" w:line="240" w:lineRule="auto"/>
              <w:jc w:val="right"/>
              <w:rPr>
                <w:b/>
                <w:bCs/>
                <w:sz w:val="20"/>
                <w:szCs w:val="20"/>
              </w:rPr>
            </w:pPr>
            <w:r w:rsidRPr="00BE2E0A">
              <w:rPr>
                <w:b/>
                <w:bCs/>
                <w:sz w:val="20"/>
                <w:szCs w:val="20"/>
              </w:rPr>
              <w:t>PREREQUISITES</w:t>
            </w:r>
          </w:p>
          <w:p w:rsidR="007201A8" w:rsidRPr="00BE2E0A" w:rsidRDefault="007201A8" w:rsidP="00050B81">
            <w:pPr>
              <w:spacing w:after="0" w:line="240" w:lineRule="auto"/>
              <w:jc w:val="right"/>
              <w:rPr>
                <w:b/>
                <w:bCs/>
                <w:sz w:val="20"/>
                <w:szCs w:val="20"/>
              </w:rPr>
            </w:pPr>
          </w:p>
        </w:tc>
        <w:tc>
          <w:tcPr>
            <w:tcW w:w="6004" w:type="dxa"/>
            <w:gridSpan w:val="5"/>
          </w:tcPr>
          <w:p w:rsidR="007201A8" w:rsidRPr="00BE2E0A" w:rsidRDefault="007201A8" w:rsidP="00C728C7">
            <w:pPr>
              <w:spacing w:after="0" w:line="240" w:lineRule="auto"/>
              <w:rPr>
                <w:sz w:val="20"/>
                <w:szCs w:val="20"/>
                <w:lang w:val="en-US"/>
              </w:rPr>
            </w:pPr>
            <w:r>
              <w:rPr>
                <w:sz w:val="20"/>
                <w:szCs w:val="20"/>
                <w:lang w:val="en-US"/>
              </w:rPr>
              <w:t>Management and Protection of rural environment</w:t>
            </w:r>
          </w:p>
        </w:tc>
      </w:tr>
      <w:tr w:rsidR="007201A8" w:rsidRPr="00465637">
        <w:tc>
          <w:tcPr>
            <w:tcW w:w="2518" w:type="dxa"/>
            <w:gridSpan w:val="2"/>
            <w:shd w:val="clear" w:color="auto" w:fill="DDD9C3"/>
          </w:tcPr>
          <w:p w:rsidR="007201A8" w:rsidRPr="00BE2E0A" w:rsidRDefault="007201A8" w:rsidP="00050B81">
            <w:pPr>
              <w:spacing w:after="0" w:line="240" w:lineRule="auto"/>
              <w:jc w:val="right"/>
              <w:rPr>
                <w:b/>
                <w:bCs/>
                <w:sz w:val="20"/>
                <w:szCs w:val="20"/>
                <w:lang w:val="en-US"/>
              </w:rPr>
            </w:pPr>
            <w:r w:rsidRPr="00BE2E0A">
              <w:rPr>
                <w:b/>
                <w:bCs/>
                <w:sz w:val="20"/>
                <w:szCs w:val="20"/>
              </w:rPr>
              <w:t>LANGUAGE</w:t>
            </w:r>
          </w:p>
        </w:tc>
        <w:tc>
          <w:tcPr>
            <w:tcW w:w="6004" w:type="dxa"/>
            <w:gridSpan w:val="5"/>
          </w:tcPr>
          <w:p w:rsidR="007201A8" w:rsidRPr="00BE2E0A" w:rsidRDefault="007201A8" w:rsidP="00465637">
            <w:pPr>
              <w:spacing w:after="0" w:line="240" w:lineRule="auto"/>
              <w:rPr>
                <w:sz w:val="20"/>
                <w:szCs w:val="20"/>
                <w:lang w:val="en-US"/>
              </w:rPr>
            </w:pPr>
            <w:r w:rsidRPr="00BE2E0A">
              <w:rPr>
                <w:sz w:val="20"/>
                <w:szCs w:val="20"/>
                <w:lang w:val="en-US"/>
              </w:rPr>
              <w:t xml:space="preserve">Greek </w:t>
            </w:r>
          </w:p>
        </w:tc>
      </w:tr>
      <w:tr w:rsidR="007201A8" w:rsidRPr="00E0539A">
        <w:tc>
          <w:tcPr>
            <w:tcW w:w="2518" w:type="dxa"/>
            <w:gridSpan w:val="2"/>
            <w:shd w:val="clear" w:color="auto" w:fill="DDD9C3"/>
          </w:tcPr>
          <w:p w:rsidR="007201A8" w:rsidRPr="00BE2E0A" w:rsidRDefault="007201A8" w:rsidP="00050B81">
            <w:pPr>
              <w:spacing w:after="0" w:line="240" w:lineRule="auto"/>
              <w:jc w:val="right"/>
              <w:rPr>
                <w:b/>
                <w:bCs/>
                <w:sz w:val="20"/>
                <w:szCs w:val="20"/>
                <w:lang w:val="en-US"/>
              </w:rPr>
            </w:pPr>
            <w:r w:rsidRPr="00BE2E0A">
              <w:rPr>
                <w:b/>
                <w:bCs/>
                <w:sz w:val="20"/>
                <w:szCs w:val="20"/>
                <w:lang w:val="en-US"/>
              </w:rPr>
              <w:t>IS THE COURSE OFFERED for</w:t>
            </w:r>
            <w:r w:rsidRPr="00BE2E0A">
              <w:rPr>
                <w:b/>
                <w:bCs/>
                <w:sz w:val="20"/>
                <w:szCs w:val="20"/>
                <w:lang w:val="en-GB"/>
              </w:rPr>
              <w:t>ERASMUS STUDENTS?</w:t>
            </w:r>
          </w:p>
        </w:tc>
        <w:tc>
          <w:tcPr>
            <w:tcW w:w="6004" w:type="dxa"/>
            <w:gridSpan w:val="5"/>
          </w:tcPr>
          <w:p w:rsidR="007201A8" w:rsidRPr="00465637" w:rsidRDefault="007201A8" w:rsidP="006853D3">
            <w:pPr>
              <w:spacing w:after="0" w:line="240" w:lineRule="auto"/>
              <w:rPr>
                <w:sz w:val="20"/>
                <w:szCs w:val="20"/>
                <w:lang w:val="en-US"/>
              </w:rPr>
            </w:pPr>
            <w:r>
              <w:rPr>
                <w:sz w:val="20"/>
                <w:szCs w:val="20"/>
                <w:lang w:val="en-US"/>
              </w:rPr>
              <w:t xml:space="preserve">Yes, </w:t>
            </w:r>
            <w:r w:rsidR="006853D3">
              <w:rPr>
                <w:sz w:val="20"/>
                <w:szCs w:val="20"/>
                <w:lang w:val="en-US"/>
              </w:rPr>
              <w:t>in English</w:t>
            </w:r>
            <w:r>
              <w:rPr>
                <w:sz w:val="20"/>
                <w:szCs w:val="20"/>
                <w:lang w:val="en-US"/>
              </w:rPr>
              <w:t>.</w:t>
            </w:r>
          </w:p>
        </w:tc>
      </w:tr>
      <w:tr w:rsidR="007201A8" w:rsidRPr="00E0539A">
        <w:tc>
          <w:tcPr>
            <w:tcW w:w="2518" w:type="dxa"/>
            <w:gridSpan w:val="2"/>
            <w:shd w:val="clear" w:color="auto" w:fill="DDD9C3"/>
          </w:tcPr>
          <w:p w:rsidR="007201A8" w:rsidRPr="00BE2E0A" w:rsidRDefault="007201A8" w:rsidP="00050B81">
            <w:pPr>
              <w:spacing w:after="0" w:line="240" w:lineRule="auto"/>
              <w:jc w:val="right"/>
              <w:rPr>
                <w:b/>
                <w:bCs/>
                <w:sz w:val="20"/>
                <w:szCs w:val="20"/>
                <w:lang w:val="en-GB"/>
              </w:rPr>
            </w:pPr>
            <w:r w:rsidRPr="00BE2E0A">
              <w:rPr>
                <w:b/>
                <w:bCs/>
                <w:sz w:val="20"/>
                <w:szCs w:val="20"/>
              </w:rPr>
              <w:t>COURSE WEB PAGE</w:t>
            </w:r>
          </w:p>
        </w:tc>
        <w:tc>
          <w:tcPr>
            <w:tcW w:w="6004" w:type="dxa"/>
            <w:gridSpan w:val="5"/>
          </w:tcPr>
          <w:p w:rsidR="007201A8" w:rsidRPr="00E53474" w:rsidRDefault="007201A8" w:rsidP="00C728C7">
            <w:pPr>
              <w:rPr>
                <w:color w:val="002060"/>
                <w:sz w:val="20"/>
                <w:szCs w:val="20"/>
                <w:lang w:val="en-GB"/>
              </w:rPr>
            </w:pPr>
            <w:r w:rsidRPr="00E53474">
              <w:rPr>
                <w:color w:val="002060"/>
                <w:sz w:val="20"/>
                <w:szCs w:val="20"/>
                <w:lang w:val="en-GB"/>
              </w:rPr>
              <w:t>http://www.aoa.aua.gr/course_info.aspx?mn=mn5&amp;courseID=46</w:t>
            </w:r>
          </w:p>
        </w:tc>
      </w:tr>
    </w:tbl>
    <w:p w:rsidR="007201A8" w:rsidRPr="00BE2E0A" w:rsidRDefault="007201A8" w:rsidP="00050B81">
      <w:pPr>
        <w:widowControl w:val="0"/>
        <w:numPr>
          <w:ilvl w:val="0"/>
          <w:numId w:val="1"/>
        </w:numPr>
        <w:autoSpaceDE w:val="0"/>
        <w:autoSpaceDN w:val="0"/>
        <w:adjustRightInd w:val="0"/>
        <w:spacing w:before="120" w:after="0" w:line="240" w:lineRule="auto"/>
        <w:ind w:left="357" w:hanging="357"/>
        <w:rPr>
          <w:b/>
          <w:bCs/>
        </w:rPr>
      </w:pPr>
      <w:r w:rsidRPr="00BE2E0A">
        <w:rPr>
          <w:b/>
          <w:bCs/>
        </w:rPr>
        <w:t>LEARNING OUTCOMES</w:t>
      </w:r>
    </w:p>
    <w:tbl>
      <w:tblPr>
        <w:tblW w:w="847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8454"/>
      </w:tblGrid>
      <w:tr w:rsidR="007201A8" w:rsidRPr="00BE2E0A">
        <w:tc>
          <w:tcPr>
            <w:tcW w:w="8472" w:type="dxa"/>
            <w:gridSpan w:val="2"/>
            <w:tcBorders>
              <w:bottom w:val="nil"/>
            </w:tcBorders>
            <w:shd w:val="clear" w:color="auto" w:fill="DDD9C3"/>
          </w:tcPr>
          <w:p w:rsidR="007201A8" w:rsidRPr="00BE2E0A" w:rsidRDefault="007201A8" w:rsidP="00050B81">
            <w:pPr>
              <w:spacing w:after="0" w:line="240" w:lineRule="auto"/>
              <w:rPr>
                <w:i/>
                <w:iCs/>
                <w:sz w:val="16"/>
                <w:szCs w:val="16"/>
              </w:rPr>
            </w:pPr>
            <w:proofErr w:type="spellStart"/>
            <w:r w:rsidRPr="00BE2E0A">
              <w:rPr>
                <w:b/>
                <w:bCs/>
                <w:sz w:val="20"/>
                <w:szCs w:val="20"/>
              </w:rPr>
              <w:t>Learning</w:t>
            </w:r>
            <w:proofErr w:type="spellEnd"/>
            <w:r w:rsidRPr="00BE2E0A">
              <w:rPr>
                <w:b/>
                <w:bCs/>
                <w:sz w:val="20"/>
                <w:szCs w:val="20"/>
              </w:rPr>
              <w:t xml:space="preserve"> </w:t>
            </w:r>
            <w:proofErr w:type="spellStart"/>
            <w:r w:rsidRPr="00BE2E0A">
              <w:rPr>
                <w:b/>
                <w:bCs/>
                <w:sz w:val="20"/>
                <w:szCs w:val="20"/>
              </w:rPr>
              <w:t>Outcomes</w:t>
            </w:r>
            <w:proofErr w:type="spellEnd"/>
          </w:p>
        </w:tc>
      </w:tr>
      <w:tr w:rsidR="007201A8" w:rsidRPr="00BE2E0A">
        <w:tc>
          <w:tcPr>
            <w:tcW w:w="8472" w:type="dxa"/>
            <w:gridSpan w:val="2"/>
            <w:tcBorders>
              <w:top w:val="nil"/>
            </w:tcBorders>
            <w:shd w:val="clear" w:color="auto" w:fill="DDD9C3"/>
          </w:tcPr>
          <w:p w:rsidR="007201A8" w:rsidRPr="00BE2E0A" w:rsidRDefault="007201A8" w:rsidP="003C27A8">
            <w:pPr>
              <w:widowControl w:val="0"/>
              <w:autoSpaceDE w:val="0"/>
              <w:autoSpaceDN w:val="0"/>
              <w:adjustRightInd w:val="0"/>
              <w:spacing w:after="0" w:line="240" w:lineRule="auto"/>
              <w:ind w:left="313"/>
              <w:rPr>
                <w:i/>
                <w:iCs/>
                <w:sz w:val="16"/>
                <w:szCs w:val="16"/>
              </w:rPr>
            </w:pPr>
          </w:p>
        </w:tc>
      </w:tr>
      <w:tr w:rsidR="007201A8" w:rsidRPr="00E0539A">
        <w:tc>
          <w:tcPr>
            <w:tcW w:w="8472" w:type="dxa"/>
            <w:gridSpan w:val="2"/>
          </w:tcPr>
          <w:p w:rsidR="00350585" w:rsidRPr="00350585" w:rsidRDefault="00350585" w:rsidP="00350585">
            <w:pPr>
              <w:rPr>
                <w:color w:val="1F497D"/>
                <w:lang w:val="en-US"/>
              </w:rPr>
            </w:pPr>
            <w:r w:rsidRPr="00350585">
              <w:rPr>
                <w:color w:val="1F497D"/>
                <w:lang w:val="en-US"/>
              </w:rPr>
              <w:t xml:space="preserve">The course has as its main aim the comprehension of the principles, objectives, the planning, implementation, monitoring and evaluation procedures as well </w:t>
            </w:r>
            <w:proofErr w:type="gramStart"/>
            <w:r w:rsidRPr="00350585">
              <w:rPr>
                <w:color w:val="1F497D"/>
                <w:lang w:val="en-US"/>
              </w:rPr>
              <w:t>as  students’</w:t>
            </w:r>
            <w:proofErr w:type="gramEnd"/>
            <w:r w:rsidRPr="00350585">
              <w:rPr>
                <w:color w:val="1F497D"/>
                <w:lang w:val="en-US"/>
              </w:rPr>
              <w:t xml:space="preserve"> acquaintance with institutions, mechanisms and instruments for policy making for the management and protection of the environment in the rural space. </w:t>
            </w:r>
          </w:p>
          <w:p w:rsidR="00350585" w:rsidRPr="00350585" w:rsidRDefault="00350585" w:rsidP="00350585">
            <w:pPr>
              <w:rPr>
                <w:color w:val="1F497D"/>
                <w:lang w:val="en-US"/>
              </w:rPr>
            </w:pPr>
            <w:r w:rsidRPr="00350585">
              <w:rPr>
                <w:color w:val="1F497D"/>
                <w:lang w:val="en-US"/>
              </w:rPr>
              <w:t xml:space="preserve">Other objectives of the course include the </w:t>
            </w:r>
            <w:proofErr w:type="spellStart"/>
            <w:r w:rsidRPr="00350585">
              <w:rPr>
                <w:color w:val="1F497D"/>
                <w:lang w:val="en-US"/>
              </w:rPr>
              <w:t>familiarisation</w:t>
            </w:r>
            <w:proofErr w:type="spellEnd"/>
            <w:r w:rsidRPr="00350585">
              <w:rPr>
                <w:color w:val="1F497D"/>
                <w:lang w:val="en-US"/>
              </w:rPr>
              <w:t xml:space="preserve"> of students with the varying definitions of the notion for the environment, the distinction between ecological and environmental problems, the evolution of approaches towards environment and nature across the ages and among the different political, social and cultural strands of thought and worldviews. </w:t>
            </w:r>
          </w:p>
          <w:p w:rsidR="00350585" w:rsidRPr="00350585" w:rsidRDefault="00350585" w:rsidP="00350585">
            <w:pPr>
              <w:rPr>
                <w:color w:val="1F497D"/>
                <w:lang w:val="en-US"/>
              </w:rPr>
            </w:pPr>
            <w:r w:rsidRPr="00350585">
              <w:rPr>
                <w:color w:val="1F497D"/>
                <w:lang w:val="en-US"/>
              </w:rPr>
              <w:t xml:space="preserve">Finally, through the integration of environmental care within the rural policy framework, students form an </w:t>
            </w:r>
            <w:proofErr w:type="spellStart"/>
            <w:r w:rsidRPr="00350585">
              <w:rPr>
                <w:color w:val="1F497D"/>
                <w:lang w:val="en-US"/>
              </w:rPr>
              <w:t>all encompassing</w:t>
            </w:r>
            <w:proofErr w:type="spellEnd"/>
            <w:r w:rsidRPr="00350585">
              <w:rPr>
                <w:color w:val="1F497D"/>
                <w:lang w:val="en-US"/>
              </w:rPr>
              <w:t xml:space="preserve"> idea of institutions, regulations, measures and incentives through which public, private and social actors</w:t>
            </w:r>
            <w:proofErr w:type="gramStart"/>
            <w:r w:rsidRPr="00350585">
              <w:rPr>
                <w:color w:val="1F497D"/>
                <w:lang w:val="en-US"/>
              </w:rPr>
              <w:t>,  intervene</w:t>
            </w:r>
            <w:proofErr w:type="gramEnd"/>
            <w:r w:rsidRPr="00350585">
              <w:rPr>
                <w:color w:val="1F497D"/>
                <w:lang w:val="en-US"/>
              </w:rPr>
              <w:t xml:space="preserve"> in </w:t>
            </w:r>
            <w:proofErr w:type="spellStart"/>
            <w:r w:rsidRPr="00350585">
              <w:rPr>
                <w:color w:val="1F497D"/>
                <w:lang w:val="en-US"/>
              </w:rPr>
              <w:t>favour</w:t>
            </w:r>
            <w:proofErr w:type="spellEnd"/>
            <w:r w:rsidRPr="00350585">
              <w:rPr>
                <w:color w:val="1F497D"/>
                <w:lang w:val="en-US"/>
              </w:rPr>
              <w:t xml:space="preserve"> of the natural and human made  environment in the rural space.</w:t>
            </w:r>
          </w:p>
          <w:p w:rsidR="00350585" w:rsidRPr="00350585" w:rsidRDefault="00350585" w:rsidP="00350585">
            <w:pPr>
              <w:rPr>
                <w:color w:val="1F497D"/>
                <w:lang w:val="en-US"/>
              </w:rPr>
            </w:pPr>
            <w:r w:rsidRPr="00350585">
              <w:rPr>
                <w:color w:val="1F497D"/>
                <w:lang w:val="en-US"/>
              </w:rPr>
              <w:t xml:space="preserve">Upon successful completion of the course the students should be able to :  </w:t>
            </w:r>
          </w:p>
          <w:p w:rsidR="00350585" w:rsidRPr="00350585" w:rsidRDefault="00350585" w:rsidP="00350585">
            <w:pPr>
              <w:numPr>
                <w:ilvl w:val="0"/>
                <w:numId w:val="30"/>
              </w:numPr>
              <w:rPr>
                <w:color w:val="1F497D"/>
                <w:lang w:val="en-US"/>
              </w:rPr>
            </w:pPr>
            <w:r w:rsidRPr="00350585">
              <w:rPr>
                <w:color w:val="1F497D"/>
                <w:lang w:val="en-US"/>
              </w:rPr>
              <w:t xml:space="preserve">Have knowledge of and </w:t>
            </w:r>
            <w:proofErr w:type="gramStart"/>
            <w:r w:rsidRPr="00350585">
              <w:rPr>
                <w:color w:val="1F497D"/>
                <w:lang w:val="en-US"/>
              </w:rPr>
              <w:t>understand  the</w:t>
            </w:r>
            <w:proofErr w:type="gramEnd"/>
            <w:r w:rsidRPr="00350585">
              <w:rPr>
                <w:color w:val="1F497D"/>
                <w:lang w:val="en-US"/>
              </w:rPr>
              <w:t xml:space="preserve"> principles, objectives, planning as well as implementation, monitoring and evaluation procedures of institutions, mechanisms </w:t>
            </w:r>
            <w:r w:rsidRPr="00350585">
              <w:rPr>
                <w:color w:val="1F497D"/>
                <w:lang w:val="en-US"/>
              </w:rPr>
              <w:lastRenderedPageBreak/>
              <w:t xml:space="preserve">and instruments for policy making and be able to follow scientific advancement in that field. </w:t>
            </w:r>
          </w:p>
          <w:p w:rsidR="00350585" w:rsidRPr="00350585" w:rsidRDefault="00350585" w:rsidP="00350585">
            <w:pPr>
              <w:numPr>
                <w:ilvl w:val="0"/>
                <w:numId w:val="30"/>
              </w:numPr>
              <w:rPr>
                <w:color w:val="1F497D"/>
                <w:lang w:val="en-US"/>
              </w:rPr>
            </w:pPr>
            <w:r w:rsidRPr="00350585">
              <w:rPr>
                <w:color w:val="1F497D"/>
                <w:lang w:val="en-US"/>
              </w:rPr>
              <w:t xml:space="preserve">Use the knowledge acquired in order to identify, describe, </w:t>
            </w:r>
            <w:proofErr w:type="spellStart"/>
            <w:r w:rsidRPr="00350585">
              <w:rPr>
                <w:color w:val="1F497D"/>
                <w:lang w:val="en-US"/>
              </w:rPr>
              <w:t>analyse</w:t>
            </w:r>
            <w:proofErr w:type="spellEnd"/>
            <w:r w:rsidRPr="00350585">
              <w:rPr>
                <w:color w:val="1F497D"/>
                <w:lang w:val="en-US"/>
              </w:rPr>
              <w:t xml:space="preserve"> and evaluate policy measures as well as assess their environmental impacts;</w:t>
            </w:r>
          </w:p>
          <w:p w:rsidR="00350585" w:rsidRPr="00350585" w:rsidRDefault="00350585" w:rsidP="00350585">
            <w:pPr>
              <w:numPr>
                <w:ilvl w:val="0"/>
                <w:numId w:val="30"/>
              </w:numPr>
              <w:rPr>
                <w:color w:val="1F497D"/>
                <w:lang w:val="en-US"/>
              </w:rPr>
            </w:pPr>
            <w:r w:rsidRPr="00350585">
              <w:rPr>
                <w:color w:val="1F497D"/>
                <w:lang w:val="en-US"/>
              </w:rPr>
              <w:t>Use the interpretation skills acquired in order to combine and synthesize data of different origin (economic, social, environmental) in order to draw conclusions and promote synthetic approaches of a</w:t>
            </w:r>
            <w:r w:rsidR="00AB70EE">
              <w:rPr>
                <w:color w:val="1F497D"/>
                <w:lang w:val="en-US"/>
              </w:rPr>
              <w:t>n</w:t>
            </w:r>
            <w:r w:rsidRPr="00350585">
              <w:rPr>
                <w:color w:val="1F497D"/>
                <w:lang w:val="en-US"/>
              </w:rPr>
              <w:t xml:space="preserve"> interdisciplinary character</w:t>
            </w:r>
          </w:p>
          <w:p w:rsidR="00350585" w:rsidRPr="00350585" w:rsidRDefault="00350585" w:rsidP="00350585">
            <w:pPr>
              <w:numPr>
                <w:ilvl w:val="0"/>
                <w:numId w:val="30"/>
              </w:numPr>
              <w:rPr>
                <w:color w:val="1F497D"/>
                <w:lang w:val="en-US"/>
              </w:rPr>
            </w:pPr>
            <w:r w:rsidRPr="00350585">
              <w:rPr>
                <w:color w:val="1F497D"/>
                <w:lang w:val="en-US"/>
              </w:rPr>
              <w:t>To communicate clearly the conclusions as well as the rationale behind the conclusions and interpretations both to experts and lay persons.</w:t>
            </w:r>
          </w:p>
          <w:p w:rsidR="007201A8" w:rsidRPr="00350585" w:rsidRDefault="00350585" w:rsidP="00350585">
            <w:pPr>
              <w:numPr>
                <w:ilvl w:val="0"/>
                <w:numId w:val="30"/>
              </w:numPr>
              <w:rPr>
                <w:color w:val="1F497D"/>
                <w:lang w:val="en-US"/>
              </w:rPr>
            </w:pPr>
            <w:r w:rsidRPr="00350585">
              <w:rPr>
                <w:color w:val="1F497D"/>
                <w:lang w:val="en-US"/>
              </w:rPr>
              <w:t>Acquire the skills that would enable  him/her to advance in his/her studies</w:t>
            </w:r>
          </w:p>
        </w:tc>
      </w:tr>
      <w:tr w:rsidR="007201A8" w:rsidRPr="00BE2E0A">
        <w:tblPrEx>
          <w:tblLook w:val="0000" w:firstRow="0" w:lastRow="0" w:firstColumn="0" w:lastColumn="0" w:noHBand="0" w:noVBand="0"/>
        </w:tblPrEx>
        <w:trPr>
          <w:gridBefore w:val="1"/>
          <w:wBefore w:w="18" w:type="dxa"/>
        </w:trPr>
        <w:tc>
          <w:tcPr>
            <w:tcW w:w="8454" w:type="dxa"/>
            <w:tcBorders>
              <w:bottom w:val="nil"/>
            </w:tcBorders>
            <w:shd w:val="clear" w:color="auto" w:fill="DDD9C3"/>
          </w:tcPr>
          <w:p w:rsidR="007201A8" w:rsidRPr="00407FB0" w:rsidRDefault="007201A8" w:rsidP="00050B81">
            <w:pPr>
              <w:spacing w:after="0" w:line="240" w:lineRule="auto"/>
              <w:rPr>
                <w:b/>
                <w:bCs/>
                <w:sz w:val="20"/>
                <w:szCs w:val="20"/>
                <w:lang w:val="en-US"/>
              </w:rPr>
            </w:pPr>
            <w:r>
              <w:rPr>
                <w:b/>
                <w:bCs/>
                <w:sz w:val="20"/>
                <w:szCs w:val="20"/>
                <w:lang w:val="en-US"/>
              </w:rPr>
              <w:lastRenderedPageBreak/>
              <w:t>General Competenc</w:t>
            </w:r>
            <w:r w:rsidRPr="00407FB0">
              <w:rPr>
                <w:b/>
                <w:bCs/>
                <w:sz w:val="20"/>
                <w:szCs w:val="20"/>
                <w:lang w:val="en-US"/>
              </w:rPr>
              <w:t>es</w:t>
            </w:r>
          </w:p>
        </w:tc>
      </w:tr>
      <w:tr w:rsidR="007201A8" w:rsidRPr="00080ACF">
        <w:tc>
          <w:tcPr>
            <w:tcW w:w="8472" w:type="dxa"/>
            <w:gridSpan w:val="2"/>
          </w:tcPr>
          <w:p w:rsidR="007201A8" w:rsidRPr="00AC11FA" w:rsidRDefault="007201A8" w:rsidP="00C522CB">
            <w:pPr>
              <w:spacing w:after="0" w:line="240" w:lineRule="auto"/>
              <w:rPr>
                <w:sz w:val="20"/>
                <w:szCs w:val="20"/>
                <w:lang w:val="en-GB"/>
              </w:rPr>
            </w:pPr>
          </w:p>
          <w:p w:rsidR="007201A8" w:rsidRPr="00C522CB" w:rsidRDefault="007201A8" w:rsidP="00080ACF">
            <w:pPr>
              <w:widowControl w:val="0"/>
              <w:numPr>
                <w:ilvl w:val="0"/>
                <w:numId w:val="23"/>
              </w:numPr>
              <w:autoSpaceDE w:val="0"/>
              <w:autoSpaceDN w:val="0"/>
              <w:adjustRightInd w:val="0"/>
              <w:spacing w:after="0" w:line="240" w:lineRule="auto"/>
              <w:rPr>
                <w:color w:val="1F497D"/>
                <w:lang w:val="en-US"/>
              </w:rPr>
            </w:pPr>
            <w:r>
              <w:rPr>
                <w:color w:val="1F497D"/>
                <w:lang w:val="en-US"/>
              </w:rPr>
              <w:t>Respect for the natural environment</w:t>
            </w:r>
            <w:r w:rsidRPr="00C522CB">
              <w:rPr>
                <w:color w:val="1F497D"/>
                <w:lang w:val="en-US"/>
              </w:rPr>
              <w:t xml:space="preserve"> </w:t>
            </w:r>
          </w:p>
          <w:p w:rsidR="007201A8" w:rsidRDefault="007201A8" w:rsidP="00080ACF">
            <w:pPr>
              <w:widowControl w:val="0"/>
              <w:numPr>
                <w:ilvl w:val="0"/>
                <w:numId w:val="23"/>
              </w:numPr>
              <w:autoSpaceDE w:val="0"/>
              <w:autoSpaceDN w:val="0"/>
              <w:adjustRightInd w:val="0"/>
              <w:spacing w:after="0" w:line="240" w:lineRule="auto"/>
              <w:rPr>
                <w:color w:val="1F497D"/>
                <w:lang w:val="en-US"/>
              </w:rPr>
            </w:pPr>
            <w:r>
              <w:rPr>
                <w:color w:val="1F497D"/>
                <w:lang w:val="en-US"/>
              </w:rPr>
              <w:t xml:space="preserve">Tolerance and respect for different cultures </w:t>
            </w:r>
          </w:p>
          <w:p w:rsidR="007201A8" w:rsidRDefault="007201A8" w:rsidP="00080ACF">
            <w:pPr>
              <w:widowControl w:val="0"/>
              <w:numPr>
                <w:ilvl w:val="0"/>
                <w:numId w:val="23"/>
              </w:numPr>
              <w:autoSpaceDE w:val="0"/>
              <w:autoSpaceDN w:val="0"/>
              <w:adjustRightInd w:val="0"/>
              <w:spacing w:after="0" w:line="240" w:lineRule="auto"/>
              <w:rPr>
                <w:color w:val="1F497D"/>
                <w:lang w:val="en-US"/>
              </w:rPr>
            </w:pPr>
            <w:r>
              <w:rPr>
                <w:color w:val="1F497D"/>
                <w:lang w:val="en-US"/>
              </w:rPr>
              <w:t>Critical and self critical thinking</w:t>
            </w:r>
          </w:p>
          <w:p w:rsidR="007201A8" w:rsidRDefault="007201A8" w:rsidP="00080ACF">
            <w:pPr>
              <w:widowControl w:val="0"/>
              <w:numPr>
                <w:ilvl w:val="0"/>
                <w:numId w:val="23"/>
              </w:numPr>
              <w:autoSpaceDE w:val="0"/>
              <w:autoSpaceDN w:val="0"/>
              <w:adjustRightInd w:val="0"/>
              <w:spacing w:after="0" w:line="240" w:lineRule="auto"/>
              <w:rPr>
                <w:color w:val="1F497D"/>
                <w:lang w:val="en-US"/>
              </w:rPr>
            </w:pPr>
            <w:r>
              <w:rPr>
                <w:color w:val="1F497D"/>
                <w:lang w:val="en-US"/>
              </w:rPr>
              <w:t>Advancement of free, creative and inductive thinking.</w:t>
            </w:r>
          </w:p>
          <w:p w:rsidR="007201A8" w:rsidRPr="00C522CB" w:rsidRDefault="007201A8" w:rsidP="00080ACF">
            <w:pPr>
              <w:widowControl w:val="0"/>
              <w:numPr>
                <w:ilvl w:val="0"/>
                <w:numId w:val="23"/>
              </w:numPr>
              <w:autoSpaceDE w:val="0"/>
              <w:autoSpaceDN w:val="0"/>
              <w:adjustRightInd w:val="0"/>
              <w:spacing w:after="0" w:line="240" w:lineRule="auto"/>
              <w:rPr>
                <w:color w:val="1F497D"/>
                <w:lang w:val="en-US"/>
              </w:rPr>
            </w:pPr>
            <w:r>
              <w:rPr>
                <w:color w:val="1F497D"/>
                <w:lang w:val="en-US"/>
              </w:rPr>
              <w:t>Exploration</w:t>
            </w:r>
            <w:r w:rsidRPr="00C522CB">
              <w:rPr>
                <w:color w:val="1F497D"/>
                <w:lang w:val="en-US"/>
              </w:rPr>
              <w:t xml:space="preserve">, </w:t>
            </w:r>
            <w:r>
              <w:rPr>
                <w:color w:val="1F497D"/>
                <w:lang w:val="en-US"/>
              </w:rPr>
              <w:t>analysis</w:t>
            </w:r>
            <w:r w:rsidRPr="00C522CB">
              <w:rPr>
                <w:color w:val="1F497D"/>
                <w:lang w:val="en-US"/>
              </w:rPr>
              <w:t xml:space="preserve"> </w:t>
            </w:r>
            <w:r>
              <w:rPr>
                <w:color w:val="1F497D"/>
                <w:lang w:val="en-US"/>
              </w:rPr>
              <w:t>and</w:t>
            </w:r>
            <w:r w:rsidRPr="00C522CB">
              <w:rPr>
                <w:color w:val="1F497D"/>
                <w:lang w:val="en-US"/>
              </w:rPr>
              <w:t xml:space="preserve"> </w:t>
            </w:r>
            <w:r>
              <w:rPr>
                <w:color w:val="1F497D"/>
                <w:lang w:val="en-US"/>
              </w:rPr>
              <w:t>synthesis of data and information.</w:t>
            </w:r>
          </w:p>
          <w:p w:rsidR="007201A8" w:rsidRPr="00080ACF" w:rsidRDefault="007201A8" w:rsidP="00080ACF">
            <w:pPr>
              <w:widowControl w:val="0"/>
              <w:numPr>
                <w:ilvl w:val="0"/>
                <w:numId w:val="23"/>
              </w:numPr>
              <w:autoSpaceDE w:val="0"/>
              <w:autoSpaceDN w:val="0"/>
              <w:adjustRightInd w:val="0"/>
              <w:spacing w:after="0" w:line="240" w:lineRule="auto"/>
              <w:rPr>
                <w:color w:val="1F497D"/>
                <w:lang w:val="en-US"/>
              </w:rPr>
            </w:pPr>
            <w:r>
              <w:rPr>
                <w:color w:val="1F497D"/>
                <w:lang w:val="en-US"/>
              </w:rPr>
              <w:t>Work in an interdisciplinary environment</w:t>
            </w:r>
          </w:p>
          <w:p w:rsidR="007201A8" w:rsidRDefault="007201A8" w:rsidP="00080ACF">
            <w:pPr>
              <w:widowControl w:val="0"/>
              <w:numPr>
                <w:ilvl w:val="0"/>
                <w:numId w:val="23"/>
              </w:numPr>
              <w:autoSpaceDE w:val="0"/>
              <w:autoSpaceDN w:val="0"/>
              <w:adjustRightInd w:val="0"/>
              <w:spacing w:after="0" w:line="240" w:lineRule="auto"/>
              <w:rPr>
                <w:color w:val="1F497D"/>
                <w:lang w:val="en-US"/>
              </w:rPr>
            </w:pPr>
            <w:r>
              <w:rPr>
                <w:color w:val="1F497D"/>
                <w:lang w:val="en-US"/>
              </w:rPr>
              <w:t>Team work</w:t>
            </w:r>
          </w:p>
          <w:p w:rsidR="007201A8" w:rsidRDefault="007201A8" w:rsidP="00080ACF">
            <w:pPr>
              <w:widowControl w:val="0"/>
              <w:numPr>
                <w:ilvl w:val="0"/>
                <w:numId w:val="23"/>
              </w:numPr>
              <w:autoSpaceDE w:val="0"/>
              <w:autoSpaceDN w:val="0"/>
              <w:adjustRightInd w:val="0"/>
              <w:spacing w:after="0" w:line="240" w:lineRule="auto"/>
              <w:rPr>
                <w:color w:val="1F497D"/>
                <w:lang w:val="en-US"/>
              </w:rPr>
            </w:pPr>
            <w:r>
              <w:rPr>
                <w:color w:val="1F497D"/>
                <w:lang w:val="en-US"/>
              </w:rPr>
              <w:t>Autonomous work</w:t>
            </w:r>
          </w:p>
          <w:p w:rsidR="007201A8" w:rsidRDefault="007201A8" w:rsidP="00080ACF">
            <w:pPr>
              <w:widowControl w:val="0"/>
              <w:numPr>
                <w:ilvl w:val="0"/>
                <w:numId w:val="23"/>
              </w:numPr>
              <w:autoSpaceDE w:val="0"/>
              <w:autoSpaceDN w:val="0"/>
              <w:adjustRightInd w:val="0"/>
              <w:spacing w:after="0" w:line="240" w:lineRule="auto"/>
              <w:rPr>
                <w:color w:val="002060"/>
              </w:rPr>
            </w:pPr>
            <w:r>
              <w:rPr>
                <w:color w:val="1F497D"/>
                <w:lang w:val="en-US"/>
              </w:rPr>
              <w:t>Decision making</w:t>
            </w:r>
            <w:r>
              <w:rPr>
                <w:color w:val="002060"/>
              </w:rPr>
              <w:t xml:space="preserve"> </w:t>
            </w:r>
          </w:p>
          <w:p w:rsidR="007201A8" w:rsidRPr="00080ACF" w:rsidRDefault="007201A8" w:rsidP="00080ACF">
            <w:pPr>
              <w:widowControl w:val="0"/>
              <w:autoSpaceDE w:val="0"/>
              <w:autoSpaceDN w:val="0"/>
              <w:adjustRightInd w:val="0"/>
              <w:spacing w:after="0" w:line="240" w:lineRule="auto"/>
              <w:rPr>
                <w:color w:val="1F497D"/>
                <w:lang w:val="en-GB"/>
              </w:rPr>
            </w:pPr>
          </w:p>
          <w:p w:rsidR="007201A8" w:rsidRDefault="007201A8" w:rsidP="00796177">
            <w:pPr>
              <w:widowControl w:val="0"/>
              <w:autoSpaceDE w:val="0"/>
              <w:autoSpaceDN w:val="0"/>
              <w:adjustRightInd w:val="0"/>
              <w:spacing w:after="0" w:line="240" w:lineRule="auto"/>
              <w:rPr>
                <w:color w:val="1F497D"/>
              </w:rPr>
            </w:pPr>
          </w:p>
          <w:p w:rsidR="007201A8" w:rsidRPr="00AC11FA" w:rsidRDefault="007201A8" w:rsidP="00796177">
            <w:pPr>
              <w:widowControl w:val="0"/>
              <w:autoSpaceDE w:val="0"/>
              <w:autoSpaceDN w:val="0"/>
              <w:adjustRightInd w:val="0"/>
              <w:spacing w:after="0" w:line="240" w:lineRule="auto"/>
              <w:rPr>
                <w:i/>
                <w:iCs/>
                <w:sz w:val="16"/>
                <w:szCs w:val="16"/>
                <w:lang w:val="en-GB"/>
              </w:rPr>
            </w:pPr>
            <w:r>
              <w:rPr>
                <w:color w:val="1F497D"/>
                <w:lang w:val="en-US"/>
              </w:rPr>
              <w:t xml:space="preserve"> </w:t>
            </w:r>
          </w:p>
        </w:tc>
      </w:tr>
    </w:tbl>
    <w:p w:rsidR="007201A8" w:rsidRPr="00BE2E0A" w:rsidRDefault="007201A8" w:rsidP="00C522CB">
      <w:pPr>
        <w:widowControl w:val="0"/>
        <w:numPr>
          <w:ilvl w:val="0"/>
          <w:numId w:val="1"/>
        </w:numPr>
        <w:autoSpaceDE w:val="0"/>
        <w:autoSpaceDN w:val="0"/>
        <w:adjustRightInd w:val="0"/>
        <w:spacing w:after="0" w:line="240" w:lineRule="auto"/>
        <w:ind w:left="357" w:hanging="357"/>
        <w:rPr>
          <w:b/>
          <w:bCs/>
        </w:rPr>
      </w:pPr>
      <w:r w:rsidRPr="00BE2E0A">
        <w:rPr>
          <w:b/>
          <w:bCs/>
        </w:rPr>
        <w:t>COURSE CONTENT</w:t>
      </w:r>
    </w:p>
    <w:tbl>
      <w:tblPr>
        <w:tblW w:w="847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7201A8" w:rsidRPr="008578C6">
        <w:tc>
          <w:tcPr>
            <w:tcW w:w="8472" w:type="dxa"/>
          </w:tcPr>
          <w:p w:rsidR="007201A8" w:rsidRPr="009E08D3" w:rsidRDefault="007201A8" w:rsidP="009E08D3">
            <w:pPr>
              <w:pStyle w:val="ListParagraph"/>
              <w:spacing w:after="0" w:line="240" w:lineRule="auto"/>
            </w:pPr>
          </w:p>
          <w:p w:rsidR="007201A8" w:rsidRDefault="007201A8" w:rsidP="00080ACF">
            <w:pPr>
              <w:rPr>
                <w:color w:val="1F497D"/>
                <w:lang w:val="en-US"/>
              </w:rPr>
            </w:pPr>
            <w:r>
              <w:rPr>
                <w:color w:val="1F497D"/>
                <w:lang w:val="en-US"/>
              </w:rPr>
              <w:t xml:space="preserve">The course is articulated in three interdependent modules </w:t>
            </w:r>
          </w:p>
          <w:p w:rsidR="007201A8" w:rsidRPr="00DB74A4" w:rsidRDefault="007201A8" w:rsidP="00080ACF">
            <w:pPr>
              <w:rPr>
                <w:color w:val="1F497D"/>
                <w:lang w:val="en-US"/>
              </w:rPr>
            </w:pPr>
            <w:r>
              <w:rPr>
                <w:color w:val="1F497D"/>
                <w:lang w:val="en-US"/>
              </w:rPr>
              <w:t xml:space="preserve">Module 1  Environmental policy: Theoretical </w:t>
            </w:r>
            <w:r w:rsidR="006853D3">
              <w:rPr>
                <w:color w:val="1F497D"/>
                <w:lang w:val="en-US"/>
              </w:rPr>
              <w:t>concepts</w:t>
            </w:r>
            <w:r>
              <w:rPr>
                <w:color w:val="1F497D"/>
                <w:lang w:val="en-US"/>
              </w:rPr>
              <w:t xml:space="preserve"> </w:t>
            </w:r>
          </w:p>
          <w:p w:rsidR="007201A8" w:rsidRPr="00DB74A4" w:rsidRDefault="007201A8" w:rsidP="00080ACF">
            <w:pPr>
              <w:numPr>
                <w:ilvl w:val="0"/>
                <w:numId w:val="24"/>
              </w:numPr>
              <w:spacing w:after="0" w:line="240" w:lineRule="auto"/>
              <w:rPr>
                <w:color w:val="1F497D"/>
                <w:lang w:val="en-GB"/>
              </w:rPr>
            </w:pPr>
            <w:r>
              <w:rPr>
                <w:color w:val="1F497D"/>
                <w:lang w:val="en-US"/>
              </w:rPr>
              <w:t>The concept of environment in management and protection of the natural and human environment.</w:t>
            </w:r>
          </w:p>
          <w:p w:rsidR="007201A8" w:rsidRPr="00DB74A4" w:rsidRDefault="007201A8" w:rsidP="00080ACF">
            <w:pPr>
              <w:numPr>
                <w:ilvl w:val="0"/>
                <w:numId w:val="24"/>
              </w:numPr>
              <w:spacing w:after="0" w:line="240" w:lineRule="auto"/>
              <w:rPr>
                <w:color w:val="1F497D"/>
                <w:lang w:val="en-GB"/>
              </w:rPr>
            </w:pPr>
            <w:r>
              <w:rPr>
                <w:color w:val="1F497D"/>
                <w:lang w:val="en-US"/>
              </w:rPr>
              <w:t xml:space="preserve">Transformations of the perceptions for the environment across the ages from a historical viewpoint, especially concerning the relationship between Human and Nature from antiquity to late modernity.  </w:t>
            </w:r>
          </w:p>
          <w:p w:rsidR="007201A8" w:rsidRPr="00C81D98" w:rsidRDefault="007201A8" w:rsidP="00080ACF">
            <w:pPr>
              <w:numPr>
                <w:ilvl w:val="0"/>
                <w:numId w:val="24"/>
              </w:numPr>
              <w:spacing w:after="0" w:line="240" w:lineRule="auto"/>
              <w:rPr>
                <w:color w:val="1F497D"/>
              </w:rPr>
            </w:pPr>
            <w:r>
              <w:rPr>
                <w:color w:val="1F497D"/>
                <w:lang w:val="en-US"/>
              </w:rPr>
              <w:t xml:space="preserve">What </w:t>
            </w:r>
            <w:r w:rsidR="008A23B4">
              <w:rPr>
                <w:color w:val="1F497D"/>
                <w:lang w:val="en-US"/>
              </w:rPr>
              <w:t>are</w:t>
            </w:r>
            <w:r>
              <w:rPr>
                <w:color w:val="1F497D"/>
                <w:lang w:val="en-US"/>
              </w:rPr>
              <w:t xml:space="preserve"> environmental </w:t>
            </w:r>
            <w:proofErr w:type="gramStart"/>
            <w:r>
              <w:rPr>
                <w:color w:val="1F497D"/>
                <w:lang w:val="en-US"/>
              </w:rPr>
              <w:t>ethics</w:t>
            </w:r>
            <w:r>
              <w:rPr>
                <w:color w:val="1F497D"/>
              </w:rPr>
              <w:t>.</w:t>
            </w:r>
            <w:proofErr w:type="gramEnd"/>
          </w:p>
          <w:p w:rsidR="007201A8" w:rsidRDefault="007201A8" w:rsidP="00C81D98">
            <w:pPr>
              <w:spacing w:after="0" w:line="240" w:lineRule="auto"/>
              <w:rPr>
                <w:color w:val="1F497D"/>
                <w:lang w:val="en-US"/>
              </w:rPr>
            </w:pPr>
          </w:p>
          <w:p w:rsidR="007201A8" w:rsidRDefault="007201A8" w:rsidP="00C81D98">
            <w:pPr>
              <w:spacing w:after="0" w:line="240" w:lineRule="auto"/>
              <w:rPr>
                <w:color w:val="1F497D"/>
              </w:rPr>
            </w:pPr>
            <w:r>
              <w:rPr>
                <w:color w:val="1F497D"/>
                <w:lang w:val="en-US"/>
              </w:rPr>
              <w:t>Module 2: EU environmental policy aspects</w:t>
            </w:r>
          </w:p>
          <w:p w:rsidR="007201A8" w:rsidRPr="00C81D98" w:rsidRDefault="007201A8" w:rsidP="00080ACF">
            <w:pPr>
              <w:numPr>
                <w:ilvl w:val="0"/>
                <w:numId w:val="25"/>
              </w:numPr>
              <w:spacing w:after="0" w:line="240" w:lineRule="auto"/>
              <w:rPr>
                <w:color w:val="1F497D"/>
                <w:lang w:val="en-GB"/>
              </w:rPr>
            </w:pPr>
            <w:r>
              <w:rPr>
                <w:color w:val="1F497D"/>
                <w:lang w:val="en-US"/>
              </w:rPr>
              <w:t>Interest</w:t>
            </w:r>
            <w:r w:rsidRPr="00C81D98">
              <w:rPr>
                <w:color w:val="1F497D"/>
                <w:lang w:val="en-GB"/>
              </w:rPr>
              <w:t xml:space="preserve"> </w:t>
            </w:r>
            <w:r>
              <w:rPr>
                <w:color w:val="1F497D"/>
                <w:lang w:val="en-US"/>
              </w:rPr>
              <w:t>groups</w:t>
            </w:r>
            <w:r w:rsidRPr="00C81D98">
              <w:rPr>
                <w:color w:val="1F497D"/>
                <w:lang w:val="en-GB"/>
              </w:rPr>
              <w:t xml:space="preserve"> </w:t>
            </w:r>
            <w:r>
              <w:rPr>
                <w:color w:val="1F497D"/>
                <w:lang w:val="en-US"/>
              </w:rPr>
              <w:t>and</w:t>
            </w:r>
            <w:r w:rsidRPr="00C81D98">
              <w:rPr>
                <w:color w:val="1F497D"/>
                <w:lang w:val="en-GB"/>
              </w:rPr>
              <w:t xml:space="preserve"> </w:t>
            </w:r>
            <w:r>
              <w:rPr>
                <w:color w:val="1F497D"/>
                <w:lang w:val="en-US"/>
              </w:rPr>
              <w:t>civil</w:t>
            </w:r>
            <w:r w:rsidRPr="00C81D98">
              <w:rPr>
                <w:color w:val="1F497D"/>
                <w:lang w:val="en-GB"/>
              </w:rPr>
              <w:t xml:space="preserve"> </w:t>
            </w:r>
            <w:r>
              <w:rPr>
                <w:color w:val="1F497D"/>
                <w:lang w:val="en-US"/>
              </w:rPr>
              <w:t>society</w:t>
            </w:r>
            <w:r w:rsidRPr="00C81D98">
              <w:rPr>
                <w:color w:val="1F497D"/>
                <w:lang w:val="en-GB"/>
              </w:rPr>
              <w:t xml:space="preserve"> </w:t>
            </w:r>
            <w:proofErr w:type="spellStart"/>
            <w:r>
              <w:rPr>
                <w:color w:val="1F497D"/>
                <w:lang w:val="en-US"/>
              </w:rPr>
              <w:t>organisations</w:t>
            </w:r>
            <w:proofErr w:type="spellEnd"/>
            <w:r w:rsidRPr="00C81D98">
              <w:rPr>
                <w:color w:val="1F497D"/>
                <w:lang w:val="en-GB"/>
              </w:rPr>
              <w:t xml:space="preserve"> </w:t>
            </w:r>
            <w:r>
              <w:rPr>
                <w:color w:val="1F497D"/>
                <w:lang w:val="en-US"/>
              </w:rPr>
              <w:t>for</w:t>
            </w:r>
            <w:r w:rsidRPr="00C81D98">
              <w:rPr>
                <w:color w:val="1F497D"/>
                <w:lang w:val="en-GB"/>
              </w:rPr>
              <w:t xml:space="preserve"> </w:t>
            </w:r>
            <w:r>
              <w:rPr>
                <w:color w:val="1F497D"/>
                <w:lang w:val="en-US"/>
              </w:rPr>
              <w:t>the</w:t>
            </w:r>
            <w:r w:rsidRPr="00C81D98">
              <w:rPr>
                <w:color w:val="1F497D"/>
                <w:lang w:val="en-GB"/>
              </w:rPr>
              <w:t xml:space="preserve"> </w:t>
            </w:r>
            <w:r>
              <w:rPr>
                <w:color w:val="1F497D"/>
                <w:lang w:val="en-US"/>
              </w:rPr>
              <w:t>design</w:t>
            </w:r>
            <w:r w:rsidRPr="00C81D98">
              <w:rPr>
                <w:color w:val="1F497D"/>
                <w:lang w:val="en-GB"/>
              </w:rPr>
              <w:t xml:space="preserve"> </w:t>
            </w:r>
            <w:r>
              <w:rPr>
                <w:color w:val="1F497D"/>
                <w:lang w:val="en-US"/>
              </w:rPr>
              <w:t>and</w:t>
            </w:r>
            <w:r w:rsidRPr="00C81D98">
              <w:rPr>
                <w:color w:val="1F497D"/>
                <w:lang w:val="en-GB"/>
              </w:rPr>
              <w:t xml:space="preserve"> </w:t>
            </w:r>
            <w:r>
              <w:rPr>
                <w:color w:val="1F497D"/>
                <w:lang w:val="en-US"/>
              </w:rPr>
              <w:t>implementation</w:t>
            </w:r>
            <w:r w:rsidRPr="00C81D98">
              <w:rPr>
                <w:color w:val="1F497D"/>
                <w:lang w:val="en-GB"/>
              </w:rPr>
              <w:t xml:space="preserve"> </w:t>
            </w:r>
            <w:r>
              <w:rPr>
                <w:color w:val="1F497D"/>
                <w:lang w:val="en-US"/>
              </w:rPr>
              <w:t>of</w:t>
            </w:r>
            <w:r w:rsidRPr="00C81D98">
              <w:rPr>
                <w:color w:val="1F497D"/>
                <w:lang w:val="en-GB"/>
              </w:rPr>
              <w:t xml:space="preserve"> </w:t>
            </w:r>
            <w:r>
              <w:rPr>
                <w:color w:val="1F497D"/>
                <w:lang w:val="en-US"/>
              </w:rPr>
              <w:t>environmental</w:t>
            </w:r>
            <w:r w:rsidRPr="00C81D98">
              <w:rPr>
                <w:color w:val="1F497D"/>
                <w:lang w:val="en-GB"/>
              </w:rPr>
              <w:t xml:space="preserve"> </w:t>
            </w:r>
            <w:r>
              <w:rPr>
                <w:color w:val="1F497D"/>
                <w:lang w:val="en-US"/>
              </w:rPr>
              <w:t>management</w:t>
            </w:r>
            <w:r w:rsidRPr="00C81D98">
              <w:rPr>
                <w:color w:val="1F497D"/>
                <w:lang w:val="en-GB"/>
              </w:rPr>
              <w:t xml:space="preserve"> </w:t>
            </w:r>
            <w:r>
              <w:rPr>
                <w:color w:val="1F497D"/>
                <w:lang w:val="en-US"/>
              </w:rPr>
              <w:t>and</w:t>
            </w:r>
            <w:r w:rsidRPr="00C81D98">
              <w:rPr>
                <w:color w:val="1F497D"/>
                <w:lang w:val="en-GB"/>
              </w:rPr>
              <w:t xml:space="preserve"> </w:t>
            </w:r>
            <w:r>
              <w:rPr>
                <w:color w:val="1F497D"/>
                <w:lang w:val="en-US"/>
              </w:rPr>
              <w:t>protection</w:t>
            </w:r>
            <w:r w:rsidRPr="00C81D98">
              <w:rPr>
                <w:color w:val="1F497D"/>
                <w:lang w:val="en-GB"/>
              </w:rPr>
              <w:t xml:space="preserve"> </w:t>
            </w:r>
            <w:r>
              <w:rPr>
                <w:color w:val="1F497D"/>
                <w:lang w:val="en-US"/>
              </w:rPr>
              <w:t>policy</w:t>
            </w:r>
            <w:r w:rsidRPr="00C81D98">
              <w:rPr>
                <w:color w:val="1F497D"/>
                <w:lang w:val="en-GB"/>
              </w:rPr>
              <w:t xml:space="preserve">. </w:t>
            </w:r>
          </w:p>
          <w:p w:rsidR="007201A8" w:rsidRPr="00C81D98" w:rsidRDefault="007201A8" w:rsidP="00080ACF">
            <w:pPr>
              <w:numPr>
                <w:ilvl w:val="0"/>
                <w:numId w:val="25"/>
              </w:numPr>
              <w:spacing w:after="0" w:line="240" w:lineRule="auto"/>
              <w:rPr>
                <w:color w:val="1F497D"/>
                <w:lang w:val="en-GB"/>
              </w:rPr>
            </w:pPr>
            <w:r>
              <w:rPr>
                <w:color w:val="1F497D"/>
                <w:lang w:val="en-US"/>
              </w:rPr>
              <w:t>Basic notions and principles of the European environmental protection legislation.</w:t>
            </w:r>
          </w:p>
          <w:p w:rsidR="007201A8" w:rsidRPr="00C81D98" w:rsidRDefault="007201A8" w:rsidP="00080ACF">
            <w:pPr>
              <w:numPr>
                <w:ilvl w:val="0"/>
                <w:numId w:val="25"/>
              </w:numPr>
              <w:spacing w:after="0" w:line="240" w:lineRule="auto"/>
              <w:rPr>
                <w:color w:val="1F497D"/>
                <w:lang w:val="en-GB"/>
              </w:rPr>
            </w:pPr>
            <w:r>
              <w:rPr>
                <w:color w:val="1F497D"/>
                <w:lang w:val="en-US"/>
              </w:rPr>
              <w:t>European and national environmental policy. Principles, sectors, arrangements related to the management and protection of the rural space.</w:t>
            </w:r>
          </w:p>
          <w:p w:rsidR="007201A8" w:rsidRDefault="007201A8" w:rsidP="00080ACF">
            <w:pPr>
              <w:rPr>
                <w:color w:val="1F497D"/>
                <w:lang w:val="en-US"/>
              </w:rPr>
            </w:pPr>
          </w:p>
          <w:p w:rsidR="007201A8" w:rsidRPr="00E0539A" w:rsidRDefault="007201A8" w:rsidP="00080ACF">
            <w:pPr>
              <w:rPr>
                <w:color w:val="1F497D"/>
                <w:lang w:val="en-US"/>
              </w:rPr>
            </w:pPr>
            <w:r>
              <w:rPr>
                <w:color w:val="1F497D"/>
                <w:lang w:val="en-US"/>
              </w:rPr>
              <w:lastRenderedPageBreak/>
              <w:t>Module 3:  Common Agricultural Policy and environmental protection</w:t>
            </w:r>
          </w:p>
          <w:p w:rsidR="007201A8" w:rsidRPr="00E0539A" w:rsidRDefault="007201A8" w:rsidP="00080ACF">
            <w:pPr>
              <w:rPr>
                <w:color w:val="1F497D"/>
                <w:lang w:val="en-US"/>
              </w:rPr>
            </w:pPr>
          </w:p>
          <w:p w:rsidR="007201A8" w:rsidRPr="00C81D98" w:rsidRDefault="007201A8" w:rsidP="00080ACF">
            <w:pPr>
              <w:numPr>
                <w:ilvl w:val="0"/>
                <w:numId w:val="26"/>
              </w:numPr>
              <w:spacing w:after="0" w:line="240" w:lineRule="auto"/>
              <w:rPr>
                <w:color w:val="1F497D"/>
                <w:lang w:val="en-GB"/>
              </w:rPr>
            </w:pPr>
            <w:r>
              <w:rPr>
                <w:color w:val="1F497D"/>
                <w:lang w:val="en-US"/>
              </w:rPr>
              <w:t>Socio-economic constraints and opportunities for the integration of environmental concerns in the CAP</w:t>
            </w:r>
          </w:p>
          <w:p w:rsidR="007201A8" w:rsidRPr="00C81D98" w:rsidRDefault="007201A8" w:rsidP="00080ACF">
            <w:pPr>
              <w:numPr>
                <w:ilvl w:val="0"/>
                <w:numId w:val="26"/>
              </w:numPr>
              <w:spacing w:after="0" w:line="240" w:lineRule="auto"/>
              <w:rPr>
                <w:color w:val="1F497D"/>
                <w:lang w:val="en-GB"/>
              </w:rPr>
            </w:pPr>
            <w:r>
              <w:rPr>
                <w:color w:val="1F497D"/>
                <w:lang w:val="en-US"/>
              </w:rPr>
              <w:t xml:space="preserve">Less </w:t>
            </w:r>
            <w:proofErr w:type="spellStart"/>
            <w:r>
              <w:rPr>
                <w:color w:val="1F497D"/>
                <w:lang w:val="en-US"/>
              </w:rPr>
              <w:t>favoured</w:t>
            </w:r>
            <w:proofErr w:type="spellEnd"/>
            <w:r>
              <w:rPr>
                <w:color w:val="1F497D"/>
                <w:lang w:val="en-US"/>
              </w:rPr>
              <w:t xml:space="preserve"> areas: Institutional, regulatory aspects, eco-geographical references, socioeconomic characteristics.</w:t>
            </w:r>
          </w:p>
          <w:p w:rsidR="007201A8" w:rsidRPr="00C81D98" w:rsidRDefault="007201A8" w:rsidP="00080ACF">
            <w:pPr>
              <w:numPr>
                <w:ilvl w:val="0"/>
                <w:numId w:val="26"/>
              </w:numPr>
              <w:spacing w:after="0" w:line="240" w:lineRule="auto"/>
              <w:rPr>
                <w:color w:val="1F497D"/>
                <w:lang w:val="en-GB"/>
              </w:rPr>
            </w:pPr>
            <w:r>
              <w:rPr>
                <w:color w:val="1F497D"/>
                <w:lang w:val="en-US"/>
              </w:rPr>
              <w:t>Low intensity farming systems in Europe and Greece. Agricultural production systems in High Nature Value Areas. High Nature Value farming systems</w:t>
            </w:r>
          </w:p>
          <w:p w:rsidR="007201A8" w:rsidRPr="00C81D98" w:rsidRDefault="007201A8" w:rsidP="00080ACF">
            <w:pPr>
              <w:numPr>
                <w:ilvl w:val="0"/>
                <w:numId w:val="26"/>
              </w:numPr>
              <w:spacing w:after="0" w:line="240" w:lineRule="auto"/>
              <w:rPr>
                <w:color w:val="1F497D"/>
                <w:lang w:val="en-GB"/>
              </w:rPr>
            </w:pPr>
            <w:r>
              <w:rPr>
                <w:color w:val="1F497D"/>
                <w:lang w:val="en-GB"/>
              </w:rPr>
              <w:t>A review of the incorporation of environmental care within the CAP: the foundation, consecutive reforms.</w:t>
            </w:r>
          </w:p>
          <w:p w:rsidR="007201A8" w:rsidRPr="007D2658" w:rsidRDefault="007201A8" w:rsidP="00080ACF">
            <w:pPr>
              <w:numPr>
                <w:ilvl w:val="0"/>
                <w:numId w:val="26"/>
              </w:numPr>
              <w:spacing w:after="0" w:line="240" w:lineRule="auto"/>
              <w:rPr>
                <w:color w:val="1F497D"/>
                <w:lang w:val="en-GB"/>
              </w:rPr>
            </w:pPr>
            <w:r>
              <w:rPr>
                <w:color w:val="1F497D"/>
                <w:lang w:val="en-US"/>
              </w:rPr>
              <w:t>The integration of environmental dimensions in the two CAP Pillars, with a special reference to Rural Development Policy Measures.</w:t>
            </w:r>
          </w:p>
          <w:p w:rsidR="007201A8" w:rsidRPr="007D2658" w:rsidRDefault="007201A8" w:rsidP="007D2658">
            <w:pPr>
              <w:numPr>
                <w:ilvl w:val="0"/>
                <w:numId w:val="26"/>
              </w:numPr>
              <w:spacing w:after="0" w:line="240" w:lineRule="auto"/>
              <w:rPr>
                <w:color w:val="1F497D"/>
                <w:lang w:val="en-GB"/>
              </w:rPr>
            </w:pPr>
            <w:r>
              <w:rPr>
                <w:color w:val="1F497D"/>
                <w:lang w:val="en-GB"/>
              </w:rPr>
              <w:t>Prospects</w:t>
            </w:r>
            <w:r>
              <w:rPr>
                <w:color w:val="1F497D"/>
                <w:lang w:val="en-US"/>
              </w:rPr>
              <w:t xml:space="preserve"> for the European and </w:t>
            </w:r>
            <w:proofErr w:type="spellStart"/>
            <w:r>
              <w:rPr>
                <w:color w:val="1F497D"/>
                <w:lang w:val="en-US"/>
              </w:rPr>
              <w:t>greek</w:t>
            </w:r>
            <w:proofErr w:type="spellEnd"/>
            <w:r>
              <w:rPr>
                <w:color w:val="1F497D"/>
                <w:lang w:val="en-US"/>
              </w:rPr>
              <w:t xml:space="preserve"> countryside from the synergies achieved </w:t>
            </w:r>
            <w:proofErr w:type="gramStart"/>
            <w:r>
              <w:rPr>
                <w:color w:val="1F497D"/>
                <w:lang w:val="en-US"/>
              </w:rPr>
              <w:t xml:space="preserve">between  </w:t>
            </w:r>
            <w:proofErr w:type="spellStart"/>
            <w:r>
              <w:rPr>
                <w:color w:val="1F497D"/>
                <w:lang w:val="en-US"/>
              </w:rPr>
              <w:t>agrienvironmental</w:t>
            </w:r>
            <w:proofErr w:type="spellEnd"/>
            <w:proofErr w:type="gramEnd"/>
            <w:r>
              <w:rPr>
                <w:color w:val="1F497D"/>
                <w:lang w:val="en-US"/>
              </w:rPr>
              <w:t xml:space="preserve"> and environmental policy measures</w:t>
            </w:r>
            <w:r>
              <w:rPr>
                <w:color w:val="1F497D"/>
                <w:lang w:val="en-GB"/>
              </w:rPr>
              <w:t>.</w:t>
            </w:r>
          </w:p>
        </w:tc>
      </w:tr>
      <w:tr w:rsidR="007201A8" w:rsidRPr="008578C6">
        <w:tc>
          <w:tcPr>
            <w:tcW w:w="8472" w:type="dxa"/>
          </w:tcPr>
          <w:p w:rsidR="007201A8" w:rsidRPr="007D2658" w:rsidRDefault="007201A8" w:rsidP="009E08D3">
            <w:pPr>
              <w:pStyle w:val="ListParagraph"/>
              <w:spacing w:after="0" w:line="240" w:lineRule="auto"/>
              <w:rPr>
                <w:lang w:val="en-GB"/>
              </w:rPr>
            </w:pPr>
          </w:p>
        </w:tc>
      </w:tr>
    </w:tbl>
    <w:p w:rsidR="007201A8" w:rsidRPr="00F83FDB" w:rsidRDefault="007201A8" w:rsidP="00050B81">
      <w:pPr>
        <w:widowControl w:val="0"/>
        <w:numPr>
          <w:ilvl w:val="0"/>
          <w:numId w:val="1"/>
        </w:numPr>
        <w:autoSpaceDE w:val="0"/>
        <w:autoSpaceDN w:val="0"/>
        <w:adjustRightInd w:val="0"/>
        <w:spacing w:before="120" w:after="0" w:line="240" w:lineRule="auto"/>
        <w:ind w:left="357" w:hanging="357"/>
        <w:rPr>
          <w:b/>
          <w:bCs/>
          <w:lang w:val="en-US"/>
        </w:rPr>
      </w:pPr>
      <w:r w:rsidRPr="00F83FDB">
        <w:rPr>
          <w:b/>
          <w:bCs/>
          <w:lang w:val="en-US"/>
        </w:rPr>
        <w:t xml:space="preserve">TEACHING </w:t>
      </w:r>
      <w:r>
        <w:rPr>
          <w:b/>
          <w:bCs/>
          <w:lang w:val="en-US"/>
        </w:rPr>
        <w:t>AND</w:t>
      </w:r>
      <w:r w:rsidRPr="00F83FDB">
        <w:rPr>
          <w:b/>
          <w:bCs/>
          <w:lang w:val="en-US"/>
        </w:rPr>
        <w:t xml:space="preserve"> LEARNING METHODS -  </w:t>
      </w:r>
      <w:r>
        <w:rPr>
          <w:b/>
          <w:bCs/>
          <w:lang w:val="en-US"/>
        </w:rPr>
        <w:t>EVALUATION</w:t>
      </w:r>
    </w:p>
    <w:tbl>
      <w:tblPr>
        <w:tblW w:w="847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7201A8" w:rsidRPr="00465637">
        <w:tc>
          <w:tcPr>
            <w:tcW w:w="3306" w:type="dxa"/>
            <w:shd w:val="clear" w:color="auto" w:fill="DDD9C3"/>
          </w:tcPr>
          <w:p w:rsidR="007201A8" w:rsidRPr="00BE2E0A" w:rsidRDefault="007201A8" w:rsidP="003C27A8">
            <w:pPr>
              <w:spacing w:after="0" w:line="240" w:lineRule="auto"/>
              <w:jc w:val="right"/>
              <w:rPr>
                <w:b/>
                <w:bCs/>
                <w:sz w:val="20"/>
                <w:szCs w:val="20"/>
              </w:rPr>
            </w:pPr>
            <w:r w:rsidRPr="00BE2E0A">
              <w:rPr>
                <w:b/>
                <w:bCs/>
                <w:sz w:val="20"/>
                <w:szCs w:val="20"/>
              </w:rPr>
              <w:t>TEACHING METHOD</w:t>
            </w:r>
            <w:r w:rsidRPr="00BE2E0A">
              <w:rPr>
                <w:b/>
                <w:bCs/>
                <w:sz w:val="20"/>
                <w:szCs w:val="20"/>
              </w:rPr>
              <w:br/>
            </w:r>
          </w:p>
        </w:tc>
        <w:tc>
          <w:tcPr>
            <w:tcW w:w="5166" w:type="dxa"/>
          </w:tcPr>
          <w:p w:rsidR="007201A8" w:rsidRPr="00BE2E0A" w:rsidRDefault="007201A8" w:rsidP="007374D7">
            <w:pPr>
              <w:rPr>
                <w:lang w:val="en-US"/>
              </w:rPr>
            </w:pPr>
            <w:r>
              <w:rPr>
                <w:lang w:val="en-US"/>
              </w:rPr>
              <w:t>Face to face lectures</w:t>
            </w:r>
          </w:p>
        </w:tc>
      </w:tr>
      <w:tr w:rsidR="00350585" w:rsidRPr="008578C6">
        <w:tc>
          <w:tcPr>
            <w:tcW w:w="3306" w:type="dxa"/>
            <w:shd w:val="clear" w:color="auto" w:fill="DDD9C3"/>
          </w:tcPr>
          <w:p w:rsidR="00350585" w:rsidRPr="00BE2E0A" w:rsidRDefault="00350585" w:rsidP="00350585">
            <w:pPr>
              <w:spacing w:after="0" w:line="240" w:lineRule="auto"/>
              <w:jc w:val="right"/>
              <w:rPr>
                <w:i/>
                <w:iCs/>
                <w:sz w:val="16"/>
                <w:szCs w:val="16"/>
                <w:lang w:val="en-US"/>
              </w:rPr>
            </w:pPr>
            <w:r w:rsidRPr="00BE2E0A">
              <w:rPr>
                <w:b/>
                <w:bCs/>
                <w:sz w:val="20"/>
                <w:szCs w:val="20"/>
                <w:lang w:val="en-US"/>
              </w:rPr>
              <w:t>USE OF INFORMATICS and COMMUNICATION  TECHNOLOGIES</w:t>
            </w:r>
            <w:r w:rsidRPr="00BE2E0A">
              <w:rPr>
                <w:b/>
                <w:bCs/>
                <w:sz w:val="20"/>
                <w:szCs w:val="20"/>
                <w:lang w:val="en-US"/>
              </w:rPr>
              <w:br/>
            </w:r>
          </w:p>
        </w:tc>
        <w:tc>
          <w:tcPr>
            <w:tcW w:w="5166" w:type="dxa"/>
          </w:tcPr>
          <w:p w:rsidR="00350585" w:rsidRDefault="00350585" w:rsidP="00350585">
            <w:pPr>
              <w:rPr>
                <w:color w:val="002060"/>
                <w:sz w:val="20"/>
                <w:szCs w:val="20"/>
              </w:rPr>
            </w:pPr>
            <w:proofErr w:type="spellStart"/>
            <w:r>
              <w:rPr>
                <w:color w:val="002060"/>
                <w:sz w:val="20"/>
                <w:szCs w:val="20"/>
              </w:rPr>
              <w:t>Power</w:t>
            </w:r>
            <w:proofErr w:type="spellEnd"/>
            <w:r>
              <w:rPr>
                <w:color w:val="002060"/>
                <w:sz w:val="20"/>
                <w:szCs w:val="20"/>
              </w:rPr>
              <w:t xml:space="preserve"> </w:t>
            </w:r>
            <w:proofErr w:type="spellStart"/>
            <w:r>
              <w:rPr>
                <w:color w:val="002060"/>
                <w:sz w:val="20"/>
                <w:szCs w:val="20"/>
              </w:rPr>
              <w:t>Point</w:t>
            </w:r>
            <w:proofErr w:type="spellEnd"/>
            <w:r>
              <w:rPr>
                <w:color w:val="002060"/>
                <w:sz w:val="20"/>
                <w:szCs w:val="20"/>
                <w:lang w:val="en-US"/>
              </w:rPr>
              <w:t xml:space="preserve"> presentations </w:t>
            </w:r>
            <w:r>
              <w:rPr>
                <w:color w:val="002060"/>
                <w:sz w:val="20"/>
                <w:szCs w:val="20"/>
              </w:rPr>
              <w:t>.</w:t>
            </w:r>
          </w:p>
          <w:p w:rsidR="00350585" w:rsidRDefault="00350585" w:rsidP="00350585">
            <w:pPr>
              <w:rPr>
                <w:color w:val="002060"/>
                <w:sz w:val="20"/>
                <w:szCs w:val="20"/>
                <w:lang w:val="en-US"/>
              </w:rPr>
            </w:pPr>
            <w:r>
              <w:rPr>
                <w:color w:val="002060"/>
                <w:sz w:val="20"/>
                <w:szCs w:val="20"/>
                <w:lang w:val="en-US"/>
              </w:rPr>
              <w:t xml:space="preserve">Students use PP or other presentation software for their presentations. </w:t>
            </w:r>
          </w:p>
          <w:p w:rsidR="00350585" w:rsidRPr="008578C6" w:rsidRDefault="00350585" w:rsidP="00350585">
            <w:pPr>
              <w:rPr>
                <w:color w:val="002060"/>
                <w:sz w:val="20"/>
                <w:szCs w:val="20"/>
                <w:lang w:val="en-US"/>
              </w:rPr>
            </w:pPr>
            <w:r>
              <w:rPr>
                <w:color w:val="002060"/>
                <w:sz w:val="20"/>
                <w:szCs w:val="20"/>
                <w:lang w:val="en-US"/>
              </w:rPr>
              <w:t xml:space="preserve">Short video films presenting cases of environmental policy implementation </w:t>
            </w:r>
            <w:proofErr w:type="gramStart"/>
            <w:r>
              <w:rPr>
                <w:color w:val="002060"/>
                <w:sz w:val="20"/>
                <w:szCs w:val="20"/>
                <w:lang w:val="en-US"/>
              </w:rPr>
              <w:t>are displayed and discussed</w:t>
            </w:r>
            <w:proofErr w:type="gramEnd"/>
            <w:r>
              <w:rPr>
                <w:color w:val="002060"/>
                <w:sz w:val="20"/>
                <w:szCs w:val="20"/>
                <w:lang w:val="en-US"/>
              </w:rPr>
              <w:t>.</w:t>
            </w:r>
            <w:r w:rsidRPr="008578C6">
              <w:rPr>
                <w:color w:val="002060"/>
                <w:sz w:val="20"/>
                <w:szCs w:val="20"/>
                <w:lang w:val="en-US"/>
              </w:rPr>
              <w:t xml:space="preserve">   </w:t>
            </w:r>
          </w:p>
          <w:p w:rsidR="00350585" w:rsidRPr="008578C6" w:rsidRDefault="00350585" w:rsidP="0000268F">
            <w:pPr>
              <w:rPr>
                <w:color w:val="002060"/>
                <w:sz w:val="20"/>
                <w:szCs w:val="20"/>
                <w:lang w:val="en-US"/>
              </w:rPr>
            </w:pPr>
            <w:r>
              <w:rPr>
                <w:color w:val="002060"/>
                <w:sz w:val="20"/>
                <w:szCs w:val="20"/>
                <w:lang w:val="en-US"/>
              </w:rPr>
              <w:t xml:space="preserve">Teaching </w:t>
            </w:r>
            <w:proofErr w:type="gramStart"/>
            <w:r>
              <w:rPr>
                <w:color w:val="002060"/>
                <w:sz w:val="20"/>
                <w:szCs w:val="20"/>
                <w:lang w:val="en-US"/>
              </w:rPr>
              <w:t>is supported</w:t>
            </w:r>
            <w:proofErr w:type="gramEnd"/>
            <w:r>
              <w:rPr>
                <w:color w:val="002060"/>
                <w:sz w:val="20"/>
                <w:szCs w:val="20"/>
                <w:lang w:val="en-US"/>
              </w:rPr>
              <w:t xml:space="preserve"> through open </w:t>
            </w:r>
            <w:r w:rsidRPr="008578C6">
              <w:rPr>
                <w:color w:val="002060"/>
                <w:sz w:val="20"/>
                <w:szCs w:val="20"/>
                <w:lang w:val="en-US"/>
              </w:rPr>
              <w:t>e-class</w:t>
            </w:r>
            <w:r>
              <w:rPr>
                <w:color w:val="002060"/>
                <w:sz w:val="20"/>
                <w:szCs w:val="20"/>
                <w:lang w:val="en-US"/>
              </w:rPr>
              <w:t xml:space="preserve">, a </w:t>
            </w:r>
            <w:r w:rsidR="0000268F">
              <w:rPr>
                <w:color w:val="002060"/>
                <w:sz w:val="20"/>
                <w:szCs w:val="20"/>
                <w:lang w:val="en-US"/>
              </w:rPr>
              <w:t xml:space="preserve">University education </w:t>
            </w:r>
            <w:r>
              <w:rPr>
                <w:color w:val="002060"/>
                <w:sz w:val="20"/>
                <w:szCs w:val="20"/>
                <w:lang w:val="en-US"/>
              </w:rPr>
              <w:t>platform</w:t>
            </w:r>
            <w:r w:rsidRPr="008578C6">
              <w:rPr>
                <w:color w:val="002060"/>
                <w:sz w:val="20"/>
                <w:szCs w:val="20"/>
                <w:lang w:val="en-US"/>
              </w:rPr>
              <w:t>.</w:t>
            </w:r>
          </w:p>
        </w:tc>
      </w:tr>
      <w:tr w:rsidR="00350585" w:rsidRPr="00BE2E0A">
        <w:tc>
          <w:tcPr>
            <w:tcW w:w="3306" w:type="dxa"/>
            <w:shd w:val="clear" w:color="auto" w:fill="DDD9C3"/>
          </w:tcPr>
          <w:p w:rsidR="00350585" w:rsidRPr="00BE2E0A" w:rsidRDefault="00350585" w:rsidP="00350585">
            <w:pPr>
              <w:spacing w:after="0" w:line="240" w:lineRule="auto"/>
              <w:jc w:val="right"/>
              <w:rPr>
                <w:b/>
                <w:bCs/>
                <w:sz w:val="20"/>
                <w:szCs w:val="20"/>
              </w:rPr>
            </w:pPr>
            <w:r w:rsidRPr="00BE2E0A">
              <w:rPr>
                <w:b/>
                <w:bCs/>
                <w:sz w:val="20"/>
                <w:szCs w:val="20"/>
              </w:rPr>
              <w:t>TEACHING ORGANISATION</w:t>
            </w:r>
          </w:p>
          <w:p w:rsidR="00350585" w:rsidRPr="00BE2E0A" w:rsidRDefault="00350585" w:rsidP="00350585">
            <w:pPr>
              <w:spacing w:after="0" w:line="240" w:lineRule="auto"/>
              <w:jc w:val="both"/>
              <w:rPr>
                <w:i/>
                <w:iCs/>
                <w:sz w:val="16"/>
                <w:szCs w:val="16"/>
              </w:rPr>
            </w:pPr>
          </w:p>
        </w:tc>
        <w:tc>
          <w:tcPr>
            <w:tcW w:w="5166" w:type="dxa"/>
          </w:tcPr>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2468"/>
            </w:tblGrid>
            <w:tr w:rsidR="00350585" w:rsidRPr="00BE2E0A">
              <w:tc>
                <w:tcPr>
                  <w:tcW w:w="2467" w:type="dxa"/>
                  <w:tcBorders>
                    <w:top w:val="single" w:sz="4" w:space="0" w:color="auto"/>
                    <w:left w:val="single" w:sz="4" w:space="0" w:color="auto"/>
                    <w:bottom w:val="single" w:sz="4" w:space="0" w:color="auto"/>
                    <w:right w:val="single" w:sz="4" w:space="0" w:color="auto"/>
                  </w:tcBorders>
                  <w:shd w:val="clear" w:color="auto" w:fill="EEECE1"/>
                  <w:vAlign w:val="center"/>
                </w:tcPr>
                <w:p w:rsidR="00350585" w:rsidRPr="00BE2E0A" w:rsidRDefault="00350585" w:rsidP="00350585">
                  <w:pPr>
                    <w:spacing w:after="0" w:line="240" w:lineRule="auto"/>
                    <w:jc w:val="center"/>
                    <w:rPr>
                      <w:i/>
                      <w:iCs/>
                      <w:sz w:val="20"/>
                      <w:szCs w:val="20"/>
                    </w:rPr>
                  </w:pPr>
                  <w:proofErr w:type="spellStart"/>
                  <w:r w:rsidRPr="00BE2E0A">
                    <w:rPr>
                      <w:i/>
                      <w:iCs/>
                      <w:sz w:val="20"/>
                      <w:szCs w:val="20"/>
                    </w:rPr>
                    <w:t>Activity</w:t>
                  </w:r>
                  <w:proofErr w:type="spellEnd"/>
                </w:p>
              </w:tc>
              <w:tc>
                <w:tcPr>
                  <w:tcW w:w="2468" w:type="dxa"/>
                  <w:tcBorders>
                    <w:top w:val="single" w:sz="4" w:space="0" w:color="auto"/>
                    <w:left w:val="single" w:sz="4" w:space="0" w:color="auto"/>
                    <w:bottom w:val="single" w:sz="4" w:space="0" w:color="auto"/>
                    <w:right w:val="single" w:sz="4" w:space="0" w:color="auto"/>
                  </w:tcBorders>
                  <w:shd w:val="clear" w:color="auto" w:fill="EEECE1"/>
                  <w:vAlign w:val="center"/>
                </w:tcPr>
                <w:p w:rsidR="00350585" w:rsidRPr="00BE2E0A" w:rsidRDefault="00350585" w:rsidP="00350585">
                  <w:pPr>
                    <w:spacing w:after="0" w:line="240" w:lineRule="auto"/>
                    <w:jc w:val="center"/>
                    <w:rPr>
                      <w:i/>
                      <w:iCs/>
                      <w:sz w:val="20"/>
                      <w:szCs w:val="20"/>
                    </w:rPr>
                  </w:pPr>
                  <w:proofErr w:type="spellStart"/>
                  <w:r w:rsidRPr="00BE2E0A">
                    <w:rPr>
                      <w:i/>
                      <w:iCs/>
                      <w:sz w:val="20"/>
                      <w:szCs w:val="20"/>
                    </w:rPr>
                    <w:t>Work</w:t>
                  </w:r>
                  <w:proofErr w:type="spellEnd"/>
                  <w:r w:rsidRPr="00BE2E0A">
                    <w:rPr>
                      <w:i/>
                      <w:iCs/>
                      <w:sz w:val="20"/>
                      <w:szCs w:val="20"/>
                    </w:rPr>
                    <w:t xml:space="preserve"> </w:t>
                  </w:r>
                  <w:proofErr w:type="spellStart"/>
                  <w:r w:rsidRPr="00BE2E0A">
                    <w:rPr>
                      <w:i/>
                      <w:iCs/>
                      <w:sz w:val="20"/>
                      <w:szCs w:val="20"/>
                    </w:rPr>
                    <w:t>Load</w:t>
                  </w:r>
                  <w:proofErr w:type="spellEnd"/>
                </w:p>
              </w:tc>
            </w:tr>
            <w:tr w:rsidR="00350585" w:rsidRPr="00BE2E0A">
              <w:tc>
                <w:tcPr>
                  <w:tcW w:w="2467" w:type="dxa"/>
                  <w:tcBorders>
                    <w:top w:val="single" w:sz="4" w:space="0" w:color="auto"/>
                    <w:left w:val="single" w:sz="4" w:space="0" w:color="auto"/>
                    <w:bottom w:val="single" w:sz="4" w:space="0" w:color="auto"/>
                    <w:right w:val="single" w:sz="4" w:space="0" w:color="auto"/>
                  </w:tcBorders>
                </w:tcPr>
                <w:p w:rsidR="00350585" w:rsidRPr="00BE2E0A" w:rsidRDefault="00350585" w:rsidP="00350585">
                  <w:pPr>
                    <w:spacing w:after="0" w:line="240" w:lineRule="auto"/>
                    <w:rPr>
                      <w:rFonts w:ascii="Times New Roman" w:hAnsi="Times New Roman" w:cs="Times New Roman"/>
                      <w:sz w:val="20"/>
                      <w:szCs w:val="20"/>
                      <w:lang w:val="en-US"/>
                    </w:rPr>
                  </w:pPr>
                  <w:r w:rsidRPr="00BE2E0A">
                    <w:rPr>
                      <w:rFonts w:ascii="Times New Roman" w:hAnsi="Times New Roman" w:cs="Times New Roman"/>
                      <w:sz w:val="20"/>
                      <w:szCs w:val="20"/>
                      <w:lang w:val="en-US"/>
                    </w:rPr>
                    <w:t>Lectures (direct)</w:t>
                  </w:r>
                </w:p>
              </w:tc>
              <w:tc>
                <w:tcPr>
                  <w:tcW w:w="2468" w:type="dxa"/>
                  <w:tcBorders>
                    <w:top w:val="single" w:sz="4" w:space="0" w:color="auto"/>
                    <w:left w:val="single" w:sz="4" w:space="0" w:color="auto"/>
                    <w:bottom w:val="single" w:sz="4" w:space="0" w:color="auto"/>
                    <w:right w:val="single" w:sz="4" w:space="0" w:color="auto"/>
                  </w:tcBorders>
                </w:tcPr>
                <w:p w:rsidR="00350585" w:rsidRPr="00BE2E0A" w:rsidRDefault="00350585" w:rsidP="00350585">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50</w:t>
                  </w:r>
                  <w:r w:rsidRPr="00BE2E0A">
                    <w:rPr>
                      <w:rFonts w:ascii="Times New Roman" w:hAnsi="Times New Roman" w:cs="Times New Roman"/>
                      <w:sz w:val="20"/>
                      <w:szCs w:val="20"/>
                      <w:lang w:val="en-US"/>
                    </w:rPr>
                    <w:t xml:space="preserve"> h  </w:t>
                  </w:r>
                </w:p>
              </w:tc>
            </w:tr>
            <w:tr w:rsidR="00350585" w:rsidRPr="00F83FDB">
              <w:tc>
                <w:tcPr>
                  <w:tcW w:w="2467" w:type="dxa"/>
                  <w:tcBorders>
                    <w:top w:val="single" w:sz="4" w:space="0" w:color="auto"/>
                    <w:left w:val="single" w:sz="4" w:space="0" w:color="auto"/>
                    <w:bottom w:val="single" w:sz="4" w:space="0" w:color="auto"/>
                    <w:right w:val="single" w:sz="4" w:space="0" w:color="auto"/>
                  </w:tcBorders>
                </w:tcPr>
                <w:p w:rsidR="00350585" w:rsidRPr="00BE2E0A" w:rsidRDefault="00350585" w:rsidP="00350585">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Literature study &amp; analysis, composition of a report</w:t>
                  </w:r>
                </w:p>
              </w:tc>
              <w:tc>
                <w:tcPr>
                  <w:tcW w:w="2468" w:type="dxa"/>
                  <w:tcBorders>
                    <w:top w:val="single" w:sz="4" w:space="0" w:color="auto"/>
                    <w:left w:val="single" w:sz="4" w:space="0" w:color="auto"/>
                    <w:bottom w:val="single" w:sz="4" w:space="0" w:color="auto"/>
                    <w:right w:val="single" w:sz="4" w:space="0" w:color="auto"/>
                  </w:tcBorders>
                </w:tcPr>
                <w:p w:rsidR="00350585" w:rsidRPr="00BE2E0A" w:rsidRDefault="00350585" w:rsidP="00350585">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30 h</w:t>
                  </w:r>
                </w:p>
              </w:tc>
            </w:tr>
            <w:tr w:rsidR="00350585" w:rsidRPr="00BE2E0A">
              <w:tc>
                <w:tcPr>
                  <w:tcW w:w="2467" w:type="dxa"/>
                  <w:tcBorders>
                    <w:top w:val="single" w:sz="4" w:space="0" w:color="auto"/>
                    <w:left w:val="single" w:sz="4" w:space="0" w:color="auto"/>
                    <w:bottom w:val="single" w:sz="4" w:space="0" w:color="auto"/>
                    <w:right w:val="single" w:sz="4" w:space="0" w:color="auto"/>
                  </w:tcBorders>
                </w:tcPr>
                <w:p w:rsidR="00350585" w:rsidRPr="00E155C0" w:rsidRDefault="00350585" w:rsidP="00350585">
                  <w:pPr>
                    <w:spacing w:after="0" w:line="240" w:lineRule="auto"/>
                    <w:rPr>
                      <w:rFonts w:ascii="Times New Roman" w:hAnsi="Times New Roman" w:cs="Times New Roman"/>
                      <w:sz w:val="20"/>
                      <w:szCs w:val="20"/>
                      <w:lang w:val="en-US"/>
                    </w:rPr>
                  </w:pPr>
                  <w:r w:rsidRPr="00E155C0">
                    <w:rPr>
                      <w:rFonts w:ascii="Times New Roman" w:hAnsi="Times New Roman" w:cs="Times New Roman"/>
                      <w:sz w:val="20"/>
                      <w:szCs w:val="20"/>
                      <w:lang w:val="en-US"/>
                    </w:rPr>
                    <w:t>Interactive lectures</w:t>
                  </w:r>
                </w:p>
              </w:tc>
              <w:tc>
                <w:tcPr>
                  <w:tcW w:w="2468" w:type="dxa"/>
                  <w:tcBorders>
                    <w:top w:val="single" w:sz="4" w:space="0" w:color="auto"/>
                    <w:left w:val="single" w:sz="4" w:space="0" w:color="auto"/>
                    <w:bottom w:val="single" w:sz="4" w:space="0" w:color="auto"/>
                    <w:right w:val="single" w:sz="4" w:space="0" w:color="auto"/>
                  </w:tcBorders>
                </w:tcPr>
                <w:p w:rsidR="00350585" w:rsidRPr="00E155C0" w:rsidRDefault="00350585" w:rsidP="00350585">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15 h</w:t>
                  </w:r>
                </w:p>
              </w:tc>
            </w:tr>
            <w:tr w:rsidR="00350585" w:rsidRPr="00BE2E0A">
              <w:tc>
                <w:tcPr>
                  <w:tcW w:w="2467" w:type="dxa"/>
                  <w:tcBorders>
                    <w:top w:val="single" w:sz="4" w:space="0" w:color="auto"/>
                    <w:left w:val="single" w:sz="4" w:space="0" w:color="auto"/>
                    <w:bottom w:val="single" w:sz="4" w:space="0" w:color="auto"/>
                    <w:right w:val="single" w:sz="4" w:space="0" w:color="auto"/>
                  </w:tcBorders>
                </w:tcPr>
                <w:p w:rsidR="00350585" w:rsidRPr="00E155C0" w:rsidRDefault="00350585" w:rsidP="00350585">
                  <w:pPr>
                    <w:spacing w:after="0" w:line="240" w:lineRule="auto"/>
                    <w:rPr>
                      <w:rFonts w:ascii="Times New Roman" w:hAnsi="Times New Roman" w:cs="Times New Roman"/>
                      <w:sz w:val="20"/>
                      <w:szCs w:val="20"/>
                      <w:lang w:val="en-US"/>
                    </w:rPr>
                  </w:pPr>
                  <w:r w:rsidRPr="00E155C0">
                    <w:rPr>
                      <w:rFonts w:ascii="Times New Roman" w:hAnsi="Times New Roman" w:cs="Times New Roman"/>
                      <w:sz w:val="20"/>
                      <w:szCs w:val="20"/>
                      <w:lang w:val="en-US"/>
                    </w:rPr>
                    <w:t>Individual study</w:t>
                  </w:r>
                </w:p>
              </w:tc>
              <w:tc>
                <w:tcPr>
                  <w:tcW w:w="2468" w:type="dxa"/>
                  <w:tcBorders>
                    <w:top w:val="single" w:sz="4" w:space="0" w:color="auto"/>
                    <w:left w:val="single" w:sz="4" w:space="0" w:color="auto"/>
                    <w:bottom w:val="single" w:sz="4" w:space="0" w:color="auto"/>
                    <w:right w:val="single" w:sz="4" w:space="0" w:color="auto"/>
                  </w:tcBorders>
                </w:tcPr>
                <w:p w:rsidR="00350585" w:rsidRPr="00E155C0" w:rsidRDefault="00350585" w:rsidP="00350585">
                  <w:pPr>
                    <w:spacing w:after="0" w:line="240" w:lineRule="auto"/>
                    <w:jc w:val="center"/>
                    <w:rPr>
                      <w:rFonts w:ascii="Times New Roman" w:hAnsi="Times New Roman" w:cs="Times New Roman"/>
                      <w:sz w:val="20"/>
                      <w:szCs w:val="20"/>
                      <w:lang w:val="en-US"/>
                    </w:rPr>
                  </w:pPr>
                  <w:r w:rsidRPr="00E155C0">
                    <w:rPr>
                      <w:rFonts w:ascii="Times New Roman" w:hAnsi="Times New Roman" w:cs="Times New Roman"/>
                      <w:sz w:val="20"/>
                      <w:szCs w:val="20"/>
                      <w:lang w:val="en-US"/>
                    </w:rPr>
                    <w:t>3</w:t>
                  </w:r>
                  <w:r>
                    <w:rPr>
                      <w:rFonts w:ascii="Times New Roman" w:hAnsi="Times New Roman" w:cs="Times New Roman"/>
                      <w:sz w:val="20"/>
                      <w:szCs w:val="20"/>
                      <w:lang w:val="en-US"/>
                    </w:rPr>
                    <w:t>0 h</w:t>
                  </w:r>
                </w:p>
              </w:tc>
            </w:tr>
            <w:tr w:rsidR="00350585" w:rsidRPr="00BE2E0A">
              <w:tc>
                <w:tcPr>
                  <w:tcW w:w="2467" w:type="dxa"/>
                  <w:tcBorders>
                    <w:top w:val="single" w:sz="4" w:space="0" w:color="auto"/>
                    <w:left w:val="single" w:sz="4" w:space="0" w:color="auto"/>
                    <w:bottom w:val="single" w:sz="4" w:space="0" w:color="auto"/>
                    <w:right w:val="single" w:sz="4" w:space="0" w:color="auto"/>
                  </w:tcBorders>
                </w:tcPr>
                <w:p w:rsidR="00350585" w:rsidRPr="00BE2E0A" w:rsidRDefault="00350585" w:rsidP="00350585">
                  <w:pPr>
                    <w:spacing w:after="0" w:line="240" w:lineRule="auto"/>
                    <w:rPr>
                      <w:rFonts w:ascii="Times New Roman" w:hAnsi="Times New Roman" w:cs="Times New Roman"/>
                      <w:i/>
                      <w:iCs/>
                      <w:sz w:val="20"/>
                      <w:szCs w:val="20"/>
                      <w:lang w:val="en-US"/>
                    </w:rPr>
                  </w:pPr>
                  <w:r w:rsidRPr="00BE2E0A">
                    <w:rPr>
                      <w:rFonts w:ascii="Times New Roman" w:hAnsi="Times New Roman" w:cs="Times New Roman"/>
                      <w:i/>
                      <w:iCs/>
                      <w:sz w:val="20"/>
                      <w:szCs w:val="20"/>
                      <w:lang w:val="en-US"/>
                    </w:rPr>
                    <w:t>Total contact hours and training</w:t>
                  </w:r>
                </w:p>
              </w:tc>
              <w:tc>
                <w:tcPr>
                  <w:tcW w:w="2468" w:type="dxa"/>
                  <w:tcBorders>
                    <w:top w:val="single" w:sz="4" w:space="0" w:color="auto"/>
                    <w:left w:val="single" w:sz="4" w:space="0" w:color="auto"/>
                    <w:bottom w:val="single" w:sz="4" w:space="0" w:color="auto"/>
                    <w:right w:val="single" w:sz="4" w:space="0" w:color="auto"/>
                  </w:tcBorders>
                  <w:vAlign w:val="center"/>
                </w:tcPr>
                <w:p w:rsidR="00350585" w:rsidRPr="00BE2E0A" w:rsidRDefault="00350585" w:rsidP="00350585">
                  <w:pPr>
                    <w:spacing w:after="0" w:line="240" w:lineRule="auto"/>
                    <w:jc w:val="center"/>
                    <w:rPr>
                      <w:rFonts w:ascii="Times New Roman" w:hAnsi="Times New Roman" w:cs="Times New Roman"/>
                      <w:b/>
                      <w:bCs/>
                      <w:i/>
                      <w:iCs/>
                      <w:sz w:val="20"/>
                      <w:szCs w:val="20"/>
                      <w:lang w:val="en-US"/>
                    </w:rPr>
                  </w:pPr>
                  <w:r w:rsidRPr="00BE2E0A">
                    <w:rPr>
                      <w:rFonts w:ascii="Times New Roman" w:hAnsi="Times New Roman" w:cs="Times New Roman"/>
                      <w:b/>
                      <w:bCs/>
                      <w:i/>
                      <w:iCs/>
                      <w:sz w:val="20"/>
                      <w:szCs w:val="20"/>
                      <w:lang w:val="en-US"/>
                    </w:rPr>
                    <w:t>125 h</w:t>
                  </w:r>
                </w:p>
                <w:p w:rsidR="00350585" w:rsidRPr="00BE2E0A" w:rsidRDefault="00350585" w:rsidP="00350585">
                  <w:pPr>
                    <w:spacing w:after="0" w:line="240" w:lineRule="auto"/>
                    <w:jc w:val="center"/>
                    <w:rPr>
                      <w:rFonts w:ascii="Times New Roman" w:hAnsi="Times New Roman" w:cs="Times New Roman"/>
                      <w:b/>
                      <w:bCs/>
                      <w:i/>
                      <w:iCs/>
                      <w:sz w:val="20"/>
                      <w:szCs w:val="20"/>
                      <w:lang w:val="en-US"/>
                    </w:rPr>
                  </w:pPr>
                  <w:r w:rsidRPr="00BE2E0A">
                    <w:rPr>
                      <w:rFonts w:ascii="Times New Roman" w:hAnsi="Times New Roman" w:cs="Times New Roman"/>
                      <w:b/>
                      <w:bCs/>
                      <w:i/>
                      <w:iCs/>
                      <w:sz w:val="20"/>
                      <w:szCs w:val="20"/>
                      <w:lang w:val="en-US"/>
                    </w:rPr>
                    <w:t>(5 ECTS)</w:t>
                  </w:r>
                </w:p>
              </w:tc>
            </w:tr>
          </w:tbl>
          <w:p w:rsidR="00350585" w:rsidRPr="00BE2E0A" w:rsidRDefault="00350585" w:rsidP="00350585">
            <w:pPr>
              <w:spacing w:after="0" w:line="240" w:lineRule="auto"/>
              <w:rPr>
                <w:rFonts w:ascii="Tahoma" w:hAnsi="Tahoma" w:cs="Tahoma"/>
                <w:lang w:val="en-US"/>
              </w:rPr>
            </w:pPr>
          </w:p>
        </w:tc>
      </w:tr>
      <w:tr w:rsidR="00350585" w:rsidRPr="00E0539A">
        <w:tc>
          <w:tcPr>
            <w:tcW w:w="3306" w:type="dxa"/>
          </w:tcPr>
          <w:p w:rsidR="00350585" w:rsidRPr="00BE2E0A" w:rsidRDefault="00350585" w:rsidP="00350585">
            <w:pPr>
              <w:spacing w:after="0" w:line="240" w:lineRule="auto"/>
              <w:jc w:val="right"/>
              <w:rPr>
                <w:b/>
                <w:bCs/>
                <w:sz w:val="20"/>
                <w:szCs w:val="20"/>
              </w:rPr>
            </w:pPr>
            <w:r w:rsidRPr="00BE2E0A">
              <w:rPr>
                <w:b/>
                <w:bCs/>
                <w:sz w:val="20"/>
                <w:szCs w:val="20"/>
              </w:rPr>
              <w:t>STUDENTS EVALUATION</w:t>
            </w:r>
          </w:p>
          <w:p w:rsidR="00350585" w:rsidRPr="00BE2E0A" w:rsidRDefault="00350585" w:rsidP="00350585">
            <w:pPr>
              <w:spacing w:after="0" w:line="240" w:lineRule="auto"/>
              <w:jc w:val="both"/>
              <w:rPr>
                <w:i/>
                <w:iCs/>
                <w:sz w:val="16"/>
                <w:szCs w:val="16"/>
              </w:rPr>
            </w:pPr>
          </w:p>
          <w:p w:rsidR="00350585" w:rsidRPr="00BE2E0A" w:rsidRDefault="00350585" w:rsidP="00350585">
            <w:pPr>
              <w:spacing w:after="0" w:line="240" w:lineRule="auto"/>
              <w:jc w:val="both"/>
              <w:rPr>
                <w:i/>
                <w:iCs/>
                <w:sz w:val="16"/>
                <w:szCs w:val="16"/>
              </w:rPr>
            </w:pPr>
          </w:p>
          <w:p w:rsidR="00350585" w:rsidRPr="00BE2E0A" w:rsidRDefault="00350585" w:rsidP="00350585">
            <w:pPr>
              <w:spacing w:after="0" w:line="240" w:lineRule="auto"/>
              <w:jc w:val="both"/>
              <w:rPr>
                <w:i/>
                <w:iCs/>
                <w:sz w:val="16"/>
                <w:szCs w:val="16"/>
              </w:rPr>
            </w:pPr>
          </w:p>
        </w:tc>
        <w:tc>
          <w:tcPr>
            <w:tcW w:w="5166" w:type="dxa"/>
          </w:tcPr>
          <w:p w:rsidR="00350585" w:rsidRPr="00C67E26" w:rsidRDefault="00350585" w:rsidP="00350585">
            <w:pPr>
              <w:rPr>
                <w:lang w:val="en-US" w:eastAsia="en-US"/>
              </w:rPr>
            </w:pPr>
            <w:r w:rsidRPr="00C67E26">
              <w:rPr>
                <w:lang w:val="en-US" w:eastAsia="en-US"/>
              </w:rPr>
              <w:t>In</w:t>
            </w:r>
            <w:r w:rsidRPr="00AC11FA">
              <w:rPr>
                <w:lang w:val="en-GB" w:eastAsia="en-US"/>
              </w:rPr>
              <w:t xml:space="preserve"> </w:t>
            </w:r>
            <w:r w:rsidRPr="00C67E26">
              <w:rPr>
                <w:lang w:val="en-US" w:eastAsia="en-US"/>
              </w:rPr>
              <w:t>Greek</w:t>
            </w:r>
            <w:r w:rsidRPr="00AC11FA">
              <w:rPr>
                <w:lang w:val="en-GB" w:eastAsia="en-US"/>
              </w:rPr>
              <w:t>.</w:t>
            </w:r>
          </w:p>
          <w:p w:rsidR="00350585" w:rsidRDefault="00350585" w:rsidP="00350585">
            <w:pPr>
              <w:rPr>
                <w:lang w:val="en-US"/>
              </w:rPr>
            </w:pPr>
            <w:r w:rsidRPr="00C67E26">
              <w:rPr>
                <w:lang w:val="en-US" w:eastAsia="en-US"/>
              </w:rPr>
              <w:t xml:space="preserve">The evaluation is made through a final </w:t>
            </w:r>
            <w:proofErr w:type="gramStart"/>
            <w:r w:rsidRPr="00C67E26">
              <w:rPr>
                <w:lang w:val="en-US" w:eastAsia="en-US"/>
              </w:rPr>
              <w:t>examination  comprised</w:t>
            </w:r>
            <w:proofErr w:type="gramEnd"/>
            <w:r w:rsidRPr="00C67E26">
              <w:rPr>
                <w:lang w:val="en-US" w:eastAsia="en-US"/>
              </w:rPr>
              <w:t xml:space="preserve"> of qu</w:t>
            </w:r>
            <w:r>
              <w:rPr>
                <w:lang w:val="en-US" w:eastAsia="en-US"/>
              </w:rPr>
              <w:t>estions requiring short answers.</w:t>
            </w:r>
            <w:r w:rsidRPr="00C67E26">
              <w:rPr>
                <w:lang w:val="en-US" w:eastAsia="en-US"/>
              </w:rPr>
              <w:t xml:space="preserve"> </w:t>
            </w:r>
            <w:r>
              <w:rPr>
                <w:lang w:val="en-US"/>
              </w:rPr>
              <w:t xml:space="preserve"> S</w:t>
            </w:r>
            <w:r w:rsidRPr="00C67E26">
              <w:rPr>
                <w:lang w:val="en-US"/>
              </w:rPr>
              <w:t xml:space="preserve">tudents </w:t>
            </w:r>
            <w:r>
              <w:rPr>
                <w:lang w:val="en-US"/>
              </w:rPr>
              <w:t xml:space="preserve">can choose among and report on </w:t>
            </w:r>
            <w:proofErr w:type="gramStart"/>
            <w:r>
              <w:rPr>
                <w:lang w:val="en-US"/>
              </w:rPr>
              <w:t>one  of</w:t>
            </w:r>
            <w:proofErr w:type="gramEnd"/>
            <w:r>
              <w:rPr>
                <w:lang w:val="en-US"/>
              </w:rPr>
              <w:t xml:space="preserve"> the subjects offered to them. They </w:t>
            </w:r>
            <w:r w:rsidRPr="00C67E26">
              <w:rPr>
                <w:lang w:val="en-US"/>
              </w:rPr>
              <w:t xml:space="preserve">are asked to </w:t>
            </w:r>
            <w:r>
              <w:rPr>
                <w:lang w:val="en-US"/>
              </w:rPr>
              <w:t>p</w:t>
            </w:r>
            <w:r w:rsidRPr="00C67E26">
              <w:rPr>
                <w:lang w:val="en-US"/>
              </w:rPr>
              <w:t xml:space="preserve">resent their report to an audience. Both the written report and the presentation </w:t>
            </w:r>
            <w:proofErr w:type="gramStart"/>
            <w:r w:rsidRPr="00C67E26">
              <w:rPr>
                <w:lang w:val="en-US"/>
              </w:rPr>
              <w:t>are evaluated</w:t>
            </w:r>
            <w:proofErr w:type="gramEnd"/>
            <w:r w:rsidRPr="00C67E26">
              <w:rPr>
                <w:lang w:val="en-US"/>
              </w:rPr>
              <w:t xml:space="preserve"> as part of the overall performance</w:t>
            </w:r>
            <w:r>
              <w:rPr>
                <w:lang w:val="en-US"/>
              </w:rPr>
              <w:t xml:space="preserve">. An additional 10, 20 or 40% </w:t>
            </w:r>
            <w:proofErr w:type="gramStart"/>
            <w:r>
              <w:rPr>
                <w:lang w:val="en-US"/>
              </w:rPr>
              <w:t>is offered</w:t>
            </w:r>
            <w:proofErr w:type="gramEnd"/>
            <w:r>
              <w:rPr>
                <w:lang w:val="en-US"/>
              </w:rPr>
              <w:t xml:space="preserve"> upon successful completion of the report, depending on the quality.</w:t>
            </w:r>
          </w:p>
          <w:p w:rsidR="00350585" w:rsidRPr="0033136C" w:rsidRDefault="00350585" w:rsidP="00350585">
            <w:pPr>
              <w:rPr>
                <w:color w:val="002060"/>
              </w:rPr>
            </w:pPr>
            <w:r>
              <w:rPr>
                <w:lang w:val="en-US"/>
              </w:rPr>
              <w:lastRenderedPageBreak/>
              <w:t xml:space="preserve">During the spring semester of </w:t>
            </w:r>
            <w:proofErr w:type="gramStart"/>
            <w:r w:rsidR="0000268F">
              <w:rPr>
                <w:lang w:val="en-US"/>
              </w:rPr>
              <w:t>2019-2020</w:t>
            </w:r>
            <w:proofErr w:type="gramEnd"/>
            <w:r w:rsidR="0000268F">
              <w:rPr>
                <w:lang w:val="en-US"/>
              </w:rPr>
              <w:t xml:space="preserve"> exams have been conducted through e-class. Open questions </w:t>
            </w:r>
            <w:proofErr w:type="gramStart"/>
            <w:r w:rsidR="0000268F">
              <w:rPr>
                <w:lang w:val="en-US"/>
              </w:rPr>
              <w:t>have been used</w:t>
            </w:r>
            <w:proofErr w:type="gramEnd"/>
            <w:r w:rsidR="0000268F">
              <w:rPr>
                <w:lang w:val="en-US"/>
              </w:rPr>
              <w:t xml:space="preserve"> requiring a short answer.</w:t>
            </w:r>
          </w:p>
          <w:p w:rsidR="00350585" w:rsidRPr="00AC11FA" w:rsidRDefault="00350585" w:rsidP="00350585">
            <w:pPr>
              <w:rPr>
                <w:lang w:val="en-GB"/>
              </w:rPr>
            </w:pPr>
          </w:p>
        </w:tc>
      </w:tr>
    </w:tbl>
    <w:p w:rsidR="007201A8" w:rsidRPr="00BE2E0A" w:rsidRDefault="007201A8" w:rsidP="00050B81">
      <w:pPr>
        <w:widowControl w:val="0"/>
        <w:numPr>
          <w:ilvl w:val="0"/>
          <w:numId w:val="1"/>
        </w:numPr>
        <w:autoSpaceDE w:val="0"/>
        <w:autoSpaceDN w:val="0"/>
        <w:adjustRightInd w:val="0"/>
        <w:spacing w:before="240" w:after="0" w:line="240" w:lineRule="auto"/>
        <w:ind w:left="357" w:hanging="357"/>
        <w:rPr>
          <w:b/>
          <w:bCs/>
          <w:lang w:val="en-US"/>
        </w:rPr>
      </w:pPr>
      <w:r w:rsidRPr="00BE2E0A">
        <w:rPr>
          <w:b/>
          <w:bCs/>
        </w:rPr>
        <w:lastRenderedPageBreak/>
        <w:t>BIBILIOGRAPHY</w:t>
      </w:r>
    </w:p>
    <w:tbl>
      <w:tblPr>
        <w:tblW w:w="847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7201A8" w:rsidRPr="00F83FDB">
        <w:tc>
          <w:tcPr>
            <w:tcW w:w="8472" w:type="dxa"/>
          </w:tcPr>
          <w:p w:rsidR="007201A8" w:rsidRPr="00231B49" w:rsidRDefault="007201A8" w:rsidP="007D2658">
            <w:pPr>
              <w:numPr>
                <w:ilvl w:val="0"/>
                <w:numId w:val="27"/>
              </w:numPr>
              <w:spacing w:after="0" w:line="240" w:lineRule="auto"/>
              <w:jc w:val="both"/>
              <w:rPr>
                <w:color w:val="1F497D"/>
                <w:lang w:val="en-GB"/>
              </w:rPr>
            </w:pPr>
            <w:proofErr w:type="spellStart"/>
            <w:r>
              <w:rPr>
                <w:color w:val="1F497D"/>
                <w:lang w:val="en-US"/>
              </w:rPr>
              <w:t>Vaso</w:t>
            </w:r>
            <w:proofErr w:type="spellEnd"/>
            <w:r w:rsidRPr="00E0539A">
              <w:rPr>
                <w:color w:val="1F497D"/>
                <w:lang w:val="en-US"/>
              </w:rPr>
              <w:t xml:space="preserve"> </w:t>
            </w:r>
            <w:proofErr w:type="spellStart"/>
            <w:r>
              <w:rPr>
                <w:color w:val="1F497D"/>
                <w:lang w:val="en-US"/>
              </w:rPr>
              <w:t>Kinti</w:t>
            </w:r>
            <w:proofErr w:type="spellEnd"/>
            <w:r w:rsidRPr="00E0539A">
              <w:rPr>
                <w:color w:val="1F497D"/>
                <w:lang w:val="en-US"/>
              </w:rPr>
              <w:t xml:space="preserve"> </w:t>
            </w:r>
            <w:r>
              <w:rPr>
                <w:color w:val="1F497D"/>
                <w:lang w:val="en-US"/>
              </w:rPr>
              <w:t>and</w:t>
            </w:r>
            <w:r w:rsidRPr="00E0539A">
              <w:rPr>
                <w:color w:val="1F497D"/>
                <w:lang w:val="en-US"/>
              </w:rPr>
              <w:t xml:space="preserve"> </w:t>
            </w:r>
            <w:proofErr w:type="spellStart"/>
            <w:r>
              <w:rPr>
                <w:color w:val="1F497D"/>
                <w:lang w:val="en-US"/>
              </w:rPr>
              <w:t>Fotini</w:t>
            </w:r>
            <w:proofErr w:type="spellEnd"/>
            <w:r w:rsidRPr="00E0539A">
              <w:rPr>
                <w:color w:val="1F497D"/>
                <w:lang w:val="en-US"/>
              </w:rPr>
              <w:t xml:space="preserve"> </w:t>
            </w:r>
            <w:proofErr w:type="spellStart"/>
            <w:r>
              <w:rPr>
                <w:color w:val="1F497D"/>
                <w:lang w:val="en-US"/>
              </w:rPr>
              <w:t>Zika</w:t>
            </w:r>
            <w:proofErr w:type="spellEnd"/>
            <w:r w:rsidRPr="00E0539A">
              <w:rPr>
                <w:color w:val="1F497D"/>
                <w:lang w:val="en-US"/>
              </w:rPr>
              <w:t xml:space="preserve">. </w:t>
            </w:r>
            <w:r>
              <w:rPr>
                <w:color w:val="1F497D"/>
                <w:lang w:val="en-US"/>
              </w:rPr>
              <w:t>The</w:t>
            </w:r>
            <w:r w:rsidRPr="00E0539A">
              <w:rPr>
                <w:color w:val="1F497D"/>
                <w:lang w:val="en-US"/>
              </w:rPr>
              <w:t xml:space="preserve"> </w:t>
            </w:r>
            <w:r>
              <w:rPr>
                <w:color w:val="1F497D"/>
                <w:lang w:val="en-US"/>
              </w:rPr>
              <w:t>nature</w:t>
            </w:r>
            <w:r w:rsidRPr="00E0539A">
              <w:rPr>
                <w:color w:val="1F497D"/>
                <w:lang w:val="en-US"/>
              </w:rPr>
              <w:t xml:space="preserve"> </w:t>
            </w:r>
            <w:r>
              <w:rPr>
                <w:color w:val="1F497D"/>
                <w:lang w:val="en-US"/>
              </w:rPr>
              <w:t>of</w:t>
            </w:r>
            <w:r w:rsidRPr="00E0539A">
              <w:rPr>
                <w:color w:val="1F497D"/>
                <w:lang w:val="en-US"/>
              </w:rPr>
              <w:t xml:space="preserve"> </w:t>
            </w:r>
            <w:r>
              <w:rPr>
                <w:color w:val="1F497D"/>
                <w:lang w:val="en-US"/>
              </w:rPr>
              <w:t>Nature</w:t>
            </w:r>
            <w:r w:rsidRPr="00E0539A">
              <w:rPr>
                <w:color w:val="1F497D"/>
                <w:lang w:val="en-US"/>
              </w:rPr>
              <w:t xml:space="preserve">. </w:t>
            </w:r>
            <w:proofErr w:type="gramStart"/>
            <w:r>
              <w:rPr>
                <w:color w:val="1F497D"/>
                <w:lang w:val="en-US"/>
              </w:rPr>
              <w:t>In</w:t>
            </w:r>
            <w:r w:rsidRPr="00231B49">
              <w:rPr>
                <w:color w:val="1F497D"/>
                <w:lang w:val="en-GB"/>
              </w:rPr>
              <w:t xml:space="preserve">  </w:t>
            </w:r>
            <w:r>
              <w:rPr>
                <w:color w:val="1F497D"/>
                <w:lang w:val="en-US"/>
              </w:rPr>
              <w:t>M</w:t>
            </w:r>
            <w:proofErr w:type="gramEnd"/>
            <w:r w:rsidRPr="00231B49">
              <w:rPr>
                <w:color w:val="1F497D"/>
                <w:lang w:val="en-GB"/>
              </w:rPr>
              <w:t xml:space="preserve">. </w:t>
            </w:r>
            <w:proofErr w:type="spellStart"/>
            <w:r>
              <w:rPr>
                <w:color w:val="1F497D"/>
                <w:lang w:val="en-US"/>
              </w:rPr>
              <w:t>Modinos</w:t>
            </w:r>
            <w:proofErr w:type="spellEnd"/>
            <w:r w:rsidRPr="00231B49">
              <w:rPr>
                <w:color w:val="1F497D"/>
                <w:lang w:val="en-GB"/>
              </w:rPr>
              <w:t xml:space="preserve"> &amp; </w:t>
            </w:r>
            <w:r>
              <w:rPr>
                <w:color w:val="1F497D"/>
                <w:lang w:val="en-US"/>
              </w:rPr>
              <w:t>E</w:t>
            </w:r>
            <w:r w:rsidRPr="00231B49">
              <w:rPr>
                <w:color w:val="1F497D"/>
                <w:lang w:val="en-GB"/>
              </w:rPr>
              <w:t xml:space="preserve">. </w:t>
            </w:r>
            <w:proofErr w:type="spellStart"/>
            <w:r>
              <w:rPr>
                <w:color w:val="1F497D"/>
                <w:lang w:val="en-US"/>
              </w:rPr>
              <w:t>Efthymiopoulos</w:t>
            </w:r>
            <w:proofErr w:type="spellEnd"/>
            <w:r w:rsidRPr="00231B49">
              <w:rPr>
                <w:color w:val="1F497D"/>
                <w:lang w:val="en-GB"/>
              </w:rPr>
              <w:t xml:space="preserve"> (</w:t>
            </w:r>
            <w:proofErr w:type="spellStart"/>
            <w:r>
              <w:rPr>
                <w:color w:val="1F497D"/>
                <w:lang w:val="en-US"/>
              </w:rPr>
              <w:t>Eds</w:t>
            </w:r>
            <w:proofErr w:type="spellEnd"/>
            <w:r w:rsidRPr="00231B49">
              <w:rPr>
                <w:color w:val="1F497D"/>
                <w:lang w:val="en-GB"/>
              </w:rPr>
              <w:t xml:space="preserve">) </w:t>
            </w:r>
            <w:r>
              <w:rPr>
                <w:color w:val="1F497D"/>
                <w:lang w:val="en-US"/>
              </w:rPr>
              <w:t xml:space="preserve">Nature in ecology. </w:t>
            </w:r>
            <w:proofErr w:type="spellStart"/>
            <w:r>
              <w:rPr>
                <w:color w:val="1F497D"/>
                <w:lang w:val="en-US"/>
              </w:rPr>
              <w:t>Stochastis</w:t>
            </w:r>
            <w:proofErr w:type="spellEnd"/>
            <w:r>
              <w:rPr>
                <w:color w:val="1F497D"/>
                <w:lang w:val="en-US"/>
              </w:rPr>
              <w:t xml:space="preserve"> Editions 1999</w:t>
            </w:r>
            <w:r w:rsidRPr="00231B49">
              <w:rPr>
                <w:color w:val="1F497D"/>
                <w:lang w:val="en-GB"/>
              </w:rPr>
              <w:t>.</w:t>
            </w:r>
          </w:p>
          <w:p w:rsidR="007201A8" w:rsidRPr="00231B49" w:rsidRDefault="007201A8" w:rsidP="007D2658">
            <w:pPr>
              <w:numPr>
                <w:ilvl w:val="0"/>
                <w:numId w:val="27"/>
              </w:numPr>
              <w:spacing w:after="0" w:line="240" w:lineRule="auto"/>
              <w:jc w:val="both"/>
              <w:rPr>
                <w:color w:val="1F497D"/>
                <w:lang w:val="en-GB"/>
              </w:rPr>
            </w:pPr>
            <w:r>
              <w:rPr>
                <w:color w:val="1F497D"/>
                <w:lang w:val="en-US"/>
              </w:rPr>
              <w:t>Leonidas</w:t>
            </w:r>
            <w:r w:rsidRPr="00E0539A">
              <w:rPr>
                <w:color w:val="1F497D"/>
                <w:lang w:val="en-US"/>
              </w:rPr>
              <w:t xml:space="preserve"> </w:t>
            </w:r>
            <w:r>
              <w:rPr>
                <w:color w:val="1F497D"/>
                <w:lang w:val="en-US"/>
              </w:rPr>
              <w:t>Louloudis</w:t>
            </w:r>
            <w:r w:rsidRPr="00E0539A">
              <w:rPr>
                <w:color w:val="1F497D"/>
                <w:lang w:val="en-US"/>
              </w:rPr>
              <w:t xml:space="preserve">. </w:t>
            </w:r>
            <w:r>
              <w:rPr>
                <w:color w:val="1F497D"/>
                <w:lang w:val="en-US"/>
              </w:rPr>
              <w:t>On environmental ethics: A review from the point of political ecology. Symposium: Climate Change- Environment – Sustainable Development. “</w:t>
            </w:r>
            <w:proofErr w:type="spellStart"/>
            <w:r>
              <w:rPr>
                <w:color w:val="1F497D"/>
                <w:lang w:val="en-US"/>
              </w:rPr>
              <w:t>Vima</w:t>
            </w:r>
            <w:proofErr w:type="spellEnd"/>
            <w:r>
              <w:rPr>
                <w:color w:val="1F497D"/>
                <w:lang w:val="en-US"/>
              </w:rPr>
              <w:t xml:space="preserve"> </w:t>
            </w:r>
            <w:proofErr w:type="spellStart"/>
            <w:r>
              <w:rPr>
                <w:color w:val="1F497D"/>
                <w:lang w:val="en-US"/>
              </w:rPr>
              <w:t>Ideon</w:t>
            </w:r>
            <w:proofErr w:type="spellEnd"/>
            <w:r>
              <w:rPr>
                <w:color w:val="1F497D"/>
                <w:lang w:val="en-US"/>
              </w:rPr>
              <w:t>” 1-2 February 2008</w:t>
            </w:r>
          </w:p>
          <w:p w:rsidR="007201A8" w:rsidRPr="00E0539A" w:rsidRDefault="007201A8" w:rsidP="007D2658">
            <w:pPr>
              <w:numPr>
                <w:ilvl w:val="0"/>
                <w:numId w:val="28"/>
              </w:numPr>
              <w:spacing w:after="0" w:line="240" w:lineRule="auto"/>
              <w:jc w:val="both"/>
              <w:rPr>
                <w:color w:val="1F497D"/>
                <w:lang w:val="en-US"/>
              </w:rPr>
            </w:pPr>
            <w:r>
              <w:rPr>
                <w:color w:val="1F497D"/>
                <w:lang w:val="en-US"/>
              </w:rPr>
              <w:t xml:space="preserve">Leonidas Louloudis. Environmentalism and Political ecology: Diverging paths. Conference: Contemporary Greek politics. Centre of Policy Studies. </w:t>
            </w:r>
            <w:proofErr w:type="spellStart"/>
            <w:r>
              <w:rPr>
                <w:color w:val="1F497D"/>
                <w:lang w:val="en-US"/>
              </w:rPr>
              <w:t>Panteion</w:t>
            </w:r>
            <w:proofErr w:type="spellEnd"/>
            <w:r>
              <w:rPr>
                <w:color w:val="1F497D"/>
                <w:lang w:val="en-US"/>
              </w:rPr>
              <w:t xml:space="preserve"> University, 6-7 December 2008</w:t>
            </w:r>
          </w:p>
          <w:p w:rsidR="007201A8" w:rsidRPr="00E0539A" w:rsidRDefault="007201A8" w:rsidP="007D2658">
            <w:pPr>
              <w:numPr>
                <w:ilvl w:val="0"/>
                <w:numId w:val="28"/>
              </w:numPr>
              <w:spacing w:after="0" w:line="240" w:lineRule="auto"/>
              <w:jc w:val="both"/>
              <w:rPr>
                <w:color w:val="1F497D"/>
                <w:lang w:val="en-US"/>
              </w:rPr>
            </w:pPr>
          </w:p>
          <w:p w:rsidR="007201A8" w:rsidRDefault="007201A8" w:rsidP="007D2658">
            <w:pPr>
              <w:numPr>
                <w:ilvl w:val="0"/>
                <w:numId w:val="28"/>
              </w:numPr>
              <w:spacing w:after="0" w:line="240" w:lineRule="auto"/>
              <w:jc w:val="both"/>
              <w:rPr>
                <w:color w:val="1F497D"/>
              </w:rPr>
            </w:pPr>
            <w:proofErr w:type="spellStart"/>
            <w:r>
              <w:rPr>
                <w:color w:val="1F497D"/>
                <w:lang w:val="en-US"/>
              </w:rPr>
              <w:t>Gregoris</w:t>
            </w:r>
            <w:proofErr w:type="spellEnd"/>
            <w:r w:rsidRPr="00C97ABC">
              <w:rPr>
                <w:color w:val="1F497D"/>
                <w:lang w:val="en-GB"/>
              </w:rPr>
              <w:t xml:space="preserve"> </w:t>
            </w:r>
            <w:proofErr w:type="spellStart"/>
            <w:r>
              <w:rPr>
                <w:color w:val="1F497D"/>
                <w:lang w:val="en-US"/>
              </w:rPr>
              <w:t>Tsaltas</w:t>
            </w:r>
            <w:proofErr w:type="spellEnd"/>
            <w:r w:rsidRPr="00C97ABC">
              <w:rPr>
                <w:color w:val="1F497D"/>
                <w:lang w:val="en-GB"/>
              </w:rPr>
              <w:t xml:space="preserve"> </w:t>
            </w:r>
            <w:r>
              <w:rPr>
                <w:color w:val="1F497D"/>
                <w:lang w:val="en-US"/>
              </w:rPr>
              <w:t>and</w:t>
            </w:r>
            <w:r w:rsidRPr="00C97ABC">
              <w:rPr>
                <w:color w:val="1F497D"/>
                <w:lang w:val="en-GB"/>
              </w:rPr>
              <w:t xml:space="preserve"> </w:t>
            </w:r>
            <w:proofErr w:type="spellStart"/>
            <w:r>
              <w:rPr>
                <w:color w:val="1F497D"/>
                <w:lang w:val="en-US"/>
              </w:rPr>
              <w:t>Charalambos</w:t>
            </w:r>
            <w:proofErr w:type="spellEnd"/>
            <w:r w:rsidRPr="00C97ABC">
              <w:rPr>
                <w:color w:val="1F497D"/>
                <w:lang w:val="en-GB"/>
              </w:rPr>
              <w:t xml:space="preserve"> </w:t>
            </w:r>
            <w:proofErr w:type="spellStart"/>
            <w:r>
              <w:rPr>
                <w:color w:val="1F497D"/>
                <w:lang w:val="en-US"/>
              </w:rPr>
              <w:t>Platias</w:t>
            </w:r>
            <w:proofErr w:type="spellEnd"/>
            <w:r>
              <w:rPr>
                <w:color w:val="1F497D"/>
                <w:lang w:val="en-US"/>
              </w:rPr>
              <w:t>.</w:t>
            </w:r>
            <w:r w:rsidRPr="00C97ABC">
              <w:rPr>
                <w:color w:val="1F497D"/>
                <w:lang w:val="en-GB"/>
              </w:rPr>
              <w:t xml:space="preserve"> </w:t>
            </w:r>
            <w:r>
              <w:rPr>
                <w:color w:val="1F497D"/>
                <w:lang w:val="en-US"/>
              </w:rPr>
              <w:t>European</w:t>
            </w:r>
            <w:r w:rsidRPr="00C97ABC">
              <w:rPr>
                <w:color w:val="1F497D"/>
                <w:lang w:val="en-GB"/>
              </w:rPr>
              <w:t xml:space="preserve"> </w:t>
            </w:r>
            <w:r>
              <w:rPr>
                <w:color w:val="1F497D"/>
                <w:lang w:val="en-US"/>
              </w:rPr>
              <w:t>Union and</w:t>
            </w:r>
            <w:r w:rsidRPr="00C97ABC">
              <w:rPr>
                <w:color w:val="1F497D"/>
                <w:lang w:val="en-GB"/>
              </w:rPr>
              <w:t xml:space="preserve"> </w:t>
            </w:r>
            <w:r>
              <w:rPr>
                <w:color w:val="1F497D"/>
                <w:lang w:val="en-US"/>
              </w:rPr>
              <w:t>the</w:t>
            </w:r>
            <w:r w:rsidRPr="00C97ABC">
              <w:rPr>
                <w:color w:val="1F497D"/>
                <w:lang w:val="en-GB"/>
              </w:rPr>
              <w:t xml:space="preserve"> </w:t>
            </w:r>
            <w:r>
              <w:rPr>
                <w:color w:val="1F497D"/>
                <w:lang w:val="en-US"/>
              </w:rPr>
              <w:t>environment: An anatomy of a common European policy. Sideris</w:t>
            </w:r>
            <w:r w:rsidRPr="00C97ABC">
              <w:rPr>
                <w:color w:val="1F497D"/>
              </w:rPr>
              <w:t xml:space="preserve">, 2010 </w:t>
            </w:r>
            <w:r>
              <w:rPr>
                <w:color w:val="1F497D"/>
                <w:lang w:val="en-US"/>
              </w:rPr>
              <w:t>Athens</w:t>
            </w:r>
            <w:r>
              <w:rPr>
                <w:color w:val="1F497D"/>
              </w:rPr>
              <w:t>.</w:t>
            </w:r>
          </w:p>
          <w:p w:rsidR="007201A8" w:rsidRDefault="007201A8" w:rsidP="007D2658">
            <w:pPr>
              <w:numPr>
                <w:ilvl w:val="0"/>
                <w:numId w:val="29"/>
              </w:numPr>
              <w:spacing w:after="0" w:line="240" w:lineRule="auto"/>
              <w:jc w:val="both"/>
              <w:rPr>
                <w:color w:val="1F497D"/>
              </w:rPr>
            </w:pPr>
            <w:r>
              <w:rPr>
                <w:color w:val="1F497D"/>
                <w:lang w:val="en-US"/>
              </w:rPr>
              <w:t>Leonidas</w:t>
            </w:r>
            <w:r w:rsidRPr="00E0539A">
              <w:rPr>
                <w:color w:val="1F497D"/>
                <w:lang w:val="en-US"/>
              </w:rPr>
              <w:t xml:space="preserve"> </w:t>
            </w:r>
            <w:r>
              <w:rPr>
                <w:color w:val="1F497D"/>
                <w:lang w:val="en-US"/>
              </w:rPr>
              <w:t>Louloudis</w:t>
            </w:r>
            <w:r w:rsidRPr="00E0539A">
              <w:rPr>
                <w:color w:val="1F497D"/>
                <w:lang w:val="en-US"/>
              </w:rPr>
              <w:t xml:space="preserve">, </w:t>
            </w:r>
            <w:r>
              <w:rPr>
                <w:color w:val="1F497D"/>
                <w:lang w:val="en-US"/>
              </w:rPr>
              <w:t>Nikos</w:t>
            </w:r>
            <w:r w:rsidRPr="00E0539A">
              <w:rPr>
                <w:color w:val="1F497D"/>
                <w:lang w:val="en-US"/>
              </w:rPr>
              <w:t xml:space="preserve"> </w:t>
            </w:r>
            <w:r>
              <w:rPr>
                <w:color w:val="1F497D"/>
                <w:lang w:val="en-US"/>
              </w:rPr>
              <w:t>Beopoulos</w:t>
            </w:r>
            <w:r w:rsidRPr="00E0539A">
              <w:rPr>
                <w:color w:val="1F497D"/>
                <w:lang w:val="en-US"/>
              </w:rPr>
              <w:t xml:space="preserve"> </w:t>
            </w:r>
            <w:r>
              <w:rPr>
                <w:color w:val="1F497D"/>
                <w:lang w:val="en-US"/>
              </w:rPr>
              <w:t>and</w:t>
            </w:r>
            <w:r w:rsidRPr="00E0539A">
              <w:rPr>
                <w:color w:val="1F497D"/>
                <w:lang w:val="en-US"/>
              </w:rPr>
              <w:t xml:space="preserve"> </w:t>
            </w:r>
            <w:r>
              <w:rPr>
                <w:color w:val="1F497D"/>
                <w:lang w:val="en-US"/>
              </w:rPr>
              <w:t>George</w:t>
            </w:r>
            <w:r w:rsidRPr="00E0539A">
              <w:rPr>
                <w:color w:val="1F497D"/>
                <w:lang w:val="en-US"/>
              </w:rPr>
              <w:t xml:space="preserve"> </w:t>
            </w:r>
            <w:r>
              <w:rPr>
                <w:color w:val="1F497D"/>
                <w:lang w:val="en-US"/>
              </w:rPr>
              <w:t>Vlahos</w:t>
            </w:r>
            <w:r w:rsidRPr="00E0539A">
              <w:rPr>
                <w:color w:val="1F497D"/>
                <w:lang w:val="en-US"/>
              </w:rPr>
              <w:t xml:space="preserve">. </w:t>
            </w:r>
            <w:r>
              <w:rPr>
                <w:color w:val="1F497D"/>
                <w:lang w:val="en-US"/>
              </w:rPr>
              <w:t>Environmental</w:t>
            </w:r>
            <w:r w:rsidRPr="00E0539A">
              <w:rPr>
                <w:color w:val="1F497D"/>
                <w:lang w:val="en-US"/>
              </w:rPr>
              <w:t xml:space="preserve"> </w:t>
            </w:r>
            <w:r>
              <w:rPr>
                <w:color w:val="1F497D"/>
                <w:lang w:val="en-US"/>
              </w:rPr>
              <w:t>dimensions</w:t>
            </w:r>
            <w:r w:rsidRPr="00E0539A">
              <w:rPr>
                <w:color w:val="1F497D"/>
                <w:lang w:val="en-US"/>
              </w:rPr>
              <w:t xml:space="preserve"> </w:t>
            </w:r>
            <w:r>
              <w:rPr>
                <w:color w:val="1F497D"/>
                <w:lang w:val="en-US"/>
              </w:rPr>
              <w:t>of</w:t>
            </w:r>
            <w:r w:rsidRPr="00E0539A">
              <w:rPr>
                <w:color w:val="1F497D"/>
                <w:lang w:val="en-US"/>
              </w:rPr>
              <w:t xml:space="preserve"> </w:t>
            </w:r>
            <w:r>
              <w:rPr>
                <w:color w:val="1F497D"/>
                <w:lang w:val="en-US"/>
              </w:rPr>
              <w:t>the</w:t>
            </w:r>
            <w:r w:rsidRPr="00E0539A">
              <w:rPr>
                <w:color w:val="1F497D"/>
                <w:lang w:val="en-US"/>
              </w:rPr>
              <w:t xml:space="preserve"> </w:t>
            </w:r>
            <w:r>
              <w:rPr>
                <w:color w:val="1F497D"/>
                <w:lang w:val="en-US"/>
              </w:rPr>
              <w:t>CAP</w:t>
            </w:r>
            <w:r w:rsidRPr="00E0539A">
              <w:rPr>
                <w:color w:val="1F497D"/>
                <w:lang w:val="en-US"/>
              </w:rPr>
              <w:t xml:space="preserve">. </w:t>
            </w:r>
            <w:r>
              <w:rPr>
                <w:color w:val="1F497D"/>
                <w:lang w:val="en-US"/>
              </w:rPr>
              <w:t>In</w:t>
            </w:r>
            <w:r w:rsidRPr="00C97ABC">
              <w:rPr>
                <w:color w:val="1F497D"/>
              </w:rPr>
              <w:t xml:space="preserve"> </w:t>
            </w:r>
            <w:r>
              <w:rPr>
                <w:color w:val="1F497D"/>
                <w:lang w:val="en-US"/>
              </w:rPr>
              <w:t>N</w:t>
            </w:r>
            <w:r w:rsidRPr="00C97ABC">
              <w:rPr>
                <w:color w:val="1F497D"/>
              </w:rPr>
              <w:t xml:space="preserve">. </w:t>
            </w:r>
            <w:proofErr w:type="spellStart"/>
            <w:r>
              <w:rPr>
                <w:color w:val="1F497D"/>
                <w:lang w:val="en-US"/>
              </w:rPr>
              <w:t>Maraveyas</w:t>
            </w:r>
            <w:proofErr w:type="spellEnd"/>
            <w:r w:rsidRPr="00C97ABC">
              <w:rPr>
                <w:color w:val="1F497D"/>
              </w:rPr>
              <w:t xml:space="preserve"> (</w:t>
            </w:r>
            <w:r>
              <w:rPr>
                <w:color w:val="1F497D"/>
                <w:lang w:val="en-US"/>
              </w:rPr>
              <w:t>Ed</w:t>
            </w:r>
            <w:r w:rsidRPr="00C97ABC">
              <w:rPr>
                <w:color w:val="1F497D"/>
              </w:rPr>
              <w:t xml:space="preserve">) </w:t>
            </w:r>
            <w:r>
              <w:rPr>
                <w:color w:val="1F497D"/>
                <w:lang w:val="en-US"/>
              </w:rPr>
              <w:t>Greek</w:t>
            </w:r>
            <w:r w:rsidRPr="00C97ABC">
              <w:rPr>
                <w:color w:val="1F497D"/>
              </w:rPr>
              <w:t xml:space="preserve"> </w:t>
            </w:r>
            <w:r>
              <w:rPr>
                <w:color w:val="1F497D"/>
                <w:lang w:val="en-US"/>
              </w:rPr>
              <w:t>agriculture</w:t>
            </w:r>
            <w:r w:rsidRPr="00C97ABC">
              <w:rPr>
                <w:color w:val="1F497D"/>
              </w:rPr>
              <w:t xml:space="preserve"> </w:t>
            </w:r>
            <w:r>
              <w:rPr>
                <w:color w:val="1F497D"/>
                <w:lang w:val="en-US"/>
              </w:rPr>
              <w:t>towards</w:t>
            </w:r>
            <w:r w:rsidRPr="00C97ABC">
              <w:rPr>
                <w:color w:val="1F497D"/>
              </w:rPr>
              <w:t xml:space="preserve"> 2010. </w:t>
            </w:r>
            <w:proofErr w:type="spellStart"/>
            <w:r>
              <w:rPr>
                <w:color w:val="1F497D"/>
                <w:lang w:val="en-US"/>
              </w:rPr>
              <w:t>Papazisis</w:t>
            </w:r>
            <w:proofErr w:type="spellEnd"/>
            <w:r w:rsidRPr="00C97ABC">
              <w:rPr>
                <w:color w:val="1F497D"/>
              </w:rPr>
              <w:t xml:space="preserve">, 1999, </w:t>
            </w:r>
            <w:r>
              <w:rPr>
                <w:color w:val="1F497D"/>
                <w:lang w:val="en-US"/>
              </w:rPr>
              <w:t>Athens</w:t>
            </w:r>
            <w:r>
              <w:rPr>
                <w:color w:val="1F497D"/>
              </w:rPr>
              <w:t>.</w:t>
            </w:r>
          </w:p>
          <w:p w:rsidR="007201A8" w:rsidRDefault="007201A8" w:rsidP="007D2658">
            <w:pPr>
              <w:numPr>
                <w:ilvl w:val="0"/>
                <w:numId w:val="29"/>
              </w:numPr>
              <w:spacing w:after="0" w:line="240" w:lineRule="auto"/>
              <w:jc w:val="both"/>
              <w:rPr>
                <w:color w:val="1F497D"/>
              </w:rPr>
            </w:pPr>
            <w:r>
              <w:rPr>
                <w:color w:val="1F497D"/>
                <w:lang w:val="en-US"/>
              </w:rPr>
              <w:t>George</w:t>
            </w:r>
            <w:r w:rsidRPr="00E0539A">
              <w:rPr>
                <w:color w:val="1F497D"/>
                <w:lang w:val="en-US"/>
              </w:rPr>
              <w:t xml:space="preserve"> </w:t>
            </w:r>
            <w:r>
              <w:rPr>
                <w:color w:val="1F497D"/>
                <w:lang w:val="en-US"/>
              </w:rPr>
              <w:t>Vlahos</w:t>
            </w:r>
            <w:r w:rsidRPr="00E0539A">
              <w:rPr>
                <w:color w:val="1F497D"/>
                <w:lang w:val="en-US"/>
              </w:rPr>
              <w:t xml:space="preserve">. </w:t>
            </w:r>
            <w:r>
              <w:rPr>
                <w:color w:val="1F497D"/>
                <w:lang w:val="en-US"/>
              </w:rPr>
              <w:t>Evaluation</w:t>
            </w:r>
            <w:r w:rsidRPr="00C97ABC">
              <w:rPr>
                <w:color w:val="1F497D"/>
                <w:lang w:val="en-GB"/>
              </w:rPr>
              <w:t xml:space="preserve"> </w:t>
            </w:r>
            <w:r>
              <w:rPr>
                <w:color w:val="1F497D"/>
                <w:lang w:val="en-US"/>
              </w:rPr>
              <w:t>of</w:t>
            </w:r>
            <w:r w:rsidRPr="00C97ABC">
              <w:rPr>
                <w:color w:val="1F497D"/>
                <w:lang w:val="en-GB"/>
              </w:rPr>
              <w:t xml:space="preserve"> </w:t>
            </w:r>
            <w:r>
              <w:rPr>
                <w:color w:val="1F497D"/>
                <w:lang w:val="en-US"/>
              </w:rPr>
              <w:t>the</w:t>
            </w:r>
            <w:r w:rsidRPr="00C97ABC">
              <w:rPr>
                <w:color w:val="1F497D"/>
                <w:lang w:val="en-GB"/>
              </w:rPr>
              <w:t xml:space="preserve"> </w:t>
            </w:r>
            <w:r>
              <w:rPr>
                <w:color w:val="1F497D"/>
                <w:lang w:val="en-US"/>
              </w:rPr>
              <w:t>implementation</w:t>
            </w:r>
            <w:r w:rsidRPr="00C97ABC">
              <w:rPr>
                <w:color w:val="1F497D"/>
                <w:lang w:val="en-GB"/>
              </w:rPr>
              <w:t xml:space="preserve"> </w:t>
            </w:r>
            <w:r>
              <w:rPr>
                <w:color w:val="1F497D"/>
                <w:lang w:val="en-US"/>
              </w:rPr>
              <w:t>of</w:t>
            </w:r>
            <w:r w:rsidRPr="00C97ABC">
              <w:rPr>
                <w:color w:val="1F497D"/>
                <w:lang w:val="en-GB"/>
              </w:rPr>
              <w:t xml:space="preserve"> </w:t>
            </w:r>
            <w:proofErr w:type="spellStart"/>
            <w:r>
              <w:rPr>
                <w:color w:val="1F497D"/>
                <w:lang w:val="en-US"/>
              </w:rPr>
              <w:t>agri</w:t>
            </w:r>
            <w:proofErr w:type="spellEnd"/>
            <w:r w:rsidRPr="00C97ABC">
              <w:rPr>
                <w:color w:val="1F497D"/>
                <w:lang w:val="en-GB"/>
              </w:rPr>
              <w:t>-</w:t>
            </w:r>
            <w:r>
              <w:rPr>
                <w:color w:val="1F497D"/>
                <w:lang w:val="en-US"/>
              </w:rPr>
              <w:t>environmental</w:t>
            </w:r>
            <w:r w:rsidRPr="00C97ABC">
              <w:rPr>
                <w:color w:val="1F497D"/>
                <w:lang w:val="en-GB"/>
              </w:rPr>
              <w:t xml:space="preserve"> </w:t>
            </w:r>
            <w:r>
              <w:rPr>
                <w:color w:val="1F497D"/>
                <w:lang w:val="en-US"/>
              </w:rPr>
              <w:t>policy</w:t>
            </w:r>
            <w:r w:rsidRPr="00C97ABC">
              <w:rPr>
                <w:color w:val="1F497D"/>
                <w:lang w:val="en-GB"/>
              </w:rPr>
              <w:t xml:space="preserve"> </w:t>
            </w:r>
            <w:r>
              <w:rPr>
                <w:color w:val="1F497D"/>
                <w:lang w:val="en-US"/>
              </w:rPr>
              <w:t>in</w:t>
            </w:r>
            <w:r w:rsidRPr="00C97ABC">
              <w:rPr>
                <w:color w:val="1F497D"/>
                <w:lang w:val="en-GB"/>
              </w:rPr>
              <w:t xml:space="preserve"> </w:t>
            </w:r>
            <w:r>
              <w:rPr>
                <w:color w:val="1F497D"/>
                <w:lang w:val="en-US"/>
              </w:rPr>
              <w:t>Greece</w:t>
            </w:r>
            <w:r w:rsidRPr="00C97ABC">
              <w:rPr>
                <w:color w:val="1F497D"/>
                <w:lang w:val="en-GB"/>
              </w:rPr>
              <w:t>.</w:t>
            </w:r>
            <w:r>
              <w:rPr>
                <w:color w:val="1F497D"/>
                <w:lang w:val="en-US"/>
              </w:rPr>
              <w:t xml:space="preserve"> AUA</w:t>
            </w:r>
            <w:r w:rsidRPr="00C97ABC">
              <w:rPr>
                <w:color w:val="1F497D"/>
              </w:rPr>
              <w:t xml:space="preserve">.  </w:t>
            </w:r>
            <w:r>
              <w:rPr>
                <w:color w:val="1F497D"/>
              </w:rPr>
              <w:t>2009.</w:t>
            </w:r>
          </w:p>
          <w:p w:rsidR="007201A8" w:rsidRDefault="007201A8" w:rsidP="007D2658">
            <w:pPr>
              <w:numPr>
                <w:ilvl w:val="0"/>
                <w:numId w:val="29"/>
              </w:numPr>
              <w:spacing w:after="0" w:line="240" w:lineRule="auto"/>
              <w:jc w:val="both"/>
              <w:rPr>
                <w:color w:val="1F497D"/>
              </w:rPr>
            </w:pPr>
            <w:r>
              <w:rPr>
                <w:color w:val="1F497D"/>
                <w:lang w:val="en-US"/>
              </w:rPr>
              <w:t>George</w:t>
            </w:r>
            <w:r w:rsidRPr="00E0539A">
              <w:rPr>
                <w:color w:val="1F497D"/>
                <w:lang w:val="en-US"/>
              </w:rPr>
              <w:t xml:space="preserve"> </w:t>
            </w:r>
            <w:r>
              <w:rPr>
                <w:color w:val="1F497D"/>
                <w:lang w:val="en-US"/>
              </w:rPr>
              <w:t>Vlahos</w:t>
            </w:r>
            <w:r w:rsidRPr="00E0539A">
              <w:rPr>
                <w:color w:val="1F497D"/>
                <w:lang w:val="en-US"/>
              </w:rPr>
              <w:t xml:space="preserve">. </w:t>
            </w:r>
            <w:r>
              <w:rPr>
                <w:color w:val="1F497D"/>
                <w:lang w:val="en-US"/>
              </w:rPr>
              <w:t>Combating desertification through the CAP. In</w:t>
            </w:r>
            <w:r w:rsidRPr="00C97ABC">
              <w:rPr>
                <w:color w:val="1F497D"/>
                <w:lang w:val="en-US"/>
              </w:rPr>
              <w:t xml:space="preserve"> </w:t>
            </w:r>
            <w:r>
              <w:rPr>
                <w:color w:val="1F497D"/>
                <w:lang w:val="en-US"/>
              </w:rPr>
              <w:t>N</w:t>
            </w:r>
            <w:r w:rsidRPr="00C97ABC">
              <w:rPr>
                <w:color w:val="1F497D"/>
                <w:lang w:val="en-US"/>
              </w:rPr>
              <w:t xml:space="preserve">. </w:t>
            </w:r>
            <w:r>
              <w:rPr>
                <w:color w:val="1F497D"/>
                <w:lang w:val="en-US"/>
              </w:rPr>
              <w:t>Beopoulos</w:t>
            </w:r>
            <w:r w:rsidRPr="00C97ABC">
              <w:rPr>
                <w:color w:val="1F497D"/>
                <w:lang w:val="en-US"/>
              </w:rPr>
              <w:t xml:space="preserve"> </w:t>
            </w:r>
            <w:r>
              <w:rPr>
                <w:color w:val="1F497D"/>
                <w:lang w:val="en-US"/>
              </w:rPr>
              <w:t>and</w:t>
            </w:r>
            <w:r w:rsidRPr="00C97ABC">
              <w:rPr>
                <w:color w:val="1F497D"/>
                <w:lang w:val="en-US"/>
              </w:rPr>
              <w:t xml:space="preserve"> </w:t>
            </w:r>
            <w:r>
              <w:rPr>
                <w:color w:val="1F497D"/>
                <w:lang w:val="en-US"/>
              </w:rPr>
              <w:t>A</w:t>
            </w:r>
            <w:r w:rsidRPr="00C97ABC">
              <w:rPr>
                <w:color w:val="1F497D"/>
                <w:lang w:val="en-US"/>
              </w:rPr>
              <w:t xml:space="preserve">. </w:t>
            </w:r>
            <w:r>
              <w:rPr>
                <w:color w:val="1F497D"/>
                <w:lang w:val="en-US"/>
              </w:rPr>
              <w:t>Papadopoulos (</w:t>
            </w:r>
            <w:proofErr w:type="spellStart"/>
            <w:r>
              <w:rPr>
                <w:color w:val="1F497D"/>
                <w:lang w:val="en-US"/>
              </w:rPr>
              <w:t>Eds</w:t>
            </w:r>
            <w:proofErr w:type="spellEnd"/>
            <w:r>
              <w:rPr>
                <w:color w:val="1F497D"/>
                <w:lang w:val="en-US"/>
              </w:rPr>
              <w:t>) Desertification</w:t>
            </w:r>
            <w:r w:rsidRPr="00C97ABC">
              <w:rPr>
                <w:color w:val="1F497D"/>
                <w:lang w:val="en-US"/>
              </w:rPr>
              <w:t xml:space="preserve">. </w:t>
            </w:r>
            <w:r>
              <w:rPr>
                <w:color w:val="1F497D"/>
                <w:lang w:val="en-US"/>
              </w:rPr>
              <w:t>Human absence and land sterility</w:t>
            </w:r>
            <w:proofErr w:type="gramStart"/>
            <w:r>
              <w:rPr>
                <w:color w:val="1F497D"/>
                <w:lang w:val="en-US"/>
              </w:rPr>
              <w:t>.</w:t>
            </w:r>
            <w:r w:rsidRPr="00C97ABC">
              <w:rPr>
                <w:color w:val="1F497D"/>
                <w:lang w:val="en-US"/>
              </w:rPr>
              <w:t>.</w:t>
            </w:r>
            <w:proofErr w:type="gramEnd"/>
            <w:r w:rsidRPr="00C97ABC">
              <w:rPr>
                <w:color w:val="1F497D"/>
                <w:lang w:val="en-US"/>
              </w:rPr>
              <w:t xml:space="preserve"> </w:t>
            </w:r>
            <w:r>
              <w:rPr>
                <w:color w:val="1F497D"/>
              </w:rPr>
              <w:t>ΕΚΚΕ/Gutenberg</w:t>
            </w:r>
            <w:r>
              <w:rPr>
                <w:color w:val="1F497D"/>
                <w:lang w:val="en-US"/>
              </w:rPr>
              <w:t>, 2008 Athens</w:t>
            </w:r>
            <w:r>
              <w:rPr>
                <w:color w:val="1F497D"/>
              </w:rPr>
              <w:t>.</w:t>
            </w:r>
          </w:p>
          <w:p w:rsidR="007201A8" w:rsidRDefault="007201A8" w:rsidP="007D2658">
            <w:pPr>
              <w:jc w:val="both"/>
              <w:rPr>
                <w:color w:val="1F497D"/>
                <w:lang w:val="en-US"/>
              </w:rPr>
            </w:pPr>
          </w:p>
          <w:p w:rsidR="007201A8" w:rsidRPr="008A23B4" w:rsidRDefault="007201A8" w:rsidP="007D2658">
            <w:pPr>
              <w:jc w:val="both"/>
              <w:rPr>
                <w:b/>
                <w:color w:val="1F497D"/>
              </w:rPr>
            </w:pPr>
            <w:r w:rsidRPr="008A23B4">
              <w:rPr>
                <w:b/>
                <w:color w:val="1F497D"/>
                <w:lang w:val="en-US"/>
              </w:rPr>
              <w:t xml:space="preserve">Journals </w:t>
            </w:r>
            <w:r w:rsidRPr="008A23B4">
              <w:rPr>
                <w:b/>
                <w:color w:val="1F497D"/>
              </w:rPr>
              <w:t xml:space="preserve"> </w:t>
            </w:r>
          </w:p>
          <w:p w:rsidR="007201A8" w:rsidRDefault="007201A8" w:rsidP="007D2658">
            <w:pPr>
              <w:jc w:val="both"/>
              <w:rPr>
                <w:color w:val="1F497D"/>
              </w:rPr>
            </w:pPr>
            <w:r>
              <w:rPr>
                <w:color w:val="1F497D"/>
              </w:rPr>
              <w:t xml:space="preserve">Land </w:t>
            </w:r>
            <w:proofErr w:type="spellStart"/>
            <w:r>
              <w:rPr>
                <w:color w:val="1F497D"/>
              </w:rPr>
              <w:t>Use</w:t>
            </w:r>
            <w:proofErr w:type="spellEnd"/>
            <w:r>
              <w:rPr>
                <w:color w:val="1F497D"/>
              </w:rPr>
              <w:t xml:space="preserve"> Policy</w:t>
            </w:r>
          </w:p>
          <w:p w:rsidR="007201A8" w:rsidRDefault="007201A8" w:rsidP="007D2658">
            <w:pPr>
              <w:jc w:val="both"/>
              <w:rPr>
                <w:color w:val="1F497D"/>
                <w:lang w:val="en-US"/>
              </w:rPr>
            </w:pPr>
            <w:r w:rsidRPr="007D2658">
              <w:rPr>
                <w:color w:val="1F497D"/>
                <w:lang w:val="en-GB"/>
              </w:rPr>
              <w:t>Environmental Science and Policy</w:t>
            </w:r>
          </w:p>
          <w:p w:rsidR="007201A8" w:rsidRDefault="007201A8" w:rsidP="007D2658">
            <w:pPr>
              <w:pStyle w:val="NormalWeb"/>
              <w:spacing w:before="0" w:beforeAutospacing="0" w:after="0" w:afterAutospacing="0"/>
              <w:ind w:left="20"/>
              <w:rPr>
                <w:rFonts w:ascii="Calibri" w:hAnsi="Calibri" w:cs="Calibri"/>
                <w:color w:val="1F497D"/>
                <w:lang w:val="en-US" w:eastAsia="en-US"/>
              </w:rPr>
            </w:pPr>
            <w:r>
              <w:rPr>
                <w:rFonts w:ascii="Calibri" w:hAnsi="Calibri" w:cs="Calibri"/>
                <w:color w:val="1F497D"/>
                <w:sz w:val="22"/>
                <w:szCs w:val="22"/>
                <w:lang w:val="en-US" w:eastAsia="en-US"/>
              </w:rPr>
              <w:t>Environment and Planning C: Government and Policy</w:t>
            </w:r>
            <w:r>
              <w:rPr>
                <w:rFonts w:ascii="Calibri" w:hAnsi="Calibri" w:cs="Calibri"/>
                <w:color w:val="1F497D"/>
                <w:sz w:val="22"/>
                <w:szCs w:val="22"/>
                <w:lang w:val="en-US" w:eastAsia="en-US"/>
              </w:rPr>
              <w:tab/>
            </w:r>
          </w:p>
          <w:p w:rsidR="007201A8" w:rsidRDefault="007201A8" w:rsidP="007D2658">
            <w:pPr>
              <w:jc w:val="both"/>
              <w:rPr>
                <w:color w:val="1F497D"/>
              </w:rPr>
            </w:pPr>
            <w:proofErr w:type="spellStart"/>
            <w:r>
              <w:rPr>
                <w:color w:val="1F497D"/>
              </w:rPr>
              <w:t>Environmental</w:t>
            </w:r>
            <w:proofErr w:type="spellEnd"/>
            <w:r>
              <w:rPr>
                <w:color w:val="1F497D"/>
              </w:rPr>
              <w:t xml:space="preserve"> Policy and </w:t>
            </w:r>
            <w:proofErr w:type="spellStart"/>
            <w:r>
              <w:rPr>
                <w:color w:val="1F497D"/>
              </w:rPr>
              <w:t>Governance</w:t>
            </w:r>
            <w:proofErr w:type="spellEnd"/>
          </w:p>
          <w:p w:rsidR="0000268F" w:rsidRDefault="0000268F" w:rsidP="007D2658">
            <w:pPr>
              <w:jc w:val="both"/>
              <w:rPr>
                <w:color w:val="1F497D"/>
                <w:lang w:val="en-US"/>
              </w:rPr>
            </w:pPr>
            <w:r>
              <w:rPr>
                <w:color w:val="1F497D"/>
                <w:lang w:val="en-US"/>
              </w:rPr>
              <w:t>Land</w:t>
            </w:r>
          </w:p>
          <w:p w:rsidR="0000268F" w:rsidRPr="0000268F" w:rsidRDefault="0000268F" w:rsidP="007D2658">
            <w:pPr>
              <w:jc w:val="both"/>
              <w:rPr>
                <w:color w:val="1F497D"/>
                <w:lang w:val="en-US" w:eastAsia="en-US"/>
              </w:rPr>
            </w:pPr>
            <w:r>
              <w:rPr>
                <w:color w:val="1F497D"/>
                <w:lang w:val="en-US"/>
              </w:rPr>
              <w:t>Sustainability</w:t>
            </w:r>
          </w:p>
          <w:p w:rsidR="007201A8" w:rsidRPr="0070488F" w:rsidRDefault="007201A8" w:rsidP="0070488F">
            <w:pPr>
              <w:spacing w:after="0" w:line="240" w:lineRule="auto"/>
              <w:jc w:val="both"/>
              <w:rPr>
                <w:rFonts w:ascii="Helvetica" w:hAnsi="Helvetica" w:cs="Helvetica"/>
                <w:sz w:val="20"/>
                <w:szCs w:val="20"/>
                <w:lang w:val="en-US"/>
              </w:rPr>
            </w:pPr>
          </w:p>
        </w:tc>
      </w:tr>
    </w:tbl>
    <w:p w:rsidR="007201A8" w:rsidRPr="0070488F" w:rsidRDefault="007201A8" w:rsidP="00407FB0">
      <w:pPr>
        <w:rPr>
          <w:lang w:val="en-US"/>
        </w:rPr>
      </w:pPr>
    </w:p>
    <w:sectPr w:rsidR="007201A8" w:rsidRPr="0070488F" w:rsidSect="00096AF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Helvetica">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E5075"/>
    <w:multiLevelType w:val="hybridMultilevel"/>
    <w:tmpl w:val="C5CCD172"/>
    <w:lvl w:ilvl="0" w:tplc="04090005">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15:restartNumberingAfterBreak="0">
    <w:nsid w:val="028C633B"/>
    <w:multiLevelType w:val="hybridMultilevel"/>
    <w:tmpl w:val="1ABE625C"/>
    <w:lvl w:ilvl="0" w:tplc="04080001">
      <w:start w:val="1"/>
      <w:numFmt w:val="bullet"/>
      <w:lvlText w:val=""/>
      <w:lvlJc w:val="left"/>
      <w:pPr>
        <w:tabs>
          <w:tab w:val="num" w:pos="720"/>
        </w:tabs>
        <w:ind w:left="720" w:hanging="360"/>
      </w:pPr>
      <w:rPr>
        <w:rFonts w:ascii="Symbol" w:hAnsi="Symbol" w:cs="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3C26667"/>
    <w:multiLevelType w:val="singleLevel"/>
    <w:tmpl w:val="AD08B58A"/>
    <w:lvl w:ilvl="0">
      <w:start w:val="1"/>
      <w:numFmt w:val="lowerLetter"/>
      <w:lvlText w:val="%1. "/>
      <w:legacy w:legacy="1" w:legacySpace="0" w:legacyIndent="360"/>
      <w:lvlJc w:val="left"/>
      <w:pPr>
        <w:ind w:left="360" w:hanging="360"/>
      </w:pPr>
      <w:rPr>
        <w:rFonts w:ascii="Times New Roman" w:hAnsi="Times New Roman" w:cs="Times New Roman" w:hint="default"/>
        <w:b w:val="0"/>
        <w:bCs w:val="0"/>
        <w:i w:val="0"/>
        <w:iCs w:val="0"/>
        <w:strike w:val="0"/>
        <w:dstrike w:val="0"/>
        <w:sz w:val="24"/>
        <w:szCs w:val="24"/>
        <w:u w:val="none"/>
        <w:effect w:val="none"/>
      </w:rPr>
    </w:lvl>
  </w:abstractNum>
  <w:abstractNum w:abstractNumId="3" w15:restartNumberingAfterBreak="0">
    <w:nsid w:val="04A97B21"/>
    <w:multiLevelType w:val="hybridMultilevel"/>
    <w:tmpl w:val="F00240C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15:restartNumberingAfterBreak="0">
    <w:nsid w:val="0541352C"/>
    <w:multiLevelType w:val="singleLevel"/>
    <w:tmpl w:val="35E62FB8"/>
    <w:lvl w:ilvl="0">
      <w:start w:val="1"/>
      <w:numFmt w:val="upperRoman"/>
      <w:lvlText w:val="%1. "/>
      <w:legacy w:legacy="1" w:legacySpace="0" w:legacyIndent="360"/>
      <w:lvlJc w:val="left"/>
      <w:pPr>
        <w:ind w:left="360" w:hanging="360"/>
      </w:pPr>
      <w:rPr>
        <w:rFonts w:ascii="Times New Roman" w:hAnsi="Times New Roman" w:cs="Times New Roman" w:hint="default"/>
        <w:b w:val="0"/>
        <w:bCs w:val="0"/>
        <w:i w:val="0"/>
        <w:iCs w:val="0"/>
        <w:strike w:val="0"/>
        <w:dstrike w:val="0"/>
        <w:sz w:val="24"/>
        <w:szCs w:val="24"/>
        <w:u w:val="none"/>
        <w:effect w:val="none"/>
      </w:rPr>
    </w:lvl>
  </w:abstractNum>
  <w:abstractNum w:abstractNumId="5" w15:restartNumberingAfterBreak="0">
    <w:nsid w:val="05B76DB1"/>
    <w:multiLevelType w:val="hybridMultilevel"/>
    <w:tmpl w:val="C1AA42FE"/>
    <w:lvl w:ilvl="0" w:tplc="04080003">
      <w:start w:val="1"/>
      <w:numFmt w:val="bullet"/>
      <w:lvlText w:val="o"/>
      <w:lvlJc w:val="left"/>
      <w:pPr>
        <w:tabs>
          <w:tab w:val="num" w:pos="720"/>
        </w:tabs>
        <w:ind w:left="720" w:hanging="360"/>
      </w:pPr>
      <w:rPr>
        <w:rFonts w:ascii="Courier New" w:hAnsi="Courier New" w:cs="Courier New"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08902E10"/>
    <w:multiLevelType w:val="hybridMultilevel"/>
    <w:tmpl w:val="8FD081B6"/>
    <w:lvl w:ilvl="0" w:tplc="04090005">
      <w:start w:val="1"/>
      <w:numFmt w:val="bullet"/>
      <w:lvlText w:val=""/>
      <w:lvlJc w:val="left"/>
      <w:pPr>
        <w:ind w:left="1174" w:hanging="360"/>
      </w:pPr>
      <w:rPr>
        <w:rFonts w:ascii="Wingdings" w:hAnsi="Wingdings" w:cs="Wingdings" w:hint="default"/>
      </w:rPr>
    </w:lvl>
    <w:lvl w:ilvl="1" w:tplc="04080003">
      <w:start w:val="1"/>
      <w:numFmt w:val="bullet"/>
      <w:lvlText w:val="o"/>
      <w:lvlJc w:val="left"/>
      <w:pPr>
        <w:ind w:left="1894" w:hanging="360"/>
      </w:pPr>
      <w:rPr>
        <w:rFonts w:ascii="Courier New" w:hAnsi="Courier New" w:cs="Courier New" w:hint="default"/>
      </w:rPr>
    </w:lvl>
    <w:lvl w:ilvl="2" w:tplc="04080005">
      <w:start w:val="1"/>
      <w:numFmt w:val="bullet"/>
      <w:lvlText w:val=""/>
      <w:lvlJc w:val="left"/>
      <w:pPr>
        <w:ind w:left="2614" w:hanging="360"/>
      </w:pPr>
      <w:rPr>
        <w:rFonts w:ascii="Wingdings" w:hAnsi="Wingdings" w:cs="Wingdings" w:hint="default"/>
      </w:rPr>
    </w:lvl>
    <w:lvl w:ilvl="3" w:tplc="04080001">
      <w:start w:val="1"/>
      <w:numFmt w:val="bullet"/>
      <w:lvlText w:val=""/>
      <w:lvlJc w:val="left"/>
      <w:pPr>
        <w:ind w:left="3334" w:hanging="360"/>
      </w:pPr>
      <w:rPr>
        <w:rFonts w:ascii="Symbol" w:hAnsi="Symbol" w:cs="Symbol" w:hint="default"/>
      </w:rPr>
    </w:lvl>
    <w:lvl w:ilvl="4" w:tplc="04080003">
      <w:start w:val="1"/>
      <w:numFmt w:val="bullet"/>
      <w:lvlText w:val="o"/>
      <w:lvlJc w:val="left"/>
      <w:pPr>
        <w:ind w:left="4054" w:hanging="360"/>
      </w:pPr>
      <w:rPr>
        <w:rFonts w:ascii="Courier New" w:hAnsi="Courier New" w:cs="Courier New" w:hint="default"/>
      </w:rPr>
    </w:lvl>
    <w:lvl w:ilvl="5" w:tplc="04080005">
      <w:start w:val="1"/>
      <w:numFmt w:val="bullet"/>
      <w:lvlText w:val=""/>
      <w:lvlJc w:val="left"/>
      <w:pPr>
        <w:ind w:left="4774" w:hanging="360"/>
      </w:pPr>
      <w:rPr>
        <w:rFonts w:ascii="Wingdings" w:hAnsi="Wingdings" w:cs="Wingdings" w:hint="default"/>
      </w:rPr>
    </w:lvl>
    <w:lvl w:ilvl="6" w:tplc="04080001">
      <w:start w:val="1"/>
      <w:numFmt w:val="bullet"/>
      <w:lvlText w:val=""/>
      <w:lvlJc w:val="left"/>
      <w:pPr>
        <w:ind w:left="5494" w:hanging="360"/>
      </w:pPr>
      <w:rPr>
        <w:rFonts w:ascii="Symbol" w:hAnsi="Symbol" w:cs="Symbol" w:hint="default"/>
      </w:rPr>
    </w:lvl>
    <w:lvl w:ilvl="7" w:tplc="04080003">
      <w:start w:val="1"/>
      <w:numFmt w:val="bullet"/>
      <w:lvlText w:val="o"/>
      <w:lvlJc w:val="left"/>
      <w:pPr>
        <w:ind w:left="6214" w:hanging="360"/>
      </w:pPr>
      <w:rPr>
        <w:rFonts w:ascii="Courier New" w:hAnsi="Courier New" w:cs="Courier New" w:hint="default"/>
      </w:rPr>
    </w:lvl>
    <w:lvl w:ilvl="8" w:tplc="04080005">
      <w:start w:val="1"/>
      <w:numFmt w:val="bullet"/>
      <w:lvlText w:val=""/>
      <w:lvlJc w:val="left"/>
      <w:pPr>
        <w:ind w:left="6934" w:hanging="360"/>
      </w:pPr>
      <w:rPr>
        <w:rFonts w:ascii="Wingdings" w:hAnsi="Wingdings" w:cs="Wingdings" w:hint="default"/>
      </w:rPr>
    </w:lvl>
  </w:abstractNum>
  <w:abstractNum w:abstractNumId="7" w15:restartNumberingAfterBreak="0">
    <w:nsid w:val="14121FA5"/>
    <w:multiLevelType w:val="hybridMultilevel"/>
    <w:tmpl w:val="8A102034"/>
    <w:lvl w:ilvl="0" w:tplc="DCB6C9D2">
      <w:start w:val="1"/>
      <w:numFmt w:val="decimal"/>
      <w:lvlText w:val="%1."/>
      <w:lvlJc w:val="left"/>
      <w:pPr>
        <w:ind w:left="720" w:hanging="360"/>
      </w:pPr>
      <w:rPr>
        <w:b/>
        <w:bCs/>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8" w15:restartNumberingAfterBreak="0">
    <w:nsid w:val="1B362606"/>
    <w:multiLevelType w:val="hybridMultilevel"/>
    <w:tmpl w:val="F54046F2"/>
    <w:lvl w:ilvl="0" w:tplc="04080005">
      <w:start w:val="1"/>
      <w:numFmt w:val="bullet"/>
      <w:lvlText w:val=""/>
      <w:lvlJc w:val="left"/>
      <w:pPr>
        <w:ind w:left="720" w:hanging="360"/>
      </w:pPr>
      <w:rPr>
        <w:rFonts w:ascii="Wingdings" w:hAnsi="Wingdings" w:cs="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9" w15:restartNumberingAfterBreak="0">
    <w:nsid w:val="1DAD3D5C"/>
    <w:multiLevelType w:val="hybridMultilevel"/>
    <w:tmpl w:val="799CB58A"/>
    <w:lvl w:ilvl="0" w:tplc="04080003">
      <w:start w:val="1"/>
      <w:numFmt w:val="bullet"/>
      <w:lvlText w:val="o"/>
      <w:lvlJc w:val="left"/>
      <w:pPr>
        <w:tabs>
          <w:tab w:val="num" w:pos="720"/>
        </w:tabs>
        <w:ind w:left="720" w:hanging="360"/>
      </w:pPr>
      <w:rPr>
        <w:rFonts w:ascii="Courier New" w:hAnsi="Courier New" w:cs="Courier New"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1DBE27F7"/>
    <w:multiLevelType w:val="hybridMultilevel"/>
    <w:tmpl w:val="B0BE12B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29573788"/>
    <w:multiLevelType w:val="hybridMultilevel"/>
    <w:tmpl w:val="43881E18"/>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2" w15:restartNumberingAfterBreak="0">
    <w:nsid w:val="365F28F4"/>
    <w:multiLevelType w:val="hybridMultilevel"/>
    <w:tmpl w:val="B8029C66"/>
    <w:lvl w:ilvl="0" w:tplc="04080005">
      <w:start w:val="1"/>
      <w:numFmt w:val="bullet"/>
      <w:lvlText w:val=""/>
      <w:lvlJc w:val="left"/>
      <w:pPr>
        <w:ind w:left="720" w:hanging="360"/>
      </w:pPr>
      <w:rPr>
        <w:rFonts w:ascii="Wingdings" w:hAnsi="Wingdings" w:cs="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3" w15:restartNumberingAfterBreak="0">
    <w:nsid w:val="37C428F1"/>
    <w:multiLevelType w:val="hybridMultilevel"/>
    <w:tmpl w:val="AF12D888"/>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4" w15:restartNumberingAfterBreak="0">
    <w:nsid w:val="39E67390"/>
    <w:multiLevelType w:val="hybridMultilevel"/>
    <w:tmpl w:val="3EE0A302"/>
    <w:lvl w:ilvl="0" w:tplc="091CC070">
      <w:start w:val="8"/>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15:restartNumberingAfterBreak="0">
    <w:nsid w:val="43FD0F82"/>
    <w:multiLevelType w:val="hybridMultilevel"/>
    <w:tmpl w:val="62BA1554"/>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6" w15:restartNumberingAfterBreak="0">
    <w:nsid w:val="44B21987"/>
    <w:multiLevelType w:val="hybridMultilevel"/>
    <w:tmpl w:val="DB4A44AE"/>
    <w:lvl w:ilvl="0" w:tplc="B4FCBDDE">
      <w:numFmt w:val="bullet"/>
      <w:lvlText w:val="-"/>
      <w:lvlJc w:val="left"/>
      <w:pPr>
        <w:tabs>
          <w:tab w:val="num" w:pos="720"/>
        </w:tabs>
        <w:ind w:left="720" w:hanging="360"/>
      </w:pPr>
      <w:rPr>
        <w:rFonts w:ascii="Calibri" w:eastAsia="Times New Roman" w:hAnsi="Calibri"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4DEF0FE0"/>
    <w:multiLevelType w:val="hybridMultilevel"/>
    <w:tmpl w:val="7DDCDF0E"/>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8" w15:restartNumberingAfterBreak="0">
    <w:nsid w:val="51707633"/>
    <w:multiLevelType w:val="singleLevel"/>
    <w:tmpl w:val="AD08B58A"/>
    <w:lvl w:ilvl="0">
      <w:start w:val="1"/>
      <w:numFmt w:val="lowerLetter"/>
      <w:lvlText w:val="%1. "/>
      <w:legacy w:legacy="1" w:legacySpace="0" w:legacyIndent="360"/>
      <w:lvlJc w:val="left"/>
      <w:pPr>
        <w:ind w:left="360" w:hanging="360"/>
      </w:pPr>
      <w:rPr>
        <w:rFonts w:ascii="Times New Roman" w:hAnsi="Times New Roman" w:cs="Times New Roman" w:hint="default"/>
        <w:b w:val="0"/>
        <w:bCs w:val="0"/>
        <w:i w:val="0"/>
        <w:iCs w:val="0"/>
        <w:strike w:val="0"/>
        <w:dstrike w:val="0"/>
        <w:sz w:val="24"/>
        <w:szCs w:val="24"/>
        <w:u w:val="none"/>
        <w:effect w:val="none"/>
      </w:rPr>
    </w:lvl>
  </w:abstractNum>
  <w:abstractNum w:abstractNumId="19" w15:restartNumberingAfterBreak="0">
    <w:nsid w:val="530B08D3"/>
    <w:multiLevelType w:val="hybridMultilevel"/>
    <w:tmpl w:val="8FF631BC"/>
    <w:lvl w:ilvl="0" w:tplc="04080001">
      <w:start w:val="1"/>
      <w:numFmt w:val="bullet"/>
      <w:lvlText w:val=""/>
      <w:lvlJc w:val="left"/>
      <w:pPr>
        <w:tabs>
          <w:tab w:val="num" w:pos="720"/>
        </w:tabs>
        <w:ind w:left="720" w:hanging="360"/>
      </w:pPr>
      <w:rPr>
        <w:rFonts w:ascii="Symbol" w:hAnsi="Symbol" w:cs="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57AF21BA"/>
    <w:multiLevelType w:val="hybridMultilevel"/>
    <w:tmpl w:val="4720FE32"/>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21" w15:restartNumberingAfterBreak="0">
    <w:nsid w:val="5BC31415"/>
    <w:multiLevelType w:val="hybridMultilevel"/>
    <w:tmpl w:val="2AA09E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60CE045B"/>
    <w:multiLevelType w:val="singleLevel"/>
    <w:tmpl w:val="AD08B58A"/>
    <w:lvl w:ilvl="0">
      <w:start w:val="1"/>
      <w:numFmt w:val="lowerLetter"/>
      <w:lvlText w:val="%1. "/>
      <w:legacy w:legacy="1" w:legacySpace="0" w:legacyIndent="360"/>
      <w:lvlJc w:val="left"/>
      <w:pPr>
        <w:ind w:left="360" w:hanging="360"/>
      </w:pPr>
      <w:rPr>
        <w:rFonts w:ascii="Times New Roman" w:hAnsi="Times New Roman" w:cs="Times New Roman" w:hint="default"/>
        <w:b w:val="0"/>
        <w:bCs w:val="0"/>
        <w:i w:val="0"/>
        <w:iCs w:val="0"/>
        <w:strike w:val="0"/>
        <w:dstrike w:val="0"/>
        <w:sz w:val="24"/>
        <w:szCs w:val="24"/>
        <w:u w:val="none"/>
        <w:effect w:val="none"/>
      </w:rPr>
    </w:lvl>
  </w:abstractNum>
  <w:abstractNum w:abstractNumId="23" w15:restartNumberingAfterBreak="0">
    <w:nsid w:val="651104E9"/>
    <w:multiLevelType w:val="hybridMultilevel"/>
    <w:tmpl w:val="1CAC3400"/>
    <w:lvl w:ilvl="0" w:tplc="04080003">
      <w:start w:val="1"/>
      <w:numFmt w:val="bullet"/>
      <w:lvlText w:val="o"/>
      <w:lvlJc w:val="left"/>
      <w:pPr>
        <w:tabs>
          <w:tab w:val="num" w:pos="720"/>
        </w:tabs>
        <w:ind w:left="720" w:hanging="360"/>
      </w:pPr>
      <w:rPr>
        <w:rFonts w:ascii="Courier New" w:hAnsi="Courier New" w:cs="Courier New"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6AFC1BA2"/>
    <w:multiLevelType w:val="hybridMultilevel"/>
    <w:tmpl w:val="90BA92F6"/>
    <w:lvl w:ilvl="0" w:tplc="04080001">
      <w:start w:val="1"/>
      <w:numFmt w:val="bullet"/>
      <w:lvlText w:val=""/>
      <w:lvlJc w:val="left"/>
      <w:pPr>
        <w:ind w:left="1174" w:hanging="360"/>
      </w:pPr>
      <w:rPr>
        <w:rFonts w:ascii="Symbol" w:hAnsi="Symbol" w:cs="Symbol" w:hint="default"/>
      </w:rPr>
    </w:lvl>
    <w:lvl w:ilvl="1" w:tplc="04080003">
      <w:start w:val="1"/>
      <w:numFmt w:val="bullet"/>
      <w:lvlText w:val="o"/>
      <w:lvlJc w:val="left"/>
      <w:pPr>
        <w:ind w:left="1894" w:hanging="360"/>
      </w:pPr>
      <w:rPr>
        <w:rFonts w:ascii="Courier New" w:hAnsi="Courier New" w:cs="Courier New" w:hint="default"/>
      </w:rPr>
    </w:lvl>
    <w:lvl w:ilvl="2" w:tplc="04080005">
      <w:start w:val="1"/>
      <w:numFmt w:val="bullet"/>
      <w:lvlText w:val=""/>
      <w:lvlJc w:val="left"/>
      <w:pPr>
        <w:ind w:left="2614" w:hanging="360"/>
      </w:pPr>
      <w:rPr>
        <w:rFonts w:ascii="Wingdings" w:hAnsi="Wingdings" w:cs="Wingdings" w:hint="default"/>
      </w:rPr>
    </w:lvl>
    <w:lvl w:ilvl="3" w:tplc="04080001">
      <w:start w:val="1"/>
      <w:numFmt w:val="bullet"/>
      <w:lvlText w:val=""/>
      <w:lvlJc w:val="left"/>
      <w:pPr>
        <w:ind w:left="3334" w:hanging="360"/>
      </w:pPr>
      <w:rPr>
        <w:rFonts w:ascii="Symbol" w:hAnsi="Symbol" w:cs="Symbol" w:hint="default"/>
      </w:rPr>
    </w:lvl>
    <w:lvl w:ilvl="4" w:tplc="04080003">
      <w:start w:val="1"/>
      <w:numFmt w:val="bullet"/>
      <w:lvlText w:val="o"/>
      <w:lvlJc w:val="left"/>
      <w:pPr>
        <w:ind w:left="4054" w:hanging="360"/>
      </w:pPr>
      <w:rPr>
        <w:rFonts w:ascii="Courier New" w:hAnsi="Courier New" w:cs="Courier New" w:hint="default"/>
      </w:rPr>
    </w:lvl>
    <w:lvl w:ilvl="5" w:tplc="04080005">
      <w:start w:val="1"/>
      <w:numFmt w:val="bullet"/>
      <w:lvlText w:val=""/>
      <w:lvlJc w:val="left"/>
      <w:pPr>
        <w:ind w:left="4774" w:hanging="360"/>
      </w:pPr>
      <w:rPr>
        <w:rFonts w:ascii="Wingdings" w:hAnsi="Wingdings" w:cs="Wingdings" w:hint="default"/>
      </w:rPr>
    </w:lvl>
    <w:lvl w:ilvl="6" w:tplc="04080001">
      <w:start w:val="1"/>
      <w:numFmt w:val="bullet"/>
      <w:lvlText w:val=""/>
      <w:lvlJc w:val="left"/>
      <w:pPr>
        <w:ind w:left="5494" w:hanging="360"/>
      </w:pPr>
      <w:rPr>
        <w:rFonts w:ascii="Symbol" w:hAnsi="Symbol" w:cs="Symbol" w:hint="default"/>
      </w:rPr>
    </w:lvl>
    <w:lvl w:ilvl="7" w:tplc="04080003">
      <w:start w:val="1"/>
      <w:numFmt w:val="bullet"/>
      <w:lvlText w:val="o"/>
      <w:lvlJc w:val="left"/>
      <w:pPr>
        <w:ind w:left="6214" w:hanging="360"/>
      </w:pPr>
      <w:rPr>
        <w:rFonts w:ascii="Courier New" w:hAnsi="Courier New" w:cs="Courier New" w:hint="default"/>
      </w:rPr>
    </w:lvl>
    <w:lvl w:ilvl="8" w:tplc="04080005">
      <w:start w:val="1"/>
      <w:numFmt w:val="bullet"/>
      <w:lvlText w:val=""/>
      <w:lvlJc w:val="left"/>
      <w:pPr>
        <w:ind w:left="6934" w:hanging="360"/>
      </w:pPr>
      <w:rPr>
        <w:rFonts w:ascii="Wingdings" w:hAnsi="Wingdings" w:cs="Wingdings" w:hint="default"/>
      </w:rPr>
    </w:lvl>
  </w:abstractNum>
  <w:abstractNum w:abstractNumId="25" w15:restartNumberingAfterBreak="0">
    <w:nsid w:val="7C4B19EA"/>
    <w:multiLevelType w:val="hybridMultilevel"/>
    <w:tmpl w:val="9DD44F26"/>
    <w:lvl w:ilvl="0" w:tplc="04080001">
      <w:start w:val="1"/>
      <w:numFmt w:val="bullet"/>
      <w:lvlText w:val=""/>
      <w:lvlJc w:val="left"/>
      <w:pPr>
        <w:tabs>
          <w:tab w:val="num" w:pos="720"/>
        </w:tabs>
        <w:ind w:left="720" w:hanging="360"/>
      </w:pPr>
      <w:rPr>
        <w:rFonts w:ascii="Symbol" w:hAnsi="Symbol" w:cs="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7F010F69"/>
    <w:multiLevelType w:val="hybridMultilevel"/>
    <w:tmpl w:val="31ACEA96"/>
    <w:lvl w:ilvl="0" w:tplc="091CC070">
      <w:start w:val="8"/>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24"/>
  </w:num>
  <w:num w:numId="4">
    <w:abstractNumId w:val="14"/>
  </w:num>
  <w:num w:numId="5">
    <w:abstractNumId w:val="26"/>
  </w:num>
  <w:num w:numId="6">
    <w:abstractNumId w:val="10"/>
  </w:num>
  <w:num w:numId="7">
    <w:abstractNumId w:val="0"/>
  </w:num>
  <w:num w:numId="8">
    <w:abstractNumId w:val="6"/>
  </w:num>
  <w:num w:numId="9">
    <w:abstractNumId w:val="4"/>
    <w:lvlOverride w:ilvl="0">
      <w:startOverride w:val="1"/>
    </w:lvlOverride>
  </w:num>
  <w:num w:numId="10">
    <w:abstractNumId w:val="18"/>
    <w:lvlOverride w:ilvl="0">
      <w:startOverride w:val="1"/>
    </w:lvlOverride>
  </w:num>
  <w:num w:numId="11">
    <w:abstractNumId w:val="2"/>
    <w:lvlOverride w:ilvl="0">
      <w:startOverride w:val="1"/>
    </w:lvlOverride>
  </w:num>
  <w:num w:numId="12">
    <w:abstractNumId w:val="22"/>
    <w:lvlOverride w:ilvl="0">
      <w:startOverride w:val="1"/>
    </w:lvlOverride>
  </w:num>
  <w:num w:numId="13">
    <w:abstractNumId w:val="3"/>
  </w:num>
  <w:num w:numId="14">
    <w:abstractNumId w:val="12"/>
  </w:num>
  <w:num w:numId="15">
    <w:abstractNumId w:val="7"/>
  </w:num>
  <w:num w:numId="16">
    <w:abstractNumId w:val="11"/>
  </w:num>
  <w:num w:numId="17">
    <w:abstractNumId w:val="8"/>
  </w:num>
  <w:num w:numId="18">
    <w:abstractNumId w:val="16"/>
  </w:num>
  <w:num w:numId="19">
    <w:abstractNumId w:val="15"/>
  </w:num>
  <w:num w:numId="20">
    <w:abstractNumId w:val="16"/>
  </w:num>
  <w:num w:numId="21">
    <w:abstractNumId w:val="19"/>
  </w:num>
  <w:num w:numId="22">
    <w:abstractNumId w:val="1"/>
  </w:num>
  <w:num w:numId="23">
    <w:abstractNumId w:val="25"/>
  </w:num>
  <w:num w:numId="24">
    <w:abstractNumId w:val="20"/>
  </w:num>
  <w:num w:numId="25">
    <w:abstractNumId w:val="13"/>
  </w:num>
  <w:num w:numId="26">
    <w:abstractNumId w:val="17"/>
  </w:num>
  <w:num w:numId="27">
    <w:abstractNumId w:val="23"/>
  </w:num>
  <w:num w:numId="28">
    <w:abstractNumId w:val="5"/>
  </w:num>
  <w:num w:numId="29">
    <w:abstractNumId w:val="9"/>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B81"/>
    <w:rsid w:val="0000268F"/>
    <w:rsid w:val="00007AB8"/>
    <w:rsid w:val="00022BE3"/>
    <w:rsid w:val="0004171A"/>
    <w:rsid w:val="00050B81"/>
    <w:rsid w:val="00054EC4"/>
    <w:rsid w:val="000613B8"/>
    <w:rsid w:val="00070F33"/>
    <w:rsid w:val="0007218D"/>
    <w:rsid w:val="00080ACF"/>
    <w:rsid w:val="00096AF5"/>
    <w:rsid w:val="000B1BBE"/>
    <w:rsid w:val="000C3B47"/>
    <w:rsid w:val="000F1CA9"/>
    <w:rsid w:val="00104BA3"/>
    <w:rsid w:val="00105E0B"/>
    <w:rsid w:val="00126259"/>
    <w:rsid w:val="001408DF"/>
    <w:rsid w:val="00183B41"/>
    <w:rsid w:val="001A3F9B"/>
    <w:rsid w:val="001B3FF3"/>
    <w:rsid w:val="001D341B"/>
    <w:rsid w:val="001F0447"/>
    <w:rsid w:val="002126D3"/>
    <w:rsid w:val="00224260"/>
    <w:rsid w:val="00231B49"/>
    <w:rsid w:val="002634E4"/>
    <w:rsid w:val="00267167"/>
    <w:rsid w:val="00272D8B"/>
    <w:rsid w:val="0028114E"/>
    <w:rsid w:val="002869C4"/>
    <w:rsid w:val="002B37F5"/>
    <w:rsid w:val="003300A3"/>
    <w:rsid w:val="0033462A"/>
    <w:rsid w:val="00350585"/>
    <w:rsid w:val="0035777A"/>
    <w:rsid w:val="00367CFA"/>
    <w:rsid w:val="00371790"/>
    <w:rsid w:val="00386E36"/>
    <w:rsid w:val="003B2A0C"/>
    <w:rsid w:val="003B45BC"/>
    <w:rsid w:val="003C27A8"/>
    <w:rsid w:val="003C2B47"/>
    <w:rsid w:val="003D3287"/>
    <w:rsid w:val="003D70C1"/>
    <w:rsid w:val="004072BA"/>
    <w:rsid w:val="00407FB0"/>
    <w:rsid w:val="00465637"/>
    <w:rsid w:val="00480735"/>
    <w:rsid w:val="00490CD2"/>
    <w:rsid w:val="0049495F"/>
    <w:rsid w:val="004D7E86"/>
    <w:rsid w:val="004F5816"/>
    <w:rsid w:val="005256C8"/>
    <w:rsid w:val="00534473"/>
    <w:rsid w:val="00542B73"/>
    <w:rsid w:val="00555B2C"/>
    <w:rsid w:val="00570308"/>
    <w:rsid w:val="005851A6"/>
    <w:rsid w:val="005876E1"/>
    <w:rsid w:val="005C21B4"/>
    <w:rsid w:val="005D1EFE"/>
    <w:rsid w:val="005E6BF3"/>
    <w:rsid w:val="005F5141"/>
    <w:rsid w:val="00600FB4"/>
    <w:rsid w:val="006067D9"/>
    <w:rsid w:val="006123DB"/>
    <w:rsid w:val="006166C4"/>
    <w:rsid w:val="006339BD"/>
    <w:rsid w:val="00643CA0"/>
    <w:rsid w:val="00653C93"/>
    <w:rsid w:val="006664BA"/>
    <w:rsid w:val="006723CC"/>
    <w:rsid w:val="00677078"/>
    <w:rsid w:val="006853D3"/>
    <w:rsid w:val="006D03A1"/>
    <w:rsid w:val="006D2CC9"/>
    <w:rsid w:val="006E4871"/>
    <w:rsid w:val="006E5101"/>
    <w:rsid w:val="006F09D3"/>
    <w:rsid w:val="0070488F"/>
    <w:rsid w:val="00711D75"/>
    <w:rsid w:val="007201A8"/>
    <w:rsid w:val="00726337"/>
    <w:rsid w:val="007374D7"/>
    <w:rsid w:val="007432B5"/>
    <w:rsid w:val="00746FD3"/>
    <w:rsid w:val="00795E94"/>
    <w:rsid w:val="00796177"/>
    <w:rsid w:val="007D1F85"/>
    <w:rsid w:val="007D2658"/>
    <w:rsid w:val="007E630D"/>
    <w:rsid w:val="00804528"/>
    <w:rsid w:val="008343A9"/>
    <w:rsid w:val="008533F0"/>
    <w:rsid w:val="008578C6"/>
    <w:rsid w:val="008A23B4"/>
    <w:rsid w:val="008D63E9"/>
    <w:rsid w:val="008E2763"/>
    <w:rsid w:val="009046C8"/>
    <w:rsid w:val="00907017"/>
    <w:rsid w:val="00933174"/>
    <w:rsid w:val="00942E7A"/>
    <w:rsid w:val="0094771B"/>
    <w:rsid w:val="009504C3"/>
    <w:rsid w:val="00952292"/>
    <w:rsid w:val="00974C95"/>
    <w:rsid w:val="00984EAF"/>
    <w:rsid w:val="009A0DEB"/>
    <w:rsid w:val="009C5797"/>
    <w:rsid w:val="009E08D3"/>
    <w:rsid w:val="009F5272"/>
    <w:rsid w:val="00A17C67"/>
    <w:rsid w:val="00A21631"/>
    <w:rsid w:val="00A31439"/>
    <w:rsid w:val="00A45BD0"/>
    <w:rsid w:val="00A52892"/>
    <w:rsid w:val="00A52F29"/>
    <w:rsid w:val="00A84964"/>
    <w:rsid w:val="00AB70EE"/>
    <w:rsid w:val="00AC11FA"/>
    <w:rsid w:val="00AE7C31"/>
    <w:rsid w:val="00B0033A"/>
    <w:rsid w:val="00B25922"/>
    <w:rsid w:val="00B66EDB"/>
    <w:rsid w:val="00B96DE3"/>
    <w:rsid w:val="00B96FFD"/>
    <w:rsid w:val="00BB7B48"/>
    <w:rsid w:val="00BD46E4"/>
    <w:rsid w:val="00BE2E0A"/>
    <w:rsid w:val="00BE4FAD"/>
    <w:rsid w:val="00C20232"/>
    <w:rsid w:val="00C522CB"/>
    <w:rsid w:val="00C67553"/>
    <w:rsid w:val="00C67E26"/>
    <w:rsid w:val="00C728C7"/>
    <w:rsid w:val="00C72936"/>
    <w:rsid w:val="00C81D98"/>
    <w:rsid w:val="00C97ABC"/>
    <w:rsid w:val="00CB262E"/>
    <w:rsid w:val="00CD2D2E"/>
    <w:rsid w:val="00D07872"/>
    <w:rsid w:val="00D12945"/>
    <w:rsid w:val="00D26EF2"/>
    <w:rsid w:val="00D32469"/>
    <w:rsid w:val="00D378EF"/>
    <w:rsid w:val="00D537C3"/>
    <w:rsid w:val="00D55829"/>
    <w:rsid w:val="00D633FB"/>
    <w:rsid w:val="00D66063"/>
    <w:rsid w:val="00D84B0E"/>
    <w:rsid w:val="00DB74A4"/>
    <w:rsid w:val="00DF1094"/>
    <w:rsid w:val="00DF6857"/>
    <w:rsid w:val="00E0539A"/>
    <w:rsid w:val="00E14220"/>
    <w:rsid w:val="00E155C0"/>
    <w:rsid w:val="00E157BC"/>
    <w:rsid w:val="00E37B15"/>
    <w:rsid w:val="00E40983"/>
    <w:rsid w:val="00E53474"/>
    <w:rsid w:val="00E53847"/>
    <w:rsid w:val="00E653C1"/>
    <w:rsid w:val="00E65C71"/>
    <w:rsid w:val="00EA09B2"/>
    <w:rsid w:val="00F003F3"/>
    <w:rsid w:val="00F13503"/>
    <w:rsid w:val="00F2697A"/>
    <w:rsid w:val="00F50D37"/>
    <w:rsid w:val="00F541F0"/>
    <w:rsid w:val="00F63D12"/>
    <w:rsid w:val="00F81312"/>
    <w:rsid w:val="00F83FDB"/>
    <w:rsid w:val="00F9745D"/>
    <w:rsid w:val="00FB1876"/>
    <w:rsid w:val="00FD434A"/>
    <w:rsid w:val="00FE014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99048F9-572D-4718-97E5-2667915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5B2C"/>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050B81"/>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1D341B"/>
    <w:pPr>
      <w:ind w:left="720"/>
    </w:pPr>
  </w:style>
  <w:style w:type="character" w:styleId="Hyperlink">
    <w:name w:val="Hyperlink"/>
    <w:basedOn w:val="DefaultParagraphFont"/>
    <w:uiPriority w:val="99"/>
    <w:rsid w:val="009A0DEB"/>
    <w:rPr>
      <w:color w:val="0000FF"/>
      <w:u w:val="single"/>
    </w:rPr>
  </w:style>
  <w:style w:type="character" w:styleId="FollowedHyperlink">
    <w:name w:val="FollowedHyperlink"/>
    <w:basedOn w:val="DefaultParagraphFont"/>
    <w:uiPriority w:val="99"/>
    <w:semiHidden/>
    <w:rsid w:val="0049495F"/>
    <w:rPr>
      <w:color w:val="800080"/>
      <w:u w:val="single"/>
    </w:rPr>
  </w:style>
  <w:style w:type="paragraph" w:customStyle="1" w:styleId="Default">
    <w:name w:val="Default"/>
    <w:uiPriority w:val="99"/>
    <w:rsid w:val="009E08D3"/>
    <w:pPr>
      <w:autoSpaceDE w:val="0"/>
      <w:autoSpaceDN w:val="0"/>
      <w:adjustRightInd w:val="0"/>
    </w:pPr>
    <w:rPr>
      <w:rFonts w:ascii="Book Antiqua" w:hAnsi="Book Antiqua" w:cs="Book Antiqua"/>
      <w:color w:val="000000"/>
      <w:sz w:val="24"/>
      <w:szCs w:val="24"/>
      <w:lang w:eastAsia="en-US"/>
    </w:rPr>
  </w:style>
  <w:style w:type="character" w:customStyle="1" w:styleId="apple-converted-space">
    <w:name w:val="apple-converted-space"/>
    <w:basedOn w:val="DefaultParagraphFont"/>
    <w:uiPriority w:val="99"/>
    <w:rsid w:val="00711D75"/>
  </w:style>
  <w:style w:type="paragraph" w:styleId="BalloonText">
    <w:name w:val="Balloon Text"/>
    <w:basedOn w:val="Normal"/>
    <w:link w:val="BalloonTextChar"/>
    <w:uiPriority w:val="99"/>
    <w:semiHidden/>
    <w:rsid w:val="00F83F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FDB"/>
    <w:rPr>
      <w:rFonts w:ascii="Tahoma" w:hAnsi="Tahoma" w:cs="Tahoma"/>
      <w:sz w:val="16"/>
      <w:szCs w:val="16"/>
      <w:lang w:val="el-GR" w:eastAsia="el-GR"/>
    </w:rPr>
  </w:style>
  <w:style w:type="paragraph" w:styleId="NormalWeb">
    <w:name w:val="Normal (Web)"/>
    <w:basedOn w:val="Normal"/>
    <w:uiPriority w:val="99"/>
    <w:rsid w:val="007D2658"/>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0859597">
      <w:marLeft w:val="0"/>
      <w:marRight w:val="0"/>
      <w:marTop w:val="0"/>
      <w:marBottom w:val="0"/>
      <w:divBdr>
        <w:top w:val="none" w:sz="0" w:space="0" w:color="auto"/>
        <w:left w:val="none" w:sz="0" w:space="0" w:color="auto"/>
        <w:bottom w:val="none" w:sz="0" w:space="0" w:color="auto"/>
        <w:right w:val="none" w:sz="0" w:space="0" w:color="auto"/>
      </w:divBdr>
    </w:div>
    <w:div w:id="1380859598">
      <w:marLeft w:val="0"/>
      <w:marRight w:val="0"/>
      <w:marTop w:val="0"/>
      <w:marBottom w:val="0"/>
      <w:divBdr>
        <w:top w:val="none" w:sz="0" w:space="0" w:color="auto"/>
        <w:left w:val="none" w:sz="0" w:space="0" w:color="auto"/>
        <w:bottom w:val="none" w:sz="0" w:space="0" w:color="auto"/>
        <w:right w:val="none" w:sz="0" w:space="0" w:color="auto"/>
      </w:divBdr>
    </w:div>
    <w:div w:id="1380859599">
      <w:marLeft w:val="0"/>
      <w:marRight w:val="0"/>
      <w:marTop w:val="0"/>
      <w:marBottom w:val="0"/>
      <w:divBdr>
        <w:top w:val="none" w:sz="0" w:space="0" w:color="auto"/>
        <w:left w:val="none" w:sz="0" w:space="0" w:color="auto"/>
        <w:bottom w:val="none" w:sz="0" w:space="0" w:color="auto"/>
        <w:right w:val="none" w:sz="0" w:space="0" w:color="auto"/>
      </w:divBdr>
    </w:div>
    <w:div w:id="1380859600">
      <w:marLeft w:val="0"/>
      <w:marRight w:val="0"/>
      <w:marTop w:val="0"/>
      <w:marBottom w:val="0"/>
      <w:divBdr>
        <w:top w:val="none" w:sz="0" w:space="0" w:color="auto"/>
        <w:left w:val="none" w:sz="0" w:space="0" w:color="auto"/>
        <w:bottom w:val="none" w:sz="0" w:space="0" w:color="auto"/>
        <w:right w:val="none" w:sz="0" w:space="0" w:color="auto"/>
      </w:divBdr>
    </w:div>
    <w:div w:id="1380859601">
      <w:marLeft w:val="0"/>
      <w:marRight w:val="0"/>
      <w:marTop w:val="0"/>
      <w:marBottom w:val="0"/>
      <w:divBdr>
        <w:top w:val="none" w:sz="0" w:space="0" w:color="auto"/>
        <w:left w:val="none" w:sz="0" w:space="0" w:color="auto"/>
        <w:bottom w:val="none" w:sz="0" w:space="0" w:color="auto"/>
        <w:right w:val="none" w:sz="0" w:space="0" w:color="auto"/>
      </w:divBdr>
    </w:div>
    <w:div w:id="1380859602">
      <w:marLeft w:val="0"/>
      <w:marRight w:val="0"/>
      <w:marTop w:val="0"/>
      <w:marBottom w:val="0"/>
      <w:divBdr>
        <w:top w:val="none" w:sz="0" w:space="0" w:color="auto"/>
        <w:left w:val="none" w:sz="0" w:space="0" w:color="auto"/>
        <w:bottom w:val="none" w:sz="0" w:space="0" w:color="auto"/>
        <w:right w:val="none" w:sz="0" w:space="0" w:color="auto"/>
      </w:divBdr>
    </w:div>
    <w:div w:id="1380859603">
      <w:marLeft w:val="0"/>
      <w:marRight w:val="0"/>
      <w:marTop w:val="0"/>
      <w:marBottom w:val="0"/>
      <w:divBdr>
        <w:top w:val="none" w:sz="0" w:space="0" w:color="auto"/>
        <w:left w:val="none" w:sz="0" w:space="0" w:color="auto"/>
        <w:bottom w:val="none" w:sz="0" w:space="0" w:color="auto"/>
        <w:right w:val="none" w:sz="0" w:space="0" w:color="auto"/>
      </w:divBdr>
    </w:div>
    <w:div w:id="1380859604">
      <w:marLeft w:val="0"/>
      <w:marRight w:val="0"/>
      <w:marTop w:val="0"/>
      <w:marBottom w:val="0"/>
      <w:divBdr>
        <w:top w:val="none" w:sz="0" w:space="0" w:color="auto"/>
        <w:left w:val="none" w:sz="0" w:space="0" w:color="auto"/>
        <w:bottom w:val="none" w:sz="0" w:space="0" w:color="auto"/>
        <w:right w:val="none" w:sz="0" w:space="0" w:color="auto"/>
      </w:divBdr>
    </w:div>
    <w:div w:id="1380859605">
      <w:marLeft w:val="0"/>
      <w:marRight w:val="0"/>
      <w:marTop w:val="0"/>
      <w:marBottom w:val="0"/>
      <w:divBdr>
        <w:top w:val="none" w:sz="0" w:space="0" w:color="auto"/>
        <w:left w:val="none" w:sz="0" w:space="0" w:color="auto"/>
        <w:bottom w:val="none" w:sz="0" w:space="0" w:color="auto"/>
        <w:right w:val="none" w:sz="0" w:space="0" w:color="auto"/>
      </w:divBdr>
    </w:div>
    <w:div w:id="1380859606">
      <w:marLeft w:val="0"/>
      <w:marRight w:val="0"/>
      <w:marTop w:val="0"/>
      <w:marBottom w:val="0"/>
      <w:divBdr>
        <w:top w:val="none" w:sz="0" w:space="0" w:color="auto"/>
        <w:left w:val="none" w:sz="0" w:space="0" w:color="auto"/>
        <w:bottom w:val="none" w:sz="0" w:space="0" w:color="auto"/>
        <w:right w:val="none" w:sz="0" w:space="0" w:color="auto"/>
      </w:divBdr>
    </w:div>
    <w:div w:id="1380859607">
      <w:marLeft w:val="0"/>
      <w:marRight w:val="0"/>
      <w:marTop w:val="0"/>
      <w:marBottom w:val="0"/>
      <w:divBdr>
        <w:top w:val="none" w:sz="0" w:space="0" w:color="auto"/>
        <w:left w:val="none" w:sz="0" w:space="0" w:color="auto"/>
        <w:bottom w:val="none" w:sz="0" w:space="0" w:color="auto"/>
        <w:right w:val="none" w:sz="0" w:space="0" w:color="auto"/>
      </w:divBdr>
    </w:div>
    <w:div w:id="1380859608">
      <w:marLeft w:val="0"/>
      <w:marRight w:val="0"/>
      <w:marTop w:val="0"/>
      <w:marBottom w:val="0"/>
      <w:divBdr>
        <w:top w:val="none" w:sz="0" w:space="0" w:color="auto"/>
        <w:left w:val="none" w:sz="0" w:space="0" w:color="auto"/>
        <w:bottom w:val="none" w:sz="0" w:space="0" w:color="auto"/>
        <w:right w:val="none" w:sz="0" w:space="0" w:color="auto"/>
      </w:divBdr>
    </w:div>
    <w:div w:id="1380859609">
      <w:marLeft w:val="0"/>
      <w:marRight w:val="0"/>
      <w:marTop w:val="0"/>
      <w:marBottom w:val="0"/>
      <w:divBdr>
        <w:top w:val="none" w:sz="0" w:space="0" w:color="auto"/>
        <w:left w:val="none" w:sz="0" w:space="0" w:color="auto"/>
        <w:bottom w:val="none" w:sz="0" w:space="0" w:color="auto"/>
        <w:right w:val="none" w:sz="0" w:space="0" w:color="auto"/>
      </w:divBdr>
    </w:div>
    <w:div w:id="1380859610">
      <w:marLeft w:val="0"/>
      <w:marRight w:val="0"/>
      <w:marTop w:val="0"/>
      <w:marBottom w:val="0"/>
      <w:divBdr>
        <w:top w:val="none" w:sz="0" w:space="0" w:color="auto"/>
        <w:left w:val="none" w:sz="0" w:space="0" w:color="auto"/>
        <w:bottom w:val="none" w:sz="0" w:space="0" w:color="auto"/>
        <w:right w:val="none" w:sz="0" w:space="0" w:color="auto"/>
      </w:divBdr>
    </w:div>
    <w:div w:id="1380859611">
      <w:marLeft w:val="0"/>
      <w:marRight w:val="0"/>
      <w:marTop w:val="0"/>
      <w:marBottom w:val="0"/>
      <w:divBdr>
        <w:top w:val="none" w:sz="0" w:space="0" w:color="auto"/>
        <w:left w:val="none" w:sz="0" w:space="0" w:color="auto"/>
        <w:bottom w:val="none" w:sz="0" w:space="0" w:color="auto"/>
        <w:right w:val="none" w:sz="0" w:space="0" w:color="auto"/>
      </w:divBdr>
    </w:div>
    <w:div w:id="1380859612">
      <w:marLeft w:val="0"/>
      <w:marRight w:val="0"/>
      <w:marTop w:val="0"/>
      <w:marBottom w:val="0"/>
      <w:divBdr>
        <w:top w:val="none" w:sz="0" w:space="0" w:color="auto"/>
        <w:left w:val="none" w:sz="0" w:space="0" w:color="auto"/>
        <w:bottom w:val="none" w:sz="0" w:space="0" w:color="auto"/>
        <w:right w:val="none" w:sz="0" w:space="0" w:color="auto"/>
      </w:divBdr>
    </w:div>
    <w:div w:id="1380859613">
      <w:marLeft w:val="0"/>
      <w:marRight w:val="0"/>
      <w:marTop w:val="0"/>
      <w:marBottom w:val="0"/>
      <w:divBdr>
        <w:top w:val="none" w:sz="0" w:space="0" w:color="auto"/>
        <w:left w:val="none" w:sz="0" w:space="0" w:color="auto"/>
        <w:bottom w:val="none" w:sz="0" w:space="0" w:color="auto"/>
        <w:right w:val="none" w:sz="0" w:space="0" w:color="auto"/>
      </w:divBdr>
    </w:div>
    <w:div w:id="1380859614">
      <w:marLeft w:val="0"/>
      <w:marRight w:val="0"/>
      <w:marTop w:val="0"/>
      <w:marBottom w:val="0"/>
      <w:divBdr>
        <w:top w:val="none" w:sz="0" w:space="0" w:color="auto"/>
        <w:left w:val="none" w:sz="0" w:space="0" w:color="auto"/>
        <w:bottom w:val="none" w:sz="0" w:space="0" w:color="auto"/>
        <w:right w:val="none" w:sz="0" w:space="0" w:color="auto"/>
      </w:divBdr>
    </w:div>
    <w:div w:id="13808596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1108</Words>
  <Characters>5985</Characters>
  <Application>Microsoft Office Word</Application>
  <DocSecurity>0</DocSecurity>
  <Lines>49</Lines>
  <Paragraphs>14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COURSE LAYOUT</vt:lpstr>
      <vt:lpstr>COURSE LAYOUT</vt:lpstr>
    </vt:vector>
  </TitlesOfParts>
  <Company>Grizli777</Company>
  <LinksUpToDate>false</LinksUpToDate>
  <CharactersWithSpaces>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LAYOUT</dc:title>
  <dc:subject/>
  <dc:creator>ipsil</dc:creator>
  <cp:keywords/>
  <dc:description/>
  <cp:lastModifiedBy>User</cp:lastModifiedBy>
  <cp:revision>2</cp:revision>
  <dcterms:created xsi:type="dcterms:W3CDTF">2026-02-20T12:15:00Z</dcterms:created>
  <dcterms:modified xsi:type="dcterms:W3CDTF">2026-02-20T12:15:00Z</dcterms:modified>
</cp:coreProperties>
</file>