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0BF82" w14:textId="77777777" w:rsidR="007D6293" w:rsidRPr="00050B81" w:rsidRDefault="007D6293" w:rsidP="00050B81">
      <w:pPr>
        <w:spacing w:before="120" w:after="0"/>
        <w:jc w:val="center"/>
        <w:rPr>
          <w:rFonts w:cs="Arial"/>
          <w:sz w:val="24"/>
          <w:szCs w:val="24"/>
        </w:rPr>
      </w:pPr>
      <w:bookmarkStart w:id="0" w:name="_GoBack"/>
      <w:bookmarkEnd w:id="0"/>
      <w:r w:rsidRPr="00050B81">
        <w:rPr>
          <w:rFonts w:cs="Arial"/>
          <w:b/>
          <w:sz w:val="24"/>
          <w:szCs w:val="24"/>
        </w:rPr>
        <w:t>ΠΕΡΙΓΡΑΜΜΑ ΜΑΘΗΜΑΤΟΣ</w:t>
      </w:r>
    </w:p>
    <w:p w14:paraId="1490BF83" w14:textId="77777777" w:rsidR="007D6293" w:rsidRPr="00050B81" w:rsidRDefault="007D6293" w:rsidP="00050B81">
      <w:pPr>
        <w:widowControl w:val="0"/>
        <w:numPr>
          <w:ilvl w:val="0"/>
          <w:numId w:val="1"/>
        </w:numPr>
        <w:autoSpaceDE w:val="0"/>
        <w:autoSpaceDN w:val="0"/>
        <w:adjustRightInd w:val="0"/>
        <w:spacing w:before="120" w:after="0" w:line="240" w:lineRule="auto"/>
        <w:ind w:left="357" w:hanging="357"/>
        <w:rPr>
          <w:rFonts w:cs="Arial"/>
          <w:b/>
          <w:color w:val="000000"/>
          <w:lang w:val="en-US"/>
        </w:rPr>
      </w:pPr>
      <w:r w:rsidRPr="00050B81">
        <w:rPr>
          <w:rFonts w:cs="Arial"/>
          <w:b/>
          <w:color w:val="000000"/>
          <w:lang w:val="en-US"/>
        </w:rPr>
        <w:t>ΓΕΝΙΚΑ</w:t>
      </w:r>
    </w:p>
    <w:tbl>
      <w:tblPr>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9"/>
        <w:gridCol w:w="900"/>
        <w:gridCol w:w="1029"/>
        <w:gridCol w:w="1208"/>
        <w:gridCol w:w="328"/>
        <w:gridCol w:w="2301"/>
      </w:tblGrid>
      <w:tr w:rsidR="009620BE" w:rsidRPr="009620BE" w14:paraId="1490BF86" w14:textId="77777777" w:rsidTr="009415F4">
        <w:tc>
          <w:tcPr>
            <w:tcW w:w="2599" w:type="dxa"/>
            <w:shd w:val="clear" w:color="auto" w:fill="DDD9C3"/>
          </w:tcPr>
          <w:p w14:paraId="1490BF84" w14:textId="77777777" w:rsidR="007D6293" w:rsidRPr="009620BE" w:rsidRDefault="007D6293" w:rsidP="00050B81">
            <w:pPr>
              <w:spacing w:after="0" w:line="240" w:lineRule="auto"/>
              <w:jc w:val="right"/>
              <w:rPr>
                <w:rFonts w:cs="Arial"/>
                <w:b/>
                <w:sz w:val="20"/>
                <w:szCs w:val="20"/>
              </w:rPr>
            </w:pPr>
            <w:r w:rsidRPr="009620BE">
              <w:rPr>
                <w:rFonts w:cs="Arial"/>
                <w:b/>
                <w:sz w:val="20"/>
                <w:szCs w:val="20"/>
              </w:rPr>
              <w:t>ΣΧΟΛΗ</w:t>
            </w:r>
          </w:p>
        </w:tc>
        <w:tc>
          <w:tcPr>
            <w:tcW w:w="5766" w:type="dxa"/>
            <w:gridSpan w:val="5"/>
          </w:tcPr>
          <w:p w14:paraId="1490BF85" w14:textId="77777777" w:rsidR="007D6293" w:rsidRPr="009620BE" w:rsidRDefault="009415F4" w:rsidP="009415F4">
            <w:pPr>
              <w:spacing w:after="0" w:line="240" w:lineRule="auto"/>
              <w:rPr>
                <w:rFonts w:cs="Arial"/>
                <w:sz w:val="20"/>
                <w:szCs w:val="20"/>
              </w:rPr>
            </w:pPr>
            <w:r w:rsidRPr="009620BE">
              <w:rPr>
                <w:rFonts w:cs="Arial"/>
                <w:sz w:val="20"/>
                <w:szCs w:val="20"/>
              </w:rPr>
              <w:t xml:space="preserve">ΕΦΑΡΜΟΣΜΕΝΩΝ ΟΙΚΟΝΟΜΙΚΩΝ ΚΑΙ ΚΟΙΝΩΝΙΚΩΝ ΕΠΙΣΤΗΜΩΝ </w:t>
            </w:r>
          </w:p>
        </w:tc>
      </w:tr>
      <w:tr w:rsidR="009620BE" w:rsidRPr="009620BE" w14:paraId="1490BF89" w14:textId="77777777" w:rsidTr="009415F4">
        <w:tc>
          <w:tcPr>
            <w:tcW w:w="2599" w:type="dxa"/>
            <w:shd w:val="clear" w:color="auto" w:fill="DDD9C3"/>
          </w:tcPr>
          <w:p w14:paraId="1490BF87" w14:textId="77777777" w:rsidR="007D6293" w:rsidRPr="009620BE" w:rsidRDefault="007D6293" w:rsidP="00050B81">
            <w:pPr>
              <w:spacing w:after="0" w:line="240" w:lineRule="auto"/>
              <w:jc w:val="right"/>
              <w:rPr>
                <w:rFonts w:cs="Arial"/>
                <w:b/>
                <w:sz w:val="20"/>
                <w:szCs w:val="20"/>
              </w:rPr>
            </w:pPr>
            <w:r w:rsidRPr="009620BE">
              <w:rPr>
                <w:rFonts w:cs="Arial"/>
                <w:b/>
                <w:sz w:val="20"/>
                <w:szCs w:val="20"/>
              </w:rPr>
              <w:t>ΤΜΗΜΑ</w:t>
            </w:r>
          </w:p>
        </w:tc>
        <w:tc>
          <w:tcPr>
            <w:tcW w:w="5766" w:type="dxa"/>
            <w:gridSpan w:val="5"/>
          </w:tcPr>
          <w:p w14:paraId="1490BF88" w14:textId="77777777" w:rsidR="007D6293" w:rsidRPr="009620BE" w:rsidRDefault="00625FF9" w:rsidP="00050B81">
            <w:pPr>
              <w:spacing w:after="0" w:line="240" w:lineRule="auto"/>
              <w:rPr>
                <w:rFonts w:cs="Arial"/>
                <w:sz w:val="20"/>
                <w:szCs w:val="20"/>
              </w:rPr>
            </w:pPr>
            <w:r w:rsidRPr="009620BE">
              <w:rPr>
                <w:rFonts w:cs="Arial"/>
                <w:sz w:val="20"/>
                <w:szCs w:val="20"/>
              </w:rPr>
              <w:t>ΑΓΡΟΤΙΚΗΣ ΟΙΚΟΝΟΜΙΑΣ ΚΑΙ ΑΝΑΠΤΥΞΗΣ</w:t>
            </w:r>
          </w:p>
        </w:tc>
      </w:tr>
      <w:tr w:rsidR="009620BE" w:rsidRPr="009620BE" w14:paraId="1490BF8C" w14:textId="77777777" w:rsidTr="009415F4">
        <w:tc>
          <w:tcPr>
            <w:tcW w:w="2599" w:type="dxa"/>
            <w:shd w:val="clear" w:color="auto" w:fill="DDD9C3"/>
          </w:tcPr>
          <w:p w14:paraId="1490BF8A" w14:textId="77777777" w:rsidR="007D6293" w:rsidRPr="009620BE" w:rsidRDefault="007D6293" w:rsidP="00050B81">
            <w:pPr>
              <w:spacing w:after="0" w:line="240" w:lineRule="auto"/>
              <w:jc w:val="right"/>
              <w:rPr>
                <w:rFonts w:cs="Arial"/>
                <w:b/>
                <w:sz w:val="20"/>
                <w:szCs w:val="20"/>
              </w:rPr>
            </w:pPr>
            <w:r w:rsidRPr="009620BE">
              <w:rPr>
                <w:rFonts w:cs="Arial"/>
                <w:b/>
                <w:sz w:val="20"/>
                <w:szCs w:val="20"/>
              </w:rPr>
              <w:t xml:space="preserve">ΕΠΙΠΕΔΟ ΣΠΟΥΔΩΝ </w:t>
            </w:r>
          </w:p>
        </w:tc>
        <w:tc>
          <w:tcPr>
            <w:tcW w:w="5766" w:type="dxa"/>
            <w:gridSpan w:val="5"/>
          </w:tcPr>
          <w:p w14:paraId="1490BF8B" w14:textId="77777777" w:rsidR="007D6293" w:rsidRPr="009620BE" w:rsidRDefault="007D6293" w:rsidP="00050B81">
            <w:pPr>
              <w:spacing w:after="0" w:line="240" w:lineRule="auto"/>
              <w:rPr>
                <w:rFonts w:cs="Arial"/>
                <w:sz w:val="20"/>
                <w:szCs w:val="20"/>
              </w:rPr>
            </w:pPr>
            <w:r w:rsidRPr="009620BE">
              <w:rPr>
                <w:rFonts w:cs="Arial"/>
                <w:i/>
                <w:sz w:val="18"/>
                <w:szCs w:val="18"/>
              </w:rPr>
              <w:t>Προπτυχιακό</w:t>
            </w:r>
          </w:p>
        </w:tc>
      </w:tr>
      <w:tr w:rsidR="009620BE" w:rsidRPr="009620BE" w14:paraId="1490BF91" w14:textId="77777777" w:rsidTr="009415F4">
        <w:tc>
          <w:tcPr>
            <w:tcW w:w="2599" w:type="dxa"/>
            <w:shd w:val="clear" w:color="auto" w:fill="DDD9C3"/>
          </w:tcPr>
          <w:p w14:paraId="1490BF8D" w14:textId="77777777" w:rsidR="007D6293" w:rsidRPr="009620BE" w:rsidRDefault="007D6293" w:rsidP="00050B81">
            <w:pPr>
              <w:spacing w:after="0" w:line="240" w:lineRule="auto"/>
              <w:jc w:val="right"/>
              <w:rPr>
                <w:rFonts w:cs="Arial"/>
                <w:b/>
                <w:sz w:val="20"/>
                <w:szCs w:val="20"/>
                <w:lang w:val="en-US"/>
              </w:rPr>
            </w:pPr>
            <w:r w:rsidRPr="009620BE">
              <w:rPr>
                <w:rFonts w:cs="Arial"/>
                <w:b/>
                <w:sz w:val="20"/>
                <w:szCs w:val="20"/>
              </w:rPr>
              <w:t>ΚΩΔΙΚΟΣ ΜΑΘΗΜΑΤΟΣ</w:t>
            </w:r>
          </w:p>
        </w:tc>
        <w:tc>
          <w:tcPr>
            <w:tcW w:w="900" w:type="dxa"/>
          </w:tcPr>
          <w:p w14:paraId="1490BF8E" w14:textId="77777777" w:rsidR="007D6293" w:rsidRPr="009620BE" w:rsidRDefault="647F1177" w:rsidP="647F1177">
            <w:pPr>
              <w:spacing w:after="0" w:line="240" w:lineRule="auto"/>
              <w:rPr>
                <w:rFonts w:ascii="Arial" w:eastAsia="Arial" w:hAnsi="Arial" w:cs="Arial"/>
                <w:b/>
                <w:bCs/>
                <w:sz w:val="20"/>
                <w:szCs w:val="20"/>
              </w:rPr>
            </w:pPr>
            <w:r w:rsidRPr="009620BE">
              <w:rPr>
                <w:rFonts w:ascii="Arial" w:eastAsia="Arial" w:hAnsi="Arial" w:cs="Arial"/>
                <w:b/>
                <w:bCs/>
                <w:sz w:val="18"/>
                <w:szCs w:val="18"/>
              </w:rPr>
              <w:t>3710</w:t>
            </w:r>
          </w:p>
        </w:tc>
        <w:tc>
          <w:tcPr>
            <w:tcW w:w="2237" w:type="dxa"/>
            <w:gridSpan w:val="2"/>
            <w:shd w:val="clear" w:color="auto" w:fill="DDD9C3"/>
          </w:tcPr>
          <w:p w14:paraId="1490BF8F" w14:textId="77777777" w:rsidR="007D6293" w:rsidRPr="009620BE" w:rsidRDefault="007D6293" w:rsidP="00050B81">
            <w:pPr>
              <w:spacing w:after="0" w:line="240" w:lineRule="auto"/>
              <w:jc w:val="right"/>
              <w:rPr>
                <w:rFonts w:cs="Arial"/>
                <w:b/>
                <w:sz w:val="20"/>
                <w:szCs w:val="20"/>
                <w:lang w:val="en-US"/>
              </w:rPr>
            </w:pPr>
            <w:r w:rsidRPr="009620BE">
              <w:rPr>
                <w:rFonts w:cs="Arial"/>
                <w:b/>
                <w:sz w:val="20"/>
                <w:szCs w:val="20"/>
              </w:rPr>
              <w:t>ΕΞΑΜΗΝΟ ΣΠΟΥΔΩΝ</w:t>
            </w:r>
          </w:p>
        </w:tc>
        <w:tc>
          <w:tcPr>
            <w:tcW w:w="2629" w:type="dxa"/>
            <w:gridSpan w:val="2"/>
          </w:tcPr>
          <w:p w14:paraId="1490BF90" w14:textId="77777777" w:rsidR="007D6293" w:rsidRPr="009620BE" w:rsidRDefault="009415F4" w:rsidP="009415F4">
            <w:pPr>
              <w:spacing w:after="0" w:line="240" w:lineRule="auto"/>
              <w:jc w:val="center"/>
              <w:rPr>
                <w:rFonts w:cs="Arial"/>
                <w:sz w:val="20"/>
                <w:szCs w:val="20"/>
                <w:lang w:val="en-US"/>
              </w:rPr>
            </w:pPr>
            <w:r w:rsidRPr="009620BE">
              <w:rPr>
                <w:rFonts w:cs="Arial"/>
                <w:sz w:val="20"/>
                <w:szCs w:val="20"/>
                <w:lang w:val="en-US"/>
              </w:rPr>
              <w:t>8</w:t>
            </w:r>
            <w:r w:rsidR="003D004A" w:rsidRPr="009620BE">
              <w:rPr>
                <w:rFonts w:cs="Arial"/>
                <w:sz w:val="20"/>
                <w:szCs w:val="20"/>
                <w:vertAlign w:val="superscript"/>
                <w:lang w:val="en-US"/>
              </w:rPr>
              <w:t>o</w:t>
            </w:r>
          </w:p>
        </w:tc>
      </w:tr>
      <w:tr w:rsidR="009620BE" w:rsidRPr="009620BE" w14:paraId="1490BF94" w14:textId="77777777" w:rsidTr="009415F4">
        <w:trPr>
          <w:trHeight w:val="375"/>
        </w:trPr>
        <w:tc>
          <w:tcPr>
            <w:tcW w:w="2599" w:type="dxa"/>
            <w:shd w:val="clear" w:color="auto" w:fill="DDD9C3"/>
            <w:vAlign w:val="center"/>
          </w:tcPr>
          <w:p w14:paraId="1490BF92" w14:textId="77777777" w:rsidR="007D6293" w:rsidRPr="009620BE" w:rsidRDefault="007D6293" w:rsidP="001A3F9B">
            <w:pPr>
              <w:spacing w:after="0" w:line="240" w:lineRule="auto"/>
              <w:jc w:val="right"/>
              <w:rPr>
                <w:rFonts w:cs="Arial"/>
                <w:b/>
                <w:sz w:val="20"/>
                <w:szCs w:val="20"/>
              </w:rPr>
            </w:pPr>
            <w:r w:rsidRPr="009620BE">
              <w:rPr>
                <w:rFonts w:cs="Arial"/>
                <w:b/>
                <w:sz w:val="20"/>
                <w:szCs w:val="20"/>
              </w:rPr>
              <w:t>ΤΙΤΛΟΣ ΜΑΘΗΜΑΤΟΣ</w:t>
            </w:r>
          </w:p>
        </w:tc>
        <w:tc>
          <w:tcPr>
            <w:tcW w:w="5766" w:type="dxa"/>
            <w:gridSpan w:val="5"/>
            <w:vAlign w:val="center"/>
          </w:tcPr>
          <w:p w14:paraId="1490BF93" w14:textId="77777777" w:rsidR="007D6293" w:rsidRPr="009620BE" w:rsidRDefault="00BC57EA" w:rsidP="001A3F9B">
            <w:pPr>
              <w:spacing w:after="0" w:line="240" w:lineRule="auto"/>
              <w:rPr>
                <w:rFonts w:cs="Arial"/>
                <w:sz w:val="20"/>
                <w:szCs w:val="20"/>
                <w:highlight w:val="yellow"/>
              </w:rPr>
            </w:pPr>
            <w:r w:rsidRPr="009620BE">
              <w:rPr>
                <w:rFonts w:cs="Arial"/>
                <w:sz w:val="20"/>
                <w:szCs w:val="20"/>
              </w:rPr>
              <w:t>ΠΛΗΡΟΦΟΡΙΑΚΑ ΣΥΣΤΗΜΑΤΑ ΔΙΟΙΚΗΣΗΣ</w:t>
            </w:r>
          </w:p>
        </w:tc>
      </w:tr>
      <w:tr w:rsidR="009620BE" w:rsidRPr="009620BE" w14:paraId="1490BF98" w14:textId="77777777" w:rsidTr="009415F4">
        <w:trPr>
          <w:trHeight w:val="196"/>
        </w:trPr>
        <w:tc>
          <w:tcPr>
            <w:tcW w:w="4528" w:type="dxa"/>
            <w:gridSpan w:val="3"/>
            <w:shd w:val="clear" w:color="auto" w:fill="DDD9C3"/>
            <w:vAlign w:val="center"/>
          </w:tcPr>
          <w:p w14:paraId="1490BF95" w14:textId="77777777" w:rsidR="007D6293" w:rsidRPr="009620BE" w:rsidRDefault="007D6293" w:rsidP="00050B81">
            <w:pPr>
              <w:spacing w:after="0" w:line="240" w:lineRule="auto"/>
              <w:jc w:val="center"/>
              <w:rPr>
                <w:rFonts w:cs="Arial"/>
                <w:b/>
                <w:sz w:val="20"/>
                <w:szCs w:val="20"/>
              </w:rPr>
            </w:pPr>
            <w:r w:rsidRPr="009620BE">
              <w:rPr>
                <w:rFonts w:cs="Arial"/>
                <w:b/>
                <w:sz w:val="20"/>
                <w:szCs w:val="20"/>
              </w:rPr>
              <w:t xml:space="preserve">ΑΥΤΟΤΕΛΕΙΣ ΔΙΔΑΚΤΙΚΕΣ ΔΡΑΣΤΗΡΙΟΤΗΤΕΣ </w:t>
            </w:r>
            <w:r w:rsidRPr="009620BE">
              <w:rPr>
                <w:rFonts w:cs="Arial"/>
                <w:b/>
                <w:sz w:val="20"/>
                <w:szCs w:val="20"/>
              </w:rPr>
              <w:br/>
            </w:r>
            <w:r w:rsidRPr="009620BE">
              <w:rPr>
                <w:rFonts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36" w:type="dxa"/>
            <w:gridSpan w:val="2"/>
            <w:shd w:val="clear" w:color="auto" w:fill="DDD9C3"/>
            <w:vAlign w:val="center"/>
          </w:tcPr>
          <w:p w14:paraId="1490BF96" w14:textId="77777777" w:rsidR="007D6293" w:rsidRPr="009620BE" w:rsidRDefault="007D6293" w:rsidP="00050B81">
            <w:pPr>
              <w:spacing w:after="0" w:line="240" w:lineRule="auto"/>
              <w:jc w:val="center"/>
              <w:rPr>
                <w:rFonts w:cs="Arial"/>
                <w:b/>
                <w:sz w:val="20"/>
                <w:szCs w:val="20"/>
              </w:rPr>
            </w:pPr>
            <w:r w:rsidRPr="009620BE">
              <w:rPr>
                <w:rFonts w:cs="Arial"/>
                <w:b/>
                <w:sz w:val="20"/>
                <w:szCs w:val="20"/>
              </w:rPr>
              <w:t>ΕΒΔΟΜΑΔΙΑΙΕΣ</w:t>
            </w:r>
            <w:r w:rsidRPr="009620BE">
              <w:rPr>
                <w:rFonts w:cs="Arial"/>
                <w:b/>
                <w:sz w:val="20"/>
                <w:szCs w:val="20"/>
              </w:rPr>
              <w:br/>
              <w:t>ΩΡΕΣ Δ</w:t>
            </w:r>
            <w:r w:rsidRPr="009620BE">
              <w:rPr>
                <w:rFonts w:cs="Arial"/>
                <w:b/>
                <w:sz w:val="20"/>
                <w:szCs w:val="20"/>
                <w:shd w:val="clear" w:color="auto" w:fill="DDD9C3"/>
              </w:rPr>
              <w:t>ΙΔ</w:t>
            </w:r>
            <w:r w:rsidRPr="009620BE">
              <w:rPr>
                <w:rFonts w:cs="Arial"/>
                <w:b/>
                <w:sz w:val="20"/>
                <w:szCs w:val="20"/>
              </w:rPr>
              <w:t>ΑΣΚΑΛΙΑΣ</w:t>
            </w:r>
          </w:p>
        </w:tc>
        <w:tc>
          <w:tcPr>
            <w:tcW w:w="2301" w:type="dxa"/>
            <w:shd w:val="clear" w:color="auto" w:fill="DDD9C3"/>
            <w:vAlign w:val="center"/>
          </w:tcPr>
          <w:p w14:paraId="1490BF97" w14:textId="77777777" w:rsidR="007D6293" w:rsidRPr="009620BE" w:rsidRDefault="004D1F06" w:rsidP="00050B81">
            <w:pPr>
              <w:spacing w:after="0" w:line="240" w:lineRule="auto"/>
              <w:jc w:val="center"/>
              <w:rPr>
                <w:rFonts w:cs="Arial"/>
                <w:b/>
                <w:sz w:val="20"/>
                <w:szCs w:val="20"/>
              </w:rPr>
            </w:pPr>
            <w:r w:rsidRPr="009620BE">
              <w:rPr>
                <w:rFonts w:cs="Arial"/>
                <w:b/>
                <w:sz w:val="20"/>
                <w:szCs w:val="20"/>
              </w:rPr>
              <w:t>ΔΙΔΑΚΤΙΚΕΣ/</w:t>
            </w:r>
            <w:r w:rsidR="007D6293" w:rsidRPr="009620BE">
              <w:rPr>
                <w:rFonts w:cs="Arial"/>
                <w:b/>
                <w:sz w:val="20"/>
                <w:szCs w:val="20"/>
              </w:rPr>
              <w:t>ΠΙΣΤΩΤΙΚΕΣ ΜΟΝΑΔΕΣ</w:t>
            </w:r>
          </w:p>
        </w:tc>
      </w:tr>
      <w:tr w:rsidR="009620BE" w:rsidRPr="009620BE" w14:paraId="1490BF9C" w14:textId="77777777" w:rsidTr="009415F4">
        <w:trPr>
          <w:trHeight w:val="194"/>
        </w:trPr>
        <w:tc>
          <w:tcPr>
            <w:tcW w:w="4528" w:type="dxa"/>
            <w:gridSpan w:val="3"/>
          </w:tcPr>
          <w:p w14:paraId="1490BF99" w14:textId="77777777" w:rsidR="007D6293" w:rsidRPr="009620BE" w:rsidRDefault="007D6293" w:rsidP="00B430A1">
            <w:pPr>
              <w:spacing w:after="0" w:line="240" w:lineRule="auto"/>
              <w:jc w:val="right"/>
              <w:rPr>
                <w:rFonts w:cs="Arial"/>
                <w:sz w:val="20"/>
                <w:szCs w:val="20"/>
              </w:rPr>
            </w:pPr>
            <w:r w:rsidRPr="009620BE">
              <w:rPr>
                <w:rFonts w:cs="Arial"/>
                <w:sz w:val="20"/>
                <w:szCs w:val="20"/>
              </w:rPr>
              <w:t>Διαλέξεις</w:t>
            </w:r>
          </w:p>
        </w:tc>
        <w:tc>
          <w:tcPr>
            <w:tcW w:w="1536" w:type="dxa"/>
            <w:gridSpan w:val="2"/>
          </w:tcPr>
          <w:p w14:paraId="1490BF9A" w14:textId="77777777" w:rsidR="007D6293" w:rsidRPr="009620BE" w:rsidRDefault="007F294C" w:rsidP="00A62734">
            <w:pPr>
              <w:spacing w:after="0" w:line="240" w:lineRule="auto"/>
              <w:jc w:val="center"/>
              <w:rPr>
                <w:rFonts w:cs="Arial"/>
                <w:sz w:val="20"/>
                <w:szCs w:val="20"/>
                <w:lang w:val="en-US"/>
              </w:rPr>
            </w:pPr>
            <w:r w:rsidRPr="009620BE">
              <w:rPr>
                <w:rFonts w:cs="Arial"/>
                <w:sz w:val="20"/>
                <w:szCs w:val="20"/>
                <w:lang w:val="en-US"/>
              </w:rPr>
              <w:t>3</w:t>
            </w:r>
          </w:p>
        </w:tc>
        <w:tc>
          <w:tcPr>
            <w:tcW w:w="2301" w:type="dxa"/>
          </w:tcPr>
          <w:p w14:paraId="1490BF9B" w14:textId="77777777" w:rsidR="007D6293" w:rsidRPr="009620BE" w:rsidRDefault="004D1F06" w:rsidP="003D004A">
            <w:pPr>
              <w:spacing w:after="0" w:line="240" w:lineRule="auto"/>
              <w:jc w:val="center"/>
              <w:rPr>
                <w:rFonts w:cs="Arial"/>
                <w:sz w:val="20"/>
                <w:szCs w:val="20"/>
              </w:rPr>
            </w:pPr>
            <w:r w:rsidRPr="009620BE">
              <w:rPr>
                <w:rFonts w:cs="Arial"/>
                <w:sz w:val="20"/>
                <w:szCs w:val="20"/>
              </w:rPr>
              <w:t>3</w:t>
            </w:r>
          </w:p>
        </w:tc>
      </w:tr>
      <w:tr w:rsidR="009620BE" w:rsidRPr="009620BE" w14:paraId="1490BFA0" w14:textId="77777777" w:rsidTr="009415F4">
        <w:trPr>
          <w:trHeight w:val="194"/>
        </w:trPr>
        <w:tc>
          <w:tcPr>
            <w:tcW w:w="4528" w:type="dxa"/>
            <w:gridSpan w:val="3"/>
          </w:tcPr>
          <w:p w14:paraId="1490BF9D" w14:textId="77777777" w:rsidR="007D6293" w:rsidRPr="009620BE" w:rsidRDefault="007D6293" w:rsidP="00050B81">
            <w:pPr>
              <w:spacing w:after="0" w:line="240" w:lineRule="auto"/>
              <w:jc w:val="right"/>
              <w:rPr>
                <w:rFonts w:cs="Arial"/>
                <w:sz w:val="20"/>
                <w:szCs w:val="20"/>
              </w:rPr>
            </w:pPr>
            <w:r w:rsidRPr="009620BE">
              <w:rPr>
                <w:rFonts w:cs="Arial"/>
                <w:sz w:val="20"/>
                <w:szCs w:val="20"/>
              </w:rPr>
              <w:t>Εργαστηριακές ασκήσεις</w:t>
            </w:r>
          </w:p>
        </w:tc>
        <w:tc>
          <w:tcPr>
            <w:tcW w:w="1536" w:type="dxa"/>
            <w:gridSpan w:val="2"/>
          </w:tcPr>
          <w:p w14:paraId="1490BF9E" w14:textId="77777777" w:rsidR="007D6293" w:rsidRPr="009620BE" w:rsidRDefault="00625FF9" w:rsidP="00A62734">
            <w:pPr>
              <w:spacing w:after="0" w:line="240" w:lineRule="auto"/>
              <w:jc w:val="center"/>
              <w:rPr>
                <w:rFonts w:cs="Arial"/>
                <w:sz w:val="20"/>
                <w:szCs w:val="20"/>
                <w:lang w:val="en-US"/>
              </w:rPr>
            </w:pPr>
            <w:r w:rsidRPr="009620BE">
              <w:rPr>
                <w:rFonts w:cs="Arial"/>
                <w:sz w:val="20"/>
                <w:szCs w:val="20"/>
                <w:lang w:val="en-US"/>
              </w:rPr>
              <w:t>2</w:t>
            </w:r>
          </w:p>
        </w:tc>
        <w:tc>
          <w:tcPr>
            <w:tcW w:w="2301" w:type="dxa"/>
          </w:tcPr>
          <w:p w14:paraId="1490BF9F" w14:textId="77777777" w:rsidR="007D6293" w:rsidRPr="009620BE" w:rsidRDefault="004D1F06" w:rsidP="003D004A">
            <w:pPr>
              <w:spacing w:after="0" w:line="240" w:lineRule="auto"/>
              <w:jc w:val="center"/>
              <w:rPr>
                <w:rFonts w:cs="Arial"/>
                <w:sz w:val="20"/>
                <w:szCs w:val="20"/>
              </w:rPr>
            </w:pPr>
            <w:r w:rsidRPr="009620BE">
              <w:rPr>
                <w:rFonts w:cs="Arial"/>
                <w:sz w:val="20"/>
                <w:szCs w:val="20"/>
              </w:rPr>
              <w:t>2</w:t>
            </w:r>
          </w:p>
        </w:tc>
      </w:tr>
      <w:tr w:rsidR="009620BE" w:rsidRPr="009620BE" w14:paraId="1490BFA4" w14:textId="77777777" w:rsidTr="009415F4">
        <w:trPr>
          <w:trHeight w:val="194"/>
        </w:trPr>
        <w:tc>
          <w:tcPr>
            <w:tcW w:w="4528" w:type="dxa"/>
            <w:gridSpan w:val="3"/>
          </w:tcPr>
          <w:p w14:paraId="1490BFA1" w14:textId="77777777" w:rsidR="007D6293" w:rsidRPr="009620BE" w:rsidRDefault="004D1F06" w:rsidP="00183765">
            <w:pPr>
              <w:spacing w:after="0" w:line="240" w:lineRule="auto"/>
              <w:jc w:val="right"/>
              <w:rPr>
                <w:rFonts w:cs="Arial"/>
                <w:b/>
                <w:sz w:val="20"/>
                <w:szCs w:val="20"/>
              </w:rPr>
            </w:pPr>
            <w:r w:rsidRPr="009620BE">
              <w:rPr>
                <w:rFonts w:cs="Arial"/>
                <w:b/>
                <w:sz w:val="20"/>
                <w:szCs w:val="20"/>
              </w:rPr>
              <w:t>ΣΥΝΟΛΟ</w:t>
            </w:r>
          </w:p>
        </w:tc>
        <w:tc>
          <w:tcPr>
            <w:tcW w:w="1536" w:type="dxa"/>
            <w:gridSpan w:val="2"/>
          </w:tcPr>
          <w:p w14:paraId="1490BFA2" w14:textId="77777777" w:rsidR="007D6293" w:rsidRPr="009620BE" w:rsidRDefault="004D1F06" w:rsidP="00C65DBE">
            <w:pPr>
              <w:spacing w:after="0" w:line="240" w:lineRule="auto"/>
              <w:jc w:val="center"/>
              <w:rPr>
                <w:rFonts w:cs="Arial"/>
                <w:b/>
                <w:sz w:val="20"/>
                <w:szCs w:val="20"/>
              </w:rPr>
            </w:pPr>
            <w:r w:rsidRPr="009620BE">
              <w:rPr>
                <w:rFonts w:cs="Arial"/>
                <w:b/>
                <w:sz w:val="20"/>
                <w:szCs w:val="20"/>
              </w:rPr>
              <w:t>5</w:t>
            </w:r>
          </w:p>
        </w:tc>
        <w:tc>
          <w:tcPr>
            <w:tcW w:w="2301" w:type="dxa"/>
          </w:tcPr>
          <w:p w14:paraId="1490BFA3" w14:textId="77777777" w:rsidR="007D6293" w:rsidRPr="009620BE" w:rsidRDefault="004D1F06" w:rsidP="00183765">
            <w:pPr>
              <w:spacing w:after="0" w:line="240" w:lineRule="auto"/>
              <w:jc w:val="center"/>
              <w:rPr>
                <w:rFonts w:cs="Arial"/>
                <w:b/>
                <w:sz w:val="20"/>
                <w:szCs w:val="20"/>
              </w:rPr>
            </w:pPr>
            <w:r w:rsidRPr="009620BE">
              <w:rPr>
                <w:rFonts w:cs="Arial"/>
                <w:b/>
                <w:sz w:val="20"/>
                <w:szCs w:val="20"/>
              </w:rPr>
              <w:t>5</w:t>
            </w:r>
          </w:p>
        </w:tc>
      </w:tr>
      <w:tr w:rsidR="009620BE" w:rsidRPr="009620BE" w14:paraId="1490BFA8" w14:textId="77777777" w:rsidTr="009415F4">
        <w:trPr>
          <w:trHeight w:val="194"/>
        </w:trPr>
        <w:tc>
          <w:tcPr>
            <w:tcW w:w="4528" w:type="dxa"/>
            <w:gridSpan w:val="3"/>
          </w:tcPr>
          <w:p w14:paraId="1490BFA5" w14:textId="77777777" w:rsidR="007D6293" w:rsidRPr="009620BE" w:rsidRDefault="007D6293" w:rsidP="00047746">
            <w:pPr>
              <w:spacing w:after="0" w:line="240" w:lineRule="auto"/>
              <w:jc w:val="right"/>
              <w:rPr>
                <w:rFonts w:cs="Arial"/>
                <w:sz w:val="20"/>
                <w:szCs w:val="20"/>
              </w:rPr>
            </w:pPr>
          </w:p>
        </w:tc>
        <w:tc>
          <w:tcPr>
            <w:tcW w:w="1536" w:type="dxa"/>
            <w:gridSpan w:val="2"/>
          </w:tcPr>
          <w:p w14:paraId="1490BFA6" w14:textId="77777777" w:rsidR="007D6293" w:rsidRPr="009620BE" w:rsidRDefault="007D6293" w:rsidP="00460042">
            <w:pPr>
              <w:spacing w:after="0" w:line="240" w:lineRule="auto"/>
              <w:rPr>
                <w:rFonts w:cs="Arial"/>
                <w:sz w:val="20"/>
                <w:szCs w:val="20"/>
              </w:rPr>
            </w:pPr>
          </w:p>
        </w:tc>
        <w:tc>
          <w:tcPr>
            <w:tcW w:w="2301" w:type="dxa"/>
          </w:tcPr>
          <w:p w14:paraId="1490BFA7" w14:textId="77777777" w:rsidR="007D6293" w:rsidRPr="009620BE" w:rsidRDefault="007D6293" w:rsidP="00050B81">
            <w:pPr>
              <w:spacing w:after="0" w:line="240" w:lineRule="auto"/>
              <w:rPr>
                <w:rFonts w:cs="Arial"/>
                <w:sz w:val="20"/>
                <w:szCs w:val="20"/>
              </w:rPr>
            </w:pPr>
          </w:p>
        </w:tc>
      </w:tr>
      <w:tr w:rsidR="009620BE" w:rsidRPr="009620BE" w14:paraId="1490BFAC" w14:textId="77777777" w:rsidTr="009415F4">
        <w:trPr>
          <w:trHeight w:val="194"/>
        </w:trPr>
        <w:tc>
          <w:tcPr>
            <w:tcW w:w="4528" w:type="dxa"/>
            <w:gridSpan w:val="3"/>
            <w:shd w:val="clear" w:color="auto" w:fill="DDD9C3"/>
          </w:tcPr>
          <w:p w14:paraId="1490BFA9" w14:textId="77777777" w:rsidR="007D6293" w:rsidRPr="009620BE" w:rsidRDefault="007D6293" w:rsidP="00050B81">
            <w:pPr>
              <w:spacing w:after="0" w:line="240" w:lineRule="auto"/>
              <w:rPr>
                <w:rFonts w:cs="Arial"/>
                <w:i/>
                <w:sz w:val="18"/>
                <w:szCs w:val="18"/>
              </w:rPr>
            </w:pPr>
            <w:r w:rsidRPr="009620BE">
              <w:rPr>
                <w:rFonts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36" w:type="dxa"/>
            <w:gridSpan w:val="2"/>
          </w:tcPr>
          <w:p w14:paraId="1490BFAA" w14:textId="77777777" w:rsidR="007D6293" w:rsidRPr="009620BE" w:rsidRDefault="007D6293" w:rsidP="00183765">
            <w:pPr>
              <w:spacing w:after="0" w:line="240" w:lineRule="auto"/>
              <w:rPr>
                <w:rFonts w:cs="Arial"/>
                <w:b/>
                <w:sz w:val="20"/>
                <w:szCs w:val="20"/>
              </w:rPr>
            </w:pPr>
          </w:p>
        </w:tc>
        <w:tc>
          <w:tcPr>
            <w:tcW w:w="2301" w:type="dxa"/>
          </w:tcPr>
          <w:p w14:paraId="1490BFAB" w14:textId="77777777" w:rsidR="007D6293" w:rsidRPr="009620BE" w:rsidRDefault="007D6293" w:rsidP="00183765">
            <w:pPr>
              <w:spacing w:after="0" w:line="240" w:lineRule="auto"/>
              <w:jc w:val="center"/>
              <w:rPr>
                <w:rFonts w:cs="Arial"/>
                <w:sz w:val="20"/>
                <w:szCs w:val="20"/>
              </w:rPr>
            </w:pPr>
          </w:p>
        </w:tc>
      </w:tr>
      <w:tr w:rsidR="009620BE" w:rsidRPr="009620BE" w14:paraId="1490BFB0" w14:textId="77777777" w:rsidTr="009415F4">
        <w:trPr>
          <w:trHeight w:val="599"/>
        </w:trPr>
        <w:tc>
          <w:tcPr>
            <w:tcW w:w="2599" w:type="dxa"/>
            <w:shd w:val="clear" w:color="auto" w:fill="DDD9C3"/>
          </w:tcPr>
          <w:p w14:paraId="1490BFAD" w14:textId="77777777" w:rsidR="007D6293" w:rsidRPr="009620BE" w:rsidRDefault="007D6293" w:rsidP="00050B81">
            <w:pPr>
              <w:spacing w:after="0" w:line="240" w:lineRule="auto"/>
              <w:jc w:val="right"/>
              <w:rPr>
                <w:rFonts w:cs="Arial"/>
                <w:i/>
                <w:sz w:val="16"/>
                <w:szCs w:val="16"/>
              </w:rPr>
            </w:pPr>
            <w:r w:rsidRPr="009620BE">
              <w:rPr>
                <w:rFonts w:cs="Arial"/>
                <w:b/>
                <w:sz w:val="20"/>
                <w:szCs w:val="20"/>
              </w:rPr>
              <w:t>ΤΥΠΟΣ ΜΑΘΗΜΑΤΟΣ</w:t>
            </w:r>
            <w:r w:rsidRPr="009620BE">
              <w:rPr>
                <w:rFonts w:cs="Arial"/>
                <w:i/>
                <w:sz w:val="16"/>
                <w:szCs w:val="16"/>
              </w:rPr>
              <w:t xml:space="preserve"> </w:t>
            </w:r>
          </w:p>
          <w:p w14:paraId="1490BFAE" w14:textId="77777777" w:rsidR="007D6293" w:rsidRPr="009620BE" w:rsidRDefault="007D6293" w:rsidP="00050B81">
            <w:pPr>
              <w:spacing w:after="0" w:line="240" w:lineRule="auto"/>
              <w:jc w:val="right"/>
              <w:rPr>
                <w:rFonts w:cs="Arial"/>
                <w:b/>
                <w:sz w:val="20"/>
                <w:szCs w:val="20"/>
              </w:rPr>
            </w:pPr>
            <w:r w:rsidRPr="009620BE">
              <w:rPr>
                <w:rFonts w:cs="Arial"/>
                <w:i/>
                <w:sz w:val="16"/>
                <w:szCs w:val="16"/>
              </w:rPr>
              <w:t>Υποβάθρου , Γενικών Γνώσεων, Επιστημονικής Περιοχής, Ανάπτυξης Δεξιοτήτων</w:t>
            </w:r>
          </w:p>
        </w:tc>
        <w:tc>
          <w:tcPr>
            <w:tcW w:w="5766" w:type="dxa"/>
            <w:gridSpan w:val="5"/>
          </w:tcPr>
          <w:p w14:paraId="1490BFAF" w14:textId="77777777" w:rsidR="00953DB0" w:rsidRPr="009620BE" w:rsidRDefault="00953DB0" w:rsidP="009415F4">
            <w:pPr>
              <w:spacing w:after="0" w:line="240" w:lineRule="auto"/>
              <w:rPr>
                <w:rFonts w:cs="Arial"/>
                <w:sz w:val="20"/>
                <w:szCs w:val="20"/>
              </w:rPr>
            </w:pPr>
            <w:r w:rsidRPr="009620BE">
              <w:rPr>
                <w:rFonts w:cs="Arial"/>
                <w:sz w:val="20"/>
                <w:szCs w:val="20"/>
              </w:rPr>
              <w:t>Επιστημονικής Περιοχής</w:t>
            </w:r>
            <w:r w:rsidR="00641B96" w:rsidRPr="009620BE">
              <w:rPr>
                <w:rFonts w:cs="Arial"/>
                <w:sz w:val="20"/>
                <w:szCs w:val="20"/>
              </w:rPr>
              <w:t xml:space="preserve"> </w:t>
            </w:r>
            <w:r w:rsidR="009415F4" w:rsidRPr="009620BE">
              <w:rPr>
                <w:rFonts w:cs="Arial"/>
                <w:sz w:val="20"/>
                <w:szCs w:val="20"/>
              </w:rPr>
              <w:t>(M4.017)</w:t>
            </w:r>
          </w:p>
        </w:tc>
      </w:tr>
      <w:tr w:rsidR="009620BE" w:rsidRPr="009620BE" w14:paraId="1490BFB4" w14:textId="77777777" w:rsidTr="009415F4">
        <w:tc>
          <w:tcPr>
            <w:tcW w:w="2599" w:type="dxa"/>
            <w:shd w:val="clear" w:color="auto" w:fill="DDD9C3"/>
          </w:tcPr>
          <w:p w14:paraId="1490BFB1" w14:textId="77777777" w:rsidR="007D6293" w:rsidRPr="009620BE" w:rsidRDefault="007D6293" w:rsidP="00050B81">
            <w:pPr>
              <w:spacing w:after="0" w:line="240" w:lineRule="auto"/>
              <w:jc w:val="right"/>
              <w:rPr>
                <w:rFonts w:cs="Arial"/>
                <w:b/>
                <w:sz w:val="20"/>
                <w:szCs w:val="20"/>
              </w:rPr>
            </w:pPr>
            <w:r w:rsidRPr="009620BE">
              <w:rPr>
                <w:rFonts w:cs="Arial"/>
                <w:b/>
                <w:sz w:val="20"/>
                <w:szCs w:val="20"/>
              </w:rPr>
              <w:t>ΠΡΟΑΠΑΙΤΟΥΜΕΝΑ ΜΑΘΗΜΑΤΑ:</w:t>
            </w:r>
          </w:p>
          <w:p w14:paraId="1490BFB2" w14:textId="77777777" w:rsidR="007D6293" w:rsidRPr="009620BE" w:rsidRDefault="007D6293" w:rsidP="00050B81">
            <w:pPr>
              <w:spacing w:after="0" w:line="240" w:lineRule="auto"/>
              <w:jc w:val="right"/>
              <w:rPr>
                <w:rFonts w:cs="Arial"/>
                <w:b/>
                <w:sz w:val="20"/>
                <w:szCs w:val="20"/>
              </w:rPr>
            </w:pPr>
          </w:p>
        </w:tc>
        <w:tc>
          <w:tcPr>
            <w:tcW w:w="5766" w:type="dxa"/>
            <w:gridSpan w:val="5"/>
          </w:tcPr>
          <w:p w14:paraId="1490BFB3" w14:textId="77777777" w:rsidR="007D6293" w:rsidRPr="009620BE" w:rsidRDefault="007D6293" w:rsidP="00050B81">
            <w:pPr>
              <w:spacing w:after="0" w:line="240" w:lineRule="auto"/>
              <w:rPr>
                <w:rFonts w:cs="Arial"/>
                <w:sz w:val="20"/>
                <w:szCs w:val="20"/>
              </w:rPr>
            </w:pPr>
          </w:p>
        </w:tc>
      </w:tr>
      <w:tr w:rsidR="009620BE" w:rsidRPr="009620BE" w14:paraId="1490BFB7" w14:textId="77777777" w:rsidTr="009415F4">
        <w:tc>
          <w:tcPr>
            <w:tcW w:w="2599" w:type="dxa"/>
            <w:shd w:val="clear" w:color="auto" w:fill="DDD9C3"/>
          </w:tcPr>
          <w:p w14:paraId="1490BFB5" w14:textId="77777777" w:rsidR="007D6293" w:rsidRPr="009620BE" w:rsidRDefault="007D6293" w:rsidP="00050B81">
            <w:pPr>
              <w:spacing w:after="0" w:line="240" w:lineRule="auto"/>
              <w:jc w:val="right"/>
              <w:rPr>
                <w:rFonts w:cs="Arial"/>
                <w:b/>
                <w:sz w:val="20"/>
                <w:szCs w:val="20"/>
                <w:lang w:val="en-US"/>
              </w:rPr>
            </w:pPr>
            <w:r w:rsidRPr="009620BE">
              <w:rPr>
                <w:rFonts w:cs="Arial"/>
                <w:b/>
                <w:sz w:val="20"/>
                <w:szCs w:val="20"/>
              </w:rPr>
              <w:t>Γ</w:t>
            </w:r>
            <w:r w:rsidRPr="009620BE">
              <w:rPr>
                <w:rFonts w:cs="Arial"/>
                <w:b/>
                <w:sz w:val="20"/>
                <w:szCs w:val="20"/>
                <w:lang w:val="en-US"/>
              </w:rPr>
              <w:t>ΛΩΣΣΑ ΔΙΔΑΣΚΑΛΙΑΣ</w:t>
            </w:r>
            <w:r w:rsidRPr="009620BE">
              <w:rPr>
                <w:rFonts w:cs="Arial"/>
                <w:b/>
                <w:sz w:val="20"/>
                <w:szCs w:val="20"/>
              </w:rPr>
              <w:t xml:space="preserve"> και ΕΞΕΤΑΣΕΩΝ</w:t>
            </w:r>
            <w:r w:rsidRPr="009620BE">
              <w:rPr>
                <w:rFonts w:cs="Arial"/>
                <w:b/>
                <w:sz w:val="20"/>
                <w:szCs w:val="20"/>
                <w:lang w:val="en-US"/>
              </w:rPr>
              <w:t>:</w:t>
            </w:r>
          </w:p>
        </w:tc>
        <w:tc>
          <w:tcPr>
            <w:tcW w:w="5766" w:type="dxa"/>
            <w:gridSpan w:val="5"/>
          </w:tcPr>
          <w:p w14:paraId="1490BFB6" w14:textId="77777777" w:rsidR="007D6293" w:rsidRPr="009620BE" w:rsidRDefault="007D6293" w:rsidP="00050B81">
            <w:pPr>
              <w:spacing w:after="0" w:line="240" w:lineRule="auto"/>
              <w:rPr>
                <w:rFonts w:cs="Arial"/>
                <w:sz w:val="20"/>
                <w:szCs w:val="20"/>
              </w:rPr>
            </w:pPr>
            <w:r w:rsidRPr="009620BE">
              <w:rPr>
                <w:rFonts w:cs="Arial"/>
                <w:sz w:val="20"/>
                <w:szCs w:val="20"/>
              </w:rPr>
              <w:t>Ελληνική</w:t>
            </w:r>
          </w:p>
        </w:tc>
      </w:tr>
      <w:tr w:rsidR="009620BE" w:rsidRPr="009620BE" w14:paraId="1490BFBB" w14:textId="77777777" w:rsidTr="009415F4">
        <w:tc>
          <w:tcPr>
            <w:tcW w:w="2599" w:type="dxa"/>
            <w:shd w:val="clear" w:color="auto" w:fill="DDD9C3"/>
          </w:tcPr>
          <w:p w14:paraId="1490BFB8" w14:textId="77777777" w:rsidR="007D6293" w:rsidRPr="009620BE" w:rsidRDefault="007D6293" w:rsidP="00050B81">
            <w:pPr>
              <w:spacing w:after="0" w:line="240" w:lineRule="auto"/>
              <w:jc w:val="right"/>
              <w:rPr>
                <w:rFonts w:cs="Arial"/>
                <w:b/>
                <w:sz w:val="20"/>
                <w:szCs w:val="20"/>
              </w:rPr>
            </w:pPr>
            <w:r w:rsidRPr="009620BE">
              <w:rPr>
                <w:rFonts w:cs="Arial"/>
                <w:b/>
                <w:sz w:val="20"/>
                <w:szCs w:val="20"/>
              </w:rPr>
              <w:t xml:space="preserve">ΤΟ ΜΑΘΗΜΑ ΠΡΟΣΦΕΡΕΤΑΙ ΣΕ ΦΟΙΤΗΤΕΣ </w:t>
            </w:r>
            <w:r w:rsidRPr="009620BE">
              <w:rPr>
                <w:rFonts w:cs="Arial"/>
                <w:b/>
                <w:sz w:val="20"/>
                <w:szCs w:val="20"/>
                <w:lang w:val="en-GB"/>
              </w:rPr>
              <w:t>ERASMUS</w:t>
            </w:r>
            <w:r w:rsidRPr="009620BE">
              <w:rPr>
                <w:rFonts w:cs="Arial"/>
                <w:b/>
                <w:sz w:val="20"/>
                <w:szCs w:val="20"/>
              </w:rPr>
              <w:t xml:space="preserve"> </w:t>
            </w:r>
          </w:p>
        </w:tc>
        <w:tc>
          <w:tcPr>
            <w:tcW w:w="5766" w:type="dxa"/>
            <w:gridSpan w:val="5"/>
          </w:tcPr>
          <w:p w14:paraId="1490BFB9" w14:textId="77777777" w:rsidR="007D6293" w:rsidRPr="009620BE" w:rsidRDefault="00641B96" w:rsidP="00641B96">
            <w:pPr>
              <w:spacing w:after="0" w:line="240" w:lineRule="auto"/>
              <w:rPr>
                <w:rFonts w:cs="Arial"/>
                <w:sz w:val="20"/>
                <w:szCs w:val="20"/>
              </w:rPr>
            </w:pPr>
            <w:r w:rsidRPr="009620BE">
              <w:rPr>
                <w:rFonts w:cs="Arial"/>
                <w:sz w:val="20"/>
                <w:szCs w:val="20"/>
              </w:rPr>
              <w:t>Όχι</w:t>
            </w:r>
          </w:p>
          <w:p w14:paraId="1490BFBA" w14:textId="77777777" w:rsidR="00641B96" w:rsidRPr="009620BE" w:rsidRDefault="00641B96" w:rsidP="00641B96">
            <w:pPr>
              <w:spacing w:after="0" w:line="240" w:lineRule="auto"/>
              <w:rPr>
                <w:rFonts w:cs="Arial"/>
                <w:sz w:val="20"/>
                <w:szCs w:val="20"/>
              </w:rPr>
            </w:pPr>
          </w:p>
        </w:tc>
      </w:tr>
      <w:tr w:rsidR="009620BE" w:rsidRPr="00AF7512" w14:paraId="1490BFBE" w14:textId="77777777" w:rsidTr="009415F4">
        <w:tc>
          <w:tcPr>
            <w:tcW w:w="2599" w:type="dxa"/>
            <w:shd w:val="clear" w:color="auto" w:fill="DDD9C3"/>
          </w:tcPr>
          <w:p w14:paraId="1490BFBC" w14:textId="77777777" w:rsidR="00B7339C" w:rsidRPr="009620BE" w:rsidRDefault="00B7339C" w:rsidP="00050B81">
            <w:pPr>
              <w:spacing w:after="0" w:line="240" w:lineRule="auto"/>
              <w:jc w:val="right"/>
              <w:rPr>
                <w:rFonts w:cs="Arial"/>
                <w:b/>
                <w:sz w:val="20"/>
                <w:szCs w:val="20"/>
                <w:lang w:val="en-GB"/>
              </w:rPr>
            </w:pPr>
            <w:r w:rsidRPr="009620BE">
              <w:rPr>
                <w:rFonts w:cs="Arial"/>
                <w:b/>
                <w:sz w:val="20"/>
                <w:szCs w:val="20"/>
              </w:rPr>
              <w:t>ΗΛΕΚΤΡΟΝΙΚΗ ΣΕΛΙΔΑ ΜΑΘΗΜΑΤΟΣ (</w:t>
            </w:r>
            <w:r w:rsidRPr="009620BE">
              <w:rPr>
                <w:rFonts w:cs="Arial"/>
                <w:b/>
                <w:sz w:val="20"/>
                <w:szCs w:val="20"/>
                <w:lang w:val="en-GB"/>
              </w:rPr>
              <w:t>URL)</w:t>
            </w:r>
          </w:p>
        </w:tc>
        <w:tc>
          <w:tcPr>
            <w:tcW w:w="5766" w:type="dxa"/>
            <w:gridSpan w:val="5"/>
          </w:tcPr>
          <w:p w14:paraId="1490BFBD" w14:textId="77777777" w:rsidR="00B7339C" w:rsidRPr="009620BE" w:rsidRDefault="00061E7F" w:rsidP="00061E7F">
            <w:pPr>
              <w:spacing w:after="0" w:line="240" w:lineRule="auto"/>
              <w:rPr>
                <w:rFonts w:cs="Arial"/>
                <w:sz w:val="20"/>
                <w:szCs w:val="20"/>
                <w:highlight w:val="cyan"/>
                <w:lang w:val="en-US"/>
              </w:rPr>
            </w:pPr>
            <w:r w:rsidRPr="009620BE">
              <w:rPr>
                <w:rFonts w:cs="Arial"/>
                <w:sz w:val="20"/>
                <w:szCs w:val="20"/>
                <w:lang w:val="en-GB"/>
              </w:rPr>
              <w:t>https://mediasrv.aua.gr/eclass/courses/AOA253/</w:t>
            </w:r>
          </w:p>
        </w:tc>
      </w:tr>
    </w:tbl>
    <w:p w14:paraId="1490BFBF" w14:textId="77777777" w:rsidR="007D6293" w:rsidRPr="009620BE" w:rsidRDefault="007D6293" w:rsidP="00050B81">
      <w:pPr>
        <w:widowControl w:val="0"/>
        <w:numPr>
          <w:ilvl w:val="0"/>
          <w:numId w:val="1"/>
        </w:numPr>
        <w:autoSpaceDE w:val="0"/>
        <w:autoSpaceDN w:val="0"/>
        <w:adjustRightInd w:val="0"/>
        <w:spacing w:before="120" w:after="0" w:line="240" w:lineRule="auto"/>
        <w:ind w:left="357" w:hanging="357"/>
        <w:rPr>
          <w:rFonts w:cs="Arial"/>
          <w:b/>
        </w:rPr>
      </w:pPr>
      <w:r w:rsidRPr="009620BE">
        <w:rPr>
          <w:rFonts w:cs="Arial"/>
          <w:b/>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9620BE" w:rsidRPr="009620BE" w14:paraId="1490BFC1" w14:textId="77777777" w:rsidTr="001A3F9B">
        <w:tc>
          <w:tcPr>
            <w:tcW w:w="8472" w:type="dxa"/>
            <w:gridSpan w:val="3"/>
            <w:tcBorders>
              <w:bottom w:val="nil"/>
            </w:tcBorders>
            <w:shd w:val="clear" w:color="auto" w:fill="DDD9C3"/>
          </w:tcPr>
          <w:p w14:paraId="1490BFC0" w14:textId="77777777" w:rsidR="007D6293" w:rsidRPr="009620BE" w:rsidRDefault="007D6293" w:rsidP="00050B81">
            <w:pPr>
              <w:spacing w:after="0" w:line="240" w:lineRule="auto"/>
              <w:rPr>
                <w:rFonts w:cs="Arial"/>
                <w:i/>
                <w:sz w:val="16"/>
                <w:szCs w:val="16"/>
              </w:rPr>
            </w:pPr>
            <w:r w:rsidRPr="009620BE">
              <w:rPr>
                <w:rFonts w:cs="Arial"/>
                <w:b/>
                <w:sz w:val="20"/>
                <w:szCs w:val="20"/>
              </w:rPr>
              <w:t>Μαθησιακά Αποτελέσματα</w:t>
            </w:r>
          </w:p>
        </w:tc>
      </w:tr>
      <w:tr w:rsidR="009620BE" w:rsidRPr="009620BE" w14:paraId="1490BFC8" w14:textId="77777777" w:rsidTr="001A3F9B">
        <w:tc>
          <w:tcPr>
            <w:tcW w:w="8472" w:type="dxa"/>
            <w:gridSpan w:val="3"/>
            <w:tcBorders>
              <w:top w:val="nil"/>
            </w:tcBorders>
            <w:shd w:val="clear" w:color="auto" w:fill="DDD9C3"/>
          </w:tcPr>
          <w:p w14:paraId="1490BFC2" w14:textId="77777777" w:rsidR="007D6293" w:rsidRPr="009620BE" w:rsidRDefault="007D6293" w:rsidP="00050B81">
            <w:pPr>
              <w:widowControl w:val="0"/>
              <w:autoSpaceDE w:val="0"/>
              <w:autoSpaceDN w:val="0"/>
              <w:adjustRightInd w:val="0"/>
              <w:spacing w:after="60" w:line="240" w:lineRule="auto"/>
              <w:rPr>
                <w:rFonts w:cs="Arial"/>
                <w:i/>
                <w:sz w:val="16"/>
                <w:szCs w:val="16"/>
              </w:rPr>
            </w:pPr>
            <w:r w:rsidRPr="009620BE">
              <w:rPr>
                <w:rFonts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1490BFC3" w14:textId="77777777" w:rsidR="007D6293" w:rsidRPr="009620BE" w:rsidRDefault="007D6293" w:rsidP="00050B81">
            <w:pPr>
              <w:autoSpaceDE w:val="0"/>
              <w:autoSpaceDN w:val="0"/>
              <w:adjustRightInd w:val="0"/>
              <w:spacing w:after="0" w:line="240" w:lineRule="auto"/>
              <w:rPr>
                <w:rFonts w:cs="Arial"/>
                <w:i/>
                <w:sz w:val="16"/>
                <w:szCs w:val="16"/>
              </w:rPr>
            </w:pPr>
            <w:r w:rsidRPr="009620BE">
              <w:rPr>
                <w:rFonts w:cs="Arial"/>
                <w:i/>
                <w:sz w:val="16"/>
                <w:szCs w:val="16"/>
              </w:rPr>
              <w:t xml:space="preserve">Συμβουλευτείτε το Παράρτημα Α </w:t>
            </w:r>
          </w:p>
          <w:p w14:paraId="1490BFC4" w14:textId="77777777" w:rsidR="007D6293" w:rsidRPr="009620BE" w:rsidRDefault="007D6293" w:rsidP="00050B81">
            <w:pPr>
              <w:widowControl w:val="0"/>
              <w:numPr>
                <w:ilvl w:val="0"/>
                <w:numId w:val="2"/>
              </w:numPr>
              <w:autoSpaceDE w:val="0"/>
              <w:autoSpaceDN w:val="0"/>
              <w:adjustRightInd w:val="0"/>
              <w:spacing w:after="0" w:line="240" w:lineRule="auto"/>
              <w:ind w:left="313" w:hanging="219"/>
              <w:contextualSpacing/>
              <w:rPr>
                <w:rFonts w:cs="Arial"/>
                <w:i/>
                <w:sz w:val="16"/>
                <w:szCs w:val="16"/>
              </w:rPr>
            </w:pPr>
            <w:r w:rsidRPr="009620BE">
              <w:rPr>
                <w:rFonts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14:paraId="1490BFC5" w14:textId="77777777" w:rsidR="007D6293" w:rsidRPr="009620BE" w:rsidRDefault="007D6293" w:rsidP="00050B81">
            <w:pPr>
              <w:widowControl w:val="0"/>
              <w:numPr>
                <w:ilvl w:val="0"/>
                <w:numId w:val="2"/>
              </w:numPr>
              <w:autoSpaceDE w:val="0"/>
              <w:autoSpaceDN w:val="0"/>
              <w:adjustRightInd w:val="0"/>
              <w:spacing w:after="60" w:line="240" w:lineRule="auto"/>
              <w:ind w:left="313" w:hanging="219"/>
              <w:contextualSpacing/>
              <w:rPr>
                <w:rFonts w:cs="Arial"/>
                <w:i/>
                <w:sz w:val="16"/>
                <w:szCs w:val="16"/>
              </w:rPr>
            </w:pPr>
            <w:r w:rsidRPr="009620BE">
              <w:rPr>
                <w:rFonts w:cs="Arial"/>
                <w:i/>
                <w:sz w:val="16"/>
                <w:szCs w:val="16"/>
              </w:rPr>
              <w:t>Περιγραφικοί Δείκτες Επιπέδων 6, 7 &amp; 8 του Ευρωπαϊκού Πλαισίου Προσόντων Διά Βίου Μάθησης</w:t>
            </w:r>
          </w:p>
          <w:p w14:paraId="1490BFC6" w14:textId="77777777" w:rsidR="007D6293" w:rsidRPr="009620BE" w:rsidRDefault="007D6293" w:rsidP="00050B81">
            <w:pPr>
              <w:widowControl w:val="0"/>
              <w:autoSpaceDE w:val="0"/>
              <w:autoSpaceDN w:val="0"/>
              <w:adjustRightInd w:val="0"/>
              <w:spacing w:after="0" w:line="240" w:lineRule="auto"/>
              <w:rPr>
                <w:rFonts w:ascii="Times New Roman" w:hAnsi="Times New Roman" w:cs="Arial"/>
                <w:i/>
                <w:sz w:val="16"/>
                <w:szCs w:val="16"/>
                <w:lang w:val="en-US"/>
              </w:rPr>
            </w:pPr>
            <w:r w:rsidRPr="009620BE">
              <w:rPr>
                <w:rFonts w:ascii="Times New Roman" w:hAnsi="Times New Roman" w:cs="Arial"/>
                <w:i/>
                <w:sz w:val="16"/>
                <w:szCs w:val="16"/>
              </w:rPr>
              <w:t>και Παράρτημα</w:t>
            </w:r>
            <w:r w:rsidRPr="009620BE">
              <w:rPr>
                <w:rFonts w:ascii="Times New Roman" w:hAnsi="Times New Roman" w:cs="Arial"/>
                <w:i/>
                <w:sz w:val="16"/>
                <w:szCs w:val="16"/>
                <w:lang w:val="en-US"/>
              </w:rPr>
              <w:t xml:space="preserve"> Β</w:t>
            </w:r>
          </w:p>
          <w:p w14:paraId="1490BFC7" w14:textId="77777777" w:rsidR="007D6293" w:rsidRPr="009620BE" w:rsidRDefault="007D6293" w:rsidP="001A3F9B">
            <w:pPr>
              <w:widowControl w:val="0"/>
              <w:numPr>
                <w:ilvl w:val="0"/>
                <w:numId w:val="2"/>
              </w:numPr>
              <w:autoSpaceDE w:val="0"/>
              <w:autoSpaceDN w:val="0"/>
              <w:adjustRightInd w:val="0"/>
              <w:spacing w:after="0" w:line="240" w:lineRule="auto"/>
              <w:ind w:left="313" w:hanging="219"/>
              <w:contextualSpacing/>
              <w:rPr>
                <w:rFonts w:cs="Arial"/>
                <w:i/>
                <w:sz w:val="16"/>
                <w:szCs w:val="16"/>
              </w:rPr>
            </w:pPr>
            <w:r w:rsidRPr="009620BE">
              <w:rPr>
                <w:rFonts w:cs="Arial"/>
                <w:i/>
                <w:sz w:val="16"/>
                <w:szCs w:val="16"/>
              </w:rPr>
              <w:t>Περιληπτικός Οδηγός συγγραφής Μαθησιακών Αποτελεσμάτων</w:t>
            </w:r>
          </w:p>
        </w:tc>
      </w:tr>
      <w:tr w:rsidR="009620BE" w:rsidRPr="009620BE" w14:paraId="1490BFD5" w14:textId="77777777" w:rsidTr="00AF7512">
        <w:tc>
          <w:tcPr>
            <w:tcW w:w="8472" w:type="dxa"/>
            <w:gridSpan w:val="3"/>
            <w:shd w:val="clear" w:color="auto" w:fill="auto"/>
          </w:tcPr>
          <w:p w14:paraId="1490BFC9" w14:textId="77777777" w:rsidR="00776BCF" w:rsidRPr="009620BE" w:rsidRDefault="00776BCF" w:rsidP="00776BCF">
            <w:pPr>
              <w:spacing w:after="0" w:line="240" w:lineRule="auto"/>
              <w:jc w:val="both"/>
              <w:rPr>
                <w:rFonts w:cs="Arial"/>
              </w:rPr>
            </w:pPr>
            <w:r w:rsidRPr="009620BE">
              <w:rPr>
                <w:rFonts w:cs="Arial"/>
              </w:rPr>
              <w:t>Με την επιτυχή ολοκλήρωση του μαθήματος, ο φοιτητής/τρια</w:t>
            </w:r>
            <w:r w:rsidR="000E7821" w:rsidRPr="009620BE">
              <w:rPr>
                <w:rFonts w:cs="Arial"/>
              </w:rPr>
              <w:t xml:space="preserve"> θα</w:t>
            </w:r>
          </w:p>
          <w:p w14:paraId="1490BFCA" w14:textId="77777777" w:rsidR="00ED199B" w:rsidRPr="009620BE" w:rsidRDefault="00ED199B" w:rsidP="00011165">
            <w:pPr>
              <w:pStyle w:val="1"/>
              <w:numPr>
                <w:ilvl w:val="0"/>
                <w:numId w:val="11"/>
              </w:numPr>
              <w:spacing w:after="0" w:line="240" w:lineRule="auto"/>
              <w:ind w:left="284" w:hanging="284"/>
              <w:jc w:val="both"/>
              <w:rPr>
                <w:rFonts w:cs="Arial"/>
              </w:rPr>
            </w:pPr>
            <w:r w:rsidRPr="009620BE">
              <w:rPr>
                <w:rFonts w:cs="Arial"/>
              </w:rPr>
              <w:t>κατανοήσει τι ακριβώς είναι και π</w:t>
            </w:r>
            <w:r w:rsidR="002F3411" w:rsidRPr="009620BE">
              <w:rPr>
                <w:rFonts w:cs="Arial"/>
              </w:rPr>
              <w:t>ώ</w:t>
            </w:r>
            <w:r w:rsidRPr="009620BE">
              <w:rPr>
                <w:rFonts w:cs="Arial"/>
              </w:rPr>
              <w:t>ς λειτουργεί ένα Πληροφοριακό Σύστημα</w:t>
            </w:r>
            <w:r w:rsidR="002F3411" w:rsidRPr="009620BE">
              <w:rPr>
                <w:rFonts w:cs="Arial"/>
              </w:rPr>
              <w:t>,</w:t>
            </w:r>
            <w:r w:rsidRPr="009620BE">
              <w:rPr>
                <w:rFonts w:cs="Arial"/>
              </w:rPr>
              <w:t xml:space="preserve"> </w:t>
            </w:r>
          </w:p>
          <w:p w14:paraId="1490BFCB" w14:textId="0AC04D12" w:rsidR="00ED199B" w:rsidRPr="009620BE" w:rsidRDefault="00ED199B" w:rsidP="00011165">
            <w:pPr>
              <w:pStyle w:val="1"/>
              <w:numPr>
                <w:ilvl w:val="0"/>
                <w:numId w:val="11"/>
              </w:numPr>
              <w:spacing w:after="0" w:line="240" w:lineRule="auto"/>
              <w:ind w:left="284" w:hanging="284"/>
              <w:jc w:val="both"/>
              <w:rPr>
                <w:rFonts w:cs="Arial"/>
              </w:rPr>
            </w:pPr>
            <w:r w:rsidRPr="009620BE">
              <w:t>κατανοήσει το ρόλο των Πληροφοριακών</w:t>
            </w:r>
            <w:r w:rsidR="00047746" w:rsidRPr="009620BE">
              <w:t xml:space="preserve"> Συστημάτων </w:t>
            </w:r>
            <w:r w:rsidRPr="009620BE">
              <w:t>στη Διοίκηση μιας επιχείρησης</w:t>
            </w:r>
            <w:r w:rsidR="002F3411" w:rsidRPr="009620BE">
              <w:t>,</w:t>
            </w:r>
          </w:p>
          <w:p w14:paraId="46C00BF3" w14:textId="15121477" w:rsidR="0046327E" w:rsidRPr="009620BE" w:rsidRDefault="00247928" w:rsidP="00011165">
            <w:pPr>
              <w:pStyle w:val="1"/>
              <w:numPr>
                <w:ilvl w:val="0"/>
                <w:numId w:val="11"/>
              </w:numPr>
              <w:spacing w:after="0" w:line="240" w:lineRule="auto"/>
              <w:ind w:left="284" w:hanging="284"/>
              <w:jc w:val="both"/>
              <w:rPr>
                <w:rFonts w:cs="Arial"/>
              </w:rPr>
            </w:pPr>
            <w:r w:rsidRPr="009620BE">
              <w:t xml:space="preserve">μπορεί </w:t>
            </w:r>
            <w:r w:rsidR="0046327E" w:rsidRPr="009620BE">
              <w:t>να διακρίνει τ</w:t>
            </w:r>
            <w:r w:rsidR="00CC7275" w:rsidRPr="009620BE">
              <w:t xml:space="preserve">ρεις διαφορετικές διαστάσεις σε </w:t>
            </w:r>
            <w:r w:rsidRPr="009620BE">
              <w:t>κάθε</w:t>
            </w:r>
            <w:r w:rsidR="00CC7275" w:rsidRPr="009620BE">
              <w:t xml:space="preserve"> Πληροφοριακό Σύστημα (τεχνολογία, </w:t>
            </w:r>
            <w:r w:rsidR="00A16212" w:rsidRPr="009620BE">
              <w:t xml:space="preserve">οργανισμός, διοίκηση </w:t>
            </w:r>
            <w:r w:rsidR="00447B29" w:rsidRPr="009620BE">
              <w:t xml:space="preserve">και </w:t>
            </w:r>
            <w:r w:rsidR="00A16212" w:rsidRPr="009620BE">
              <w:t>ανθρώπινο δυναμικό</w:t>
            </w:r>
            <w:r w:rsidR="00CC7275" w:rsidRPr="009620BE">
              <w:t xml:space="preserve">), </w:t>
            </w:r>
          </w:p>
          <w:p w14:paraId="1490BFCC" w14:textId="4BF1774E" w:rsidR="00ED199B" w:rsidRPr="009620BE" w:rsidRDefault="00095DE9" w:rsidP="00011165">
            <w:pPr>
              <w:pStyle w:val="1"/>
              <w:numPr>
                <w:ilvl w:val="0"/>
                <w:numId w:val="11"/>
              </w:numPr>
              <w:spacing w:after="0" w:line="240" w:lineRule="auto"/>
              <w:ind w:left="284" w:hanging="284"/>
              <w:jc w:val="both"/>
              <w:rPr>
                <w:rFonts w:cs="Arial"/>
              </w:rPr>
            </w:pPr>
            <w:r w:rsidRPr="009620BE">
              <w:rPr>
                <w:rFonts w:cs="Arial"/>
              </w:rPr>
              <w:t xml:space="preserve">γνωρίζει </w:t>
            </w:r>
            <w:r w:rsidR="00002B09" w:rsidRPr="009620BE">
              <w:rPr>
                <w:rFonts w:cs="Arial"/>
              </w:rPr>
              <w:t>τις βασικές τεχνολογίες</w:t>
            </w:r>
            <w:r w:rsidRPr="009620BE">
              <w:rPr>
                <w:rFonts w:cs="Arial"/>
              </w:rPr>
              <w:t xml:space="preserve"> των Πληροφοριακών Συστημάτων </w:t>
            </w:r>
            <w:r w:rsidR="00052F77" w:rsidRPr="009620BE">
              <w:rPr>
                <w:rFonts w:cs="Arial"/>
              </w:rPr>
              <w:t>όσον αφορά</w:t>
            </w:r>
            <w:r w:rsidRPr="009620BE">
              <w:rPr>
                <w:rFonts w:cs="Arial"/>
              </w:rPr>
              <w:t xml:space="preserve"> το </w:t>
            </w:r>
            <w:r w:rsidR="00447B29" w:rsidRPr="009620BE">
              <w:rPr>
                <w:rFonts w:cs="Arial"/>
              </w:rPr>
              <w:t>υ</w:t>
            </w:r>
            <w:r w:rsidRPr="009620BE">
              <w:rPr>
                <w:rFonts w:cs="Arial"/>
              </w:rPr>
              <w:t>λικό (</w:t>
            </w:r>
            <w:r w:rsidRPr="009620BE">
              <w:rPr>
                <w:rFonts w:cs="Arial"/>
                <w:lang w:val="en-US"/>
              </w:rPr>
              <w:t>hardware</w:t>
            </w:r>
            <w:r w:rsidRPr="009620BE">
              <w:rPr>
                <w:rFonts w:cs="Arial"/>
              </w:rPr>
              <w:t>)</w:t>
            </w:r>
            <w:r w:rsidR="002F3411" w:rsidRPr="009620BE">
              <w:rPr>
                <w:rFonts w:cs="Arial"/>
              </w:rPr>
              <w:t>,</w:t>
            </w:r>
            <w:r w:rsidR="00052F77" w:rsidRPr="009620BE">
              <w:rPr>
                <w:rFonts w:cs="Arial"/>
              </w:rPr>
              <w:t xml:space="preserve"> το </w:t>
            </w:r>
            <w:r w:rsidR="00447B29" w:rsidRPr="009620BE">
              <w:rPr>
                <w:rFonts w:cs="Arial"/>
              </w:rPr>
              <w:t>λ</w:t>
            </w:r>
            <w:r w:rsidR="00052F77" w:rsidRPr="009620BE">
              <w:rPr>
                <w:rFonts w:cs="Arial"/>
              </w:rPr>
              <w:t>ογισμικό (</w:t>
            </w:r>
            <w:r w:rsidR="00002B09" w:rsidRPr="009620BE">
              <w:rPr>
                <w:rFonts w:cs="Arial"/>
                <w:lang w:val="en-US"/>
              </w:rPr>
              <w:t>software</w:t>
            </w:r>
            <w:r w:rsidR="00002B09" w:rsidRPr="009620BE">
              <w:rPr>
                <w:rFonts w:cs="Arial"/>
              </w:rPr>
              <w:t xml:space="preserve">), τις </w:t>
            </w:r>
            <w:r w:rsidR="00447B29" w:rsidRPr="009620BE">
              <w:rPr>
                <w:rFonts w:cs="Arial"/>
              </w:rPr>
              <w:t>δ</w:t>
            </w:r>
            <w:r w:rsidR="00002B09" w:rsidRPr="009620BE">
              <w:rPr>
                <w:rFonts w:cs="Arial"/>
              </w:rPr>
              <w:t xml:space="preserve">ικτυακές </w:t>
            </w:r>
            <w:r w:rsidR="00447B29" w:rsidRPr="009620BE">
              <w:rPr>
                <w:rFonts w:cs="Arial"/>
              </w:rPr>
              <w:t>υ</w:t>
            </w:r>
            <w:r w:rsidR="00002B09" w:rsidRPr="009620BE">
              <w:rPr>
                <w:rFonts w:cs="Arial"/>
              </w:rPr>
              <w:t xml:space="preserve">ποδομές και τις </w:t>
            </w:r>
            <w:r w:rsidR="00447B29" w:rsidRPr="009620BE">
              <w:rPr>
                <w:rFonts w:cs="Arial"/>
              </w:rPr>
              <w:t>β</w:t>
            </w:r>
            <w:r w:rsidR="00002B09" w:rsidRPr="009620BE">
              <w:rPr>
                <w:rFonts w:cs="Arial"/>
              </w:rPr>
              <w:t xml:space="preserve">άσεις </w:t>
            </w:r>
            <w:r w:rsidR="00447B29" w:rsidRPr="009620BE">
              <w:rPr>
                <w:rFonts w:cs="Arial"/>
              </w:rPr>
              <w:t>δ</w:t>
            </w:r>
            <w:r w:rsidR="00002B09" w:rsidRPr="009620BE">
              <w:rPr>
                <w:rFonts w:cs="Arial"/>
              </w:rPr>
              <w:t xml:space="preserve">εδομένων, </w:t>
            </w:r>
          </w:p>
          <w:p w14:paraId="5B526502" w14:textId="4F1AE9E6" w:rsidR="00C8043C" w:rsidRPr="009620BE" w:rsidRDefault="00C8043C" w:rsidP="00011165">
            <w:pPr>
              <w:pStyle w:val="1"/>
              <w:numPr>
                <w:ilvl w:val="0"/>
                <w:numId w:val="11"/>
              </w:numPr>
              <w:spacing w:after="0" w:line="240" w:lineRule="auto"/>
              <w:ind w:left="284" w:hanging="284"/>
              <w:jc w:val="both"/>
              <w:rPr>
                <w:rFonts w:cs="Arial"/>
              </w:rPr>
            </w:pPr>
            <w:r w:rsidRPr="009620BE">
              <w:rPr>
                <w:rFonts w:cs="Arial"/>
              </w:rPr>
              <w:t xml:space="preserve">αξιολογεί τα οφέλη χρήσης του υπολογιστικού νέφους, </w:t>
            </w:r>
          </w:p>
          <w:p w14:paraId="1490BFCE" w14:textId="77777777" w:rsidR="00095DE9" w:rsidRPr="009620BE" w:rsidRDefault="00095DE9" w:rsidP="00011165">
            <w:pPr>
              <w:pStyle w:val="1"/>
              <w:numPr>
                <w:ilvl w:val="0"/>
                <w:numId w:val="11"/>
              </w:numPr>
              <w:spacing w:after="0" w:line="240" w:lineRule="auto"/>
              <w:ind w:left="284" w:hanging="284"/>
              <w:jc w:val="both"/>
              <w:rPr>
                <w:rFonts w:cs="Arial"/>
              </w:rPr>
            </w:pPr>
            <w:r w:rsidRPr="009620BE">
              <w:rPr>
                <w:rFonts w:cs="Arial"/>
              </w:rPr>
              <w:t>γνωρίζει τα στάδια ανάπτυξης ενός Πληροφοριακού Συστήματος και θα μπορεί να συμμετέχει ως μέλος ομάδας Ανάλυσης και Σχεδίασης ενός Πληροφοριακού Συστήματος Διοίκησης</w:t>
            </w:r>
            <w:r w:rsidR="002F3411" w:rsidRPr="009620BE">
              <w:rPr>
                <w:rFonts w:cs="Arial"/>
              </w:rPr>
              <w:t>,</w:t>
            </w:r>
          </w:p>
          <w:p w14:paraId="1490BFCF" w14:textId="1EFE5246" w:rsidR="00977286" w:rsidRPr="009620BE" w:rsidRDefault="00977286" w:rsidP="00011165">
            <w:pPr>
              <w:pStyle w:val="1"/>
              <w:numPr>
                <w:ilvl w:val="0"/>
                <w:numId w:val="11"/>
              </w:numPr>
              <w:spacing w:after="0" w:line="240" w:lineRule="auto"/>
              <w:ind w:left="284" w:hanging="284"/>
              <w:jc w:val="both"/>
              <w:rPr>
                <w:rFonts w:cs="Arial"/>
              </w:rPr>
            </w:pPr>
            <w:r w:rsidRPr="009620BE">
              <w:rPr>
                <w:rFonts w:cs="Arial"/>
              </w:rPr>
              <w:lastRenderedPageBreak/>
              <w:t>γνωρί</w:t>
            </w:r>
            <w:r w:rsidR="000E7821" w:rsidRPr="009620BE">
              <w:rPr>
                <w:rFonts w:cs="Arial"/>
              </w:rPr>
              <w:t>ζ</w:t>
            </w:r>
            <w:r w:rsidRPr="009620BE">
              <w:rPr>
                <w:rFonts w:cs="Arial"/>
              </w:rPr>
              <w:t xml:space="preserve">ει μεθοδολογίες και εργαλεία για τη διαχείριση της </w:t>
            </w:r>
            <w:r w:rsidR="00AB26A6" w:rsidRPr="009620BE">
              <w:rPr>
                <w:rFonts w:cs="Arial"/>
              </w:rPr>
              <w:t>α</w:t>
            </w:r>
            <w:r w:rsidRPr="009620BE">
              <w:rPr>
                <w:rFonts w:cs="Arial"/>
              </w:rPr>
              <w:t>νάπτυξης ενός Πληροφοριακού Συστήματος</w:t>
            </w:r>
            <w:r w:rsidR="002F3411" w:rsidRPr="009620BE">
              <w:rPr>
                <w:rFonts w:cs="Arial"/>
              </w:rPr>
              <w:t>,</w:t>
            </w:r>
          </w:p>
          <w:p w14:paraId="1490BFD0" w14:textId="2DD13B77" w:rsidR="00095DE9" w:rsidRPr="009620BE" w:rsidRDefault="00095DE9" w:rsidP="00011165">
            <w:pPr>
              <w:pStyle w:val="1"/>
              <w:numPr>
                <w:ilvl w:val="0"/>
                <w:numId w:val="11"/>
              </w:numPr>
              <w:spacing w:after="0" w:line="240" w:lineRule="auto"/>
              <w:ind w:left="284" w:hanging="284"/>
              <w:jc w:val="both"/>
              <w:rPr>
                <w:rFonts w:cs="Arial"/>
              </w:rPr>
            </w:pPr>
            <w:r w:rsidRPr="009620BE">
              <w:rPr>
                <w:rFonts w:cs="Arial"/>
              </w:rPr>
              <w:t>κατανο</w:t>
            </w:r>
            <w:r w:rsidR="003D004A" w:rsidRPr="009620BE">
              <w:rPr>
                <w:rFonts w:cs="Arial"/>
              </w:rPr>
              <w:t>εί</w:t>
            </w:r>
            <w:r w:rsidR="00047746" w:rsidRPr="009620BE">
              <w:rPr>
                <w:rFonts w:cs="Arial"/>
              </w:rPr>
              <w:t xml:space="preserve"> </w:t>
            </w:r>
            <w:r w:rsidRPr="009620BE">
              <w:rPr>
                <w:rFonts w:cs="Arial"/>
              </w:rPr>
              <w:t>την έννοια της τρωτότητας των</w:t>
            </w:r>
            <w:r w:rsidR="00047746" w:rsidRPr="009620BE">
              <w:rPr>
                <w:rFonts w:cs="Arial"/>
              </w:rPr>
              <w:t xml:space="preserve"> </w:t>
            </w:r>
            <w:r w:rsidRPr="009620BE">
              <w:rPr>
                <w:rFonts w:cs="Arial"/>
              </w:rPr>
              <w:t>Πληροφοριακών</w:t>
            </w:r>
            <w:r w:rsidR="00047746" w:rsidRPr="009620BE">
              <w:rPr>
                <w:rFonts w:cs="Arial"/>
              </w:rPr>
              <w:t xml:space="preserve"> </w:t>
            </w:r>
            <w:r w:rsidR="00375B72" w:rsidRPr="009620BE">
              <w:rPr>
                <w:rFonts w:cs="Arial"/>
              </w:rPr>
              <w:t>Συστημάτων,</w:t>
            </w:r>
            <w:r w:rsidRPr="009620BE">
              <w:rPr>
                <w:rFonts w:cs="Arial"/>
              </w:rPr>
              <w:t xml:space="preserve"> </w:t>
            </w:r>
            <w:r w:rsidR="00EE0D88" w:rsidRPr="009620BE">
              <w:rPr>
                <w:rFonts w:cs="Arial"/>
              </w:rPr>
              <w:t xml:space="preserve">θα αντιλαμβάνεται και θα ιεραρχεί </w:t>
            </w:r>
            <w:r w:rsidR="00375B72" w:rsidRPr="009620BE">
              <w:rPr>
                <w:rFonts w:cs="Arial"/>
              </w:rPr>
              <w:t xml:space="preserve">τις διάφορες κατηγορίες κινδύνων και </w:t>
            </w:r>
            <w:r w:rsidR="00DE6B56" w:rsidRPr="009620BE">
              <w:rPr>
                <w:rFonts w:cs="Arial"/>
              </w:rPr>
              <w:t xml:space="preserve">θα γνωρίζει </w:t>
            </w:r>
            <w:r w:rsidR="00375B72" w:rsidRPr="009620BE">
              <w:rPr>
                <w:rFonts w:cs="Arial"/>
              </w:rPr>
              <w:t xml:space="preserve">τις πολιτικές ασφάλειας που μπορούν να </w:t>
            </w:r>
            <w:r w:rsidR="00AB26A6" w:rsidRPr="009620BE">
              <w:rPr>
                <w:rFonts w:cs="Arial"/>
              </w:rPr>
              <w:t>υιοθετηθούν</w:t>
            </w:r>
            <w:r w:rsidR="002F3411" w:rsidRPr="009620BE">
              <w:rPr>
                <w:rFonts w:cs="Arial"/>
              </w:rPr>
              <w:t>,</w:t>
            </w:r>
          </w:p>
          <w:p w14:paraId="1490BFD1" w14:textId="77777777" w:rsidR="00375B72" w:rsidRPr="009620BE" w:rsidRDefault="00375B72" w:rsidP="00011165">
            <w:pPr>
              <w:pStyle w:val="1"/>
              <w:numPr>
                <w:ilvl w:val="0"/>
                <w:numId w:val="11"/>
              </w:numPr>
              <w:spacing w:after="0" w:line="240" w:lineRule="auto"/>
              <w:ind w:left="284" w:hanging="284"/>
              <w:jc w:val="both"/>
              <w:rPr>
                <w:rFonts w:cs="Arial"/>
              </w:rPr>
            </w:pPr>
            <w:r w:rsidRPr="009620BE">
              <w:rPr>
                <w:rFonts w:cs="Arial"/>
              </w:rPr>
              <w:t>γνωρ</w:t>
            </w:r>
            <w:r w:rsidR="003D004A" w:rsidRPr="009620BE">
              <w:rPr>
                <w:rFonts w:cs="Arial"/>
              </w:rPr>
              <w:t>ίζει</w:t>
            </w:r>
            <w:r w:rsidRPr="009620BE">
              <w:rPr>
                <w:rFonts w:cs="Arial"/>
              </w:rPr>
              <w:t xml:space="preserve"> τους διαφόρους τύπους αποφάσεων καθώς</w:t>
            </w:r>
            <w:r w:rsidR="00047746" w:rsidRPr="009620BE">
              <w:rPr>
                <w:rFonts w:cs="Arial"/>
              </w:rPr>
              <w:t xml:space="preserve"> </w:t>
            </w:r>
            <w:r w:rsidRPr="009620BE">
              <w:rPr>
                <w:rFonts w:cs="Arial"/>
              </w:rPr>
              <w:t>και τη διαδικασία λήψης απόφασης στα πλαίσια της Διοίκησης</w:t>
            </w:r>
            <w:r w:rsidR="002F3411" w:rsidRPr="009620BE">
              <w:rPr>
                <w:rFonts w:cs="Arial"/>
              </w:rPr>
              <w:t>,</w:t>
            </w:r>
          </w:p>
          <w:p w14:paraId="1490BFD2" w14:textId="2C4E85AE" w:rsidR="00375B72" w:rsidRPr="009620BE" w:rsidRDefault="00375B72" w:rsidP="00011165">
            <w:pPr>
              <w:pStyle w:val="1"/>
              <w:numPr>
                <w:ilvl w:val="0"/>
                <w:numId w:val="11"/>
              </w:numPr>
              <w:spacing w:after="0" w:line="240" w:lineRule="auto"/>
              <w:ind w:left="284" w:hanging="284"/>
              <w:jc w:val="both"/>
              <w:rPr>
                <w:rFonts w:cs="Arial"/>
              </w:rPr>
            </w:pPr>
            <w:r w:rsidRPr="009620BE">
              <w:rPr>
                <w:rFonts w:cs="Arial"/>
              </w:rPr>
              <w:t xml:space="preserve">μπορεί να </w:t>
            </w:r>
            <w:r w:rsidR="00A3515C" w:rsidRPr="009620BE">
              <w:rPr>
                <w:rFonts w:cs="Arial"/>
              </w:rPr>
              <w:t xml:space="preserve">κατανοήσει </w:t>
            </w:r>
            <w:r w:rsidR="00F646EB" w:rsidRPr="009620BE">
              <w:rPr>
                <w:rFonts w:cs="Arial"/>
              </w:rPr>
              <w:t xml:space="preserve">το ρόλο και τις λειτουργίες ενός Συστήματος </w:t>
            </w:r>
            <w:r w:rsidR="00AF7E2F" w:rsidRPr="009620BE">
              <w:rPr>
                <w:rFonts w:cs="Arial"/>
              </w:rPr>
              <w:t>Ε</w:t>
            </w:r>
            <w:r w:rsidR="00F646EB" w:rsidRPr="009620BE">
              <w:rPr>
                <w:rFonts w:cs="Arial"/>
              </w:rPr>
              <w:t xml:space="preserve">πιχειρηματικής Ευφυίας και </w:t>
            </w:r>
            <w:r w:rsidR="00AF7E2F" w:rsidRPr="009620BE">
              <w:rPr>
                <w:rFonts w:cs="Arial"/>
              </w:rPr>
              <w:t xml:space="preserve">ενός </w:t>
            </w:r>
            <w:r w:rsidRPr="009620BE">
              <w:rPr>
                <w:rFonts w:cs="Arial"/>
              </w:rPr>
              <w:t>Σ</w:t>
            </w:r>
            <w:r w:rsidR="00A3515C" w:rsidRPr="009620BE">
              <w:rPr>
                <w:rFonts w:cs="Arial"/>
              </w:rPr>
              <w:t>υ</w:t>
            </w:r>
            <w:r w:rsidRPr="009620BE">
              <w:rPr>
                <w:rFonts w:cs="Arial"/>
              </w:rPr>
              <w:t>στ</w:t>
            </w:r>
            <w:r w:rsidR="00A3515C" w:rsidRPr="009620BE">
              <w:rPr>
                <w:rFonts w:cs="Arial"/>
              </w:rPr>
              <w:t xml:space="preserve">ήματος </w:t>
            </w:r>
            <w:r w:rsidRPr="009620BE">
              <w:rPr>
                <w:rFonts w:cs="Arial"/>
              </w:rPr>
              <w:t>Υποστήριξης Απόφασης</w:t>
            </w:r>
            <w:r w:rsidR="00A92F20" w:rsidRPr="009620BE">
              <w:rPr>
                <w:rFonts w:cs="Arial"/>
              </w:rPr>
              <w:t xml:space="preserve"> </w:t>
            </w:r>
            <w:r w:rsidR="00AF7E2F" w:rsidRPr="009620BE">
              <w:rPr>
                <w:rFonts w:cs="Arial"/>
              </w:rPr>
              <w:t>μέσα σε έναν οργανισμό</w:t>
            </w:r>
            <w:r w:rsidR="002F3411" w:rsidRPr="009620BE">
              <w:rPr>
                <w:rFonts w:cs="Arial"/>
              </w:rPr>
              <w:t>,</w:t>
            </w:r>
          </w:p>
          <w:p w14:paraId="1490BFD3" w14:textId="5B6B1DFB" w:rsidR="00375B72" w:rsidRPr="009620BE" w:rsidRDefault="00747443" w:rsidP="00011165">
            <w:pPr>
              <w:pStyle w:val="1"/>
              <w:numPr>
                <w:ilvl w:val="0"/>
                <w:numId w:val="11"/>
              </w:numPr>
              <w:spacing w:after="0" w:line="240" w:lineRule="auto"/>
              <w:ind w:left="284" w:hanging="284"/>
              <w:jc w:val="both"/>
              <w:rPr>
                <w:rFonts w:cs="Arial"/>
              </w:rPr>
            </w:pPr>
            <w:r w:rsidRPr="009620BE">
              <w:rPr>
                <w:rFonts w:cs="Arial"/>
              </w:rPr>
              <w:t xml:space="preserve">διακρίνει </w:t>
            </w:r>
            <w:r w:rsidR="002C4231" w:rsidRPr="009620BE">
              <w:rPr>
                <w:rFonts w:cs="Arial"/>
              </w:rPr>
              <w:t xml:space="preserve">την έννοια των (πρωτογενών) </w:t>
            </w:r>
            <w:r w:rsidR="0032634D" w:rsidRPr="009620BE">
              <w:rPr>
                <w:rFonts w:cs="Arial"/>
              </w:rPr>
              <w:t>δεδομένων</w:t>
            </w:r>
            <w:r w:rsidR="002C4231" w:rsidRPr="009620BE">
              <w:rPr>
                <w:rFonts w:cs="Arial"/>
              </w:rPr>
              <w:t xml:space="preserve"> </w:t>
            </w:r>
            <w:r w:rsidR="0032634D" w:rsidRPr="009620BE">
              <w:rPr>
                <w:rFonts w:cs="Arial"/>
              </w:rPr>
              <w:t>από τις έννοιες της πληροφορί</w:t>
            </w:r>
            <w:r w:rsidR="001576AE" w:rsidRPr="009620BE">
              <w:rPr>
                <w:rFonts w:cs="Arial"/>
              </w:rPr>
              <w:t>α</w:t>
            </w:r>
            <w:r w:rsidR="0032634D" w:rsidRPr="009620BE">
              <w:rPr>
                <w:rFonts w:cs="Arial"/>
              </w:rPr>
              <w:t>ς και της γνώσης</w:t>
            </w:r>
            <w:r w:rsidR="0053153F" w:rsidRPr="009620BE">
              <w:rPr>
                <w:rFonts w:cs="Arial"/>
              </w:rPr>
              <w:t xml:space="preserve">, </w:t>
            </w:r>
            <w:r w:rsidR="002C4231" w:rsidRPr="009620BE">
              <w:rPr>
                <w:rFonts w:cs="Arial"/>
              </w:rPr>
              <w:t xml:space="preserve">θα </w:t>
            </w:r>
            <w:r w:rsidR="00375B72" w:rsidRPr="009620BE">
              <w:rPr>
                <w:rFonts w:cs="Arial"/>
              </w:rPr>
              <w:t>γνωρί</w:t>
            </w:r>
            <w:r w:rsidR="003D004A" w:rsidRPr="009620BE">
              <w:rPr>
                <w:rFonts w:cs="Arial"/>
              </w:rPr>
              <w:t>ζ</w:t>
            </w:r>
            <w:r w:rsidR="00375B72" w:rsidRPr="009620BE">
              <w:rPr>
                <w:rFonts w:cs="Arial"/>
              </w:rPr>
              <w:t xml:space="preserve">ει τους βασικούς τύπους συστημάτων </w:t>
            </w:r>
            <w:r w:rsidR="002F3411" w:rsidRPr="009620BE">
              <w:rPr>
                <w:rFonts w:cs="Arial"/>
              </w:rPr>
              <w:t>διαχείρισης</w:t>
            </w:r>
            <w:r w:rsidR="00375B72" w:rsidRPr="009620BE">
              <w:rPr>
                <w:rFonts w:cs="Arial"/>
              </w:rPr>
              <w:t xml:space="preserve"> γνώσης και </w:t>
            </w:r>
            <w:r w:rsidR="0053153F" w:rsidRPr="009620BE">
              <w:rPr>
                <w:rFonts w:cs="Arial"/>
              </w:rPr>
              <w:t xml:space="preserve">θα μπορεί να αναλύει </w:t>
            </w:r>
            <w:r w:rsidR="00375B72" w:rsidRPr="009620BE">
              <w:rPr>
                <w:rFonts w:cs="Arial"/>
              </w:rPr>
              <w:t xml:space="preserve">την </w:t>
            </w:r>
            <w:r w:rsidR="00E01D59" w:rsidRPr="009620BE">
              <w:rPr>
                <w:rFonts w:cs="Arial"/>
              </w:rPr>
              <w:t xml:space="preserve">αλυσίδα </w:t>
            </w:r>
            <w:r w:rsidR="00375B72" w:rsidRPr="009620BE">
              <w:rPr>
                <w:rFonts w:cs="Arial"/>
              </w:rPr>
              <w:t>αξία</w:t>
            </w:r>
            <w:r w:rsidR="00E01D59" w:rsidRPr="009620BE">
              <w:rPr>
                <w:rFonts w:cs="Arial"/>
              </w:rPr>
              <w:t>ς</w:t>
            </w:r>
            <w:r w:rsidR="00375B72" w:rsidRPr="009620BE">
              <w:rPr>
                <w:rFonts w:cs="Arial"/>
              </w:rPr>
              <w:t xml:space="preserve"> </w:t>
            </w:r>
            <w:r w:rsidR="00E01D59" w:rsidRPr="009620BE">
              <w:rPr>
                <w:rFonts w:cs="Arial"/>
              </w:rPr>
              <w:t>της επιχειρηματικής πληροφορίας</w:t>
            </w:r>
            <w:r w:rsidR="002F3411" w:rsidRPr="009620BE">
              <w:rPr>
                <w:rFonts w:cs="Arial"/>
              </w:rPr>
              <w:t>,</w:t>
            </w:r>
          </w:p>
          <w:p w14:paraId="12B5B4A4" w14:textId="30D7F18B" w:rsidR="001E18CE" w:rsidRPr="009620BE" w:rsidRDefault="001E18CE" w:rsidP="00011165">
            <w:pPr>
              <w:pStyle w:val="1"/>
              <w:numPr>
                <w:ilvl w:val="0"/>
                <w:numId w:val="11"/>
              </w:numPr>
              <w:spacing w:after="0" w:line="240" w:lineRule="auto"/>
              <w:ind w:left="284" w:hanging="284"/>
              <w:jc w:val="both"/>
              <w:rPr>
                <w:rFonts w:cs="Arial"/>
              </w:rPr>
            </w:pPr>
            <w:r w:rsidRPr="009620BE">
              <w:rPr>
                <w:rFonts w:cs="Arial"/>
              </w:rPr>
              <w:t>εξηγεί γιατί τα πληροφοριακά συστήματα είναι τόσο σημαντικά στην επιχειρηματικότητα</w:t>
            </w:r>
            <w:r w:rsidR="00E81604" w:rsidRPr="009620BE">
              <w:rPr>
                <w:rFonts w:cs="Arial"/>
              </w:rPr>
              <w:t xml:space="preserve">, </w:t>
            </w:r>
          </w:p>
          <w:p w14:paraId="675A34AA" w14:textId="1B746A60" w:rsidR="00701F4E" w:rsidRPr="009620BE" w:rsidRDefault="00701F4E" w:rsidP="00011165">
            <w:pPr>
              <w:pStyle w:val="1"/>
              <w:numPr>
                <w:ilvl w:val="0"/>
                <w:numId w:val="11"/>
              </w:numPr>
              <w:spacing w:after="0" w:line="240" w:lineRule="auto"/>
              <w:ind w:left="284" w:hanging="284"/>
              <w:jc w:val="both"/>
              <w:rPr>
                <w:rFonts w:cs="Arial"/>
              </w:rPr>
            </w:pPr>
            <w:r w:rsidRPr="009620BE">
              <w:rPr>
                <w:rFonts w:cs="Arial"/>
              </w:rPr>
              <w:t>αξιολογεί την αποτελεσματικότητα μια</w:t>
            </w:r>
            <w:r w:rsidR="00447B29" w:rsidRPr="009620BE">
              <w:rPr>
                <w:rFonts w:cs="Arial"/>
              </w:rPr>
              <w:t>ς</w:t>
            </w:r>
            <w:r w:rsidRPr="009620BE">
              <w:rPr>
                <w:rFonts w:cs="Arial"/>
              </w:rPr>
              <w:t xml:space="preserve"> επιχειρηματικής διεργασίας </w:t>
            </w:r>
            <w:r w:rsidR="00B06B31" w:rsidRPr="009620BE">
              <w:rPr>
                <w:rFonts w:cs="Arial"/>
              </w:rPr>
              <w:t xml:space="preserve">και θα μπορεί να σχεδιάζει την αναθεώρησή της, </w:t>
            </w:r>
            <w:r w:rsidR="00447B29" w:rsidRPr="009620BE">
              <w:rPr>
                <w:rFonts w:cs="Arial"/>
              </w:rPr>
              <w:t>και</w:t>
            </w:r>
          </w:p>
          <w:p w14:paraId="1490BFD4" w14:textId="77777777" w:rsidR="007D6293" w:rsidRPr="009620BE" w:rsidRDefault="00375B72" w:rsidP="002F3411">
            <w:pPr>
              <w:pStyle w:val="1"/>
              <w:numPr>
                <w:ilvl w:val="0"/>
                <w:numId w:val="11"/>
              </w:numPr>
              <w:spacing w:after="0" w:line="240" w:lineRule="auto"/>
              <w:ind w:left="284" w:hanging="284"/>
              <w:jc w:val="both"/>
              <w:rPr>
                <w:rFonts w:cs="Arial"/>
                <w:sz w:val="20"/>
                <w:szCs w:val="20"/>
              </w:rPr>
            </w:pPr>
            <w:r w:rsidRPr="009620BE">
              <w:rPr>
                <w:rFonts w:cs="Arial"/>
              </w:rPr>
              <w:t>μπορεί να αποφασίζει για ηθικά ή κοινωνικά</w:t>
            </w:r>
            <w:r w:rsidR="00047746" w:rsidRPr="009620BE">
              <w:rPr>
                <w:rFonts w:cs="Arial"/>
              </w:rPr>
              <w:t xml:space="preserve"> </w:t>
            </w:r>
            <w:r w:rsidRPr="009620BE">
              <w:rPr>
                <w:rFonts w:cs="Arial"/>
              </w:rPr>
              <w:t>θέματα που άπτονται τη</w:t>
            </w:r>
            <w:r w:rsidR="002F3411" w:rsidRPr="009620BE">
              <w:rPr>
                <w:rFonts w:cs="Arial"/>
              </w:rPr>
              <w:t>ς</w:t>
            </w:r>
            <w:r w:rsidRPr="009620BE">
              <w:rPr>
                <w:rFonts w:cs="Arial"/>
              </w:rPr>
              <w:t xml:space="preserve"> χρήση</w:t>
            </w:r>
            <w:r w:rsidR="002F3411" w:rsidRPr="009620BE">
              <w:rPr>
                <w:rFonts w:cs="Arial"/>
              </w:rPr>
              <w:t>ς</w:t>
            </w:r>
            <w:r w:rsidRPr="009620BE">
              <w:rPr>
                <w:rFonts w:cs="Arial"/>
              </w:rPr>
              <w:t xml:space="preserve"> των Πληροφοριακών Συστημάτων.</w:t>
            </w:r>
            <w:r w:rsidR="00566963" w:rsidRPr="009620BE">
              <w:rPr>
                <w:sz w:val="20"/>
                <w:szCs w:val="20"/>
              </w:rPr>
              <w:t xml:space="preserve"> </w:t>
            </w:r>
          </w:p>
        </w:tc>
      </w:tr>
      <w:tr w:rsidR="009620BE" w:rsidRPr="009620BE" w14:paraId="1490BFD7" w14:textId="77777777" w:rsidTr="001A3F9B">
        <w:tblPrEx>
          <w:tblLook w:val="0000" w:firstRow="0" w:lastRow="0" w:firstColumn="0" w:lastColumn="0" w:noHBand="0" w:noVBand="0"/>
        </w:tblPrEx>
        <w:trPr>
          <w:gridBefore w:val="1"/>
          <w:wBefore w:w="18" w:type="dxa"/>
        </w:trPr>
        <w:tc>
          <w:tcPr>
            <w:tcW w:w="8454" w:type="dxa"/>
            <w:gridSpan w:val="2"/>
            <w:tcBorders>
              <w:bottom w:val="nil"/>
            </w:tcBorders>
            <w:shd w:val="clear" w:color="auto" w:fill="DDD9C3"/>
          </w:tcPr>
          <w:p w14:paraId="1490BFD6" w14:textId="77777777" w:rsidR="007D6293" w:rsidRPr="009620BE" w:rsidRDefault="007D6293" w:rsidP="00050B81">
            <w:pPr>
              <w:spacing w:after="0" w:line="240" w:lineRule="auto"/>
              <w:rPr>
                <w:rFonts w:cs="Arial"/>
                <w:b/>
                <w:sz w:val="20"/>
                <w:szCs w:val="20"/>
              </w:rPr>
            </w:pPr>
            <w:r w:rsidRPr="009620BE">
              <w:rPr>
                <w:rFonts w:cs="Arial"/>
                <w:b/>
                <w:sz w:val="20"/>
                <w:szCs w:val="20"/>
              </w:rPr>
              <w:lastRenderedPageBreak/>
              <w:t>Γενικές Ικανότητες</w:t>
            </w:r>
          </w:p>
        </w:tc>
      </w:tr>
      <w:tr w:rsidR="009620BE" w:rsidRPr="009620BE" w14:paraId="1490BFD9" w14:textId="77777777" w:rsidTr="00B25922">
        <w:tc>
          <w:tcPr>
            <w:tcW w:w="8472" w:type="dxa"/>
            <w:gridSpan w:val="3"/>
            <w:tcBorders>
              <w:top w:val="nil"/>
              <w:bottom w:val="nil"/>
            </w:tcBorders>
            <w:shd w:val="clear" w:color="auto" w:fill="DDD9C3"/>
          </w:tcPr>
          <w:p w14:paraId="1490BFD8" w14:textId="77777777" w:rsidR="007D6293" w:rsidRPr="009620BE" w:rsidRDefault="007D6293" w:rsidP="00050B81">
            <w:pPr>
              <w:widowControl w:val="0"/>
              <w:autoSpaceDE w:val="0"/>
              <w:autoSpaceDN w:val="0"/>
              <w:adjustRightInd w:val="0"/>
              <w:spacing w:after="60" w:line="240" w:lineRule="auto"/>
              <w:rPr>
                <w:rFonts w:cs="Arial"/>
                <w:i/>
                <w:sz w:val="16"/>
                <w:szCs w:val="16"/>
              </w:rPr>
            </w:pPr>
            <w:r w:rsidRPr="009620BE">
              <w:rPr>
                <w:rFonts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9620BE" w:rsidRPr="009620BE" w14:paraId="1490BFE8" w14:textId="77777777" w:rsidTr="00B25922">
        <w:tblPrEx>
          <w:tblLook w:val="0000" w:firstRow="0" w:lastRow="0" w:firstColumn="0" w:lastColumn="0" w:noHBand="0" w:noVBand="0"/>
        </w:tblPrEx>
        <w:tc>
          <w:tcPr>
            <w:tcW w:w="3964" w:type="dxa"/>
            <w:gridSpan w:val="2"/>
            <w:tcBorders>
              <w:top w:val="nil"/>
              <w:right w:val="nil"/>
            </w:tcBorders>
            <w:shd w:val="clear" w:color="auto" w:fill="DDD9C3"/>
          </w:tcPr>
          <w:p w14:paraId="1490BFDA" w14:textId="77777777" w:rsidR="007D6293" w:rsidRPr="009620BE" w:rsidRDefault="007D6293" w:rsidP="00050B81">
            <w:pPr>
              <w:widowControl w:val="0"/>
              <w:autoSpaceDE w:val="0"/>
              <w:autoSpaceDN w:val="0"/>
              <w:adjustRightInd w:val="0"/>
              <w:spacing w:after="0" w:line="240" w:lineRule="auto"/>
              <w:rPr>
                <w:rFonts w:cs="Arial"/>
                <w:i/>
                <w:sz w:val="16"/>
                <w:szCs w:val="16"/>
              </w:rPr>
            </w:pPr>
            <w:r w:rsidRPr="009620BE">
              <w:rPr>
                <w:rFonts w:cs="Arial"/>
                <w:i/>
                <w:sz w:val="16"/>
                <w:szCs w:val="16"/>
              </w:rPr>
              <w:t xml:space="preserve">Αναζήτηση, ανάλυση και σύνθεση δεδομένων και πληροφοριών, με τη χρήση και των απαραίτητων τεχνολογιών </w:t>
            </w:r>
          </w:p>
          <w:p w14:paraId="1490BFDB" w14:textId="77777777" w:rsidR="007D6293" w:rsidRPr="009620BE" w:rsidRDefault="007D6293" w:rsidP="00050B81">
            <w:pPr>
              <w:widowControl w:val="0"/>
              <w:autoSpaceDE w:val="0"/>
              <w:autoSpaceDN w:val="0"/>
              <w:adjustRightInd w:val="0"/>
              <w:spacing w:after="0" w:line="240" w:lineRule="auto"/>
              <w:rPr>
                <w:rFonts w:cs="Arial"/>
                <w:i/>
                <w:sz w:val="16"/>
                <w:szCs w:val="16"/>
              </w:rPr>
            </w:pPr>
            <w:r w:rsidRPr="009620BE">
              <w:rPr>
                <w:rFonts w:cs="Arial"/>
                <w:i/>
                <w:sz w:val="16"/>
                <w:szCs w:val="16"/>
              </w:rPr>
              <w:t xml:space="preserve">Προσαρμογή σε νέες καταστάσεις </w:t>
            </w:r>
          </w:p>
          <w:p w14:paraId="1490BFDC" w14:textId="77777777" w:rsidR="007D6293" w:rsidRPr="009620BE" w:rsidRDefault="007D6293" w:rsidP="00050B81">
            <w:pPr>
              <w:widowControl w:val="0"/>
              <w:autoSpaceDE w:val="0"/>
              <w:autoSpaceDN w:val="0"/>
              <w:adjustRightInd w:val="0"/>
              <w:spacing w:after="0" w:line="240" w:lineRule="auto"/>
              <w:rPr>
                <w:rFonts w:cs="Arial"/>
                <w:i/>
                <w:sz w:val="16"/>
                <w:szCs w:val="16"/>
              </w:rPr>
            </w:pPr>
            <w:r w:rsidRPr="009620BE">
              <w:rPr>
                <w:rFonts w:cs="Arial"/>
                <w:i/>
                <w:sz w:val="16"/>
                <w:szCs w:val="16"/>
              </w:rPr>
              <w:t xml:space="preserve">Λήψη αποφάσεων </w:t>
            </w:r>
          </w:p>
          <w:p w14:paraId="1490BFDD" w14:textId="77777777" w:rsidR="007D6293" w:rsidRPr="009620BE" w:rsidRDefault="007D6293" w:rsidP="00050B81">
            <w:pPr>
              <w:widowControl w:val="0"/>
              <w:autoSpaceDE w:val="0"/>
              <w:autoSpaceDN w:val="0"/>
              <w:adjustRightInd w:val="0"/>
              <w:spacing w:after="0" w:line="240" w:lineRule="auto"/>
              <w:rPr>
                <w:rFonts w:cs="Arial"/>
                <w:i/>
                <w:sz w:val="16"/>
                <w:szCs w:val="16"/>
              </w:rPr>
            </w:pPr>
            <w:r w:rsidRPr="009620BE">
              <w:rPr>
                <w:rFonts w:cs="Arial"/>
                <w:i/>
                <w:sz w:val="16"/>
                <w:szCs w:val="16"/>
              </w:rPr>
              <w:t xml:space="preserve">Αυτόνομη εργασία </w:t>
            </w:r>
          </w:p>
          <w:p w14:paraId="1490BFDE" w14:textId="77777777" w:rsidR="007D6293" w:rsidRPr="009620BE" w:rsidRDefault="007D6293" w:rsidP="00050B81">
            <w:pPr>
              <w:widowControl w:val="0"/>
              <w:autoSpaceDE w:val="0"/>
              <w:autoSpaceDN w:val="0"/>
              <w:adjustRightInd w:val="0"/>
              <w:spacing w:after="0" w:line="240" w:lineRule="auto"/>
              <w:rPr>
                <w:rFonts w:cs="Arial"/>
                <w:i/>
                <w:sz w:val="16"/>
                <w:szCs w:val="16"/>
              </w:rPr>
            </w:pPr>
            <w:r w:rsidRPr="009620BE">
              <w:rPr>
                <w:rFonts w:cs="Arial"/>
                <w:i/>
                <w:sz w:val="16"/>
                <w:szCs w:val="16"/>
              </w:rPr>
              <w:t xml:space="preserve">Ομαδική εργασία </w:t>
            </w:r>
          </w:p>
          <w:p w14:paraId="1490BFDF" w14:textId="77777777" w:rsidR="007D6293" w:rsidRPr="009620BE" w:rsidRDefault="007D6293" w:rsidP="00050B81">
            <w:pPr>
              <w:widowControl w:val="0"/>
              <w:autoSpaceDE w:val="0"/>
              <w:autoSpaceDN w:val="0"/>
              <w:adjustRightInd w:val="0"/>
              <w:spacing w:after="0" w:line="240" w:lineRule="auto"/>
              <w:rPr>
                <w:rFonts w:cs="Arial"/>
                <w:i/>
                <w:sz w:val="16"/>
                <w:szCs w:val="16"/>
              </w:rPr>
            </w:pPr>
            <w:r w:rsidRPr="009620BE">
              <w:rPr>
                <w:rFonts w:cs="Arial"/>
                <w:i/>
                <w:sz w:val="16"/>
                <w:szCs w:val="16"/>
              </w:rPr>
              <w:t xml:space="preserve">Εργασία σε διεθνές περιβάλλον </w:t>
            </w:r>
          </w:p>
          <w:p w14:paraId="1490BFE0" w14:textId="77777777" w:rsidR="007D6293" w:rsidRPr="009620BE" w:rsidRDefault="007D6293" w:rsidP="00050B81">
            <w:pPr>
              <w:widowControl w:val="0"/>
              <w:autoSpaceDE w:val="0"/>
              <w:autoSpaceDN w:val="0"/>
              <w:adjustRightInd w:val="0"/>
              <w:spacing w:after="0" w:line="240" w:lineRule="auto"/>
              <w:rPr>
                <w:rFonts w:cs="Arial"/>
                <w:i/>
                <w:sz w:val="16"/>
                <w:szCs w:val="16"/>
              </w:rPr>
            </w:pPr>
            <w:r w:rsidRPr="009620BE">
              <w:rPr>
                <w:rFonts w:cs="Arial"/>
                <w:i/>
                <w:sz w:val="16"/>
                <w:szCs w:val="16"/>
              </w:rPr>
              <w:t xml:space="preserve">Εργασία σε διεπιστημονικό περιβάλλον </w:t>
            </w:r>
          </w:p>
          <w:p w14:paraId="1490BFE1" w14:textId="77777777" w:rsidR="007D6293" w:rsidRPr="009620BE" w:rsidRDefault="007D6293" w:rsidP="00050B81">
            <w:pPr>
              <w:widowControl w:val="0"/>
              <w:autoSpaceDE w:val="0"/>
              <w:autoSpaceDN w:val="0"/>
              <w:adjustRightInd w:val="0"/>
              <w:spacing w:after="0" w:line="240" w:lineRule="auto"/>
              <w:rPr>
                <w:rFonts w:cs="Arial"/>
                <w:i/>
                <w:sz w:val="16"/>
                <w:szCs w:val="16"/>
              </w:rPr>
            </w:pPr>
            <w:r w:rsidRPr="009620BE">
              <w:rPr>
                <w:rFonts w:cs="Arial"/>
                <w:i/>
                <w:sz w:val="16"/>
                <w:szCs w:val="16"/>
              </w:rPr>
              <w:t>Παρ</w:t>
            </w:r>
            <w:r w:rsidRPr="009620BE">
              <w:rPr>
                <w:rFonts w:cs="Arial"/>
                <w:i/>
                <w:sz w:val="16"/>
                <w:szCs w:val="16"/>
                <w:lang w:val="en-US"/>
              </w:rPr>
              <w:t>a</w:t>
            </w:r>
            <w:r w:rsidRPr="009620BE">
              <w:rPr>
                <w:rFonts w:cs="Arial"/>
                <w:i/>
                <w:sz w:val="16"/>
                <w:szCs w:val="16"/>
              </w:rPr>
              <w:t xml:space="preserve">γωγή νέων ερευνητικών ιδεών </w:t>
            </w:r>
          </w:p>
        </w:tc>
        <w:tc>
          <w:tcPr>
            <w:tcW w:w="4508" w:type="dxa"/>
            <w:tcBorders>
              <w:top w:val="nil"/>
              <w:left w:val="nil"/>
            </w:tcBorders>
            <w:shd w:val="clear" w:color="auto" w:fill="DDD9C3"/>
          </w:tcPr>
          <w:p w14:paraId="1490BFE2" w14:textId="77777777" w:rsidR="007D6293" w:rsidRPr="009620BE" w:rsidRDefault="007D6293" w:rsidP="00050B81">
            <w:pPr>
              <w:widowControl w:val="0"/>
              <w:autoSpaceDE w:val="0"/>
              <w:autoSpaceDN w:val="0"/>
              <w:adjustRightInd w:val="0"/>
              <w:spacing w:after="0" w:line="240" w:lineRule="auto"/>
              <w:rPr>
                <w:rFonts w:cs="Arial"/>
                <w:i/>
                <w:sz w:val="16"/>
                <w:szCs w:val="16"/>
              </w:rPr>
            </w:pPr>
            <w:r w:rsidRPr="009620BE">
              <w:rPr>
                <w:rFonts w:cs="Arial"/>
                <w:i/>
                <w:sz w:val="16"/>
                <w:szCs w:val="16"/>
              </w:rPr>
              <w:t xml:space="preserve">Σχεδιασμός και διαχείριση έργων </w:t>
            </w:r>
          </w:p>
          <w:p w14:paraId="1490BFE3" w14:textId="77777777" w:rsidR="007D6293" w:rsidRPr="009620BE" w:rsidRDefault="007D6293" w:rsidP="00050B81">
            <w:pPr>
              <w:widowControl w:val="0"/>
              <w:autoSpaceDE w:val="0"/>
              <w:autoSpaceDN w:val="0"/>
              <w:adjustRightInd w:val="0"/>
              <w:spacing w:after="0" w:line="240" w:lineRule="auto"/>
              <w:rPr>
                <w:rFonts w:cs="Arial"/>
                <w:i/>
                <w:sz w:val="16"/>
                <w:szCs w:val="16"/>
              </w:rPr>
            </w:pPr>
            <w:r w:rsidRPr="009620BE">
              <w:rPr>
                <w:rFonts w:cs="Arial"/>
                <w:i/>
                <w:sz w:val="16"/>
                <w:szCs w:val="16"/>
              </w:rPr>
              <w:t xml:space="preserve">Σεβασμός στη διαφορετικότητα και στην πολυπολιτισμικότητα </w:t>
            </w:r>
          </w:p>
          <w:p w14:paraId="1490BFE4" w14:textId="77777777" w:rsidR="007D6293" w:rsidRPr="009620BE" w:rsidRDefault="007D6293" w:rsidP="00050B81">
            <w:pPr>
              <w:widowControl w:val="0"/>
              <w:autoSpaceDE w:val="0"/>
              <w:autoSpaceDN w:val="0"/>
              <w:adjustRightInd w:val="0"/>
              <w:spacing w:after="0" w:line="240" w:lineRule="auto"/>
              <w:rPr>
                <w:rFonts w:cs="Arial"/>
                <w:i/>
                <w:sz w:val="16"/>
                <w:szCs w:val="16"/>
              </w:rPr>
            </w:pPr>
            <w:r w:rsidRPr="009620BE">
              <w:rPr>
                <w:rFonts w:cs="Arial"/>
                <w:i/>
                <w:sz w:val="16"/>
                <w:szCs w:val="16"/>
              </w:rPr>
              <w:t xml:space="preserve">Σεβασμός στο φυσικό περιβάλλον </w:t>
            </w:r>
          </w:p>
          <w:p w14:paraId="1490BFE5" w14:textId="77777777" w:rsidR="007D6293" w:rsidRPr="009620BE" w:rsidRDefault="007D6293" w:rsidP="00050B81">
            <w:pPr>
              <w:widowControl w:val="0"/>
              <w:autoSpaceDE w:val="0"/>
              <w:autoSpaceDN w:val="0"/>
              <w:adjustRightInd w:val="0"/>
              <w:spacing w:after="0" w:line="240" w:lineRule="auto"/>
              <w:rPr>
                <w:rFonts w:cs="Arial"/>
                <w:i/>
                <w:sz w:val="16"/>
                <w:szCs w:val="16"/>
              </w:rPr>
            </w:pPr>
            <w:r w:rsidRPr="009620BE">
              <w:rPr>
                <w:rFonts w:cs="Arial"/>
                <w:i/>
                <w:sz w:val="16"/>
                <w:szCs w:val="16"/>
              </w:rPr>
              <w:t xml:space="preserve">Επίδειξη κοινωνικής, επαγγελματικής και ηθικής υπευθυνότητας και ευαισθησίας σε θέματα φύλου </w:t>
            </w:r>
          </w:p>
          <w:p w14:paraId="1490BFE6" w14:textId="77777777" w:rsidR="007D6293" w:rsidRPr="009620BE" w:rsidRDefault="007D6293" w:rsidP="00050B81">
            <w:pPr>
              <w:widowControl w:val="0"/>
              <w:autoSpaceDE w:val="0"/>
              <w:autoSpaceDN w:val="0"/>
              <w:adjustRightInd w:val="0"/>
              <w:spacing w:after="0" w:line="240" w:lineRule="auto"/>
              <w:rPr>
                <w:rFonts w:cs="Arial"/>
                <w:i/>
                <w:sz w:val="16"/>
                <w:szCs w:val="16"/>
              </w:rPr>
            </w:pPr>
            <w:r w:rsidRPr="009620BE">
              <w:rPr>
                <w:rFonts w:cs="Arial"/>
                <w:i/>
                <w:sz w:val="16"/>
                <w:szCs w:val="16"/>
              </w:rPr>
              <w:t xml:space="preserve">Άσκηση κριτικής και αυτοκριτικής </w:t>
            </w:r>
          </w:p>
          <w:p w14:paraId="1490BFE7" w14:textId="77777777" w:rsidR="007D6293" w:rsidRPr="009620BE" w:rsidRDefault="007D6293" w:rsidP="00050B81">
            <w:pPr>
              <w:spacing w:after="0" w:line="240" w:lineRule="auto"/>
              <w:rPr>
                <w:rFonts w:cs="Arial"/>
                <w:b/>
                <w:sz w:val="20"/>
                <w:szCs w:val="20"/>
              </w:rPr>
            </w:pPr>
            <w:r w:rsidRPr="009620BE">
              <w:rPr>
                <w:rFonts w:cs="Arial"/>
                <w:i/>
                <w:sz w:val="16"/>
                <w:szCs w:val="16"/>
              </w:rPr>
              <w:t>Προαγωγή της ελεύθερης, δημιουργικής και επαγωγικής σκέψης</w:t>
            </w:r>
          </w:p>
        </w:tc>
      </w:tr>
      <w:tr w:rsidR="009620BE" w:rsidRPr="009620BE" w14:paraId="1490BFF1" w14:textId="77777777" w:rsidTr="00B25922">
        <w:tc>
          <w:tcPr>
            <w:tcW w:w="8472" w:type="dxa"/>
            <w:gridSpan w:val="3"/>
          </w:tcPr>
          <w:p w14:paraId="1490BFE9" w14:textId="77777777" w:rsidR="007D6293" w:rsidRPr="009620BE" w:rsidRDefault="007D6293" w:rsidP="003D004A">
            <w:pPr>
              <w:widowControl w:val="0"/>
              <w:numPr>
                <w:ilvl w:val="0"/>
                <w:numId w:val="11"/>
              </w:numPr>
              <w:autoSpaceDE w:val="0"/>
              <w:autoSpaceDN w:val="0"/>
              <w:adjustRightInd w:val="0"/>
              <w:spacing w:after="0" w:line="240" w:lineRule="auto"/>
              <w:ind w:left="284" w:hanging="284"/>
              <w:jc w:val="both"/>
              <w:rPr>
                <w:rFonts w:cs="Arial"/>
              </w:rPr>
            </w:pPr>
            <w:r w:rsidRPr="009620BE">
              <w:rPr>
                <w:rFonts w:cs="Arial"/>
              </w:rPr>
              <w:t xml:space="preserve">Αναζήτηση, ανάλυση και σύνθεση δεδομένων και πληροφοριών, με τη χρήση και των απαραίτητων τεχνολογιών. </w:t>
            </w:r>
          </w:p>
          <w:p w14:paraId="1490BFEA" w14:textId="77777777" w:rsidR="00A771BE" w:rsidRPr="009620BE" w:rsidRDefault="007D6293" w:rsidP="003D004A">
            <w:pPr>
              <w:widowControl w:val="0"/>
              <w:numPr>
                <w:ilvl w:val="0"/>
                <w:numId w:val="11"/>
              </w:numPr>
              <w:autoSpaceDE w:val="0"/>
              <w:autoSpaceDN w:val="0"/>
              <w:adjustRightInd w:val="0"/>
              <w:spacing w:after="0" w:line="240" w:lineRule="auto"/>
              <w:ind w:left="284" w:hanging="284"/>
              <w:jc w:val="both"/>
              <w:rPr>
                <w:rFonts w:cs="Arial"/>
              </w:rPr>
            </w:pPr>
            <w:r w:rsidRPr="009620BE">
              <w:rPr>
                <w:rFonts w:cs="Arial"/>
              </w:rPr>
              <w:t>Λήψη αποφάσεων.</w:t>
            </w:r>
            <w:r w:rsidR="00A771BE" w:rsidRPr="009620BE">
              <w:rPr>
                <w:rFonts w:cs="Arial"/>
              </w:rPr>
              <w:t xml:space="preserve"> </w:t>
            </w:r>
          </w:p>
          <w:p w14:paraId="1490BFEB" w14:textId="77777777" w:rsidR="00A771BE" w:rsidRPr="009620BE" w:rsidRDefault="007D6293" w:rsidP="003D004A">
            <w:pPr>
              <w:widowControl w:val="0"/>
              <w:numPr>
                <w:ilvl w:val="0"/>
                <w:numId w:val="11"/>
              </w:numPr>
              <w:autoSpaceDE w:val="0"/>
              <w:autoSpaceDN w:val="0"/>
              <w:adjustRightInd w:val="0"/>
              <w:spacing w:after="0" w:line="240" w:lineRule="auto"/>
              <w:ind w:left="284" w:hanging="284"/>
              <w:jc w:val="both"/>
              <w:rPr>
                <w:rFonts w:cs="Arial"/>
              </w:rPr>
            </w:pPr>
            <w:r w:rsidRPr="009620BE">
              <w:t xml:space="preserve">Αυτόνομη εργασία. </w:t>
            </w:r>
          </w:p>
          <w:p w14:paraId="1490BFEC" w14:textId="77777777" w:rsidR="00A771BE" w:rsidRPr="009620BE" w:rsidRDefault="007D6293" w:rsidP="003D004A">
            <w:pPr>
              <w:widowControl w:val="0"/>
              <w:numPr>
                <w:ilvl w:val="0"/>
                <w:numId w:val="11"/>
              </w:numPr>
              <w:autoSpaceDE w:val="0"/>
              <w:autoSpaceDN w:val="0"/>
              <w:adjustRightInd w:val="0"/>
              <w:spacing w:after="0" w:line="240" w:lineRule="auto"/>
              <w:ind w:left="284" w:hanging="284"/>
              <w:jc w:val="both"/>
              <w:rPr>
                <w:rFonts w:cs="Arial"/>
              </w:rPr>
            </w:pPr>
            <w:r w:rsidRPr="009620BE">
              <w:t>Ομαδική εργασία.</w:t>
            </w:r>
            <w:r w:rsidR="00A771BE" w:rsidRPr="009620BE">
              <w:rPr>
                <w:rFonts w:cs="Arial"/>
              </w:rPr>
              <w:t xml:space="preserve"> </w:t>
            </w:r>
          </w:p>
          <w:p w14:paraId="1490BFEE" w14:textId="77777777" w:rsidR="00A771BE" w:rsidRPr="009620BE" w:rsidRDefault="00566963" w:rsidP="003D004A">
            <w:pPr>
              <w:widowControl w:val="0"/>
              <w:numPr>
                <w:ilvl w:val="0"/>
                <w:numId w:val="11"/>
              </w:numPr>
              <w:autoSpaceDE w:val="0"/>
              <w:autoSpaceDN w:val="0"/>
              <w:adjustRightInd w:val="0"/>
              <w:spacing w:after="0" w:line="240" w:lineRule="auto"/>
              <w:ind w:left="284" w:hanging="284"/>
              <w:jc w:val="both"/>
              <w:rPr>
                <w:rFonts w:cs="Arial"/>
              </w:rPr>
            </w:pPr>
            <w:r w:rsidRPr="009620BE">
              <w:rPr>
                <w:rFonts w:cs="Arial"/>
              </w:rPr>
              <w:t>Εργασ</w:t>
            </w:r>
            <w:r w:rsidR="006F2225" w:rsidRPr="009620BE">
              <w:rPr>
                <w:rFonts w:cs="Arial"/>
              </w:rPr>
              <w:t>ία σε διεπιστημονικό περιβάλλον</w:t>
            </w:r>
            <w:r w:rsidR="006F2225" w:rsidRPr="009620BE">
              <w:rPr>
                <w:rFonts w:cs="Arial"/>
                <w:lang w:val="en-US"/>
              </w:rPr>
              <w:t>.</w:t>
            </w:r>
          </w:p>
          <w:p w14:paraId="1490BFEF" w14:textId="77777777" w:rsidR="006F2225" w:rsidRPr="009620BE" w:rsidRDefault="006F2225" w:rsidP="003D004A">
            <w:pPr>
              <w:widowControl w:val="0"/>
              <w:numPr>
                <w:ilvl w:val="0"/>
                <w:numId w:val="11"/>
              </w:numPr>
              <w:autoSpaceDE w:val="0"/>
              <w:autoSpaceDN w:val="0"/>
              <w:adjustRightInd w:val="0"/>
              <w:spacing w:after="0" w:line="240" w:lineRule="auto"/>
              <w:ind w:left="284" w:hanging="284"/>
              <w:jc w:val="both"/>
              <w:rPr>
                <w:rFonts w:cs="Arial"/>
              </w:rPr>
            </w:pPr>
            <w:r w:rsidRPr="009620BE">
              <w:rPr>
                <w:rFonts w:cs="Arial"/>
              </w:rPr>
              <w:t>Σχεδιασμός και διαχείριση έργων.</w:t>
            </w:r>
          </w:p>
          <w:p w14:paraId="1490BFF0" w14:textId="5F4EA5D0" w:rsidR="007D6293" w:rsidRPr="009620BE" w:rsidRDefault="002F3411" w:rsidP="003D004A">
            <w:pPr>
              <w:widowControl w:val="0"/>
              <w:numPr>
                <w:ilvl w:val="0"/>
                <w:numId w:val="11"/>
              </w:numPr>
              <w:autoSpaceDE w:val="0"/>
              <w:autoSpaceDN w:val="0"/>
              <w:adjustRightInd w:val="0"/>
              <w:spacing w:after="0" w:line="240" w:lineRule="auto"/>
              <w:ind w:left="284" w:hanging="284"/>
              <w:jc w:val="both"/>
              <w:rPr>
                <w:rFonts w:cs="Arial"/>
                <w:sz w:val="20"/>
                <w:szCs w:val="20"/>
              </w:rPr>
            </w:pPr>
            <w:r w:rsidRPr="009620BE">
              <w:rPr>
                <w:rFonts w:cs="Arial"/>
              </w:rPr>
              <w:t>Προαγωγή της ελεύθερης, δημιουργικής και επαγωγικής σκέψης</w:t>
            </w:r>
            <w:r w:rsidR="003E6D8B" w:rsidRPr="009620BE">
              <w:rPr>
                <w:rFonts w:cs="Arial"/>
              </w:rPr>
              <w:t>.</w:t>
            </w:r>
            <w:r w:rsidR="00566963" w:rsidRPr="009620BE">
              <w:rPr>
                <w:rFonts w:cs="Arial"/>
                <w:sz w:val="20"/>
                <w:szCs w:val="20"/>
              </w:rPr>
              <w:t xml:space="preserve"> </w:t>
            </w:r>
          </w:p>
        </w:tc>
      </w:tr>
    </w:tbl>
    <w:p w14:paraId="1490BFF2" w14:textId="77777777" w:rsidR="007D6293" w:rsidRPr="009620BE" w:rsidRDefault="007D6293" w:rsidP="00050B81">
      <w:pPr>
        <w:widowControl w:val="0"/>
        <w:numPr>
          <w:ilvl w:val="0"/>
          <w:numId w:val="1"/>
        </w:numPr>
        <w:autoSpaceDE w:val="0"/>
        <w:autoSpaceDN w:val="0"/>
        <w:adjustRightInd w:val="0"/>
        <w:spacing w:before="120" w:after="0" w:line="240" w:lineRule="auto"/>
        <w:ind w:left="357" w:hanging="357"/>
        <w:rPr>
          <w:rFonts w:cs="Arial"/>
          <w:b/>
        </w:rPr>
      </w:pPr>
      <w:r w:rsidRPr="009620BE">
        <w:rPr>
          <w:rFonts w:cs="Arial"/>
          <w:b/>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9620BE" w:rsidRPr="009620BE" w14:paraId="1490C000" w14:textId="77777777" w:rsidTr="00BF6D32">
        <w:tc>
          <w:tcPr>
            <w:tcW w:w="8472" w:type="dxa"/>
          </w:tcPr>
          <w:p w14:paraId="1490BFF3" w14:textId="77777777" w:rsidR="004D1F06" w:rsidRPr="009620BE" w:rsidRDefault="004D1F06" w:rsidP="00AF7512">
            <w:pPr>
              <w:spacing w:after="0" w:line="240" w:lineRule="auto"/>
              <w:jc w:val="both"/>
              <w:rPr>
                <w:rFonts w:asciiTheme="minorHAnsi" w:hAnsiTheme="minorHAnsi"/>
                <w:b/>
              </w:rPr>
            </w:pPr>
            <w:r w:rsidRPr="009620BE">
              <w:rPr>
                <w:rFonts w:asciiTheme="minorHAnsi" w:hAnsiTheme="minorHAnsi"/>
                <w:b/>
              </w:rPr>
              <w:t xml:space="preserve">Θεωρία </w:t>
            </w:r>
          </w:p>
          <w:p w14:paraId="1490BFF4" w14:textId="24E08312" w:rsidR="004D1F06" w:rsidRPr="009620BE" w:rsidRDefault="004D1F06" w:rsidP="00AF7512">
            <w:pPr>
              <w:numPr>
                <w:ilvl w:val="0"/>
                <w:numId w:val="23"/>
              </w:numPr>
              <w:spacing w:after="0" w:line="240" w:lineRule="auto"/>
              <w:ind w:left="426" w:hanging="426"/>
              <w:jc w:val="both"/>
              <w:rPr>
                <w:rFonts w:asciiTheme="minorHAnsi" w:hAnsiTheme="minorHAnsi"/>
              </w:rPr>
            </w:pPr>
            <w:r w:rsidRPr="009620BE">
              <w:rPr>
                <w:rFonts w:asciiTheme="minorHAnsi" w:hAnsiTheme="minorHAnsi"/>
              </w:rPr>
              <w:t xml:space="preserve">Βασικές αρχές θεωρίας συστημάτων. </w:t>
            </w:r>
            <w:r w:rsidR="006E15CB" w:rsidRPr="009620BE">
              <w:rPr>
                <w:rFonts w:asciiTheme="minorHAnsi" w:hAnsiTheme="minorHAnsi"/>
              </w:rPr>
              <w:t>Ρόλος, κ</w:t>
            </w:r>
            <w:r w:rsidR="00B86E7A" w:rsidRPr="009620BE">
              <w:rPr>
                <w:rFonts w:asciiTheme="minorHAnsi" w:hAnsiTheme="minorHAnsi"/>
              </w:rPr>
              <w:t xml:space="preserve">ατηγορίες και </w:t>
            </w:r>
            <w:r w:rsidR="006E15CB" w:rsidRPr="009620BE">
              <w:rPr>
                <w:rFonts w:asciiTheme="minorHAnsi" w:hAnsiTheme="minorHAnsi"/>
              </w:rPr>
              <w:t>υ</w:t>
            </w:r>
            <w:r w:rsidRPr="009620BE">
              <w:rPr>
                <w:rFonts w:asciiTheme="minorHAnsi" w:hAnsiTheme="minorHAnsi"/>
              </w:rPr>
              <w:t>ποσυστήματα Πληροφοριακών Συστημάτων. Πλαίσια  για την ανάπτυξη Πληροφοριακών Συστημάτων.</w:t>
            </w:r>
          </w:p>
          <w:p w14:paraId="049C025F" w14:textId="30ADA411" w:rsidR="00AC0DFF" w:rsidRPr="009620BE" w:rsidRDefault="00AC0DFF" w:rsidP="00AF7512">
            <w:pPr>
              <w:numPr>
                <w:ilvl w:val="0"/>
                <w:numId w:val="23"/>
              </w:numPr>
              <w:spacing w:after="0" w:line="240" w:lineRule="auto"/>
              <w:ind w:left="426" w:hanging="426"/>
              <w:jc w:val="both"/>
              <w:rPr>
                <w:rFonts w:asciiTheme="minorHAnsi" w:hAnsiTheme="minorHAnsi"/>
              </w:rPr>
            </w:pPr>
            <w:r w:rsidRPr="009620BE">
              <w:rPr>
                <w:rFonts w:asciiTheme="minorHAnsi" w:hAnsiTheme="minorHAnsi"/>
              </w:rPr>
              <w:t>Η</w:t>
            </w:r>
            <w:r w:rsidR="00057E93" w:rsidRPr="009620BE">
              <w:rPr>
                <w:rFonts w:asciiTheme="minorHAnsi" w:hAnsiTheme="minorHAnsi"/>
              </w:rPr>
              <w:t xml:space="preserve">λεκτρονικό </w:t>
            </w:r>
            <w:proofErr w:type="spellStart"/>
            <w:r w:rsidR="00057E93" w:rsidRPr="009620BE">
              <w:rPr>
                <w:rFonts w:asciiTheme="minorHAnsi" w:hAnsiTheme="minorHAnsi"/>
              </w:rPr>
              <w:t>Επιχειρείν</w:t>
            </w:r>
            <w:proofErr w:type="spellEnd"/>
            <w:r w:rsidR="00057E93" w:rsidRPr="009620BE">
              <w:rPr>
                <w:rFonts w:asciiTheme="minorHAnsi" w:hAnsiTheme="minorHAnsi"/>
              </w:rPr>
              <w:t xml:space="preserve"> – Πώς χρησιμοποιούν οι επιχειρήσεις τα Πληροφοριακά Συστήματα. </w:t>
            </w:r>
            <w:r w:rsidR="00C22C87" w:rsidRPr="009620BE">
              <w:rPr>
                <w:rFonts w:asciiTheme="minorHAnsi" w:hAnsiTheme="minorHAnsi"/>
              </w:rPr>
              <w:t xml:space="preserve">Επίτευξη ανταγωνιστικού πλεονεκτήματος με τα Πληροφοριακά Συστήματα. </w:t>
            </w:r>
          </w:p>
          <w:p w14:paraId="1490BFF5" w14:textId="54112061" w:rsidR="004D1F06" w:rsidRPr="009620BE" w:rsidRDefault="004D1F06" w:rsidP="00AF7512">
            <w:pPr>
              <w:numPr>
                <w:ilvl w:val="0"/>
                <w:numId w:val="23"/>
              </w:numPr>
              <w:spacing w:after="0" w:line="240" w:lineRule="auto"/>
              <w:ind w:left="426" w:hanging="426"/>
              <w:jc w:val="both"/>
              <w:rPr>
                <w:rFonts w:asciiTheme="minorHAnsi" w:hAnsiTheme="minorHAnsi"/>
              </w:rPr>
            </w:pPr>
            <w:r w:rsidRPr="009620BE">
              <w:rPr>
                <w:rFonts w:asciiTheme="minorHAnsi" w:hAnsiTheme="minorHAnsi"/>
              </w:rPr>
              <w:t>Ανάλυση -</w:t>
            </w:r>
            <w:r w:rsidR="000E514F" w:rsidRPr="009620BE">
              <w:rPr>
                <w:rFonts w:asciiTheme="minorHAnsi" w:hAnsiTheme="minorHAnsi"/>
              </w:rPr>
              <w:t xml:space="preserve"> </w:t>
            </w:r>
            <w:r w:rsidRPr="009620BE">
              <w:rPr>
                <w:rFonts w:asciiTheme="minorHAnsi" w:hAnsiTheme="minorHAnsi"/>
              </w:rPr>
              <w:t>Σχεδίαση</w:t>
            </w:r>
            <w:r w:rsidR="000E514F" w:rsidRPr="009620BE">
              <w:rPr>
                <w:rFonts w:asciiTheme="minorHAnsi" w:hAnsiTheme="minorHAnsi"/>
              </w:rPr>
              <w:t xml:space="preserve"> </w:t>
            </w:r>
            <w:r w:rsidRPr="009620BE">
              <w:rPr>
                <w:rFonts w:asciiTheme="minorHAnsi" w:hAnsiTheme="minorHAnsi"/>
              </w:rPr>
              <w:t xml:space="preserve">- Υλοποίηση Πληροφοριακών Συστημάτων (Μελέτη σκοπιμότητας, Ανάλυση υφιστάμενου συστήματος, Σχεδιασμός νέου συστήματος, </w:t>
            </w:r>
            <w:r w:rsidR="000E514F" w:rsidRPr="009620BE">
              <w:rPr>
                <w:rFonts w:asciiTheme="minorHAnsi" w:hAnsiTheme="minorHAnsi"/>
              </w:rPr>
              <w:t>Υ</w:t>
            </w:r>
            <w:r w:rsidRPr="009620BE">
              <w:rPr>
                <w:rFonts w:asciiTheme="minorHAnsi" w:hAnsiTheme="minorHAnsi"/>
              </w:rPr>
              <w:t xml:space="preserve">λοποίηση και έλεγχος νέου συστήματος). </w:t>
            </w:r>
          </w:p>
          <w:p w14:paraId="1490BFF6" w14:textId="77777777" w:rsidR="004D1F06" w:rsidRPr="009620BE" w:rsidRDefault="004D1F06" w:rsidP="00AF7512">
            <w:pPr>
              <w:numPr>
                <w:ilvl w:val="0"/>
                <w:numId w:val="23"/>
              </w:numPr>
              <w:spacing w:after="0" w:line="240" w:lineRule="auto"/>
              <w:ind w:left="426" w:hanging="426"/>
              <w:jc w:val="both"/>
              <w:rPr>
                <w:rFonts w:asciiTheme="minorHAnsi" w:hAnsiTheme="minorHAnsi"/>
              </w:rPr>
            </w:pPr>
            <w:r w:rsidRPr="009620BE">
              <w:rPr>
                <w:rFonts w:asciiTheme="minorHAnsi" w:hAnsiTheme="minorHAnsi"/>
              </w:rPr>
              <w:t>Τεχνικές ανάλυσης και σχεδιασμού Πληροφοριακών Συστημάτων.</w:t>
            </w:r>
          </w:p>
          <w:p w14:paraId="1490BFF8" w14:textId="24287D8D" w:rsidR="004D1F06" w:rsidRPr="009620BE" w:rsidRDefault="0093267A" w:rsidP="00AF7512">
            <w:pPr>
              <w:numPr>
                <w:ilvl w:val="0"/>
                <w:numId w:val="23"/>
              </w:numPr>
              <w:spacing w:after="0" w:line="240" w:lineRule="auto"/>
              <w:ind w:left="426" w:hanging="426"/>
              <w:jc w:val="both"/>
              <w:rPr>
                <w:rFonts w:asciiTheme="minorHAnsi" w:hAnsiTheme="minorHAnsi"/>
              </w:rPr>
            </w:pPr>
            <w:r w:rsidRPr="009620BE">
              <w:rPr>
                <w:rFonts w:asciiTheme="minorHAnsi" w:hAnsiTheme="minorHAnsi"/>
              </w:rPr>
              <w:t xml:space="preserve">Τεχνολογική </w:t>
            </w:r>
            <w:r w:rsidR="004D1F06" w:rsidRPr="009620BE">
              <w:rPr>
                <w:rFonts w:asciiTheme="minorHAnsi" w:hAnsiTheme="minorHAnsi"/>
              </w:rPr>
              <w:t>Υποδομ</w:t>
            </w:r>
            <w:r w:rsidRPr="009620BE">
              <w:rPr>
                <w:rFonts w:asciiTheme="minorHAnsi" w:hAnsiTheme="minorHAnsi"/>
              </w:rPr>
              <w:t>ή</w:t>
            </w:r>
            <w:r w:rsidR="004D1F06" w:rsidRPr="009620BE">
              <w:rPr>
                <w:rFonts w:asciiTheme="minorHAnsi" w:hAnsiTheme="minorHAnsi"/>
              </w:rPr>
              <w:t xml:space="preserve"> Πληροφοριακών Συστημάτων (</w:t>
            </w:r>
            <w:r w:rsidRPr="009620BE">
              <w:rPr>
                <w:rFonts w:asciiTheme="minorHAnsi" w:hAnsiTheme="minorHAnsi"/>
              </w:rPr>
              <w:t xml:space="preserve">Υλικό, Λογισμικό, </w:t>
            </w:r>
            <w:r w:rsidR="004D1F06" w:rsidRPr="009620BE">
              <w:rPr>
                <w:rFonts w:asciiTheme="minorHAnsi" w:hAnsiTheme="minorHAnsi"/>
              </w:rPr>
              <w:t xml:space="preserve">Βάσεις Δεδομένων, </w:t>
            </w:r>
            <w:r w:rsidR="001B49F9" w:rsidRPr="009620BE">
              <w:rPr>
                <w:rFonts w:asciiTheme="minorHAnsi" w:hAnsiTheme="minorHAnsi"/>
              </w:rPr>
              <w:t xml:space="preserve">Τηλεπικοινωνίες, </w:t>
            </w:r>
            <w:r w:rsidR="004D1F06" w:rsidRPr="009620BE">
              <w:rPr>
                <w:rFonts w:asciiTheme="minorHAnsi" w:hAnsiTheme="minorHAnsi"/>
              </w:rPr>
              <w:t>Δίκτυα</w:t>
            </w:r>
            <w:r w:rsidR="00753363" w:rsidRPr="009620BE">
              <w:rPr>
                <w:rFonts w:asciiTheme="minorHAnsi" w:hAnsiTheme="minorHAnsi"/>
              </w:rPr>
              <w:t xml:space="preserve"> και </w:t>
            </w:r>
            <w:r w:rsidR="004D1F06" w:rsidRPr="009620BE">
              <w:rPr>
                <w:rFonts w:asciiTheme="minorHAnsi" w:hAnsiTheme="minorHAnsi"/>
              </w:rPr>
              <w:t xml:space="preserve">Διαδίκτυο). Πληροφοριακά Συστήματα βασισμένα σε </w:t>
            </w:r>
            <w:r w:rsidR="00544778" w:rsidRPr="009620BE">
              <w:rPr>
                <w:rFonts w:asciiTheme="minorHAnsi" w:hAnsiTheme="minorHAnsi"/>
              </w:rPr>
              <w:t>υπολογιστική νέφους (</w:t>
            </w:r>
            <w:r w:rsidR="00544778" w:rsidRPr="009620BE">
              <w:rPr>
                <w:rFonts w:asciiTheme="minorHAnsi" w:hAnsiTheme="minorHAnsi"/>
                <w:lang w:val="en-US"/>
              </w:rPr>
              <w:t>c</w:t>
            </w:r>
            <w:r w:rsidR="004D1F06" w:rsidRPr="009620BE">
              <w:rPr>
                <w:rFonts w:asciiTheme="minorHAnsi" w:hAnsiTheme="minorHAnsi"/>
                <w:lang w:val="en-US"/>
              </w:rPr>
              <w:t>loud</w:t>
            </w:r>
            <w:r w:rsidR="004D1F06" w:rsidRPr="009620BE">
              <w:rPr>
                <w:rFonts w:asciiTheme="minorHAnsi" w:hAnsiTheme="minorHAnsi"/>
              </w:rPr>
              <w:t xml:space="preserve"> </w:t>
            </w:r>
            <w:r w:rsidR="004D1F06" w:rsidRPr="009620BE">
              <w:rPr>
                <w:rFonts w:asciiTheme="minorHAnsi" w:hAnsiTheme="minorHAnsi"/>
                <w:lang w:val="en-US"/>
              </w:rPr>
              <w:t>computing</w:t>
            </w:r>
            <w:r w:rsidR="00544778" w:rsidRPr="009620BE">
              <w:rPr>
                <w:rFonts w:asciiTheme="minorHAnsi" w:hAnsiTheme="minorHAnsi"/>
              </w:rPr>
              <w:t>)</w:t>
            </w:r>
            <w:r w:rsidR="004D1F06" w:rsidRPr="009620BE">
              <w:rPr>
                <w:rFonts w:asciiTheme="minorHAnsi" w:hAnsiTheme="minorHAnsi"/>
              </w:rPr>
              <w:t>.</w:t>
            </w:r>
          </w:p>
          <w:p w14:paraId="40D949D5" w14:textId="764810BF" w:rsidR="004C75D0" w:rsidRPr="009620BE" w:rsidRDefault="000A3BC3" w:rsidP="00AF7512">
            <w:pPr>
              <w:numPr>
                <w:ilvl w:val="0"/>
                <w:numId w:val="23"/>
              </w:numPr>
              <w:spacing w:after="0" w:line="240" w:lineRule="auto"/>
              <w:ind w:left="426" w:hanging="426"/>
              <w:jc w:val="both"/>
              <w:rPr>
                <w:rFonts w:asciiTheme="minorHAnsi" w:hAnsiTheme="minorHAnsi"/>
              </w:rPr>
            </w:pPr>
            <w:r w:rsidRPr="009620BE">
              <w:rPr>
                <w:rFonts w:asciiTheme="minorHAnsi" w:hAnsiTheme="minorHAnsi"/>
              </w:rPr>
              <w:lastRenderedPageBreak/>
              <w:t xml:space="preserve">Επιχειρηματική Ευφυία – Διαχείριση </w:t>
            </w:r>
            <w:r w:rsidR="00BF688B" w:rsidRPr="009620BE">
              <w:rPr>
                <w:rFonts w:asciiTheme="minorHAnsi" w:hAnsiTheme="minorHAnsi"/>
              </w:rPr>
              <w:t>Β</w:t>
            </w:r>
            <w:r w:rsidRPr="009620BE">
              <w:rPr>
                <w:rFonts w:asciiTheme="minorHAnsi" w:hAnsiTheme="minorHAnsi"/>
              </w:rPr>
              <w:t xml:space="preserve">άσεων Δεδομένων </w:t>
            </w:r>
            <w:r w:rsidR="00BF688B" w:rsidRPr="009620BE">
              <w:rPr>
                <w:rFonts w:asciiTheme="minorHAnsi" w:hAnsiTheme="minorHAnsi"/>
              </w:rPr>
              <w:t>και Πληροφοριών.</w:t>
            </w:r>
          </w:p>
          <w:p w14:paraId="1490BFF9" w14:textId="54D1F886" w:rsidR="004D1F06" w:rsidRPr="009620BE" w:rsidRDefault="004D1F06" w:rsidP="00AF7512">
            <w:pPr>
              <w:numPr>
                <w:ilvl w:val="0"/>
                <w:numId w:val="23"/>
              </w:numPr>
              <w:spacing w:after="0" w:line="240" w:lineRule="auto"/>
              <w:ind w:left="426" w:hanging="426"/>
              <w:jc w:val="both"/>
              <w:rPr>
                <w:rFonts w:asciiTheme="minorHAnsi" w:hAnsiTheme="minorHAnsi"/>
              </w:rPr>
            </w:pPr>
            <w:r w:rsidRPr="009620BE">
              <w:rPr>
                <w:rFonts w:asciiTheme="minorHAnsi" w:hAnsiTheme="minorHAnsi"/>
              </w:rPr>
              <w:t xml:space="preserve">Βελτίωση </w:t>
            </w:r>
            <w:r w:rsidR="00DD59B2" w:rsidRPr="009620BE">
              <w:rPr>
                <w:rFonts w:asciiTheme="minorHAnsi" w:hAnsiTheme="minorHAnsi"/>
              </w:rPr>
              <w:t>Λ</w:t>
            </w:r>
            <w:r w:rsidRPr="009620BE">
              <w:rPr>
                <w:rFonts w:asciiTheme="minorHAnsi" w:hAnsiTheme="minorHAnsi"/>
              </w:rPr>
              <w:t xml:space="preserve">ήψης </w:t>
            </w:r>
            <w:r w:rsidR="00DD59B2" w:rsidRPr="009620BE">
              <w:rPr>
                <w:rFonts w:asciiTheme="minorHAnsi" w:hAnsiTheme="minorHAnsi"/>
              </w:rPr>
              <w:t>Α</w:t>
            </w:r>
            <w:r w:rsidRPr="009620BE">
              <w:rPr>
                <w:rFonts w:asciiTheme="minorHAnsi" w:hAnsiTheme="minorHAnsi"/>
              </w:rPr>
              <w:t xml:space="preserve">ποφάσεων και </w:t>
            </w:r>
            <w:r w:rsidR="00DD59B2" w:rsidRPr="009620BE">
              <w:rPr>
                <w:rFonts w:asciiTheme="minorHAnsi" w:hAnsiTheme="minorHAnsi"/>
              </w:rPr>
              <w:t>Δ</w:t>
            </w:r>
            <w:r w:rsidRPr="009620BE">
              <w:rPr>
                <w:rFonts w:asciiTheme="minorHAnsi" w:hAnsiTheme="minorHAnsi"/>
              </w:rPr>
              <w:t xml:space="preserve">ιαχείριση </w:t>
            </w:r>
            <w:r w:rsidR="00DD59B2" w:rsidRPr="009620BE">
              <w:rPr>
                <w:rFonts w:asciiTheme="minorHAnsi" w:hAnsiTheme="minorHAnsi"/>
              </w:rPr>
              <w:t>Γ</w:t>
            </w:r>
            <w:r w:rsidRPr="009620BE">
              <w:rPr>
                <w:rFonts w:asciiTheme="minorHAnsi" w:hAnsiTheme="minorHAnsi"/>
              </w:rPr>
              <w:t>νώσεων (τύποι αποφάσεων, διαδικασία λήψης αποφάσεων). Συστήματα Υποστήριξης Λήψης Απόφασης</w:t>
            </w:r>
            <w:r w:rsidR="00DD59B2" w:rsidRPr="009620BE">
              <w:rPr>
                <w:rFonts w:asciiTheme="minorHAnsi" w:hAnsiTheme="minorHAnsi"/>
              </w:rPr>
              <w:t>,</w:t>
            </w:r>
            <w:r w:rsidRPr="009620BE">
              <w:rPr>
                <w:rFonts w:asciiTheme="minorHAnsi" w:hAnsiTheme="minorHAnsi"/>
              </w:rPr>
              <w:t xml:space="preserve"> Συστήματα Υποστήριξης Διοίκησης, Συστήματα Υποστήριξης Ομαδικών Αποφάσεων. Ευφυή Συστήματα στη</w:t>
            </w:r>
            <w:r w:rsidR="00C761B7" w:rsidRPr="009620BE">
              <w:rPr>
                <w:rFonts w:asciiTheme="minorHAnsi" w:hAnsiTheme="minorHAnsi"/>
              </w:rPr>
              <w:t>ν</w:t>
            </w:r>
            <w:r w:rsidRPr="009620BE">
              <w:rPr>
                <w:rFonts w:asciiTheme="minorHAnsi" w:hAnsiTheme="minorHAnsi"/>
              </w:rPr>
              <w:t xml:space="preserve"> υποστήριξη αποφάσεων.</w:t>
            </w:r>
          </w:p>
          <w:p w14:paraId="1490BFFA" w14:textId="77777777" w:rsidR="004D1F06" w:rsidRPr="009620BE" w:rsidRDefault="004D1F06" w:rsidP="00AF7512">
            <w:pPr>
              <w:numPr>
                <w:ilvl w:val="0"/>
                <w:numId w:val="23"/>
              </w:numPr>
              <w:spacing w:after="0" w:line="240" w:lineRule="auto"/>
              <w:ind w:left="426" w:hanging="426"/>
              <w:jc w:val="both"/>
              <w:rPr>
                <w:rFonts w:asciiTheme="minorHAnsi" w:hAnsiTheme="minorHAnsi"/>
              </w:rPr>
            </w:pPr>
            <w:r w:rsidRPr="009620BE">
              <w:rPr>
                <w:rFonts w:asciiTheme="minorHAnsi" w:hAnsiTheme="minorHAnsi"/>
              </w:rPr>
              <w:t>Ασφάλεια Πληροφοριακών Συστημάτων.</w:t>
            </w:r>
          </w:p>
          <w:p w14:paraId="1490BFFB" w14:textId="3F361378" w:rsidR="004D1F06" w:rsidRPr="009620BE" w:rsidRDefault="004D1F06" w:rsidP="00AF7512">
            <w:pPr>
              <w:numPr>
                <w:ilvl w:val="0"/>
                <w:numId w:val="23"/>
              </w:numPr>
              <w:spacing w:after="0" w:line="240" w:lineRule="auto"/>
              <w:ind w:left="426" w:hanging="426"/>
              <w:jc w:val="both"/>
              <w:rPr>
                <w:rFonts w:asciiTheme="minorHAnsi" w:hAnsiTheme="minorHAnsi"/>
                <w:lang w:val="en-US"/>
              </w:rPr>
            </w:pPr>
            <w:r w:rsidRPr="009620BE">
              <w:rPr>
                <w:rFonts w:asciiTheme="minorHAnsi" w:hAnsiTheme="minorHAnsi"/>
              </w:rPr>
              <w:t>Διοίκηση Έργων.</w:t>
            </w:r>
          </w:p>
          <w:p w14:paraId="1895C1AE" w14:textId="6B489DC8" w:rsidR="00C761B7" w:rsidRPr="009620BE" w:rsidRDefault="00C761B7" w:rsidP="00AF7512">
            <w:pPr>
              <w:numPr>
                <w:ilvl w:val="0"/>
                <w:numId w:val="23"/>
              </w:numPr>
              <w:spacing w:after="0" w:line="240" w:lineRule="auto"/>
              <w:ind w:left="426" w:hanging="426"/>
              <w:jc w:val="both"/>
              <w:rPr>
                <w:rFonts w:asciiTheme="minorHAnsi" w:hAnsiTheme="minorHAnsi"/>
              </w:rPr>
            </w:pPr>
            <w:r w:rsidRPr="009620BE">
              <w:rPr>
                <w:rFonts w:asciiTheme="minorHAnsi" w:hAnsiTheme="minorHAnsi"/>
              </w:rPr>
              <w:t xml:space="preserve">Ηθικά </w:t>
            </w:r>
            <w:r w:rsidR="00A918DB" w:rsidRPr="009620BE">
              <w:rPr>
                <w:rFonts w:asciiTheme="minorHAnsi" w:hAnsiTheme="minorHAnsi"/>
              </w:rPr>
              <w:t>και κοινωνικά ζ</w:t>
            </w:r>
            <w:r w:rsidRPr="009620BE">
              <w:rPr>
                <w:rFonts w:asciiTheme="minorHAnsi" w:hAnsiTheme="minorHAnsi"/>
              </w:rPr>
              <w:t xml:space="preserve">ητήματα στα Πληροφοριακά Συστήματα. </w:t>
            </w:r>
          </w:p>
          <w:p w14:paraId="1490BFFC" w14:textId="77777777" w:rsidR="004D1F06" w:rsidRPr="009620BE" w:rsidRDefault="004D1F06" w:rsidP="00AF7512">
            <w:pPr>
              <w:spacing w:after="0" w:line="240" w:lineRule="auto"/>
              <w:jc w:val="both"/>
              <w:rPr>
                <w:rFonts w:asciiTheme="minorHAnsi" w:hAnsiTheme="minorHAnsi"/>
              </w:rPr>
            </w:pPr>
          </w:p>
          <w:p w14:paraId="1490BFFD" w14:textId="77777777" w:rsidR="004D1F06" w:rsidRPr="009620BE" w:rsidRDefault="004D1F06" w:rsidP="00AF7512">
            <w:pPr>
              <w:spacing w:after="0" w:line="240" w:lineRule="auto"/>
              <w:jc w:val="both"/>
              <w:rPr>
                <w:rFonts w:asciiTheme="minorHAnsi" w:hAnsiTheme="minorHAnsi"/>
                <w:b/>
              </w:rPr>
            </w:pPr>
            <w:r w:rsidRPr="009620BE">
              <w:rPr>
                <w:rFonts w:asciiTheme="minorHAnsi" w:hAnsiTheme="minorHAnsi"/>
                <w:b/>
              </w:rPr>
              <w:t xml:space="preserve">Εργαστήριο </w:t>
            </w:r>
          </w:p>
          <w:p w14:paraId="1490BFFE" w14:textId="72E1394F" w:rsidR="004D1F06" w:rsidRPr="009620BE" w:rsidRDefault="004D1F06" w:rsidP="00AF7512">
            <w:pPr>
              <w:numPr>
                <w:ilvl w:val="0"/>
                <w:numId w:val="24"/>
              </w:numPr>
              <w:spacing w:after="0" w:line="240" w:lineRule="auto"/>
              <w:ind w:left="426" w:hanging="426"/>
              <w:jc w:val="both"/>
              <w:rPr>
                <w:rFonts w:asciiTheme="minorHAnsi" w:hAnsiTheme="minorHAnsi"/>
              </w:rPr>
            </w:pPr>
            <w:r w:rsidRPr="009620BE">
              <w:rPr>
                <w:rFonts w:asciiTheme="minorHAnsi" w:hAnsiTheme="minorHAnsi"/>
              </w:rPr>
              <w:t>Ανάλυση</w:t>
            </w:r>
            <w:r w:rsidR="00447B29" w:rsidRPr="009620BE">
              <w:rPr>
                <w:rFonts w:asciiTheme="minorHAnsi" w:hAnsiTheme="minorHAnsi"/>
              </w:rPr>
              <w:t>- Σ</w:t>
            </w:r>
            <w:r w:rsidRPr="009620BE">
              <w:rPr>
                <w:rFonts w:asciiTheme="minorHAnsi" w:hAnsiTheme="minorHAnsi"/>
              </w:rPr>
              <w:t>χεδίαση εκπαιδευτικών Πληροφοριακών Συστημάτων</w:t>
            </w:r>
          </w:p>
          <w:p w14:paraId="1490BFFF" w14:textId="45608516" w:rsidR="00A771BE" w:rsidRPr="009620BE" w:rsidRDefault="004D1F06" w:rsidP="00AF7512">
            <w:pPr>
              <w:numPr>
                <w:ilvl w:val="0"/>
                <w:numId w:val="24"/>
              </w:numPr>
              <w:spacing w:after="0" w:line="240" w:lineRule="auto"/>
              <w:ind w:left="426" w:hanging="426"/>
              <w:jc w:val="both"/>
              <w:rPr>
                <w:rFonts w:ascii="Times New Roman" w:hAnsi="Times New Roman"/>
                <w:sz w:val="24"/>
                <w:szCs w:val="24"/>
              </w:rPr>
            </w:pPr>
            <w:r w:rsidRPr="009620BE">
              <w:rPr>
                <w:rFonts w:asciiTheme="minorHAnsi" w:hAnsiTheme="minorHAnsi"/>
                <w:iCs/>
              </w:rPr>
              <w:t xml:space="preserve">Χρήση ειδικών εργαλείων για διαχείριση </w:t>
            </w:r>
            <w:r w:rsidR="00447B29" w:rsidRPr="009620BE">
              <w:rPr>
                <w:rFonts w:asciiTheme="minorHAnsi" w:hAnsiTheme="minorHAnsi"/>
                <w:iCs/>
              </w:rPr>
              <w:t>έ</w:t>
            </w:r>
            <w:r w:rsidRPr="009620BE">
              <w:rPr>
                <w:rFonts w:asciiTheme="minorHAnsi" w:hAnsiTheme="minorHAnsi"/>
                <w:iCs/>
              </w:rPr>
              <w:t>ργων</w:t>
            </w:r>
          </w:p>
        </w:tc>
      </w:tr>
    </w:tbl>
    <w:p w14:paraId="1490C001" w14:textId="77777777" w:rsidR="007D6293" w:rsidRPr="009620BE" w:rsidRDefault="007D6293" w:rsidP="00050B81">
      <w:pPr>
        <w:widowControl w:val="0"/>
        <w:numPr>
          <w:ilvl w:val="0"/>
          <w:numId w:val="1"/>
        </w:numPr>
        <w:autoSpaceDE w:val="0"/>
        <w:autoSpaceDN w:val="0"/>
        <w:adjustRightInd w:val="0"/>
        <w:spacing w:before="120" w:after="0" w:line="240" w:lineRule="auto"/>
        <w:ind w:left="357" w:hanging="357"/>
        <w:rPr>
          <w:rFonts w:cs="Arial"/>
          <w:b/>
        </w:rPr>
      </w:pPr>
      <w:r w:rsidRPr="009620BE">
        <w:rPr>
          <w:rFonts w:cs="Arial"/>
          <w:b/>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9620BE" w:rsidRPr="009620BE" w14:paraId="1490C004" w14:textId="77777777" w:rsidTr="00B25922">
        <w:tc>
          <w:tcPr>
            <w:tcW w:w="3306" w:type="dxa"/>
            <w:shd w:val="clear" w:color="auto" w:fill="DDD9C3"/>
          </w:tcPr>
          <w:p w14:paraId="1490C002" w14:textId="77777777" w:rsidR="007D6293" w:rsidRPr="009620BE" w:rsidRDefault="007D6293" w:rsidP="00B25922">
            <w:pPr>
              <w:spacing w:after="0" w:line="240" w:lineRule="auto"/>
              <w:jc w:val="right"/>
              <w:rPr>
                <w:rFonts w:cs="Arial"/>
                <w:b/>
                <w:sz w:val="20"/>
                <w:szCs w:val="20"/>
              </w:rPr>
            </w:pPr>
            <w:r w:rsidRPr="009620BE">
              <w:rPr>
                <w:rFonts w:cs="Arial"/>
                <w:b/>
                <w:sz w:val="20"/>
                <w:szCs w:val="20"/>
              </w:rPr>
              <w:t>ΤΡΟΠΟΣ ΠΑΡΑΔΟΣΗΣ</w:t>
            </w:r>
            <w:r w:rsidRPr="009620BE">
              <w:rPr>
                <w:rFonts w:cs="Arial"/>
                <w:b/>
                <w:sz w:val="20"/>
                <w:szCs w:val="20"/>
              </w:rPr>
              <w:br/>
            </w:r>
            <w:bookmarkStart w:id="1" w:name="OLE_LINK1"/>
            <w:bookmarkStart w:id="2" w:name="OLE_LINK2"/>
            <w:r w:rsidRPr="009620BE">
              <w:rPr>
                <w:rFonts w:cs="Arial"/>
                <w:i/>
                <w:sz w:val="16"/>
                <w:szCs w:val="16"/>
              </w:rPr>
              <w:t>Πρόσωπο με πρόσωπο</w:t>
            </w:r>
            <w:bookmarkEnd w:id="1"/>
            <w:bookmarkEnd w:id="2"/>
            <w:r w:rsidRPr="009620BE">
              <w:rPr>
                <w:rFonts w:cs="Arial"/>
                <w:i/>
                <w:sz w:val="16"/>
                <w:szCs w:val="16"/>
              </w:rPr>
              <w:t>, Εξ αποστάσεως εκπαίδευση κ.λπ.</w:t>
            </w:r>
          </w:p>
        </w:tc>
        <w:tc>
          <w:tcPr>
            <w:tcW w:w="5166" w:type="dxa"/>
          </w:tcPr>
          <w:p w14:paraId="1490C003" w14:textId="77777777" w:rsidR="007D6293" w:rsidRPr="00C81C47" w:rsidRDefault="00061E7F" w:rsidP="00061E7F">
            <w:pPr>
              <w:spacing w:after="0" w:line="240" w:lineRule="auto"/>
              <w:jc w:val="both"/>
              <w:rPr>
                <w:iCs/>
                <w:highlight w:val="yellow"/>
              </w:rPr>
            </w:pPr>
            <w:r w:rsidRPr="00C81C47">
              <w:rPr>
                <w:rFonts w:cs="Arial"/>
              </w:rPr>
              <w:t>Στο Αμφιθέατρο και στο Εργαστήριο (πρόσωπο με πρόσωπο) ή εξ αποστάσεως εκπαίδευση (εάν απαιτηθεί)</w:t>
            </w:r>
          </w:p>
        </w:tc>
      </w:tr>
      <w:tr w:rsidR="009620BE" w:rsidRPr="009620BE" w14:paraId="1490C00A" w14:textId="77777777" w:rsidTr="00B25922">
        <w:tc>
          <w:tcPr>
            <w:tcW w:w="3306" w:type="dxa"/>
            <w:shd w:val="clear" w:color="auto" w:fill="DDD9C3"/>
          </w:tcPr>
          <w:p w14:paraId="1490C005" w14:textId="77777777" w:rsidR="007D6293" w:rsidRPr="009620BE" w:rsidRDefault="007D6293" w:rsidP="00B25922">
            <w:pPr>
              <w:spacing w:after="0" w:line="240" w:lineRule="auto"/>
              <w:jc w:val="right"/>
              <w:rPr>
                <w:rFonts w:cs="Arial"/>
                <w:i/>
                <w:sz w:val="16"/>
                <w:szCs w:val="16"/>
              </w:rPr>
            </w:pPr>
            <w:r w:rsidRPr="009620BE">
              <w:rPr>
                <w:rFonts w:cs="Arial"/>
                <w:b/>
                <w:sz w:val="20"/>
                <w:szCs w:val="20"/>
              </w:rPr>
              <w:t>ΧΡΗΣΗ ΤΕΧΝΟΛΟΓΙΩΝ ΠΛΗΡΟΦΟΡΙΑΣ ΚΑΙ ΕΠΙΚΟΙΝΩΝΙΩΝ</w:t>
            </w:r>
            <w:r w:rsidRPr="009620BE">
              <w:rPr>
                <w:rFonts w:cs="Arial"/>
                <w:b/>
                <w:sz w:val="20"/>
                <w:szCs w:val="20"/>
              </w:rPr>
              <w:br/>
            </w:r>
            <w:r w:rsidRPr="009620BE">
              <w:rPr>
                <w:rFonts w:cs="Arial"/>
                <w:i/>
                <w:sz w:val="16"/>
                <w:szCs w:val="16"/>
              </w:rPr>
              <w:t>Χρήση Τ.Π.Ε. στη Διδασκαλία, στην Εργαστηριακή Εκπαίδευση, στην Επικοινωνία με τους φοιτητές</w:t>
            </w:r>
          </w:p>
        </w:tc>
        <w:tc>
          <w:tcPr>
            <w:tcW w:w="5166" w:type="dxa"/>
          </w:tcPr>
          <w:p w14:paraId="1490C006" w14:textId="77777777" w:rsidR="00061E7F" w:rsidRPr="00C81C47" w:rsidRDefault="00061E7F" w:rsidP="00061E7F">
            <w:pPr>
              <w:pStyle w:val="ListParagraph"/>
              <w:numPr>
                <w:ilvl w:val="0"/>
                <w:numId w:val="25"/>
              </w:numPr>
              <w:spacing w:after="0" w:line="240" w:lineRule="auto"/>
              <w:ind w:left="181" w:hanging="179"/>
              <w:jc w:val="both"/>
            </w:pPr>
            <w:r w:rsidRPr="00C81C47">
              <w:t xml:space="preserve">Χρήση των Τεχνολογιών Πληροφορικής και Επικοινωνιών στη Διδασκαλία, στην Εργαστηριακή Εκπαίδευση, στην Επικοινωνία με τους φοιτητές. </w:t>
            </w:r>
          </w:p>
          <w:p w14:paraId="1490C007" w14:textId="77777777" w:rsidR="00061E7F" w:rsidRPr="00C81C47" w:rsidRDefault="00061E7F" w:rsidP="00061E7F">
            <w:pPr>
              <w:pStyle w:val="ListParagraph"/>
              <w:numPr>
                <w:ilvl w:val="0"/>
                <w:numId w:val="25"/>
              </w:numPr>
              <w:spacing w:after="0" w:line="240" w:lineRule="auto"/>
              <w:ind w:left="181" w:hanging="179"/>
              <w:jc w:val="both"/>
            </w:pPr>
            <w:r w:rsidRPr="00C81C47">
              <w:t>Χρήση εξειδικευμένου λογισμικού.</w:t>
            </w:r>
          </w:p>
          <w:p w14:paraId="1490C008" w14:textId="77777777" w:rsidR="00061E7F" w:rsidRPr="00C81C47" w:rsidRDefault="00061E7F" w:rsidP="00061E7F">
            <w:pPr>
              <w:pStyle w:val="ListParagraph"/>
              <w:numPr>
                <w:ilvl w:val="0"/>
                <w:numId w:val="25"/>
              </w:numPr>
              <w:spacing w:after="0" w:line="240" w:lineRule="auto"/>
              <w:ind w:left="181" w:hanging="179"/>
              <w:jc w:val="both"/>
              <w:rPr>
                <w:rFonts w:cs="Arial"/>
              </w:rPr>
            </w:pPr>
            <w:r w:rsidRPr="00C81C47">
              <w:t xml:space="preserve">Χρήση του ολοκληρωμένου συστήματος διαχείρισης ηλεκτρονικών μαθημάτων </w:t>
            </w:r>
            <w:proofErr w:type="spellStart"/>
            <w:r w:rsidRPr="00C81C47">
              <w:t>eClass</w:t>
            </w:r>
            <w:proofErr w:type="spellEnd"/>
            <w:r w:rsidRPr="00C81C47">
              <w:t xml:space="preserve"> ή/και εναλλακτικά του MS </w:t>
            </w:r>
            <w:proofErr w:type="spellStart"/>
            <w:r w:rsidRPr="00C81C47">
              <w:t>Teams</w:t>
            </w:r>
            <w:proofErr w:type="spellEnd"/>
            <w:r w:rsidRPr="00C81C47">
              <w:t>.</w:t>
            </w:r>
          </w:p>
          <w:p w14:paraId="1490C009" w14:textId="77777777" w:rsidR="007D6293" w:rsidRPr="00C81C47" w:rsidRDefault="00061E7F" w:rsidP="00061E7F">
            <w:pPr>
              <w:pStyle w:val="ListParagraph"/>
              <w:numPr>
                <w:ilvl w:val="0"/>
                <w:numId w:val="25"/>
              </w:numPr>
              <w:spacing w:after="0" w:line="240" w:lineRule="auto"/>
              <w:ind w:left="181" w:hanging="179"/>
              <w:jc w:val="both"/>
              <w:rPr>
                <w:rFonts w:cs="Arial"/>
              </w:rPr>
            </w:pPr>
            <w:r w:rsidRPr="00C81C47">
              <w:t xml:space="preserve">Επικοινωνία με φοιτητές μέσω του συστήματος </w:t>
            </w:r>
            <w:proofErr w:type="spellStart"/>
            <w:r w:rsidRPr="00C81C47">
              <w:t>eClass</w:t>
            </w:r>
            <w:proofErr w:type="spellEnd"/>
            <w:r w:rsidRPr="00C81C47">
              <w:t xml:space="preserve"> και με e-</w:t>
            </w:r>
            <w:proofErr w:type="spellStart"/>
            <w:r w:rsidRPr="00C81C47">
              <w:t>mail</w:t>
            </w:r>
            <w:proofErr w:type="spellEnd"/>
            <w:r w:rsidRPr="00C81C47">
              <w:t>.</w:t>
            </w:r>
          </w:p>
        </w:tc>
      </w:tr>
      <w:tr w:rsidR="009620BE" w:rsidRPr="009620BE" w14:paraId="1490C026" w14:textId="77777777" w:rsidTr="00B25922">
        <w:tc>
          <w:tcPr>
            <w:tcW w:w="3306" w:type="dxa"/>
            <w:shd w:val="clear" w:color="auto" w:fill="DDD9C3"/>
          </w:tcPr>
          <w:p w14:paraId="1490C00B" w14:textId="77777777" w:rsidR="007D6293" w:rsidRPr="009620BE" w:rsidRDefault="007D6293" w:rsidP="00B25922">
            <w:pPr>
              <w:spacing w:after="0" w:line="240" w:lineRule="auto"/>
              <w:jc w:val="right"/>
              <w:rPr>
                <w:rFonts w:cs="Arial"/>
                <w:b/>
                <w:sz w:val="20"/>
                <w:szCs w:val="20"/>
              </w:rPr>
            </w:pPr>
            <w:r w:rsidRPr="009620BE">
              <w:rPr>
                <w:rFonts w:cs="Arial"/>
                <w:b/>
                <w:sz w:val="20"/>
                <w:szCs w:val="20"/>
              </w:rPr>
              <w:t>ΟΡΓΑΝΩΣΗ ΔΙΔΑΣΚΑΛΙΑΣ</w:t>
            </w:r>
          </w:p>
          <w:p w14:paraId="1490C00C" w14:textId="77777777" w:rsidR="007D6293" w:rsidRPr="009620BE" w:rsidRDefault="007D6293" w:rsidP="00B25922">
            <w:pPr>
              <w:spacing w:after="0" w:line="240" w:lineRule="auto"/>
              <w:jc w:val="both"/>
              <w:rPr>
                <w:rFonts w:cs="Arial"/>
                <w:i/>
                <w:sz w:val="16"/>
                <w:szCs w:val="16"/>
              </w:rPr>
            </w:pPr>
            <w:r w:rsidRPr="009620BE">
              <w:rPr>
                <w:rFonts w:cs="Arial"/>
                <w:i/>
                <w:sz w:val="16"/>
                <w:szCs w:val="16"/>
              </w:rPr>
              <w:t>Περιγράφονται αναλυτικά ο τρόπος και μέθοδοι διδασκαλίας.</w:t>
            </w:r>
          </w:p>
          <w:p w14:paraId="1490C00D" w14:textId="77777777" w:rsidR="007D6293" w:rsidRPr="009620BE" w:rsidRDefault="007D6293" w:rsidP="00B25922">
            <w:pPr>
              <w:spacing w:after="0" w:line="240" w:lineRule="auto"/>
              <w:jc w:val="both"/>
              <w:rPr>
                <w:rFonts w:cs="Arial"/>
                <w:i/>
                <w:sz w:val="16"/>
                <w:szCs w:val="16"/>
              </w:rPr>
            </w:pPr>
            <w:r w:rsidRPr="009620BE">
              <w:rPr>
                <w:rFonts w:cs="Arial"/>
                <w:i/>
                <w:sz w:val="16"/>
                <w:szCs w:val="16"/>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9620BE">
              <w:rPr>
                <w:rFonts w:cs="Arial"/>
                <w:i/>
                <w:sz w:val="16"/>
                <w:szCs w:val="16"/>
                <w:lang w:val="en-US"/>
              </w:rPr>
              <w:t>project</w:t>
            </w:r>
            <w:r w:rsidRPr="009620BE">
              <w:rPr>
                <w:rFonts w:cs="Arial"/>
                <w:i/>
                <w:sz w:val="16"/>
                <w:szCs w:val="16"/>
              </w:rPr>
              <w:t>), Συγγραφή εργασίας / εργασιών, Καλλιτεχνική δημιουργία, κ.λπ.</w:t>
            </w:r>
          </w:p>
          <w:p w14:paraId="1490C00E" w14:textId="77777777" w:rsidR="007D6293" w:rsidRPr="009620BE" w:rsidRDefault="007D6293" w:rsidP="00B25922">
            <w:pPr>
              <w:spacing w:after="0" w:line="240" w:lineRule="auto"/>
              <w:jc w:val="both"/>
              <w:rPr>
                <w:rFonts w:cs="Arial"/>
                <w:i/>
                <w:sz w:val="16"/>
                <w:szCs w:val="16"/>
              </w:rPr>
            </w:pPr>
          </w:p>
          <w:p w14:paraId="1490C00F" w14:textId="77777777" w:rsidR="007D6293" w:rsidRPr="009620BE" w:rsidRDefault="007D6293" w:rsidP="00B25922">
            <w:pPr>
              <w:spacing w:after="0" w:line="240" w:lineRule="auto"/>
              <w:jc w:val="both"/>
              <w:rPr>
                <w:rFonts w:cs="Arial"/>
                <w:i/>
                <w:sz w:val="16"/>
                <w:szCs w:val="16"/>
              </w:rPr>
            </w:pPr>
            <w:r w:rsidRPr="009620BE">
              <w:rPr>
                <w:rFonts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9620BE">
              <w:rPr>
                <w:rFonts w:cs="Arial"/>
                <w:i/>
                <w:sz w:val="16"/>
                <w:szCs w:val="16"/>
                <w:lang w:val="en-US"/>
              </w:rPr>
              <w:t>standards</w:t>
            </w:r>
            <w:r w:rsidRPr="009620BE">
              <w:rPr>
                <w:rFonts w:cs="Arial"/>
                <w:i/>
                <w:sz w:val="16"/>
                <w:szCs w:val="16"/>
              </w:rPr>
              <w:t xml:space="preserve"> του </w:t>
            </w:r>
            <w:r w:rsidRPr="009620BE">
              <w:rPr>
                <w:rFonts w:cs="Arial"/>
                <w:i/>
                <w:sz w:val="16"/>
                <w:szCs w:val="16"/>
                <w:lang w:val="en-US"/>
              </w:rPr>
              <w:t>ECTS</w:t>
            </w: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9620BE" w:rsidRPr="00C81C47" w14:paraId="1490C012" w14:textId="77777777" w:rsidTr="00AC759B">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1490C010" w14:textId="77777777" w:rsidR="007D6293" w:rsidRPr="00C81C47" w:rsidRDefault="007D6293" w:rsidP="00AC759B">
                  <w:pPr>
                    <w:spacing w:after="0" w:line="240" w:lineRule="auto"/>
                    <w:jc w:val="center"/>
                    <w:rPr>
                      <w:rFonts w:cs="Arial"/>
                      <w:b/>
                      <w:i/>
                    </w:rPr>
                  </w:pPr>
                  <w:r w:rsidRPr="00C81C47">
                    <w:rPr>
                      <w:rFonts w:cs="Arial"/>
                      <w:b/>
                      <w:i/>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1490C011" w14:textId="77777777" w:rsidR="007D6293" w:rsidRPr="00C81C47" w:rsidRDefault="007D6293" w:rsidP="00AC759B">
                  <w:pPr>
                    <w:spacing w:after="0" w:line="240" w:lineRule="auto"/>
                    <w:jc w:val="center"/>
                    <w:rPr>
                      <w:rFonts w:cs="Arial"/>
                      <w:b/>
                      <w:i/>
                    </w:rPr>
                  </w:pPr>
                  <w:r w:rsidRPr="00C81C47">
                    <w:rPr>
                      <w:rFonts w:cs="Arial"/>
                      <w:b/>
                      <w:i/>
                    </w:rPr>
                    <w:t>Φόρτος Εργασίας Εξαμήνου</w:t>
                  </w:r>
                </w:p>
              </w:tc>
            </w:tr>
            <w:tr w:rsidR="009620BE" w:rsidRPr="00C81C47" w14:paraId="1490C015" w14:textId="77777777" w:rsidTr="00AC759B">
              <w:tc>
                <w:tcPr>
                  <w:tcW w:w="2467" w:type="dxa"/>
                  <w:tcBorders>
                    <w:top w:val="single" w:sz="4" w:space="0" w:color="auto"/>
                    <w:left w:val="single" w:sz="4" w:space="0" w:color="auto"/>
                    <w:bottom w:val="single" w:sz="4" w:space="0" w:color="auto"/>
                    <w:right w:val="single" w:sz="4" w:space="0" w:color="auto"/>
                  </w:tcBorders>
                </w:tcPr>
                <w:p w14:paraId="1490C013" w14:textId="77777777" w:rsidR="00180C30" w:rsidRPr="00C81C47" w:rsidRDefault="00180C30" w:rsidP="00453B64">
                  <w:pPr>
                    <w:spacing w:after="0" w:line="240" w:lineRule="auto"/>
                    <w:rPr>
                      <w:rFonts w:cs="Arial"/>
                    </w:rPr>
                  </w:pPr>
                  <w:r w:rsidRPr="00C81C47">
                    <w:rPr>
                      <w:rFonts w:cs="Arial"/>
                    </w:rPr>
                    <w:t>Διαλέξεις</w:t>
                  </w:r>
                  <w:r w:rsidRPr="00C81C47">
                    <w:rPr>
                      <w:rFonts w:cs="Arial"/>
                      <w:lang w:val="en-US"/>
                    </w:rPr>
                    <w:t xml:space="preserve"> </w:t>
                  </w:r>
                </w:p>
              </w:tc>
              <w:tc>
                <w:tcPr>
                  <w:tcW w:w="2468" w:type="dxa"/>
                  <w:tcBorders>
                    <w:top w:val="single" w:sz="4" w:space="0" w:color="auto"/>
                    <w:left w:val="single" w:sz="4" w:space="0" w:color="auto"/>
                    <w:bottom w:val="single" w:sz="4" w:space="0" w:color="auto"/>
                    <w:right w:val="single" w:sz="4" w:space="0" w:color="auto"/>
                  </w:tcBorders>
                </w:tcPr>
                <w:p w14:paraId="1490C014" w14:textId="77777777" w:rsidR="00180C30" w:rsidRPr="00C81C47" w:rsidRDefault="001A09E9" w:rsidP="005271AB">
                  <w:pPr>
                    <w:spacing w:after="0" w:line="240" w:lineRule="auto"/>
                    <w:jc w:val="center"/>
                    <w:rPr>
                      <w:rFonts w:cs="Arial"/>
                      <w:lang w:val="en-US"/>
                    </w:rPr>
                  </w:pPr>
                  <w:r w:rsidRPr="00C81C47">
                    <w:rPr>
                      <w:rFonts w:cs="Arial"/>
                    </w:rPr>
                    <w:t>39</w:t>
                  </w:r>
                  <w:r w:rsidR="00180C30" w:rsidRPr="00C81C47">
                    <w:rPr>
                      <w:rFonts w:cs="Arial"/>
                      <w:lang w:val="en-US"/>
                    </w:rPr>
                    <w:t xml:space="preserve"> </w:t>
                  </w:r>
                  <w:r w:rsidR="00180C30" w:rsidRPr="00C81C47">
                    <w:rPr>
                      <w:rFonts w:cs="Arial"/>
                    </w:rPr>
                    <w:t>ώρες</w:t>
                  </w:r>
                </w:p>
              </w:tc>
            </w:tr>
            <w:tr w:rsidR="009620BE" w:rsidRPr="00C81C47" w14:paraId="1490C018" w14:textId="77777777" w:rsidTr="00AC759B">
              <w:tc>
                <w:tcPr>
                  <w:tcW w:w="2467" w:type="dxa"/>
                  <w:tcBorders>
                    <w:top w:val="single" w:sz="4" w:space="0" w:color="auto"/>
                    <w:left w:val="single" w:sz="4" w:space="0" w:color="auto"/>
                    <w:bottom w:val="single" w:sz="4" w:space="0" w:color="auto"/>
                    <w:right w:val="single" w:sz="4" w:space="0" w:color="auto"/>
                  </w:tcBorders>
                </w:tcPr>
                <w:p w14:paraId="1490C016" w14:textId="77777777" w:rsidR="00180C30" w:rsidRPr="00C81C47" w:rsidRDefault="00180C30" w:rsidP="00AC759B">
                  <w:pPr>
                    <w:spacing w:after="0" w:line="240" w:lineRule="auto"/>
                    <w:rPr>
                      <w:rFonts w:cs="Arial"/>
                    </w:rPr>
                  </w:pPr>
                  <w:r w:rsidRPr="00C81C47">
                    <w:rPr>
                      <w:rFonts w:cs="Arial"/>
                    </w:rPr>
                    <w:t>Εργαστηριακές ασκήσεις</w:t>
                  </w:r>
                </w:p>
              </w:tc>
              <w:tc>
                <w:tcPr>
                  <w:tcW w:w="2468" w:type="dxa"/>
                  <w:tcBorders>
                    <w:top w:val="single" w:sz="4" w:space="0" w:color="auto"/>
                    <w:left w:val="single" w:sz="4" w:space="0" w:color="auto"/>
                    <w:bottom w:val="single" w:sz="4" w:space="0" w:color="auto"/>
                    <w:right w:val="single" w:sz="4" w:space="0" w:color="auto"/>
                  </w:tcBorders>
                </w:tcPr>
                <w:p w14:paraId="1490C017" w14:textId="77777777" w:rsidR="00180C30" w:rsidRPr="00C81C47" w:rsidRDefault="00180C30" w:rsidP="005271AB">
                  <w:pPr>
                    <w:spacing w:after="0" w:line="240" w:lineRule="auto"/>
                    <w:jc w:val="center"/>
                    <w:rPr>
                      <w:rFonts w:cs="Arial"/>
                      <w:lang w:val="en-US"/>
                    </w:rPr>
                  </w:pPr>
                  <w:r w:rsidRPr="00C81C47">
                    <w:rPr>
                      <w:rFonts w:cs="Arial"/>
                      <w:lang w:val="en-US"/>
                    </w:rPr>
                    <w:t xml:space="preserve">26 </w:t>
                  </w:r>
                  <w:r w:rsidRPr="00C81C47">
                    <w:rPr>
                      <w:rFonts w:cs="Arial"/>
                    </w:rPr>
                    <w:t>ώρες</w:t>
                  </w:r>
                </w:p>
              </w:tc>
            </w:tr>
            <w:tr w:rsidR="009620BE" w:rsidRPr="00C81C47" w14:paraId="1490C01B" w14:textId="77777777" w:rsidTr="00AC759B">
              <w:tc>
                <w:tcPr>
                  <w:tcW w:w="2467" w:type="dxa"/>
                  <w:tcBorders>
                    <w:top w:val="single" w:sz="4" w:space="0" w:color="auto"/>
                    <w:left w:val="single" w:sz="4" w:space="0" w:color="auto"/>
                    <w:bottom w:val="single" w:sz="4" w:space="0" w:color="auto"/>
                    <w:right w:val="single" w:sz="4" w:space="0" w:color="auto"/>
                  </w:tcBorders>
                </w:tcPr>
                <w:p w14:paraId="1490C019" w14:textId="77777777" w:rsidR="00180C30" w:rsidRPr="00C81C47" w:rsidRDefault="005271AB" w:rsidP="000E595D">
                  <w:pPr>
                    <w:spacing w:after="0" w:line="240" w:lineRule="auto"/>
                    <w:rPr>
                      <w:rFonts w:cs="Arial"/>
                      <w:i/>
                    </w:rPr>
                  </w:pPr>
                  <w:r w:rsidRPr="00C81C47">
                    <w:rPr>
                      <w:rFonts w:cs="Arial"/>
                    </w:rPr>
                    <w:t>Ομαδικές ή/και Ατομικές Εργασίες</w:t>
                  </w:r>
                </w:p>
              </w:tc>
              <w:tc>
                <w:tcPr>
                  <w:tcW w:w="2468" w:type="dxa"/>
                  <w:tcBorders>
                    <w:top w:val="single" w:sz="4" w:space="0" w:color="auto"/>
                    <w:left w:val="single" w:sz="4" w:space="0" w:color="auto"/>
                    <w:bottom w:val="single" w:sz="4" w:space="0" w:color="auto"/>
                    <w:right w:val="single" w:sz="4" w:space="0" w:color="auto"/>
                  </w:tcBorders>
                </w:tcPr>
                <w:p w14:paraId="1490C01A" w14:textId="77777777" w:rsidR="00180C30" w:rsidRPr="00C81C47" w:rsidRDefault="005271AB" w:rsidP="003D004A">
                  <w:pPr>
                    <w:spacing w:after="0" w:line="240" w:lineRule="auto"/>
                    <w:jc w:val="center"/>
                    <w:rPr>
                      <w:rFonts w:cs="Arial"/>
                      <w:lang w:val="en-US"/>
                    </w:rPr>
                  </w:pPr>
                  <w:r w:rsidRPr="00C81C47">
                    <w:rPr>
                      <w:rFonts w:cs="Arial"/>
                    </w:rPr>
                    <w:t>13 ώρες</w:t>
                  </w:r>
                </w:p>
              </w:tc>
            </w:tr>
            <w:tr w:rsidR="009620BE" w:rsidRPr="00C81C47" w14:paraId="1490C01F" w14:textId="77777777" w:rsidTr="00AC759B">
              <w:tc>
                <w:tcPr>
                  <w:tcW w:w="2467" w:type="dxa"/>
                  <w:tcBorders>
                    <w:top w:val="single" w:sz="4" w:space="0" w:color="auto"/>
                    <w:left w:val="single" w:sz="4" w:space="0" w:color="auto"/>
                    <w:bottom w:val="single" w:sz="4" w:space="0" w:color="auto"/>
                    <w:right w:val="single" w:sz="4" w:space="0" w:color="auto"/>
                  </w:tcBorders>
                </w:tcPr>
                <w:p w14:paraId="1490C01C" w14:textId="1DE58DD2" w:rsidR="00BF7703" w:rsidRPr="00C81C47" w:rsidRDefault="005271AB" w:rsidP="00F934A5">
                  <w:pPr>
                    <w:spacing w:after="0" w:line="240" w:lineRule="auto"/>
                    <w:rPr>
                      <w:rFonts w:cs="Arial"/>
                    </w:rPr>
                  </w:pPr>
                  <w:r w:rsidRPr="00C81C47">
                    <w:rPr>
                      <w:rFonts w:cs="Arial"/>
                    </w:rPr>
                    <w:t>Αυ</w:t>
                  </w:r>
                  <w:r w:rsidR="008669E3">
                    <w:rPr>
                      <w:rFonts w:cs="Arial"/>
                    </w:rPr>
                    <w:t>τοτελής</w:t>
                  </w:r>
                  <w:r w:rsidRPr="00C81C47">
                    <w:rPr>
                      <w:rFonts w:cs="Arial"/>
                    </w:rPr>
                    <w:t xml:space="preserve"> Μελέτη </w:t>
                  </w:r>
                </w:p>
                <w:p w14:paraId="1490C01D" w14:textId="77777777" w:rsidR="007B1061" w:rsidRPr="00C81C47" w:rsidRDefault="007B1061" w:rsidP="00F934A5">
                  <w:pPr>
                    <w:spacing w:after="0" w:line="240" w:lineRule="auto"/>
                    <w:rPr>
                      <w:rFonts w:cs="Arial"/>
                      <w:i/>
                    </w:rPr>
                  </w:pPr>
                </w:p>
              </w:tc>
              <w:tc>
                <w:tcPr>
                  <w:tcW w:w="2468" w:type="dxa"/>
                  <w:tcBorders>
                    <w:top w:val="single" w:sz="4" w:space="0" w:color="auto"/>
                    <w:left w:val="single" w:sz="4" w:space="0" w:color="auto"/>
                    <w:bottom w:val="single" w:sz="4" w:space="0" w:color="auto"/>
                    <w:right w:val="single" w:sz="4" w:space="0" w:color="auto"/>
                  </w:tcBorders>
                </w:tcPr>
                <w:p w14:paraId="1490C01E" w14:textId="77777777" w:rsidR="00BF7703" w:rsidRPr="00C81C47" w:rsidRDefault="00061E7F" w:rsidP="004763AA">
                  <w:pPr>
                    <w:spacing w:after="0" w:line="240" w:lineRule="auto"/>
                    <w:jc w:val="center"/>
                    <w:rPr>
                      <w:rFonts w:cs="Arial"/>
                    </w:rPr>
                  </w:pPr>
                  <w:r w:rsidRPr="00C81C47">
                    <w:rPr>
                      <w:rFonts w:cs="Arial"/>
                      <w:lang w:val="en-US"/>
                    </w:rPr>
                    <w:t xml:space="preserve">47 </w:t>
                  </w:r>
                  <w:r w:rsidRPr="00C81C47">
                    <w:rPr>
                      <w:rFonts w:cs="Arial"/>
                    </w:rPr>
                    <w:t>ώρες</w:t>
                  </w:r>
                </w:p>
              </w:tc>
            </w:tr>
            <w:tr w:rsidR="009620BE" w:rsidRPr="00C81C47" w14:paraId="1490C024" w14:textId="77777777" w:rsidTr="00AC759B">
              <w:tc>
                <w:tcPr>
                  <w:tcW w:w="2467" w:type="dxa"/>
                  <w:tcBorders>
                    <w:top w:val="single" w:sz="4" w:space="0" w:color="auto"/>
                    <w:left w:val="single" w:sz="4" w:space="0" w:color="auto"/>
                    <w:bottom w:val="single" w:sz="4" w:space="0" w:color="auto"/>
                    <w:right w:val="single" w:sz="4" w:space="0" w:color="auto"/>
                  </w:tcBorders>
                </w:tcPr>
                <w:p w14:paraId="1490C020" w14:textId="77777777" w:rsidR="00BF7703" w:rsidRPr="00C81C47" w:rsidRDefault="00BF7703" w:rsidP="00AC759B">
                  <w:pPr>
                    <w:spacing w:after="0" w:line="240" w:lineRule="auto"/>
                    <w:rPr>
                      <w:rFonts w:cs="Arial"/>
                      <w:b/>
                      <w:i/>
                    </w:rPr>
                  </w:pPr>
                  <w:r w:rsidRPr="00C81C47">
                    <w:rPr>
                      <w:rFonts w:cs="Arial"/>
                      <w:b/>
                      <w:i/>
                    </w:rPr>
                    <w:t xml:space="preserve">Σύνολο Μαθήματος </w:t>
                  </w:r>
                </w:p>
                <w:p w14:paraId="1490C021" w14:textId="77777777" w:rsidR="00BF7703" w:rsidRPr="00C81C47" w:rsidRDefault="00BF7703" w:rsidP="00AC759B">
                  <w:pPr>
                    <w:spacing w:after="0" w:line="240" w:lineRule="auto"/>
                    <w:rPr>
                      <w:rFonts w:cs="Arial"/>
                      <w:b/>
                      <w:i/>
                    </w:rPr>
                  </w:pPr>
                  <w:r w:rsidRPr="00C81C47">
                    <w:rPr>
                      <w:rFonts w:cs="Arial"/>
                      <w:b/>
                      <w:i/>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1490C022" w14:textId="77777777" w:rsidR="00BF7703" w:rsidRPr="00C81C47" w:rsidRDefault="00BF7703" w:rsidP="00AC759B">
                  <w:pPr>
                    <w:spacing w:after="0" w:line="240" w:lineRule="auto"/>
                    <w:jc w:val="center"/>
                    <w:rPr>
                      <w:rFonts w:cs="Arial"/>
                      <w:b/>
                      <w:i/>
                    </w:rPr>
                  </w:pPr>
                  <w:r w:rsidRPr="00C81C47">
                    <w:rPr>
                      <w:rFonts w:cs="Arial"/>
                      <w:b/>
                      <w:i/>
                    </w:rPr>
                    <w:t>125 ώρες</w:t>
                  </w:r>
                </w:p>
                <w:p w14:paraId="1490C023" w14:textId="77777777" w:rsidR="00BF7703" w:rsidRPr="00C81C47" w:rsidRDefault="00BF7703" w:rsidP="00AC759B">
                  <w:pPr>
                    <w:spacing w:after="0" w:line="240" w:lineRule="auto"/>
                    <w:jc w:val="center"/>
                    <w:rPr>
                      <w:rFonts w:cs="Arial"/>
                      <w:b/>
                      <w:i/>
                    </w:rPr>
                  </w:pPr>
                  <w:r w:rsidRPr="00C81C47">
                    <w:rPr>
                      <w:rFonts w:cs="Arial"/>
                      <w:b/>
                      <w:i/>
                    </w:rPr>
                    <w:t xml:space="preserve">(5 </w:t>
                  </w:r>
                  <w:r w:rsidRPr="00C81C47">
                    <w:rPr>
                      <w:rFonts w:cs="Arial"/>
                      <w:b/>
                      <w:i/>
                      <w:lang w:val="en-US"/>
                    </w:rPr>
                    <w:t>ECTS</w:t>
                  </w:r>
                  <w:r w:rsidRPr="00C81C47">
                    <w:rPr>
                      <w:rFonts w:cs="Arial"/>
                      <w:b/>
                      <w:i/>
                    </w:rPr>
                    <w:t>)</w:t>
                  </w:r>
                </w:p>
              </w:tc>
            </w:tr>
          </w:tbl>
          <w:p w14:paraId="1490C025" w14:textId="77777777" w:rsidR="007D6293" w:rsidRPr="00C81C47" w:rsidRDefault="007D6293" w:rsidP="00050B81">
            <w:pPr>
              <w:spacing w:after="0" w:line="240" w:lineRule="auto"/>
              <w:rPr>
                <w:rFonts w:ascii="Tahoma" w:hAnsi="Tahoma" w:cs="Tahoma"/>
              </w:rPr>
            </w:pPr>
          </w:p>
        </w:tc>
      </w:tr>
      <w:tr w:rsidR="009620BE" w:rsidRPr="009620BE" w14:paraId="1490C03B" w14:textId="77777777" w:rsidTr="00BF6D32">
        <w:tc>
          <w:tcPr>
            <w:tcW w:w="3306" w:type="dxa"/>
          </w:tcPr>
          <w:p w14:paraId="1490C027" w14:textId="77777777" w:rsidR="007D6293" w:rsidRPr="009620BE" w:rsidRDefault="007D6293" w:rsidP="00050B81">
            <w:pPr>
              <w:spacing w:after="0" w:line="240" w:lineRule="auto"/>
              <w:jc w:val="right"/>
              <w:rPr>
                <w:rFonts w:cs="Arial"/>
                <w:b/>
                <w:sz w:val="20"/>
                <w:szCs w:val="20"/>
              </w:rPr>
            </w:pPr>
            <w:r w:rsidRPr="009620BE">
              <w:rPr>
                <w:rFonts w:cs="Arial"/>
                <w:b/>
                <w:sz w:val="20"/>
                <w:szCs w:val="20"/>
              </w:rPr>
              <w:t xml:space="preserve">ΑΞΙΟΛΟΓΗΣΗ ΦΟΙΤΗΤΩΝ </w:t>
            </w:r>
          </w:p>
          <w:p w14:paraId="1490C028" w14:textId="77777777" w:rsidR="007D6293" w:rsidRPr="009620BE" w:rsidRDefault="007D6293" w:rsidP="00B25922">
            <w:pPr>
              <w:spacing w:after="0" w:line="240" w:lineRule="auto"/>
              <w:jc w:val="both"/>
              <w:rPr>
                <w:rFonts w:cs="Arial"/>
                <w:i/>
                <w:sz w:val="16"/>
                <w:szCs w:val="16"/>
              </w:rPr>
            </w:pPr>
            <w:r w:rsidRPr="009620BE">
              <w:rPr>
                <w:rFonts w:cs="Arial"/>
                <w:i/>
                <w:sz w:val="16"/>
                <w:szCs w:val="16"/>
              </w:rPr>
              <w:t>Περιγραφή της διαδικασίας αξιολόγησης</w:t>
            </w:r>
          </w:p>
          <w:p w14:paraId="1490C029" w14:textId="77777777" w:rsidR="007D6293" w:rsidRPr="009620BE" w:rsidRDefault="007D6293" w:rsidP="00B25922">
            <w:pPr>
              <w:spacing w:after="0" w:line="240" w:lineRule="auto"/>
              <w:jc w:val="both"/>
              <w:rPr>
                <w:rFonts w:cs="Arial"/>
                <w:i/>
                <w:sz w:val="16"/>
                <w:szCs w:val="16"/>
              </w:rPr>
            </w:pPr>
          </w:p>
          <w:p w14:paraId="1490C02A" w14:textId="77777777" w:rsidR="007D6293" w:rsidRPr="009620BE" w:rsidRDefault="007D6293" w:rsidP="00B25922">
            <w:pPr>
              <w:spacing w:after="0" w:line="240" w:lineRule="auto"/>
              <w:jc w:val="both"/>
              <w:rPr>
                <w:rFonts w:cs="Arial"/>
                <w:i/>
                <w:sz w:val="16"/>
                <w:szCs w:val="16"/>
              </w:rPr>
            </w:pPr>
            <w:r w:rsidRPr="009620BE">
              <w:rPr>
                <w:rFonts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1490C02B" w14:textId="77777777" w:rsidR="007D6293" w:rsidRPr="009620BE" w:rsidRDefault="007D6293" w:rsidP="00B25922">
            <w:pPr>
              <w:spacing w:after="0" w:line="240" w:lineRule="auto"/>
              <w:jc w:val="both"/>
              <w:rPr>
                <w:rFonts w:cs="Arial"/>
                <w:i/>
                <w:sz w:val="16"/>
                <w:szCs w:val="16"/>
              </w:rPr>
            </w:pPr>
          </w:p>
          <w:p w14:paraId="1490C02C" w14:textId="77777777" w:rsidR="007D6293" w:rsidRPr="009620BE" w:rsidRDefault="007D6293" w:rsidP="00B25922">
            <w:pPr>
              <w:spacing w:after="0" w:line="240" w:lineRule="auto"/>
              <w:jc w:val="both"/>
              <w:rPr>
                <w:rFonts w:cs="Arial"/>
                <w:i/>
                <w:sz w:val="16"/>
                <w:szCs w:val="16"/>
              </w:rPr>
            </w:pPr>
            <w:r w:rsidRPr="009620BE">
              <w:rPr>
                <w:rFonts w:cs="Arial"/>
                <w:i/>
                <w:sz w:val="16"/>
                <w:szCs w:val="16"/>
              </w:rPr>
              <w:t>Αναφέρονται  ρητά προσδιορισμένα κριτήρια αξιολόγησης και εάν και που είναι προσβάσιμα από τους φοιτητές.</w:t>
            </w:r>
          </w:p>
        </w:tc>
        <w:tc>
          <w:tcPr>
            <w:tcW w:w="5166" w:type="dxa"/>
          </w:tcPr>
          <w:p w14:paraId="41A8CCD6" w14:textId="77777777" w:rsidR="009620BE" w:rsidRPr="008669E3" w:rsidRDefault="007D6293" w:rsidP="008669E3">
            <w:pPr>
              <w:spacing w:after="0" w:line="240" w:lineRule="auto"/>
              <w:jc w:val="both"/>
              <w:rPr>
                <w:iCs/>
              </w:rPr>
            </w:pPr>
            <w:r w:rsidRPr="00C81C47">
              <w:rPr>
                <w:b/>
                <w:iCs/>
              </w:rPr>
              <w:t>Ι</w:t>
            </w:r>
            <w:r w:rsidRPr="008669E3">
              <w:rPr>
                <w:b/>
                <w:iCs/>
              </w:rPr>
              <w:t>.</w:t>
            </w:r>
            <w:r w:rsidRPr="008669E3">
              <w:rPr>
                <w:iCs/>
              </w:rPr>
              <w:t xml:space="preserve"> </w:t>
            </w:r>
            <w:r w:rsidR="009620BE" w:rsidRPr="008669E3">
              <w:rPr>
                <w:b/>
                <w:iCs/>
              </w:rPr>
              <w:t>Θεωρία</w:t>
            </w:r>
          </w:p>
          <w:p w14:paraId="1490C02E" w14:textId="19950A2D" w:rsidR="007D6293" w:rsidRPr="008669E3" w:rsidRDefault="00C81C47" w:rsidP="008669E3">
            <w:pPr>
              <w:spacing w:after="0" w:line="240" w:lineRule="auto"/>
              <w:jc w:val="both"/>
              <w:rPr>
                <w:iCs/>
              </w:rPr>
            </w:pPr>
            <w:r w:rsidRPr="008669E3">
              <w:rPr>
                <w:iCs/>
              </w:rPr>
              <w:t>Τελική γ</w:t>
            </w:r>
            <w:r w:rsidR="009620BE" w:rsidRPr="008669E3">
              <w:rPr>
                <w:iCs/>
              </w:rPr>
              <w:t>ραπτή εξέταση</w:t>
            </w:r>
            <w:r w:rsidR="00851F1D" w:rsidRPr="008669E3">
              <w:rPr>
                <w:iCs/>
              </w:rPr>
              <w:t xml:space="preserve">, διαβαθμισμένης δυσκολίας στη θεωρία, που περιλαμβάνει Ερωτήσεις Σύντομης Απάντησης, Ερωτήσεις κατανόησης και επεξήγησης βασικών εννοιών. </w:t>
            </w:r>
          </w:p>
          <w:p w14:paraId="50886F62" w14:textId="77777777" w:rsidR="009620BE" w:rsidRPr="008669E3" w:rsidRDefault="009620BE" w:rsidP="008669E3">
            <w:pPr>
              <w:spacing w:after="0" w:line="240" w:lineRule="auto"/>
              <w:jc w:val="both"/>
              <w:rPr>
                <w:iCs/>
              </w:rPr>
            </w:pPr>
          </w:p>
          <w:p w14:paraId="1D6C7F42" w14:textId="77777777" w:rsidR="009620BE" w:rsidRPr="008669E3" w:rsidRDefault="009620BE" w:rsidP="008669E3">
            <w:pPr>
              <w:spacing w:after="0" w:line="240" w:lineRule="auto"/>
              <w:jc w:val="both"/>
              <w:rPr>
                <w:iCs/>
              </w:rPr>
            </w:pPr>
            <w:r w:rsidRPr="008669E3">
              <w:rPr>
                <w:iCs/>
              </w:rPr>
              <w:t>Κλίμακα Βαθμολογίας: 0-10</w:t>
            </w:r>
          </w:p>
          <w:p w14:paraId="1D25E596" w14:textId="665ACEAE" w:rsidR="009620BE" w:rsidRPr="008669E3" w:rsidRDefault="009620BE" w:rsidP="008669E3">
            <w:pPr>
              <w:spacing w:after="0" w:line="240" w:lineRule="auto"/>
              <w:jc w:val="both"/>
              <w:rPr>
                <w:iCs/>
              </w:rPr>
            </w:pPr>
            <w:r w:rsidRPr="008669E3">
              <w:rPr>
                <w:iCs/>
              </w:rPr>
              <w:t xml:space="preserve">Ελάχιστος </w:t>
            </w:r>
            <w:proofErr w:type="spellStart"/>
            <w:r w:rsidRPr="008669E3">
              <w:rPr>
                <w:iCs/>
              </w:rPr>
              <w:t>Προβιβάσιμος</w:t>
            </w:r>
            <w:proofErr w:type="spellEnd"/>
            <w:r w:rsidRPr="008669E3">
              <w:rPr>
                <w:iCs/>
              </w:rPr>
              <w:t xml:space="preserve"> Βαθμός: 5</w:t>
            </w:r>
          </w:p>
          <w:p w14:paraId="1490C02F" w14:textId="77777777" w:rsidR="00C47349" w:rsidRPr="008669E3" w:rsidRDefault="00C47349" w:rsidP="008669E3">
            <w:pPr>
              <w:spacing w:after="0" w:line="240" w:lineRule="auto"/>
              <w:jc w:val="both"/>
              <w:rPr>
                <w:iCs/>
              </w:rPr>
            </w:pPr>
          </w:p>
          <w:p w14:paraId="5D88446E" w14:textId="77777777" w:rsidR="009620BE" w:rsidRPr="008669E3" w:rsidRDefault="007D6293" w:rsidP="008669E3">
            <w:pPr>
              <w:spacing w:after="0" w:line="240" w:lineRule="auto"/>
              <w:jc w:val="both"/>
              <w:rPr>
                <w:iCs/>
              </w:rPr>
            </w:pPr>
            <w:r w:rsidRPr="008669E3">
              <w:rPr>
                <w:b/>
                <w:iCs/>
              </w:rPr>
              <w:t>ΙΙ.</w:t>
            </w:r>
            <w:r w:rsidRPr="008669E3">
              <w:rPr>
                <w:iCs/>
              </w:rPr>
              <w:t xml:space="preserve"> </w:t>
            </w:r>
            <w:r w:rsidR="009620BE" w:rsidRPr="008669E3">
              <w:rPr>
                <w:b/>
                <w:iCs/>
              </w:rPr>
              <w:t>Εργαστήριο</w:t>
            </w:r>
            <w:r w:rsidR="009620BE" w:rsidRPr="008669E3">
              <w:rPr>
                <w:iCs/>
              </w:rPr>
              <w:t xml:space="preserve"> </w:t>
            </w:r>
          </w:p>
          <w:p w14:paraId="1490C030" w14:textId="51905B16" w:rsidR="00F8329A" w:rsidRPr="008669E3" w:rsidRDefault="00C81C47" w:rsidP="008669E3">
            <w:pPr>
              <w:spacing w:after="0" w:line="240" w:lineRule="auto"/>
              <w:jc w:val="both"/>
              <w:rPr>
                <w:iCs/>
              </w:rPr>
            </w:pPr>
            <w:r w:rsidRPr="008669E3">
              <w:rPr>
                <w:iCs/>
              </w:rPr>
              <w:t xml:space="preserve">Τελική εξέταση με χρήση υπολογιστή στο λογισμικό που διδάσκεται. Επίσης αξιολογείται η απόδοση των </w:t>
            </w:r>
            <w:r w:rsidRPr="008669E3">
              <w:rPr>
                <w:iCs/>
              </w:rPr>
              <w:lastRenderedPageBreak/>
              <w:t xml:space="preserve">εκπαιδευομένων στις εργαστηριακές ασκήσεις καθώς και σε ατομικό ή ομαδικό </w:t>
            </w:r>
            <w:r w:rsidRPr="008669E3">
              <w:rPr>
                <w:iCs/>
                <w:lang w:val="en-US"/>
              </w:rPr>
              <w:t>project</w:t>
            </w:r>
            <w:r w:rsidRPr="008669E3">
              <w:rPr>
                <w:iCs/>
              </w:rPr>
              <w:t xml:space="preserve"> που τους έχει ανατεθεί κατά τη διάρκεια του εξαμήνου.</w:t>
            </w:r>
          </w:p>
          <w:p w14:paraId="1BE0CA1C" w14:textId="77777777" w:rsidR="00C81C47" w:rsidRPr="008669E3" w:rsidRDefault="00C81C47" w:rsidP="008669E3">
            <w:pPr>
              <w:spacing w:after="0" w:line="240" w:lineRule="auto"/>
              <w:jc w:val="both"/>
              <w:rPr>
                <w:iCs/>
              </w:rPr>
            </w:pPr>
          </w:p>
          <w:p w14:paraId="1490C035" w14:textId="77777777" w:rsidR="00780913" w:rsidRPr="008669E3" w:rsidRDefault="00780913" w:rsidP="008669E3">
            <w:pPr>
              <w:spacing w:after="0" w:line="240" w:lineRule="auto"/>
              <w:jc w:val="both"/>
              <w:rPr>
                <w:iCs/>
              </w:rPr>
            </w:pPr>
            <w:r w:rsidRPr="008669E3">
              <w:rPr>
                <w:iCs/>
              </w:rPr>
              <w:t>Κλίμακα Βαθμολογίας: 0-10</w:t>
            </w:r>
          </w:p>
          <w:p w14:paraId="1490C036" w14:textId="77777777" w:rsidR="00780913" w:rsidRPr="008669E3" w:rsidRDefault="00780913" w:rsidP="008669E3">
            <w:pPr>
              <w:spacing w:after="0" w:line="240" w:lineRule="auto"/>
              <w:jc w:val="both"/>
              <w:rPr>
                <w:iCs/>
              </w:rPr>
            </w:pPr>
            <w:r w:rsidRPr="008669E3">
              <w:rPr>
                <w:iCs/>
              </w:rPr>
              <w:t xml:space="preserve">Ελάχιστος </w:t>
            </w:r>
            <w:proofErr w:type="spellStart"/>
            <w:r w:rsidRPr="008669E3">
              <w:rPr>
                <w:iCs/>
              </w:rPr>
              <w:t>Προβιβάσιμος</w:t>
            </w:r>
            <w:proofErr w:type="spellEnd"/>
            <w:r w:rsidRPr="008669E3">
              <w:rPr>
                <w:iCs/>
              </w:rPr>
              <w:t xml:space="preserve"> Βαθμός: 5</w:t>
            </w:r>
          </w:p>
          <w:p w14:paraId="63FEBAD7" w14:textId="77777777" w:rsidR="009620BE" w:rsidRPr="008669E3" w:rsidRDefault="009620BE" w:rsidP="008669E3">
            <w:pPr>
              <w:spacing w:after="0" w:line="240" w:lineRule="auto"/>
              <w:jc w:val="both"/>
              <w:rPr>
                <w:iCs/>
              </w:rPr>
            </w:pPr>
          </w:p>
          <w:p w14:paraId="6EE861D9" w14:textId="1A3D1A45" w:rsidR="009620BE" w:rsidRPr="008669E3" w:rsidRDefault="009620BE" w:rsidP="008669E3">
            <w:pPr>
              <w:spacing w:after="0" w:line="240" w:lineRule="auto"/>
              <w:jc w:val="both"/>
              <w:rPr>
                <w:iCs/>
              </w:rPr>
            </w:pPr>
            <w:r w:rsidRPr="008669E3">
              <w:rPr>
                <w:iCs/>
              </w:rPr>
              <w:t xml:space="preserve">Ο τελικός βαθμός </w:t>
            </w:r>
            <w:r w:rsidR="00C81C47" w:rsidRPr="008669E3">
              <w:rPr>
                <w:iCs/>
              </w:rPr>
              <w:t xml:space="preserve">του μαθήματος </w:t>
            </w:r>
            <w:r w:rsidRPr="008669E3">
              <w:rPr>
                <w:iCs/>
              </w:rPr>
              <w:t>προκύπτει ως άθροισμα των ανωτέρω επιμέρους αξιολογήσεων</w:t>
            </w:r>
            <w:r w:rsidR="008669E3">
              <w:rPr>
                <w:iCs/>
              </w:rPr>
              <w:t>,</w:t>
            </w:r>
            <w:r w:rsidR="00C81C47" w:rsidRPr="008669E3">
              <w:rPr>
                <w:iCs/>
              </w:rPr>
              <w:t xml:space="preserve"> Θεωρία</w:t>
            </w:r>
            <w:r w:rsidR="008669E3">
              <w:rPr>
                <w:iCs/>
              </w:rPr>
              <w:t>ς</w:t>
            </w:r>
            <w:r w:rsidR="00C81C47" w:rsidRPr="008669E3">
              <w:rPr>
                <w:iCs/>
              </w:rPr>
              <w:t xml:space="preserve"> και Εργαστηρίου</w:t>
            </w:r>
            <w:r w:rsidRPr="008669E3">
              <w:rPr>
                <w:iCs/>
              </w:rPr>
              <w:t xml:space="preserve">. </w:t>
            </w:r>
          </w:p>
          <w:p w14:paraId="1490C037" w14:textId="77777777" w:rsidR="00780913" w:rsidRPr="008669E3" w:rsidRDefault="00780913" w:rsidP="008669E3">
            <w:pPr>
              <w:spacing w:after="0" w:line="240" w:lineRule="auto"/>
              <w:jc w:val="both"/>
              <w:rPr>
                <w:iCs/>
              </w:rPr>
            </w:pPr>
          </w:p>
          <w:p w14:paraId="1490C038" w14:textId="77777777" w:rsidR="00780913" w:rsidRPr="008669E3" w:rsidRDefault="00780913" w:rsidP="00780913">
            <w:pPr>
              <w:spacing w:after="0" w:line="240" w:lineRule="auto"/>
              <w:jc w:val="both"/>
              <w:rPr>
                <w:iCs/>
              </w:rPr>
            </w:pPr>
            <w:r w:rsidRPr="008669E3">
              <w:rPr>
                <w:iCs/>
              </w:rPr>
              <w:t>Τα κριτήρια αξιολόγησης είναι ρητά προσδιορισμένα και οι φοιτητές έχουν τη δυνατότητα πρόσβασης στα παραδοτέα (γραπτό και αρχεία) της εξέτασής τους.</w:t>
            </w:r>
          </w:p>
          <w:p w14:paraId="1490C039" w14:textId="77777777" w:rsidR="00780913" w:rsidRPr="008669E3" w:rsidRDefault="00780913" w:rsidP="00780913">
            <w:pPr>
              <w:spacing w:after="0" w:line="240" w:lineRule="auto"/>
              <w:jc w:val="both"/>
              <w:rPr>
                <w:iCs/>
              </w:rPr>
            </w:pPr>
          </w:p>
          <w:p w14:paraId="1490C03A" w14:textId="77777777" w:rsidR="00780913" w:rsidRPr="00C81C47" w:rsidRDefault="00780913" w:rsidP="00780913">
            <w:pPr>
              <w:spacing w:after="0" w:line="240" w:lineRule="auto"/>
              <w:jc w:val="both"/>
              <w:rPr>
                <w:iCs/>
              </w:rPr>
            </w:pPr>
            <w:r w:rsidRPr="008669E3">
              <w:rPr>
                <w:iCs/>
              </w:rPr>
              <w:t xml:space="preserve">Η αξιολόγηση των φοιτητών εάν απαιτηθεί πραγματοποιείται ηλεκτρονικά μέσω της πλατφόρμας </w:t>
            </w:r>
            <w:proofErr w:type="spellStart"/>
            <w:r w:rsidRPr="008669E3">
              <w:rPr>
                <w:iCs/>
              </w:rPr>
              <w:t>eClass</w:t>
            </w:r>
            <w:proofErr w:type="spellEnd"/>
            <w:r w:rsidRPr="008669E3">
              <w:rPr>
                <w:iCs/>
              </w:rPr>
              <w:t xml:space="preserve"> για τη γραπτή εξέταση και των εργαλείων τηλεδιάσκεψης για παρουσίαση εργασιών ή προφορικών εξετάσεων.</w:t>
            </w:r>
          </w:p>
        </w:tc>
      </w:tr>
    </w:tbl>
    <w:p w14:paraId="1490C03C" w14:textId="4FB6169D" w:rsidR="007D6293" w:rsidRPr="00050B81" w:rsidRDefault="007D6293" w:rsidP="00050B81">
      <w:pPr>
        <w:widowControl w:val="0"/>
        <w:numPr>
          <w:ilvl w:val="0"/>
          <w:numId w:val="1"/>
        </w:numPr>
        <w:autoSpaceDE w:val="0"/>
        <w:autoSpaceDN w:val="0"/>
        <w:adjustRightInd w:val="0"/>
        <w:spacing w:before="240" w:after="0" w:line="240" w:lineRule="auto"/>
        <w:ind w:left="357" w:hanging="357"/>
        <w:rPr>
          <w:rFonts w:cs="Arial"/>
          <w:b/>
          <w:color w:val="000000"/>
          <w:lang w:val="en-US"/>
        </w:rPr>
      </w:pPr>
      <w:r w:rsidRPr="00050B81">
        <w:rPr>
          <w:rFonts w:cs="Arial"/>
          <w:b/>
          <w:color w:val="000000"/>
        </w:rPr>
        <w:lastRenderedPageBreak/>
        <w:t>ΣΥΝΙΣΤΩΜΕΝΗ</w:t>
      </w:r>
      <w:r>
        <w:rPr>
          <w:rFonts w:cs="Arial"/>
          <w:b/>
          <w:color w:val="000000"/>
          <w:lang w:val="en-US"/>
        </w:rPr>
        <w:t xml:space="preserve"> </w:t>
      </w:r>
      <w:r w:rsidRPr="00050B81">
        <w:rPr>
          <w:rFonts w:cs="Arial"/>
          <w:b/>
          <w:color w:val="00000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7D6293" w:rsidRPr="00AF7512" w14:paraId="1490C04B" w14:textId="77777777" w:rsidTr="00A07585">
        <w:trPr>
          <w:trHeight w:val="2078"/>
        </w:trPr>
        <w:tc>
          <w:tcPr>
            <w:tcW w:w="8472" w:type="dxa"/>
          </w:tcPr>
          <w:p w14:paraId="1490C03D" w14:textId="77777777" w:rsidR="007D6293" w:rsidRPr="00D02C60" w:rsidRDefault="007D6293" w:rsidP="00050B81">
            <w:pPr>
              <w:spacing w:after="0" w:line="240" w:lineRule="auto"/>
              <w:jc w:val="both"/>
              <w:rPr>
                <w:rFonts w:cs="Arial"/>
                <w:i/>
                <w:sz w:val="18"/>
                <w:szCs w:val="18"/>
                <w:lang w:val="en-US"/>
              </w:rPr>
            </w:pPr>
            <w:r w:rsidRPr="00D02C60">
              <w:rPr>
                <w:rFonts w:cs="Arial"/>
                <w:i/>
                <w:sz w:val="18"/>
                <w:szCs w:val="18"/>
              </w:rPr>
              <w:t>-</w:t>
            </w:r>
            <w:r w:rsidRPr="00D02C60">
              <w:rPr>
                <w:rFonts w:cs="Arial"/>
                <w:b/>
                <w:i/>
                <w:sz w:val="18"/>
                <w:szCs w:val="18"/>
              </w:rPr>
              <w:t>Προτεινόμενη Βιβλιογραφία :</w:t>
            </w:r>
          </w:p>
          <w:p w14:paraId="1490C03E" w14:textId="77777777" w:rsidR="00180611" w:rsidRPr="008653A7" w:rsidRDefault="005D5777" w:rsidP="00180611">
            <w:pPr>
              <w:numPr>
                <w:ilvl w:val="0"/>
                <w:numId w:val="12"/>
              </w:numPr>
              <w:spacing w:after="0" w:line="240" w:lineRule="auto"/>
              <w:ind w:left="284" w:hanging="284"/>
              <w:jc w:val="both"/>
              <w:outlineLvl w:val="0"/>
              <w:rPr>
                <w:bCs/>
                <w:kern w:val="36"/>
                <w:sz w:val="20"/>
                <w:szCs w:val="20"/>
                <w:lang w:eastAsia="el-GR"/>
              </w:rPr>
            </w:pPr>
            <w:proofErr w:type="spellStart"/>
            <w:r w:rsidRPr="004D1F06">
              <w:rPr>
                <w:bCs/>
                <w:kern w:val="36"/>
                <w:sz w:val="20"/>
                <w:szCs w:val="20"/>
                <w:lang w:val="fr-FR" w:eastAsia="el-GR"/>
              </w:rPr>
              <w:t>Laudon</w:t>
            </w:r>
            <w:proofErr w:type="spellEnd"/>
            <w:r w:rsidRPr="004D1F06">
              <w:rPr>
                <w:bCs/>
                <w:kern w:val="36"/>
                <w:sz w:val="20"/>
                <w:szCs w:val="20"/>
                <w:lang w:val="fr-FR" w:eastAsia="el-GR"/>
              </w:rPr>
              <w:t xml:space="preserve">, </w:t>
            </w:r>
            <w:r w:rsidR="00D02C60" w:rsidRPr="004D1F06">
              <w:rPr>
                <w:bCs/>
                <w:kern w:val="36"/>
                <w:sz w:val="20"/>
                <w:szCs w:val="20"/>
                <w:lang w:val="fr-FR" w:eastAsia="el-GR"/>
              </w:rPr>
              <w:t>K.C</w:t>
            </w:r>
            <w:r w:rsidR="00D02C60" w:rsidRPr="00D02C60">
              <w:rPr>
                <w:bCs/>
                <w:kern w:val="36"/>
                <w:sz w:val="20"/>
                <w:szCs w:val="20"/>
                <w:lang w:val="en-US" w:eastAsia="el-GR"/>
              </w:rPr>
              <w:t>,</w:t>
            </w:r>
            <w:r w:rsidR="00D02C60" w:rsidRPr="004D1F06">
              <w:rPr>
                <w:bCs/>
                <w:kern w:val="36"/>
                <w:sz w:val="20"/>
                <w:szCs w:val="20"/>
                <w:lang w:val="fr-FR" w:eastAsia="el-GR"/>
              </w:rPr>
              <w:t xml:space="preserve"> </w:t>
            </w:r>
            <w:proofErr w:type="spellStart"/>
            <w:r w:rsidRPr="004D1F06">
              <w:rPr>
                <w:bCs/>
                <w:kern w:val="36"/>
                <w:sz w:val="20"/>
                <w:szCs w:val="20"/>
                <w:lang w:val="fr-FR" w:eastAsia="el-GR"/>
              </w:rPr>
              <w:t>Laudon</w:t>
            </w:r>
            <w:proofErr w:type="spellEnd"/>
            <w:r w:rsidR="00D02C60" w:rsidRPr="00D02C60">
              <w:rPr>
                <w:bCs/>
                <w:kern w:val="36"/>
                <w:sz w:val="20"/>
                <w:szCs w:val="20"/>
                <w:lang w:val="en-US" w:eastAsia="el-GR"/>
              </w:rPr>
              <w:t>,</w:t>
            </w:r>
            <w:r w:rsidR="00D02C60" w:rsidRPr="004D1F06">
              <w:rPr>
                <w:bCs/>
                <w:kern w:val="36"/>
                <w:sz w:val="20"/>
                <w:szCs w:val="20"/>
                <w:lang w:val="fr-FR" w:eastAsia="el-GR"/>
              </w:rPr>
              <w:t xml:space="preserve"> J. </w:t>
            </w:r>
            <w:r w:rsidR="00D02C60">
              <w:rPr>
                <w:bCs/>
                <w:kern w:val="36"/>
                <w:sz w:val="20"/>
                <w:szCs w:val="20"/>
                <w:lang w:val="fr-FR" w:eastAsia="el-GR"/>
              </w:rPr>
              <w:t>P.</w:t>
            </w:r>
            <w:r w:rsidR="00D02C60" w:rsidRPr="00D02C60">
              <w:rPr>
                <w:bCs/>
                <w:kern w:val="36"/>
                <w:sz w:val="20"/>
                <w:szCs w:val="20"/>
                <w:lang w:val="en-US" w:eastAsia="el-GR"/>
              </w:rPr>
              <w:t xml:space="preserve">, </w:t>
            </w:r>
            <w:r w:rsidR="00D02C60">
              <w:rPr>
                <w:bCs/>
                <w:kern w:val="36"/>
                <w:sz w:val="20"/>
                <w:szCs w:val="20"/>
                <w:lang w:val="fr-FR" w:eastAsia="el-GR"/>
              </w:rPr>
              <w:t>2014</w:t>
            </w:r>
            <w:r w:rsidRPr="004D1F06">
              <w:rPr>
                <w:bCs/>
                <w:kern w:val="36"/>
                <w:sz w:val="20"/>
                <w:szCs w:val="20"/>
                <w:lang w:val="fr-FR" w:eastAsia="el-GR"/>
              </w:rPr>
              <w:t xml:space="preserve">. </w:t>
            </w:r>
            <w:r w:rsidRPr="0086252B">
              <w:rPr>
                <w:bCs/>
                <w:kern w:val="36"/>
                <w:sz w:val="20"/>
                <w:szCs w:val="20"/>
                <w:lang w:eastAsia="el-GR"/>
              </w:rPr>
              <w:t>Πληροφοριακά</w:t>
            </w:r>
            <w:r w:rsidRPr="008653A7">
              <w:rPr>
                <w:bCs/>
                <w:kern w:val="36"/>
                <w:sz w:val="20"/>
                <w:szCs w:val="20"/>
                <w:lang w:eastAsia="el-GR"/>
              </w:rPr>
              <w:t xml:space="preserve"> </w:t>
            </w:r>
            <w:r w:rsidRPr="0086252B">
              <w:rPr>
                <w:bCs/>
                <w:kern w:val="36"/>
                <w:sz w:val="20"/>
                <w:szCs w:val="20"/>
                <w:lang w:eastAsia="el-GR"/>
              </w:rPr>
              <w:t>Συστήματα</w:t>
            </w:r>
            <w:r w:rsidRPr="008653A7">
              <w:rPr>
                <w:bCs/>
                <w:kern w:val="36"/>
                <w:sz w:val="20"/>
                <w:szCs w:val="20"/>
                <w:lang w:eastAsia="el-GR"/>
              </w:rPr>
              <w:t xml:space="preserve"> </w:t>
            </w:r>
            <w:r w:rsidRPr="0086252B">
              <w:rPr>
                <w:bCs/>
                <w:kern w:val="36"/>
                <w:sz w:val="20"/>
                <w:szCs w:val="20"/>
                <w:lang w:eastAsia="el-GR"/>
              </w:rPr>
              <w:t>Διοίκησης</w:t>
            </w:r>
            <w:r w:rsidRPr="008653A7">
              <w:rPr>
                <w:bCs/>
                <w:kern w:val="36"/>
                <w:sz w:val="20"/>
                <w:szCs w:val="20"/>
                <w:lang w:eastAsia="el-GR"/>
              </w:rPr>
              <w:t xml:space="preserve">, </w:t>
            </w:r>
            <w:r w:rsidR="008653A7">
              <w:rPr>
                <w:bCs/>
                <w:kern w:val="36"/>
                <w:sz w:val="20"/>
                <w:szCs w:val="20"/>
                <w:lang w:eastAsia="el-GR"/>
              </w:rPr>
              <w:t xml:space="preserve">Εκδόσεις </w:t>
            </w:r>
            <w:r w:rsidRPr="0086252B">
              <w:rPr>
                <w:bCs/>
                <w:kern w:val="36"/>
                <w:sz w:val="20"/>
                <w:szCs w:val="20"/>
                <w:lang w:eastAsia="el-GR"/>
              </w:rPr>
              <w:t>Κλειδάριθμος</w:t>
            </w:r>
            <w:r w:rsidR="008653A7">
              <w:rPr>
                <w:bCs/>
                <w:kern w:val="36"/>
                <w:sz w:val="20"/>
                <w:szCs w:val="20"/>
                <w:lang w:eastAsia="el-GR"/>
              </w:rPr>
              <w:t>.</w:t>
            </w:r>
          </w:p>
          <w:p w14:paraId="1490C03F" w14:textId="77777777" w:rsidR="008653A7" w:rsidRPr="008653A7" w:rsidRDefault="00780913" w:rsidP="008653A7">
            <w:pPr>
              <w:numPr>
                <w:ilvl w:val="0"/>
                <w:numId w:val="12"/>
              </w:numPr>
              <w:spacing w:after="0" w:line="240" w:lineRule="auto"/>
              <w:ind w:left="284" w:hanging="284"/>
              <w:jc w:val="both"/>
              <w:outlineLvl w:val="0"/>
              <w:rPr>
                <w:bCs/>
                <w:kern w:val="36"/>
                <w:sz w:val="20"/>
                <w:szCs w:val="20"/>
                <w:lang w:val="fr-FR" w:eastAsia="el-GR"/>
              </w:rPr>
            </w:pPr>
            <w:proofErr w:type="spellStart"/>
            <w:r w:rsidRPr="008653A7">
              <w:rPr>
                <w:bCs/>
                <w:kern w:val="36"/>
                <w:sz w:val="20"/>
                <w:szCs w:val="20"/>
                <w:lang w:val="fr-FR" w:eastAsia="el-GR"/>
              </w:rPr>
              <w:t>Kroenke</w:t>
            </w:r>
            <w:proofErr w:type="spellEnd"/>
            <w:r w:rsidRPr="008653A7">
              <w:rPr>
                <w:bCs/>
                <w:kern w:val="36"/>
                <w:sz w:val="20"/>
                <w:szCs w:val="20"/>
                <w:lang w:val="fr-FR" w:eastAsia="el-GR"/>
              </w:rPr>
              <w:t xml:space="preserve"> </w:t>
            </w:r>
            <w:proofErr w:type="spellStart"/>
            <w:r w:rsidRPr="008653A7">
              <w:rPr>
                <w:bCs/>
                <w:kern w:val="36"/>
                <w:sz w:val="20"/>
                <w:szCs w:val="20"/>
                <w:lang w:val="fr-FR" w:eastAsia="el-GR"/>
              </w:rPr>
              <w:t>M.David</w:t>
            </w:r>
            <w:proofErr w:type="spellEnd"/>
            <w:r w:rsidRPr="008653A7">
              <w:rPr>
                <w:bCs/>
                <w:kern w:val="36"/>
                <w:sz w:val="20"/>
                <w:szCs w:val="20"/>
                <w:lang w:val="fr-FR" w:eastAsia="el-GR"/>
              </w:rPr>
              <w:t xml:space="preserve">, Boyle </w:t>
            </w:r>
            <w:proofErr w:type="spellStart"/>
            <w:r w:rsidRPr="008653A7">
              <w:rPr>
                <w:bCs/>
                <w:kern w:val="36"/>
                <w:sz w:val="20"/>
                <w:szCs w:val="20"/>
                <w:lang w:val="fr-FR" w:eastAsia="el-GR"/>
              </w:rPr>
              <w:t>J.Randall</w:t>
            </w:r>
            <w:proofErr w:type="spellEnd"/>
            <w:r w:rsidR="00D02C60" w:rsidRPr="00D02C60">
              <w:rPr>
                <w:bCs/>
                <w:kern w:val="36"/>
                <w:sz w:val="20"/>
                <w:szCs w:val="20"/>
                <w:lang w:val="en-US" w:eastAsia="el-GR"/>
              </w:rPr>
              <w:t xml:space="preserve">, </w:t>
            </w:r>
            <w:r w:rsidR="008653A7" w:rsidRPr="008653A7">
              <w:rPr>
                <w:bCs/>
                <w:kern w:val="36"/>
                <w:sz w:val="20"/>
                <w:szCs w:val="20"/>
                <w:lang w:val="fr-FR" w:eastAsia="el-GR"/>
              </w:rPr>
              <w:t xml:space="preserve">2016. </w:t>
            </w:r>
            <w:r w:rsidRPr="008653A7">
              <w:rPr>
                <w:bCs/>
                <w:kern w:val="36"/>
                <w:sz w:val="20"/>
                <w:szCs w:val="20"/>
                <w:lang w:val="fr-FR" w:eastAsia="el-GR"/>
              </w:rPr>
              <w:t xml:space="preserve">Πληροφοριακά Συστήματα Διοίκησης στην Πράξη, </w:t>
            </w:r>
            <w:r w:rsidR="008653A7" w:rsidRPr="008653A7">
              <w:rPr>
                <w:bCs/>
                <w:kern w:val="36"/>
                <w:sz w:val="20"/>
                <w:szCs w:val="20"/>
                <w:lang w:val="fr-FR" w:eastAsia="el-GR"/>
              </w:rPr>
              <w:t xml:space="preserve">BROKEN HILL PUBLISHERS LTD. </w:t>
            </w:r>
          </w:p>
          <w:p w14:paraId="1490C040" w14:textId="77777777" w:rsidR="008653A7" w:rsidRPr="008653A7" w:rsidRDefault="008653A7" w:rsidP="008653A7">
            <w:pPr>
              <w:numPr>
                <w:ilvl w:val="0"/>
                <w:numId w:val="12"/>
              </w:numPr>
              <w:spacing w:after="0" w:line="240" w:lineRule="auto"/>
              <w:ind w:left="284" w:hanging="284"/>
              <w:jc w:val="both"/>
              <w:outlineLvl w:val="0"/>
              <w:rPr>
                <w:bCs/>
                <w:kern w:val="36"/>
                <w:sz w:val="20"/>
                <w:szCs w:val="20"/>
                <w:lang w:val="fr-FR" w:eastAsia="el-GR"/>
              </w:rPr>
            </w:pPr>
            <w:r w:rsidRPr="008653A7">
              <w:rPr>
                <w:bCs/>
                <w:kern w:val="36"/>
                <w:sz w:val="20"/>
                <w:szCs w:val="20"/>
                <w:lang w:val="fr-FR" w:eastAsia="el-GR"/>
              </w:rPr>
              <w:t>Wallace</w:t>
            </w:r>
            <w:r w:rsidR="00D02C60">
              <w:rPr>
                <w:bCs/>
                <w:kern w:val="36"/>
                <w:sz w:val="20"/>
                <w:szCs w:val="20"/>
                <w:lang w:eastAsia="el-GR"/>
              </w:rPr>
              <w:t>,</w:t>
            </w:r>
            <w:r w:rsidRPr="008653A7">
              <w:rPr>
                <w:bCs/>
                <w:kern w:val="36"/>
                <w:sz w:val="20"/>
                <w:szCs w:val="20"/>
                <w:lang w:val="fr-FR" w:eastAsia="el-GR"/>
              </w:rPr>
              <w:t xml:space="preserve"> </w:t>
            </w:r>
            <w:r w:rsidR="00D02C60" w:rsidRPr="008653A7">
              <w:rPr>
                <w:bCs/>
                <w:kern w:val="36"/>
                <w:sz w:val="20"/>
                <w:szCs w:val="20"/>
                <w:lang w:val="fr-FR" w:eastAsia="el-GR"/>
              </w:rPr>
              <w:t>P.</w:t>
            </w:r>
            <w:r w:rsidR="00D02C60">
              <w:rPr>
                <w:bCs/>
                <w:kern w:val="36"/>
                <w:sz w:val="20"/>
                <w:szCs w:val="20"/>
                <w:lang w:eastAsia="el-GR"/>
              </w:rPr>
              <w:t xml:space="preserve">, </w:t>
            </w:r>
            <w:r w:rsidRPr="008653A7">
              <w:rPr>
                <w:bCs/>
                <w:kern w:val="36"/>
                <w:sz w:val="20"/>
                <w:szCs w:val="20"/>
                <w:lang w:val="fr-FR" w:eastAsia="el-GR"/>
              </w:rPr>
              <w:t xml:space="preserve">2014. </w:t>
            </w:r>
            <w:proofErr w:type="spellStart"/>
            <w:r w:rsidRPr="008653A7">
              <w:rPr>
                <w:bCs/>
                <w:kern w:val="36"/>
                <w:sz w:val="20"/>
                <w:szCs w:val="20"/>
                <w:lang w:val="fr-FR" w:eastAsia="el-GR"/>
              </w:rPr>
              <w:t>Πληροφορι</w:t>
            </w:r>
            <w:proofErr w:type="spellEnd"/>
            <w:r w:rsidRPr="008653A7">
              <w:rPr>
                <w:bCs/>
                <w:kern w:val="36"/>
                <w:sz w:val="20"/>
                <w:szCs w:val="20"/>
                <w:lang w:val="fr-FR" w:eastAsia="el-GR"/>
              </w:rPr>
              <w:t xml:space="preserve">ακά </w:t>
            </w:r>
            <w:proofErr w:type="spellStart"/>
            <w:r w:rsidRPr="008653A7">
              <w:rPr>
                <w:bCs/>
                <w:kern w:val="36"/>
                <w:sz w:val="20"/>
                <w:szCs w:val="20"/>
                <w:lang w:val="fr-FR" w:eastAsia="el-GR"/>
              </w:rPr>
              <w:t>Συστήμ</w:t>
            </w:r>
            <w:proofErr w:type="spellEnd"/>
            <w:r w:rsidRPr="008653A7">
              <w:rPr>
                <w:bCs/>
                <w:kern w:val="36"/>
                <w:sz w:val="20"/>
                <w:szCs w:val="20"/>
                <w:lang w:val="fr-FR" w:eastAsia="el-GR"/>
              </w:rPr>
              <w:t xml:space="preserve">ατα </w:t>
            </w:r>
            <w:proofErr w:type="spellStart"/>
            <w:r w:rsidRPr="008653A7">
              <w:rPr>
                <w:bCs/>
                <w:kern w:val="36"/>
                <w:sz w:val="20"/>
                <w:szCs w:val="20"/>
                <w:lang w:val="fr-FR" w:eastAsia="el-GR"/>
              </w:rPr>
              <w:t>Διοίκησης</w:t>
            </w:r>
            <w:proofErr w:type="spellEnd"/>
            <w:r w:rsidRPr="008653A7">
              <w:rPr>
                <w:bCs/>
                <w:kern w:val="36"/>
                <w:sz w:val="20"/>
                <w:szCs w:val="20"/>
                <w:lang w:val="fr-FR" w:eastAsia="el-GR"/>
              </w:rPr>
              <w:t xml:space="preserve">, </w:t>
            </w:r>
            <w:proofErr w:type="spellStart"/>
            <w:r w:rsidRPr="008653A7">
              <w:rPr>
                <w:bCs/>
                <w:kern w:val="36"/>
                <w:sz w:val="20"/>
                <w:szCs w:val="20"/>
                <w:lang w:val="fr-FR" w:eastAsia="el-GR"/>
              </w:rPr>
              <w:t>Εκδόσεις</w:t>
            </w:r>
            <w:proofErr w:type="spellEnd"/>
            <w:r w:rsidRPr="008653A7">
              <w:rPr>
                <w:bCs/>
                <w:kern w:val="36"/>
                <w:sz w:val="20"/>
                <w:szCs w:val="20"/>
                <w:lang w:val="fr-FR" w:eastAsia="el-GR"/>
              </w:rPr>
              <w:t xml:space="preserve"> </w:t>
            </w:r>
            <w:proofErr w:type="spellStart"/>
            <w:r w:rsidRPr="008653A7">
              <w:rPr>
                <w:bCs/>
                <w:kern w:val="36"/>
                <w:sz w:val="20"/>
                <w:szCs w:val="20"/>
                <w:lang w:val="fr-FR" w:eastAsia="el-GR"/>
              </w:rPr>
              <w:t>Κριτική</w:t>
            </w:r>
            <w:proofErr w:type="spellEnd"/>
            <w:r w:rsidRPr="008653A7">
              <w:rPr>
                <w:bCs/>
                <w:kern w:val="36"/>
                <w:sz w:val="20"/>
                <w:szCs w:val="20"/>
                <w:lang w:val="fr-FR" w:eastAsia="el-GR"/>
              </w:rPr>
              <w:t xml:space="preserve"> ΑΕ</w:t>
            </w:r>
            <w:r>
              <w:rPr>
                <w:bCs/>
                <w:kern w:val="36"/>
                <w:sz w:val="20"/>
                <w:szCs w:val="20"/>
                <w:lang w:eastAsia="el-GR"/>
              </w:rPr>
              <w:t>.</w:t>
            </w:r>
          </w:p>
          <w:p w14:paraId="1490C041" w14:textId="77777777" w:rsidR="008653A7" w:rsidRDefault="008653A7" w:rsidP="00D02C60">
            <w:pPr>
              <w:numPr>
                <w:ilvl w:val="0"/>
                <w:numId w:val="12"/>
              </w:numPr>
              <w:spacing w:after="0" w:line="240" w:lineRule="auto"/>
              <w:ind w:left="284" w:hanging="284"/>
              <w:jc w:val="both"/>
              <w:outlineLvl w:val="0"/>
              <w:rPr>
                <w:bCs/>
                <w:kern w:val="36"/>
                <w:sz w:val="20"/>
                <w:szCs w:val="20"/>
                <w:lang w:val="fr-FR" w:eastAsia="el-GR"/>
              </w:rPr>
            </w:pPr>
            <w:proofErr w:type="spellStart"/>
            <w:r w:rsidRPr="008653A7">
              <w:rPr>
                <w:bCs/>
                <w:kern w:val="36"/>
                <w:sz w:val="20"/>
                <w:szCs w:val="20"/>
                <w:lang w:val="fr-FR" w:eastAsia="el-GR"/>
              </w:rPr>
              <w:t>Φιτσιλής</w:t>
            </w:r>
            <w:proofErr w:type="spellEnd"/>
            <w:r w:rsidRPr="008653A7">
              <w:rPr>
                <w:bCs/>
                <w:kern w:val="36"/>
                <w:sz w:val="20"/>
                <w:szCs w:val="20"/>
                <w:lang w:val="fr-FR" w:eastAsia="el-GR"/>
              </w:rPr>
              <w:t xml:space="preserve">, Π., 2015. </w:t>
            </w:r>
            <w:proofErr w:type="spellStart"/>
            <w:r w:rsidRPr="008653A7">
              <w:rPr>
                <w:bCs/>
                <w:kern w:val="36"/>
                <w:sz w:val="20"/>
                <w:szCs w:val="20"/>
                <w:lang w:val="fr-FR" w:eastAsia="el-GR"/>
              </w:rPr>
              <w:t>Σύγχρον</w:t>
            </w:r>
            <w:proofErr w:type="spellEnd"/>
            <w:r w:rsidRPr="008653A7">
              <w:rPr>
                <w:bCs/>
                <w:kern w:val="36"/>
                <w:sz w:val="20"/>
                <w:szCs w:val="20"/>
                <w:lang w:val="fr-FR" w:eastAsia="el-GR"/>
              </w:rPr>
              <w:t>α π</w:t>
            </w:r>
            <w:proofErr w:type="spellStart"/>
            <w:r w:rsidRPr="008653A7">
              <w:rPr>
                <w:bCs/>
                <w:kern w:val="36"/>
                <w:sz w:val="20"/>
                <w:szCs w:val="20"/>
                <w:lang w:val="fr-FR" w:eastAsia="el-GR"/>
              </w:rPr>
              <w:t>ληροφορι</w:t>
            </w:r>
            <w:proofErr w:type="spellEnd"/>
            <w:r w:rsidRPr="008653A7">
              <w:rPr>
                <w:bCs/>
                <w:kern w:val="36"/>
                <w:sz w:val="20"/>
                <w:szCs w:val="20"/>
                <w:lang w:val="fr-FR" w:eastAsia="el-GR"/>
              </w:rPr>
              <w:t xml:space="preserve">ακά </w:t>
            </w:r>
            <w:proofErr w:type="spellStart"/>
            <w:r w:rsidRPr="008653A7">
              <w:rPr>
                <w:bCs/>
                <w:kern w:val="36"/>
                <w:sz w:val="20"/>
                <w:szCs w:val="20"/>
                <w:lang w:val="fr-FR" w:eastAsia="el-GR"/>
              </w:rPr>
              <w:t>συστήμ</w:t>
            </w:r>
            <w:proofErr w:type="spellEnd"/>
            <w:r w:rsidRPr="008653A7">
              <w:rPr>
                <w:bCs/>
                <w:kern w:val="36"/>
                <w:sz w:val="20"/>
                <w:szCs w:val="20"/>
                <w:lang w:val="fr-FR" w:eastAsia="el-GR"/>
              </w:rPr>
              <w:t>ατα επ</w:t>
            </w:r>
            <w:proofErr w:type="spellStart"/>
            <w:r w:rsidRPr="008653A7">
              <w:rPr>
                <w:bCs/>
                <w:kern w:val="36"/>
                <w:sz w:val="20"/>
                <w:szCs w:val="20"/>
                <w:lang w:val="fr-FR" w:eastAsia="el-GR"/>
              </w:rPr>
              <w:t>ιχειρήσεων</w:t>
            </w:r>
            <w:proofErr w:type="spellEnd"/>
            <w:r w:rsidRPr="008653A7">
              <w:rPr>
                <w:bCs/>
                <w:kern w:val="36"/>
                <w:sz w:val="20"/>
                <w:szCs w:val="20"/>
                <w:lang w:val="fr-FR" w:eastAsia="el-GR"/>
              </w:rPr>
              <w:t>. [</w:t>
            </w:r>
            <w:proofErr w:type="spellStart"/>
            <w:r w:rsidRPr="008653A7">
              <w:rPr>
                <w:bCs/>
                <w:kern w:val="36"/>
                <w:sz w:val="20"/>
                <w:szCs w:val="20"/>
                <w:lang w:val="fr-FR" w:eastAsia="el-GR"/>
              </w:rPr>
              <w:t>ηλεκτρ</w:t>
            </w:r>
            <w:proofErr w:type="spellEnd"/>
            <w:r w:rsidRPr="008653A7">
              <w:rPr>
                <w:bCs/>
                <w:kern w:val="36"/>
                <w:sz w:val="20"/>
                <w:szCs w:val="20"/>
                <w:lang w:val="fr-FR" w:eastAsia="el-GR"/>
              </w:rPr>
              <w:t xml:space="preserve">. βιβλ.] </w:t>
            </w:r>
            <w:proofErr w:type="spellStart"/>
            <w:r w:rsidRPr="008653A7">
              <w:rPr>
                <w:bCs/>
                <w:kern w:val="36"/>
                <w:sz w:val="20"/>
                <w:szCs w:val="20"/>
                <w:lang w:val="fr-FR" w:eastAsia="el-GR"/>
              </w:rPr>
              <w:t>Αθήν</w:t>
            </w:r>
            <w:proofErr w:type="spellEnd"/>
            <w:r w:rsidRPr="008653A7">
              <w:rPr>
                <w:bCs/>
                <w:kern w:val="36"/>
                <w:sz w:val="20"/>
                <w:szCs w:val="20"/>
                <w:lang w:val="fr-FR" w:eastAsia="el-GR"/>
              </w:rPr>
              <w:t xml:space="preserve">α:Σύνδεσμος </w:t>
            </w:r>
            <w:proofErr w:type="spellStart"/>
            <w:r w:rsidRPr="008653A7">
              <w:rPr>
                <w:bCs/>
                <w:kern w:val="36"/>
                <w:sz w:val="20"/>
                <w:szCs w:val="20"/>
                <w:lang w:val="fr-FR" w:eastAsia="el-GR"/>
              </w:rPr>
              <w:t>Ελληνικών</w:t>
            </w:r>
            <w:proofErr w:type="spellEnd"/>
            <w:r w:rsidRPr="008653A7">
              <w:rPr>
                <w:bCs/>
                <w:kern w:val="36"/>
                <w:sz w:val="20"/>
                <w:szCs w:val="20"/>
                <w:lang w:val="fr-FR" w:eastAsia="el-GR"/>
              </w:rPr>
              <w:t xml:space="preserve"> </w:t>
            </w:r>
            <w:proofErr w:type="spellStart"/>
            <w:r w:rsidRPr="008653A7">
              <w:rPr>
                <w:bCs/>
                <w:kern w:val="36"/>
                <w:sz w:val="20"/>
                <w:szCs w:val="20"/>
                <w:lang w:val="fr-FR" w:eastAsia="el-GR"/>
              </w:rPr>
              <w:t>Ακ</w:t>
            </w:r>
            <w:proofErr w:type="spellEnd"/>
            <w:r w:rsidRPr="008653A7">
              <w:rPr>
                <w:bCs/>
                <w:kern w:val="36"/>
                <w:sz w:val="20"/>
                <w:szCs w:val="20"/>
                <w:lang w:val="fr-FR" w:eastAsia="el-GR"/>
              </w:rPr>
              <w:t xml:space="preserve">αδημαϊκών </w:t>
            </w:r>
            <w:proofErr w:type="spellStart"/>
            <w:r w:rsidRPr="008653A7">
              <w:rPr>
                <w:bCs/>
                <w:kern w:val="36"/>
                <w:sz w:val="20"/>
                <w:szCs w:val="20"/>
                <w:lang w:val="fr-FR" w:eastAsia="el-GR"/>
              </w:rPr>
              <w:t>Βι</w:t>
            </w:r>
            <w:proofErr w:type="spellEnd"/>
            <w:r w:rsidRPr="008653A7">
              <w:rPr>
                <w:bCs/>
                <w:kern w:val="36"/>
                <w:sz w:val="20"/>
                <w:szCs w:val="20"/>
                <w:lang w:val="fr-FR" w:eastAsia="el-GR"/>
              </w:rPr>
              <w:t xml:space="preserve">βλιοθηκών. </w:t>
            </w:r>
            <w:proofErr w:type="spellStart"/>
            <w:r w:rsidRPr="008653A7">
              <w:rPr>
                <w:bCs/>
                <w:kern w:val="36"/>
                <w:sz w:val="20"/>
                <w:szCs w:val="20"/>
                <w:lang w:val="fr-FR" w:eastAsia="el-GR"/>
              </w:rPr>
              <w:t>Δι</w:t>
            </w:r>
            <w:proofErr w:type="spellEnd"/>
            <w:r w:rsidRPr="008653A7">
              <w:rPr>
                <w:bCs/>
                <w:kern w:val="36"/>
                <w:sz w:val="20"/>
                <w:szCs w:val="20"/>
                <w:lang w:val="fr-FR" w:eastAsia="el-GR"/>
              </w:rPr>
              <w:t xml:space="preserve">αθέσιμο </w:t>
            </w:r>
            <w:proofErr w:type="spellStart"/>
            <w:r w:rsidRPr="008653A7">
              <w:rPr>
                <w:bCs/>
                <w:kern w:val="36"/>
                <w:sz w:val="20"/>
                <w:szCs w:val="20"/>
                <w:lang w:val="fr-FR" w:eastAsia="el-GR"/>
              </w:rPr>
              <w:t>στο</w:t>
            </w:r>
            <w:proofErr w:type="spellEnd"/>
            <w:r w:rsidRPr="008653A7">
              <w:rPr>
                <w:bCs/>
                <w:kern w:val="36"/>
                <w:sz w:val="20"/>
                <w:szCs w:val="20"/>
                <w:lang w:val="fr-FR" w:eastAsia="el-GR"/>
              </w:rPr>
              <w:t>: http://hdl.handle.net/11419/2256</w:t>
            </w:r>
          </w:p>
          <w:p w14:paraId="1490C042" w14:textId="77777777" w:rsidR="008653A7" w:rsidRDefault="008653A7" w:rsidP="00D02C60">
            <w:pPr>
              <w:numPr>
                <w:ilvl w:val="0"/>
                <w:numId w:val="12"/>
              </w:numPr>
              <w:spacing w:after="0" w:line="240" w:lineRule="auto"/>
              <w:ind w:left="284" w:hanging="284"/>
              <w:jc w:val="both"/>
              <w:outlineLvl w:val="0"/>
              <w:rPr>
                <w:bCs/>
                <w:kern w:val="36"/>
                <w:sz w:val="20"/>
                <w:szCs w:val="20"/>
                <w:lang w:val="fr-FR" w:eastAsia="el-GR"/>
              </w:rPr>
            </w:pPr>
            <w:proofErr w:type="spellStart"/>
            <w:r w:rsidRPr="008653A7">
              <w:rPr>
                <w:bCs/>
                <w:kern w:val="36"/>
                <w:sz w:val="20"/>
                <w:szCs w:val="20"/>
                <w:lang w:val="fr-FR" w:eastAsia="el-GR"/>
              </w:rPr>
              <w:t>Μητάκος</w:t>
            </w:r>
            <w:proofErr w:type="spellEnd"/>
            <w:r w:rsidRPr="008653A7">
              <w:rPr>
                <w:bCs/>
                <w:kern w:val="36"/>
                <w:sz w:val="20"/>
                <w:szCs w:val="20"/>
                <w:lang w:val="fr-FR" w:eastAsia="el-GR"/>
              </w:rPr>
              <w:t xml:space="preserve">, Θ., 2015. </w:t>
            </w:r>
            <w:proofErr w:type="spellStart"/>
            <w:r w:rsidRPr="008653A7">
              <w:rPr>
                <w:bCs/>
                <w:kern w:val="36"/>
                <w:sz w:val="20"/>
                <w:szCs w:val="20"/>
                <w:lang w:val="fr-FR" w:eastAsia="el-GR"/>
              </w:rPr>
              <w:t>Πληροφορι</w:t>
            </w:r>
            <w:proofErr w:type="spellEnd"/>
            <w:r w:rsidRPr="008653A7">
              <w:rPr>
                <w:bCs/>
                <w:kern w:val="36"/>
                <w:sz w:val="20"/>
                <w:szCs w:val="20"/>
                <w:lang w:val="fr-FR" w:eastAsia="el-GR"/>
              </w:rPr>
              <w:t xml:space="preserve">ακά </w:t>
            </w:r>
            <w:proofErr w:type="spellStart"/>
            <w:r w:rsidRPr="008653A7">
              <w:rPr>
                <w:bCs/>
                <w:kern w:val="36"/>
                <w:sz w:val="20"/>
                <w:szCs w:val="20"/>
                <w:lang w:val="fr-FR" w:eastAsia="el-GR"/>
              </w:rPr>
              <w:t>συστήμ</w:t>
            </w:r>
            <w:proofErr w:type="spellEnd"/>
            <w:r w:rsidRPr="008653A7">
              <w:rPr>
                <w:bCs/>
                <w:kern w:val="36"/>
                <w:sz w:val="20"/>
                <w:szCs w:val="20"/>
                <w:lang w:val="fr-FR" w:eastAsia="el-GR"/>
              </w:rPr>
              <w:t xml:space="preserve">ατα </w:t>
            </w:r>
            <w:proofErr w:type="spellStart"/>
            <w:r w:rsidRPr="008653A7">
              <w:rPr>
                <w:bCs/>
                <w:kern w:val="36"/>
                <w:sz w:val="20"/>
                <w:szCs w:val="20"/>
                <w:lang w:val="fr-FR" w:eastAsia="el-GR"/>
              </w:rPr>
              <w:t>διοίκησης</w:t>
            </w:r>
            <w:proofErr w:type="spellEnd"/>
            <w:r w:rsidRPr="008653A7">
              <w:rPr>
                <w:bCs/>
                <w:kern w:val="36"/>
                <w:sz w:val="20"/>
                <w:szCs w:val="20"/>
                <w:lang w:val="fr-FR" w:eastAsia="el-GR"/>
              </w:rPr>
              <w:t>. [</w:t>
            </w:r>
            <w:proofErr w:type="spellStart"/>
            <w:r w:rsidRPr="008653A7">
              <w:rPr>
                <w:bCs/>
                <w:kern w:val="36"/>
                <w:sz w:val="20"/>
                <w:szCs w:val="20"/>
                <w:lang w:val="fr-FR" w:eastAsia="el-GR"/>
              </w:rPr>
              <w:t>ηλεκτρ</w:t>
            </w:r>
            <w:proofErr w:type="spellEnd"/>
            <w:r w:rsidRPr="008653A7">
              <w:rPr>
                <w:bCs/>
                <w:kern w:val="36"/>
                <w:sz w:val="20"/>
                <w:szCs w:val="20"/>
                <w:lang w:val="fr-FR" w:eastAsia="el-GR"/>
              </w:rPr>
              <w:t xml:space="preserve">. βιβλ.] </w:t>
            </w:r>
            <w:proofErr w:type="spellStart"/>
            <w:r w:rsidRPr="008653A7">
              <w:rPr>
                <w:bCs/>
                <w:kern w:val="36"/>
                <w:sz w:val="20"/>
                <w:szCs w:val="20"/>
                <w:lang w:val="fr-FR" w:eastAsia="el-GR"/>
              </w:rPr>
              <w:t>Αθήν</w:t>
            </w:r>
            <w:proofErr w:type="spellEnd"/>
            <w:r w:rsidRPr="008653A7">
              <w:rPr>
                <w:bCs/>
                <w:kern w:val="36"/>
                <w:sz w:val="20"/>
                <w:szCs w:val="20"/>
                <w:lang w:val="fr-FR" w:eastAsia="el-GR"/>
              </w:rPr>
              <w:t xml:space="preserve">α:Σύνδεσμος </w:t>
            </w:r>
            <w:proofErr w:type="spellStart"/>
            <w:r w:rsidRPr="008653A7">
              <w:rPr>
                <w:bCs/>
                <w:kern w:val="36"/>
                <w:sz w:val="20"/>
                <w:szCs w:val="20"/>
                <w:lang w:val="fr-FR" w:eastAsia="el-GR"/>
              </w:rPr>
              <w:t>Ελληνικών</w:t>
            </w:r>
            <w:proofErr w:type="spellEnd"/>
            <w:r w:rsidRPr="008653A7">
              <w:rPr>
                <w:bCs/>
                <w:kern w:val="36"/>
                <w:sz w:val="20"/>
                <w:szCs w:val="20"/>
                <w:lang w:val="fr-FR" w:eastAsia="el-GR"/>
              </w:rPr>
              <w:t xml:space="preserve"> </w:t>
            </w:r>
            <w:proofErr w:type="spellStart"/>
            <w:r w:rsidRPr="008653A7">
              <w:rPr>
                <w:bCs/>
                <w:kern w:val="36"/>
                <w:sz w:val="20"/>
                <w:szCs w:val="20"/>
                <w:lang w:val="fr-FR" w:eastAsia="el-GR"/>
              </w:rPr>
              <w:t>Ακ</w:t>
            </w:r>
            <w:proofErr w:type="spellEnd"/>
            <w:r w:rsidRPr="008653A7">
              <w:rPr>
                <w:bCs/>
                <w:kern w:val="36"/>
                <w:sz w:val="20"/>
                <w:szCs w:val="20"/>
                <w:lang w:val="fr-FR" w:eastAsia="el-GR"/>
              </w:rPr>
              <w:t xml:space="preserve">αδημαϊκών </w:t>
            </w:r>
            <w:proofErr w:type="spellStart"/>
            <w:r w:rsidRPr="008653A7">
              <w:rPr>
                <w:bCs/>
                <w:kern w:val="36"/>
                <w:sz w:val="20"/>
                <w:szCs w:val="20"/>
                <w:lang w:val="fr-FR" w:eastAsia="el-GR"/>
              </w:rPr>
              <w:t>Βι</w:t>
            </w:r>
            <w:proofErr w:type="spellEnd"/>
            <w:r w:rsidRPr="008653A7">
              <w:rPr>
                <w:bCs/>
                <w:kern w:val="36"/>
                <w:sz w:val="20"/>
                <w:szCs w:val="20"/>
                <w:lang w:val="fr-FR" w:eastAsia="el-GR"/>
              </w:rPr>
              <w:t xml:space="preserve">βλιοθηκών. </w:t>
            </w:r>
            <w:proofErr w:type="spellStart"/>
            <w:r w:rsidRPr="008653A7">
              <w:rPr>
                <w:bCs/>
                <w:kern w:val="36"/>
                <w:sz w:val="20"/>
                <w:szCs w:val="20"/>
                <w:lang w:val="fr-FR" w:eastAsia="el-GR"/>
              </w:rPr>
              <w:t>Δι</w:t>
            </w:r>
            <w:proofErr w:type="spellEnd"/>
            <w:r w:rsidRPr="008653A7">
              <w:rPr>
                <w:bCs/>
                <w:kern w:val="36"/>
                <w:sz w:val="20"/>
                <w:szCs w:val="20"/>
                <w:lang w:val="fr-FR" w:eastAsia="el-GR"/>
              </w:rPr>
              <w:t xml:space="preserve">αθέσιμο </w:t>
            </w:r>
            <w:proofErr w:type="spellStart"/>
            <w:r w:rsidRPr="008653A7">
              <w:rPr>
                <w:bCs/>
                <w:kern w:val="36"/>
                <w:sz w:val="20"/>
                <w:szCs w:val="20"/>
                <w:lang w:val="fr-FR" w:eastAsia="el-GR"/>
              </w:rPr>
              <w:t>στο</w:t>
            </w:r>
            <w:proofErr w:type="spellEnd"/>
            <w:r w:rsidRPr="008653A7">
              <w:rPr>
                <w:bCs/>
                <w:kern w:val="36"/>
                <w:sz w:val="20"/>
                <w:szCs w:val="20"/>
                <w:lang w:val="fr-FR" w:eastAsia="el-GR"/>
              </w:rPr>
              <w:t xml:space="preserve">: </w:t>
            </w:r>
            <w:hyperlink r:id="rId5" w:history="1">
              <w:r w:rsidR="00D02C60" w:rsidRPr="00D02C60">
                <w:rPr>
                  <w:lang w:val="fr-FR" w:eastAsia="el-GR"/>
                </w:rPr>
                <w:t>http://hdl.handle.net/11419/748</w:t>
              </w:r>
            </w:hyperlink>
          </w:p>
          <w:p w14:paraId="1490C043" w14:textId="77777777" w:rsidR="00D02C60" w:rsidRDefault="00D02C60" w:rsidP="00D02C60">
            <w:pPr>
              <w:numPr>
                <w:ilvl w:val="0"/>
                <w:numId w:val="12"/>
              </w:numPr>
              <w:spacing w:after="0" w:line="240" w:lineRule="auto"/>
              <w:ind w:left="284" w:hanging="284"/>
              <w:jc w:val="both"/>
              <w:outlineLvl w:val="0"/>
              <w:rPr>
                <w:bCs/>
                <w:kern w:val="36"/>
                <w:sz w:val="20"/>
                <w:szCs w:val="20"/>
                <w:lang w:val="fr-FR" w:eastAsia="el-GR"/>
              </w:rPr>
            </w:pPr>
            <w:proofErr w:type="spellStart"/>
            <w:r w:rsidRPr="00D02C60">
              <w:rPr>
                <w:bCs/>
                <w:kern w:val="36"/>
                <w:sz w:val="20"/>
                <w:szCs w:val="20"/>
                <w:lang w:val="fr-FR" w:eastAsia="el-GR"/>
              </w:rPr>
              <w:t>Δουληγέρης</w:t>
            </w:r>
            <w:proofErr w:type="spellEnd"/>
            <w:r w:rsidRPr="00D02C60">
              <w:rPr>
                <w:bCs/>
                <w:kern w:val="36"/>
                <w:sz w:val="20"/>
                <w:szCs w:val="20"/>
                <w:lang w:val="fr-FR" w:eastAsia="el-GR"/>
              </w:rPr>
              <w:t xml:space="preserve">, Χ., </w:t>
            </w:r>
            <w:proofErr w:type="spellStart"/>
            <w:r w:rsidRPr="00D02C60">
              <w:rPr>
                <w:bCs/>
                <w:kern w:val="36"/>
                <w:sz w:val="20"/>
                <w:szCs w:val="20"/>
                <w:lang w:val="fr-FR" w:eastAsia="el-GR"/>
              </w:rPr>
              <w:t>Μητρό</w:t>
            </w:r>
            <w:proofErr w:type="spellEnd"/>
            <w:r w:rsidRPr="00D02C60">
              <w:rPr>
                <w:bCs/>
                <w:kern w:val="36"/>
                <w:sz w:val="20"/>
                <w:szCs w:val="20"/>
                <w:lang w:val="fr-FR" w:eastAsia="el-GR"/>
              </w:rPr>
              <w:t xml:space="preserve">πουλος, Σ., 2015. </w:t>
            </w:r>
            <w:proofErr w:type="spellStart"/>
            <w:r w:rsidRPr="00D02C60">
              <w:rPr>
                <w:bCs/>
                <w:kern w:val="36"/>
                <w:sz w:val="20"/>
                <w:szCs w:val="20"/>
                <w:lang w:val="fr-FR" w:eastAsia="el-GR"/>
              </w:rPr>
              <w:t>Πληροφορι</w:t>
            </w:r>
            <w:proofErr w:type="spellEnd"/>
            <w:r w:rsidRPr="00D02C60">
              <w:rPr>
                <w:bCs/>
                <w:kern w:val="36"/>
                <w:sz w:val="20"/>
                <w:szCs w:val="20"/>
                <w:lang w:val="fr-FR" w:eastAsia="el-GR"/>
              </w:rPr>
              <w:t xml:space="preserve">ακά </w:t>
            </w:r>
            <w:proofErr w:type="spellStart"/>
            <w:r w:rsidRPr="00D02C60">
              <w:rPr>
                <w:bCs/>
                <w:kern w:val="36"/>
                <w:sz w:val="20"/>
                <w:szCs w:val="20"/>
                <w:lang w:val="fr-FR" w:eastAsia="el-GR"/>
              </w:rPr>
              <w:t>συστήμ</w:t>
            </w:r>
            <w:proofErr w:type="spellEnd"/>
            <w:r w:rsidRPr="00D02C60">
              <w:rPr>
                <w:bCs/>
                <w:kern w:val="36"/>
                <w:sz w:val="20"/>
                <w:szCs w:val="20"/>
                <w:lang w:val="fr-FR" w:eastAsia="el-GR"/>
              </w:rPr>
              <w:t xml:space="preserve">ατα </w:t>
            </w:r>
            <w:proofErr w:type="spellStart"/>
            <w:r w:rsidRPr="00D02C60">
              <w:rPr>
                <w:bCs/>
                <w:kern w:val="36"/>
                <w:sz w:val="20"/>
                <w:szCs w:val="20"/>
                <w:lang w:val="fr-FR" w:eastAsia="el-GR"/>
              </w:rPr>
              <w:t>στο</w:t>
            </w:r>
            <w:proofErr w:type="spellEnd"/>
            <w:r w:rsidRPr="00D02C60">
              <w:rPr>
                <w:bCs/>
                <w:kern w:val="36"/>
                <w:sz w:val="20"/>
                <w:szCs w:val="20"/>
                <w:lang w:val="fr-FR" w:eastAsia="el-GR"/>
              </w:rPr>
              <w:t xml:space="preserve"> </w:t>
            </w:r>
            <w:proofErr w:type="spellStart"/>
            <w:r w:rsidRPr="00D02C60">
              <w:rPr>
                <w:bCs/>
                <w:kern w:val="36"/>
                <w:sz w:val="20"/>
                <w:szCs w:val="20"/>
                <w:lang w:val="fr-FR" w:eastAsia="el-GR"/>
              </w:rPr>
              <w:t>δι</w:t>
            </w:r>
            <w:proofErr w:type="spellEnd"/>
            <w:r w:rsidRPr="00D02C60">
              <w:rPr>
                <w:bCs/>
                <w:kern w:val="36"/>
                <w:sz w:val="20"/>
                <w:szCs w:val="20"/>
                <w:lang w:val="fr-FR" w:eastAsia="el-GR"/>
              </w:rPr>
              <w:t>αδίκτυο. [</w:t>
            </w:r>
            <w:proofErr w:type="spellStart"/>
            <w:r w:rsidRPr="00D02C60">
              <w:rPr>
                <w:bCs/>
                <w:kern w:val="36"/>
                <w:sz w:val="20"/>
                <w:szCs w:val="20"/>
                <w:lang w:val="fr-FR" w:eastAsia="el-GR"/>
              </w:rPr>
              <w:t>ηλεκτρ</w:t>
            </w:r>
            <w:proofErr w:type="spellEnd"/>
            <w:r w:rsidRPr="00D02C60">
              <w:rPr>
                <w:bCs/>
                <w:kern w:val="36"/>
                <w:sz w:val="20"/>
                <w:szCs w:val="20"/>
                <w:lang w:val="fr-FR" w:eastAsia="el-GR"/>
              </w:rPr>
              <w:t xml:space="preserve">. βιβλ.] </w:t>
            </w:r>
            <w:proofErr w:type="spellStart"/>
            <w:r w:rsidRPr="00D02C60">
              <w:rPr>
                <w:bCs/>
                <w:kern w:val="36"/>
                <w:sz w:val="20"/>
                <w:szCs w:val="20"/>
                <w:lang w:val="fr-FR" w:eastAsia="el-GR"/>
              </w:rPr>
              <w:t>Αθήν</w:t>
            </w:r>
            <w:proofErr w:type="spellEnd"/>
            <w:r w:rsidRPr="00D02C60">
              <w:rPr>
                <w:bCs/>
                <w:kern w:val="36"/>
                <w:sz w:val="20"/>
                <w:szCs w:val="20"/>
                <w:lang w:val="fr-FR" w:eastAsia="el-GR"/>
              </w:rPr>
              <w:t xml:space="preserve">α:Σύνδεσμος </w:t>
            </w:r>
            <w:proofErr w:type="spellStart"/>
            <w:r w:rsidRPr="00D02C60">
              <w:rPr>
                <w:bCs/>
                <w:kern w:val="36"/>
                <w:sz w:val="20"/>
                <w:szCs w:val="20"/>
                <w:lang w:val="fr-FR" w:eastAsia="el-GR"/>
              </w:rPr>
              <w:t>Ελληνικών</w:t>
            </w:r>
            <w:proofErr w:type="spellEnd"/>
            <w:r w:rsidRPr="00D02C60">
              <w:rPr>
                <w:bCs/>
                <w:kern w:val="36"/>
                <w:sz w:val="20"/>
                <w:szCs w:val="20"/>
                <w:lang w:val="fr-FR" w:eastAsia="el-GR"/>
              </w:rPr>
              <w:t xml:space="preserve"> </w:t>
            </w:r>
            <w:proofErr w:type="spellStart"/>
            <w:r w:rsidRPr="00D02C60">
              <w:rPr>
                <w:bCs/>
                <w:kern w:val="36"/>
                <w:sz w:val="20"/>
                <w:szCs w:val="20"/>
                <w:lang w:val="fr-FR" w:eastAsia="el-GR"/>
              </w:rPr>
              <w:t>Ακ</w:t>
            </w:r>
            <w:proofErr w:type="spellEnd"/>
            <w:r w:rsidRPr="00D02C60">
              <w:rPr>
                <w:bCs/>
                <w:kern w:val="36"/>
                <w:sz w:val="20"/>
                <w:szCs w:val="20"/>
                <w:lang w:val="fr-FR" w:eastAsia="el-GR"/>
              </w:rPr>
              <w:t xml:space="preserve">αδημαϊκών </w:t>
            </w:r>
            <w:proofErr w:type="spellStart"/>
            <w:r w:rsidRPr="00D02C60">
              <w:rPr>
                <w:bCs/>
                <w:kern w:val="36"/>
                <w:sz w:val="20"/>
                <w:szCs w:val="20"/>
                <w:lang w:val="fr-FR" w:eastAsia="el-GR"/>
              </w:rPr>
              <w:t>Βι</w:t>
            </w:r>
            <w:proofErr w:type="spellEnd"/>
            <w:r w:rsidRPr="00D02C60">
              <w:rPr>
                <w:bCs/>
                <w:kern w:val="36"/>
                <w:sz w:val="20"/>
                <w:szCs w:val="20"/>
                <w:lang w:val="fr-FR" w:eastAsia="el-GR"/>
              </w:rPr>
              <w:t xml:space="preserve">βλιοθηκών. </w:t>
            </w:r>
            <w:proofErr w:type="spellStart"/>
            <w:r w:rsidRPr="00D02C60">
              <w:rPr>
                <w:bCs/>
                <w:kern w:val="36"/>
                <w:sz w:val="20"/>
                <w:szCs w:val="20"/>
                <w:lang w:val="fr-FR" w:eastAsia="el-GR"/>
              </w:rPr>
              <w:t>Δι</w:t>
            </w:r>
            <w:proofErr w:type="spellEnd"/>
            <w:r w:rsidRPr="00D02C60">
              <w:rPr>
                <w:bCs/>
                <w:kern w:val="36"/>
                <w:sz w:val="20"/>
                <w:szCs w:val="20"/>
                <w:lang w:val="fr-FR" w:eastAsia="el-GR"/>
              </w:rPr>
              <w:t xml:space="preserve">αθέσιμο </w:t>
            </w:r>
            <w:proofErr w:type="spellStart"/>
            <w:r w:rsidRPr="00D02C60">
              <w:rPr>
                <w:bCs/>
                <w:kern w:val="36"/>
                <w:sz w:val="20"/>
                <w:szCs w:val="20"/>
                <w:lang w:val="fr-FR" w:eastAsia="el-GR"/>
              </w:rPr>
              <w:t>στο</w:t>
            </w:r>
            <w:proofErr w:type="spellEnd"/>
            <w:r w:rsidRPr="00D02C60">
              <w:rPr>
                <w:bCs/>
                <w:kern w:val="36"/>
                <w:sz w:val="20"/>
                <w:szCs w:val="20"/>
                <w:lang w:val="fr-FR" w:eastAsia="el-GR"/>
              </w:rPr>
              <w:t>: http://hdl.handle.net/11419/3969</w:t>
            </w:r>
          </w:p>
          <w:p w14:paraId="1490C044" w14:textId="77777777" w:rsidR="00D02C60" w:rsidRPr="00EB08EF" w:rsidRDefault="00D02C60" w:rsidP="00D02C60">
            <w:pPr>
              <w:spacing w:after="0" w:line="240" w:lineRule="auto"/>
              <w:ind w:left="284"/>
              <w:jc w:val="both"/>
              <w:outlineLvl w:val="0"/>
              <w:rPr>
                <w:bCs/>
                <w:kern w:val="36"/>
                <w:sz w:val="20"/>
                <w:szCs w:val="20"/>
                <w:lang w:eastAsia="el-GR"/>
              </w:rPr>
            </w:pPr>
          </w:p>
          <w:p w14:paraId="1490C045" w14:textId="77777777" w:rsidR="00071035" w:rsidRPr="00D02C60" w:rsidRDefault="00071035" w:rsidP="00071035">
            <w:pPr>
              <w:spacing w:after="0" w:line="240" w:lineRule="auto"/>
              <w:jc w:val="both"/>
              <w:rPr>
                <w:rFonts w:cs="Arial"/>
                <w:b/>
                <w:i/>
                <w:sz w:val="18"/>
                <w:szCs w:val="18"/>
              </w:rPr>
            </w:pPr>
            <w:r w:rsidRPr="00D02C60">
              <w:rPr>
                <w:rFonts w:cs="Arial"/>
                <w:b/>
                <w:i/>
                <w:sz w:val="18"/>
                <w:szCs w:val="18"/>
              </w:rPr>
              <w:t>-Συναφή επιστημονικά περιοδικά:</w:t>
            </w:r>
          </w:p>
          <w:p w14:paraId="1490C046" w14:textId="77777777" w:rsidR="00F52535" w:rsidRDefault="00F52535" w:rsidP="00D02C60">
            <w:pPr>
              <w:numPr>
                <w:ilvl w:val="0"/>
                <w:numId w:val="12"/>
              </w:numPr>
              <w:spacing w:after="0" w:line="240" w:lineRule="auto"/>
              <w:ind w:left="284" w:hanging="284"/>
              <w:jc w:val="both"/>
              <w:outlineLvl w:val="0"/>
              <w:rPr>
                <w:bCs/>
                <w:kern w:val="36"/>
                <w:sz w:val="20"/>
                <w:szCs w:val="20"/>
                <w:lang w:val="fr-FR" w:eastAsia="el-GR"/>
              </w:rPr>
            </w:pPr>
            <w:r w:rsidRPr="00D02C60">
              <w:rPr>
                <w:bCs/>
                <w:kern w:val="36"/>
                <w:sz w:val="20"/>
                <w:szCs w:val="20"/>
                <w:lang w:val="fr-FR" w:eastAsia="el-GR"/>
              </w:rPr>
              <w:t xml:space="preserve">Information </w:t>
            </w:r>
            <w:proofErr w:type="spellStart"/>
            <w:r w:rsidRPr="00D02C60">
              <w:rPr>
                <w:bCs/>
                <w:kern w:val="36"/>
                <w:sz w:val="20"/>
                <w:szCs w:val="20"/>
                <w:lang w:val="fr-FR" w:eastAsia="el-GR"/>
              </w:rPr>
              <w:t>Systems</w:t>
            </w:r>
            <w:proofErr w:type="spellEnd"/>
            <w:r w:rsidRPr="00D02C60">
              <w:rPr>
                <w:bCs/>
                <w:kern w:val="36"/>
                <w:sz w:val="20"/>
                <w:szCs w:val="20"/>
                <w:lang w:val="fr-FR" w:eastAsia="el-GR"/>
              </w:rPr>
              <w:t xml:space="preserve"> Journal</w:t>
            </w:r>
            <w:r w:rsidR="00EB08EF">
              <w:rPr>
                <w:bCs/>
                <w:kern w:val="36"/>
                <w:sz w:val="20"/>
                <w:szCs w:val="20"/>
                <w:lang w:val="fr-FR" w:eastAsia="el-GR"/>
              </w:rPr>
              <w:t xml:space="preserve">, </w:t>
            </w:r>
            <w:proofErr w:type="spellStart"/>
            <w:r w:rsidR="00D02C60" w:rsidRPr="00D02C60">
              <w:rPr>
                <w:bCs/>
                <w:kern w:val="36"/>
                <w:sz w:val="20"/>
                <w:szCs w:val="20"/>
                <w:lang w:val="fr-FR" w:eastAsia="el-GR"/>
              </w:rPr>
              <w:t>Wiley-Blackwell</w:t>
            </w:r>
            <w:proofErr w:type="spellEnd"/>
            <w:r w:rsidR="00D02C60" w:rsidRPr="00D02C60">
              <w:rPr>
                <w:bCs/>
                <w:kern w:val="36"/>
                <w:sz w:val="20"/>
                <w:szCs w:val="20"/>
                <w:lang w:val="fr-FR" w:eastAsia="el-GR"/>
              </w:rPr>
              <w:t xml:space="preserve"> </w:t>
            </w:r>
            <w:proofErr w:type="spellStart"/>
            <w:r w:rsidR="00D02C60" w:rsidRPr="00D02C60">
              <w:rPr>
                <w:bCs/>
                <w:kern w:val="36"/>
                <w:sz w:val="20"/>
                <w:szCs w:val="20"/>
                <w:lang w:val="fr-FR" w:eastAsia="el-GR"/>
              </w:rPr>
              <w:t>Publishing</w:t>
            </w:r>
            <w:proofErr w:type="spellEnd"/>
          </w:p>
          <w:p w14:paraId="1490C047" w14:textId="77777777" w:rsidR="00EB08EF" w:rsidRPr="00D02C60" w:rsidRDefault="00EB08EF" w:rsidP="00EB08EF">
            <w:pPr>
              <w:numPr>
                <w:ilvl w:val="0"/>
                <w:numId w:val="12"/>
              </w:numPr>
              <w:spacing w:after="0" w:line="240" w:lineRule="auto"/>
              <w:ind w:left="284" w:hanging="284"/>
              <w:jc w:val="both"/>
              <w:outlineLvl w:val="0"/>
              <w:rPr>
                <w:bCs/>
                <w:kern w:val="36"/>
                <w:sz w:val="20"/>
                <w:szCs w:val="20"/>
                <w:lang w:val="fr-FR" w:eastAsia="el-GR"/>
              </w:rPr>
            </w:pPr>
            <w:r>
              <w:rPr>
                <w:bCs/>
                <w:kern w:val="36"/>
                <w:sz w:val="20"/>
                <w:szCs w:val="20"/>
                <w:lang w:val="fr-FR" w:eastAsia="el-GR"/>
              </w:rPr>
              <w:t xml:space="preserve">Information </w:t>
            </w:r>
            <w:proofErr w:type="spellStart"/>
            <w:r>
              <w:rPr>
                <w:bCs/>
                <w:kern w:val="36"/>
                <w:sz w:val="20"/>
                <w:szCs w:val="20"/>
                <w:lang w:val="fr-FR" w:eastAsia="el-GR"/>
              </w:rPr>
              <w:t>Systems</w:t>
            </w:r>
            <w:proofErr w:type="spellEnd"/>
            <w:r>
              <w:rPr>
                <w:bCs/>
                <w:kern w:val="36"/>
                <w:sz w:val="20"/>
                <w:szCs w:val="20"/>
                <w:lang w:val="fr-FR" w:eastAsia="el-GR"/>
              </w:rPr>
              <w:t xml:space="preserve">, </w:t>
            </w:r>
            <w:r w:rsidRPr="00EB08EF">
              <w:rPr>
                <w:bCs/>
                <w:kern w:val="36"/>
                <w:sz w:val="20"/>
                <w:szCs w:val="20"/>
                <w:lang w:val="fr-FR" w:eastAsia="el-GR"/>
              </w:rPr>
              <w:t>Els</w:t>
            </w:r>
            <w:r>
              <w:rPr>
                <w:bCs/>
                <w:kern w:val="36"/>
                <w:sz w:val="20"/>
                <w:szCs w:val="20"/>
                <w:lang w:val="fr-FR" w:eastAsia="el-GR"/>
              </w:rPr>
              <w:t>evier</w:t>
            </w:r>
          </w:p>
          <w:p w14:paraId="1490C048" w14:textId="77777777" w:rsidR="00D02C60" w:rsidRPr="00D02C60" w:rsidRDefault="00D02C60" w:rsidP="00EB08EF">
            <w:pPr>
              <w:numPr>
                <w:ilvl w:val="0"/>
                <w:numId w:val="12"/>
              </w:numPr>
              <w:spacing w:after="0" w:line="240" w:lineRule="auto"/>
              <w:ind w:left="284" w:hanging="284"/>
              <w:jc w:val="both"/>
              <w:outlineLvl w:val="0"/>
              <w:rPr>
                <w:bCs/>
                <w:kern w:val="36"/>
                <w:sz w:val="20"/>
                <w:szCs w:val="20"/>
                <w:lang w:val="fr-FR" w:eastAsia="el-GR"/>
              </w:rPr>
            </w:pPr>
            <w:r w:rsidRPr="00D02C60">
              <w:rPr>
                <w:bCs/>
                <w:kern w:val="36"/>
                <w:sz w:val="20"/>
                <w:szCs w:val="20"/>
                <w:lang w:val="fr-FR" w:eastAsia="el-GR"/>
              </w:rPr>
              <w:t xml:space="preserve">Information </w:t>
            </w:r>
            <w:proofErr w:type="spellStart"/>
            <w:r w:rsidRPr="00D02C60">
              <w:rPr>
                <w:bCs/>
                <w:kern w:val="36"/>
                <w:sz w:val="20"/>
                <w:szCs w:val="20"/>
                <w:lang w:val="fr-FR" w:eastAsia="el-GR"/>
              </w:rPr>
              <w:t>Systems</w:t>
            </w:r>
            <w:proofErr w:type="spellEnd"/>
            <w:r w:rsidRPr="00D02C60">
              <w:rPr>
                <w:bCs/>
                <w:kern w:val="36"/>
                <w:sz w:val="20"/>
                <w:szCs w:val="20"/>
                <w:lang w:val="fr-FR" w:eastAsia="el-GR"/>
              </w:rPr>
              <w:t xml:space="preserve"> </w:t>
            </w:r>
            <w:proofErr w:type="spellStart"/>
            <w:r w:rsidRPr="00D02C60">
              <w:rPr>
                <w:bCs/>
                <w:kern w:val="36"/>
                <w:sz w:val="20"/>
                <w:szCs w:val="20"/>
                <w:lang w:val="fr-FR" w:eastAsia="el-GR"/>
              </w:rPr>
              <w:t>Research</w:t>
            </w:r>
            <w:proofErr w:type="spellEnd"/>
            <w:r w:rsidR="00EB08EF">
              <w:rPr>
                <w:bCs/>
                <w:kern w:val="36"/>
                <w:sz w:val="20"/>
                <w:szCs w:val="20"/>
                <w:lang w:val="fr-FR" w:eastAsia="el-GR"/>
              </w:rPr>
              <w:t xml:space="preserve">, </w:t>
            </w:r>
            <w:r w:rsidR="00EB08EF" w:rsidRPr="00EB08EF">
              <w:rPr>
                <w:bCs/>
                <w:kern w:val="36"/>
                <w:sz w:val="20"/>
                <w:szCs w:val="20"/>
                <w:lang w:val="fr-FR" w:eastAsia="el-GR"/>
              </w:rPr>
              <w:t xml:space="preserve">Institute for Operations Research and the Management Sciences </w:t>
            </w:r>
            <w:r w:rsidR="00EB08EF">
              <w:rPr>
                <w:bCs/>
                <w:kern w:val="36"/>
                <w:sz w:val="20"/>
                <w:szCs w:val="20"/>
                <w:lang w:val="fr-FR" w:eastAsia="el-GR"/>
              </w:rPr>
              <w:t>(</w:t>
            </w:r>
            <w:r w:rsidR="00EB08EF" w:rsidRPr="00EB08EF">
              <w:rPr>
                <w:bCs/>
                <w:kern w:val="36"/>
                <w:sz w:val="20"/>
                <w:szCs w:val="20"/>
                <w:lang w:val="fr-FR" w:eastAsia="el-GR"/>
              </w:rPr>
              <w:t>INFORMS</w:t>
            </w:r>
            <w:r w:rsidR="00EB08EF">
              <w:rPr>
                <w:bCs/>
                <w:kern w:val="36"/>
                <w:sz w:val="20"/>
                <w:szCs w:val="20"/>
                <w:lang w:val="fr-FR" w:eastAsia="el-GR"/>
              </w:rPr>
              <w:t>)</w:t>
            </w:r>
          </w:p>
          <w:p w14:paraId="1490C049" w14:textId="77777777" w:rsidR="00F52535" w:rsidRPr="00D02C60" w:rsidRDefault="00177FF1" w:rsidP="00EB08EF">
            <w:pPr>
              <w:numPr>
                <w:ilvl w:val="0"/>
                <w:numId w:val="12"/>
              </w:numPr>
              <w:spacing w:after="0" w:line="240" w:lineRule="auto"/>
              <w:ind w:left="284" w:hanging="284"/>
              <w:jc w:val="both"/>
              <w:outlineLvl w:val="0"/>
              <w:rPr>
                <w:bCs/>
                <w:kern w:val="36"/>
                <w:sz w:val="20"/>
                <w:szCs w:val="20"/>
                <w:lang w:val="fr-FR" w:eastAsia="el-GR"/>
              </w:rPr>
            </w:pPr>
            <w:r w:rsidRPr="00D02C60">
              <w:rPr>
                <w:bCs/>
                <w:kern w:val="36"/>
                <w:sz w:val="20"/>
                <w:szCs w:val="20"/>
                <w:lang w:val="fr-FR" w:eastAsia="el-GR"/>
              </w:rPr>
              <w:t xml:space="preserve">Journal of Management Information </w:t>
            </w:r>
            <w:proofErr w:type="spellStart"/>
            <w:r w:rsidRPr="00D02C60">
              <w:rPr>
                <w:bCs/>
                <w:kern w:val="36"/>
                <w:sz w:val="20"/>
                <w:szCs w:val="20"/>
                <w:lang w:val="fr-FR" w:eastAsia="el-GR"/>
              </w:rPr>
              <w:t>Systems</w:t>
            </w:r>
            <w:proofErr w:type="spellEnd"/>
            <w:r w:rsidR="00EB08EF">
              <w:rPr>
                <w:bCs/>
                <w:kern w:val="36"/>
                <w:sz w:val="20"/>
                <w:szCs w:val="20"/>
                <w:lang w:val="fr-FR" w:eastAsia="el-GR"/>
              </w:rPr>
              <w:t>, M.E. Sharpe</w:t>
            </w:r>
          </w:p>
          <w:p w14:paraId="1490C04A" w14:textId="77777777" w:rsidR="00D02C60" w:rsidRPr="00D02C60" w:rsidRDefault="00D02C60" w:rsidP="00D02C60">
            <w:pPr>
              <w:numPr>
                <w:ilvl w:val="0"/>
                <w:numId w:val="12"/>
              </w:numPr>
              <w:spacing w:after="0" w:line="240" w:lineRule="auto"/>
              <w:ind w:left="284" w:hanging="284"/>
              <w:jc w:val="both"/>
              <w:outlineLvl w:val="0"/>
              <w:rPr>
                <w:rFonts w:cs="Arial"/>
                <w:sz w:val="20"/>
                <w:szCs w:val="20"/>
                <w:lang w:val="en-US"/>
              </w:rPr>
            </w:pPr>
            <w:r w:rsidRPr="00D02C60">
              <w:rPr>
                <w:bCs/>
                <w:kern w:val="36"/>
                <w:sz w:val="20"/>
                <w:szCs w:val="20"/>
                <w:lang w:val="fr-FR" w:eastAsia="el-GR"/>
              </w:rPr>
              <w:t>European Journal of Information Systems, Taylor and Francis</w:t>
            </w:r>
          </w:p>
        </w:tc>
      </w:tr>
    </w:tbl>
    <w:p w14:paraId="1490C04C" w14:textId="77777777" w:rsidR="007D6293" w:rsidRPr="00D02C60" w:rsidRDefault="007D6293" w:rsidP="005D5777">
      <w:pPr>
        <w:rPr>
          <w:lang w:val="en-US"/>
        </w:rPr>
      </w:pPr>
    </w:p>
    <w:sectPr w:rsidR="007D6293" w:rsidRPr="00D02C60" w:rsidSect="00096AF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2BB7"/>
    <w:multiLevelType w:val="hybridMultilevel"/>
    <w:tmpl w:val="D7E401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2E1A02"/>
    <w:multiLevelType w:val="hybridMultilevel"/>
    <w:tmpl w:val="DA68859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4C51D84"/>
    <w:multiLevelType w:val="multilevel"/>
    <w:tmpl w:val="14E8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232F9"/>
    <w:multiLevelType w:val="multilevel"/>
    <w:tmpl w:val="4F18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556E9"/>
    <w:multiLevelType w:val="multilevel"/>
    <w:tmpl w:val="E322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F7ED5"/>
    <w:multiLevelType w:val="multilevel"/>
    <w:tmpl w:val="E8AC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7" w15:restartNumberingAfterBreak="0">
    <w:nsid w:val="19C72836"/>
    <w:multiLevelType w:val="hybridMultilevel"/>
    <w:tmpl w:val="9BB4CE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A184FFC"/>
    <w:multiLevelType w:val="multilevel"/>
    <w:tmpl w:val="8A08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5F28FC"/>
    <w:multiLevelType w:val="multilevel"/>
    <w:tmpl w:val="FE607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4000AC"/>
    <w:multiLevelType w:val="hybridMultilevel"/>
    <w:tmpl w:val="C3B6CF0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6638A3"/>
    <w:multiLevelType w:val="hybridMultilevel"/>
    <w:tmpl w:val="85BCF68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90C4B26"/>
    <w:multiLevelType w:val="hybridMultilevel"/>
    <w:tmpl w:val="5712A29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293A86"/>
    <w:multiLevelType w:val="hybridMultilevel"/>
    <w:tmpl w:val="C6A067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58A05C9"/>
    <w:multiLevelType w:val="multilevel"/>
    <w:tmpl w:val="21A6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50663B"/>
    <w:multiLevelType w:val="hybridMultilevel"/>
    <w:tmpl w:val="68E20D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B1368DB"/>
    <w:multiLevelType w:val="multilevel"/>
    <w:tmpl w:val="C7EC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E31498"/>
    <w:multiLevelType w:val="multilevel"/>
    <w:tmpl w:val="A20A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256CB8"/>
    <w:multiLevelType w:val="hybridMultilevel"/>
    <w:tmpl w:val="205C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20" w15:restartNumberingAfterBreak="0">
    <w:nsid w:val="766421C6"/>
    <w:multiLevelType w:val="hybridMultilevel"/>
    <w:tmpl w:val="07767CC4"/>
    <w:lvl w:ilvl="0" w:tplc="BA64FEF8">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8DF48BE"/>
    <w:multiLevelType w:val="multilevel"/>
    <w:tmpl w:val="CAB2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9E72C3"/>
    <w:multiLevelType w:val="hybridMultilevel"/>
    <w:tmpl w:val="05B673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9"/>
  </w:num>
  <w:num w:numId="4">
    <w:abstractNumId w:val="6"/>
  </w:num>
  <w:num w:numId="5">
    <w:abstractNumId w:val="12"/>
  </w:num>
  <w:num w:numId="6">
    <w:abstractNumId w:val="10"/>
  </w:num>
  <w:num w:numId="7">
    <w:abstractNumId w:val="2"/>
  </w:num>
  <w:num w:numId="8">
    <w:abstractNumId w:val="7"/>
  </w:num>
  <w:num w:numId="9">
    <w:abstractNumId w:val="22"/>
  </w:num>
  <w:num w:numId="10">
    <w:abstractNumId w:val="20"/>
  </w:num>
  <w:num w:numId="11">
    <w:abstractNumId w:val="0"/>
  </w:num>
  <w:num w:numId="12">
    <w:abstractNumId w:val="15"/>
  </w:num>
  <w:num w:numId="13">
    <w:abstractNumId w:val="21"/>
  </w:num>
  <w:num w:numId="14">
    <w:abstractNumId w:val="17"/>
  </w:num>
  <w:num w:numId="15">
    <w:abstractNumId w:val="3"/>
  </w:num>
  <w:num w:numId="16">
    <w:abstractNumId w:val="5"/>
  </w:num>
  <w:num w:numId="17">
    <w:abstractNumId w:val="14"/>
  </w:num>
  <w:num w:numId="18">
    <w:abstractNumId w:val="4"/>
  </w:num>
  <w:num w:numId="19">
    <w:abstractNumId w:val="16"/>
  </w:num>
  <w:num w:numId="20">
    <w:abstractNumId w:val="8"/>
  </w:num>
  <w:num w:numId="21">
    <w:abstractNumId w:val="9"/>
  </w:num>
  <w:num w:numId="22">
    <w:abstractNumId w:val="13"/>
  </w:num>
  <w:num w:numId="23">
    <w:abstractNumId w:val="1"/>
  </w:num>
  <w:num w:numId="24">
    <w:abstractNumId w:val="1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02B09"/>
    <w:rsid w:val="00006A0C"/>
    <w:rsid w:val="00007AB8"/>
    <w:rsid w:val="00011165"/>
    <w:rsid w:val="000123B9"/>
    <w:rsid w:val="00047746"/>
    <w:rsid w:val="000501D1"/>
    <w:rsid w:val="000508D9"/>
    <w:rsid w:val="00050B81"/>
    <w:rsid w:val="00050F05"/>
    <w:rsid w:val="00052F77"/>
    <w:rsid w:val="00057E93"/>
    <w:rsid w:val="00061E7F"/>
    <w:rsid w:val="000642A0"/>
    <w:rsid w:val="00071035"/>
    <w:rsid w:val="00072271"/>
    <w:rsid w:val="000733E0"/>
    <w:rsid w:val="00075DF3"/>
    <w:rsid w:val="00086A34"/>
    <w:rsid w:val="00093E18"/>
    <w:rsid w:val="00095DE9"/>
    <w:rsid w:val="00096AF5"/>
    <w:rsid w:val="00096F9A"/>
    <w:rsid w:val="000A3BC3"/>
    <w:rsid w:val="000A5F81"/>
    <w:rsid w:val="000B04FB"/>
    <w:rsid w:val="000C7807"/>
    <w:rsid w:val="000D1DB7"/>
    <w:rsid w:val="000E514F"/>
    <w:rsid w:val="000E7821"/>
    <w:rsid w:val="000F2AEE"/>
    <w:rsid w:val="00107FF8"/>
    <w:rsid w:val="00115E44"/>
    <w:rsid w:val="00117C0F"/>
    <w:rsid w:val="001203EC"/>
    <w:rsid w:val="00155D1E"/>
    <w:rsid w:val="001576AE"/>
    <w:rsid w:val="00164201"/>
    <w:rsid w:val="00172031"/>
    <w:rsid w:val="001745BA"/>
    <w:rsid w:val="00177FF1"/>
    <w:rsid w:val="00180611"/>
    <w:rsid w:val="00180C30"/>
    <w:rsid w:val="001826C9"/>
    <w:rsid w:val="00183765"/>
    <w:rsid w:val="001941BD"/>
    <w:rsid w:val="001953A2"/>
    <w:rsid w:val="001A09E9"/>
    <w:rsid w:val="001A3F9B"/>
    <w:rsid w:val="001B1822"/>
    <w:rsid w:val="001B49F9"/>
    <w:rsid w:val="001D1BBF"/>
    <w:rsid w:val="001D341B"/>
    <w:rsid w:val="001E0726"/>
    <w:rsid w:val="001E18CE"/>
    <w:rsid w:val="001E4C43"/>
    <w:rsid w:val="001F7CEF"/>
    <w:rsid w:val="002032C6"/>
    <w:rsid w:val="00211334"/>
    <w:rsid w:val="00224886"/>
    <w:rsid w:val="00227FD5"/>
    <w:rsid w:val="002319D4"/>
    <w:rsid w:val="00241A45"/>
    <w:rsid w:val="002428A9"/>
    <w:rsid w:val="00247928"/>
    <w:rsid w:val="00251FDD"/>
    <w:rsid w:val="00264D8C"/>
    <w:rsid w:val="00264DAF"/>
    <w:rsid w:val="002743D9"/>
    <w:rsid w:val="002755A8"/>
    <w:rsid w:val="00284491"/>
    <w:rsid w:val="00293F57"/>
    <w:rsid w:val="002B48FF"/>
    <w:rsid w:val="002B53CB"/>
    <w:rsid w:val="002B5605"/>
    <w:rsid w:val="002C4231"/>
    <w:rsid w:val="002D7440"/>
    <w:rsid w:val="002E205A"/>
    <w:rsid w:val="002F3411"/>
    <w:rsid w:val="00300D7E"/>
    <w:rsid w:val="00306DDD"/>
    <w:rsid w:val="0032630B"/>
    <w:rsid w:val="0032634D"/>
    <w:rsid w:val="003316E6"/>
    <w:rsid w:val="00340DC3"/>
    <w:rsid w:val="00345FCE"/>
    <w:rsid w:val="00352A30"/>
    <w:rsid w:val="0035751F"/>
    <w:rsid w:val="003627D0"/>
    <w:rsid w:val="003662FB"/>
    <w:rsid w:val="00375B72"/>
    <w:rsid w:val="00376408"/>
    <w:rsid w:val="00384B85"/>
    <w:rsid w:val="0039276F"/>
    <w:rsid w:val="00395D00"/>
    <w:rsid w:val="00397E0A"/>
    <w:rsid w:val="003B45BC"/>
    <w:rsid w:val="003B45BE"/>
    <w:rsid w:val="003B751D"/>
    <w:rsid w:val="003C34CB"/>
    <w:rsid w:val="003C3BC8"/>
    <w:rsid w:val="003C4A4C"/>
    <w:rsid w:val="003C5995"/>
    <w:rsid w:val="003D004A"/>
    <w:rsid w:val="003E6B74"/>
    <w:rsid w:val="003E6D8B"/>
    <w:rsid w:val="003F0B7A"/>
    <w:rsid w:val="003F1643"/>
    <w:rsid w:val="00402111"/>
    <w:rsid w:val="00405E5C"/>
    <w:rsid w:val="0040621E"/>
    <w:rsid w:val="00447B29"/>
    <w:rsid w:val="00453B64"/>
    <w:rsid w:val="00460042"/>
    <w:rsid w:val="00460C00"/>
    <w:rsid w:val="004627EE"/>
    <w:rsid w:val="0046327E"/>
    <w:rsid w:val="004763AA"/>
    <w:rsid w:val="004A78CF"/>
    <w:rsid w:val="004B71F0"/>
    <w:rsid w:val="004C75D0"/>
    <w:rsid w:val="004D1F06"/>
    <w:rsid w:val="004D51D1"/>
    <w:rsid w:val="004F0C37"/>
    <w:rsid w:val="00501689"/>
    <w:rsid w:val="00502F06"/>
    <w:rsid w:val="005050A3"/>
    <w:rsid w:val="0051051D"/>
    <w:rsid w:val="00525FB2"/>
    <w:rsid w:val="005271AB"/>
    <w:rsid w:val="0053153F"/>
    <w:rsid w:val="00544778"/>
    <w:rsid w:val="00566963"/>
    <w:rsid w:val="00570308"/>
    <w:rsid w:val="005703C3"/>
    <w:rsid w:val="0058524D"/>
    <w:rsid w:val="005A42C3"/>
    <w:rsid w:val="005B1C64"/>
    <w:rsid w:val="005B6131"/>
    <w:rsid w:val="005D5777"/>
    <w:rsid w:val="00620E82"/>
    <w:rsid w:val="00625FF9"/>
    <w:rsid w:val="00632D2B"/>
    <w:rsid w:val="00634886"/>
    <w:rsid w:val="006407A7"/>
    <w:rsid w:val="00641B96"/>
    <w:rsid w:val="006458D7"/>
    <w:rsid w:val="00652392"/>
    <w:rsid w:val="00677E27"/>
    <w:rsid w:val="006951A7"/>
    <w:rsid w:val="006A02EC"/>
    <w:rsid w:val="006E15CB"/>
    <w:rsid w:val="006F0052"/>
    <w:rsid w:val="006F2225"/>
    <w:rsid w:val="00701F4E"/>
    <w:rsid w:val="00710844"/>
    <w:rsid w:val="007142A6"/>
    <w:rsid w:val="00726337"/>
    <w:rsid w:val="00734BDD"/>
    <w:rsid w:val="00737A8A"/>
    <w:rsid w:val="00747443"/>
    <w:rsid w:val="00753363"/>
    <w:rsid w:val="00776BCF"/>
    <w:rsid w:val="00780913"/>
    <w:rsid w:val="00791DE3"/>
    <w:rsid w:val="007B1061"/>
    <w:rsid w:val="007D5DF0"/>
    <w:rsid w:val="007D6293"/>
    <w:rsid w:val="007E2263"/>
    <w:rsid w:val="007E499C"/>
    <w:rsid w:val="007F1808"/>
    <w:rsid w:val="007F294C"/>
    <w:rsid w:val="007F48E6"/>
    <w:rsid w:val="008104CC"/>
    <w:rsid w:val="008109F6"/>
    <w:rsid w:val="00810A7F"/>
    <w:rsid w:val="00811EA1"/>
    <w:rsid w:val="008170D2"/>
    <w:rsid w:val="008343A9"/>
    <w:rsid w:val="008372AC"/>
    <w:rsid w:val="00842AE7"/>
    <w:rsid w:val="00851F1D"/>
    <w:rsid w:val="008549BC"/>
    <w:rsid w:val="008552AF"/>
    <w:rsid w:val="0086252B"/>
    <w:rsid w:val="008653A7"/>
    <w:rsid w:val="008669E3"/>
    <w:rsid w:val="0087594A"/>
    <w:rsid w:val="008A730B"/>
    <w:rsid w:val="008D0653"/>
    <w:rsid w:val="008D0C6D"/>
    <w:rsid w:val="008D6EA7"/>
    <w:rsid w:val="008E579C"/>
    <w:rsid w:val="008F0C7F"/>
    <w:rsid w:val="00903555"/>
    <w:rsid w:val="00907017"/>
    <w:rsid w:val="00913CFE"/>
    <w:rsid w:val="00923A0C"/>
    <w:rsid w:val="0093267A"/>
    <w:rsid w:val="009415F4"/>
    <w:rsid w:val="00946AF5"/>
    <w:rsid w:val="00953DB0"/>
    <w:rsid w:val="009620BE"/>
    <w:rsid w:val="00974B49"/>
    <w:rsid w:val="00974C95"/>
    <w:rsid w:val="00975723"/>
    <w:rsid w:val="00977286"/>
    <w:rsid w:val="00993FC0"/>
    <w:rsid w:val="009979EC"/>
    <w:rsid w:val="009A0C94"/>
    <w:rsid w:val="009E29B8"/>
    <w:rsid w:val="009E6AE5"/>
    <w:rsid w:val="00A00573"/>
    <w:rsid w:val="00A01FC7"/>
    <w:rsid w:val="00A03C4B"/>
    <w:rsid w:val="00A07585"/>
    <w:rsid w:val="00A16212"/>
    <w:rsid w:val="00A3515C"/>
    <w:rsid w:val="00A354F2"/>
    <w:rsid w:val="00A41616"/>
    <w:rsid w:val="00A441A0"/>
    <w:rsid w:val="00A45BD0"/>
    <w:rsid w:val="00A56E10"/>
    <w:rsid w:val="00A62734"/>
    <w:rsid w:val="00A771BE"/>
    <w:rsid w:val="00A80FB2"/>
    <w:rsid w:val="00A918DB"/>
    <w:rsid w:val="00A92F20"/>
    <w:rsid w:val="00AB26A6"/>
    <w:rsid w:val="00AC0DFF"/>
    <w:rsid w:val="00AC759B"/>
    <w:rsid w:val="00AC7666"/>
    <w:rsid w:val="00AE13A5"/>
    <w:rsid w:val="00AF7512"/>
    <w:rsid w:val="00AF7E2F"/>
    <w:rsid w:val="00B03912"/>
    <w:rsid w:val="00B06B31"/>
    <w:rsid w:val="00B07CBF"/>
    <w:rsid w:val="00B13B74"/>
    <w:rsid w:val="00B17F01"/>
    <w:rsid w:val="00B22A1F"/>
    <w:rsid w:val="00B25922"/>
    <w:rsid w:val="00B41034"/>
    <w:rsid w:val="00B42EE3"/>
    <w:rsid w:val="00B430A1"/>
    <w:rsid w:val="00B66EDB"/>
    <w:rsid w:val="00B7339C"/>
    <w:rsid w:val="00B7523F"/>
    <w:rsid w:val="00B8381A"/>
    <w:rsid w:val="00B84C68"/>
    <w:rsid w:val="00B86E7A"/>
    <w:rsid w:val="00B9297F"/>
    <w:rsid w:val="00BC57EA"/>
    <w:rsid w:val="00BD0B76"/>
    <w:rsid w:val="00BE5DFE"/>
    <w:rsid w:val="00BF25FE"/>
    <w:rsid w:val="00BF3B8E"/>
    <w:rsid w:val="00BF688B"/>
    <w:rsid w:val="00BF6D32"/>
    <w:rsid w:val="00BF7703"/>
    <w:rsid w:val="00C00E07"/>
    <w:rsid w:val="00C22C87"/>
    <w:rsid w:val="00C259E2"/>
    <w:rsid w:val="00C32A40"/>
    <w:rsid w:val="00C339A2"/>
    <w:rsid w:val="00C47349"/>
    <w:rsid w:val="00C52082"/>
    <w:rsid w:val="00C540E1"/>
    <w:rsid w:val="00C554C0"/>
    <w:rsid w:val="00C609AF"/>
    <w:rsid w:val="00C65DBE"/>
    <w:rsid w:val="00C74CAF"/>
    <w:rsid w:val="00C761B7"/>
    <w:rsid w:val="00C8043C"/>
    <w:rsid w:val="00C80FC4"/>
    <w:rsid w:val="00C81C47"/>
    <w:rsid w:val="00CA1888"/>
    <w:rsid w:val="00CA71A9"/>
    <w:rsid w:val="00CB0FD8"/>
    <w:rsid w:val="00CB44FB"/>
    <w:rsid w:val="00CC7275"/>
    <w:rsid w:val="00CD2D2E"/>
    <w:rsid w:val="00CD3684"/>
    <w:rsid w:val="00CF7437"/>
    <w:rsid w:val="00D02C60"/>
    <w:rsid w:val="00D05389"/>
    <w:rsid w:val="00D23991"/>
    <w:rsid w:val="00D32530"/>
    <w:rsid w:val="00D372B9"/>
    <w:rsid w:val="00D842E9"/>
    <w:rsid w:val="00D85955"/>
    <w:rsid w:val="00DB113B"/>
    <w:rsid w:val="00DB6257"/>
    <w:rsid w:val="00DB6A30"/>
    <w:rsid w:val="00DC4777"/>
    <w:rsid w:val="00DD59B2"/>
    <w:rsid w:val="00DE6B56"/>
    <w:rsid w:val="00DF6C34"/>
    <w:rsid w:val="00E00E80"/>
    <w:rsid w:val="00E01D59"/>
    <w:rsid w:val="00E10FD6"/>
    <w:rsid w:val="00E121A0"/>
    <w:rsid w:val="00E5419E"/>
    <w:rsid w:val="00E64D10"/>
    <w:rsid w:val="00E671F8"/>
    <w:rsid w:val="00E7242E"/>
    <w:rsid w:val="00E81604"/>
    <w:rsid w:val="00EA5ACC"/>
    <w:rsid w:val="00EB08EF"/>
    <w:rsid w:val="00EB2641"/>
    <w:rsid w:val="00EC60B6"/>
    <w:rsid w:val="00ED199B"/>
    <w:rsid w:val="00ED3AED"/>
    <w:rsid w:val="00ED53F3"/>
    <w:rsid w:val="00ED64A7"/>
    <w:rsid w:val="00ED65D6"/>
    <w:rsid w:val="00EE0D88"/>
    <w:rsid w:val="00EE456E"/>
    <w:rsid w:val="00F11A6F"/>
    <w:rsid w:val="00F15024"/>
    <w:rsid w:val="00F30F94"/>
    <w:rsid w:val="00F31948"/>
    <w:rsid w:val="00F3584C"/>
    <w:rsid w:val="00F52535"/>
    <w:rsid w:val="00F56E0A"/>
    <w:rsid w:val="00F646EB"/>
    <w:rsid w:val="00F8329A"/>
    <w:rsid w:val="00F934A5"/>
    <w:rsid w:val="00F97AD5"/>
    <w:rsid w:val="00FC16FE"/>
    <w:rsid w:val="00FD56A6"/>
    <w:rsid w:val="00FE16B8"/>
    <w:rsid w:val="647F11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90BF82"/>
  <w15:docId w15:val="{8C7B1A27-602F-4056-B2A7-E3FCA9915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AF5"/>
    <w:pPr>
      <w:spacing w:after="200" w:line="276" w:lineRule="auto"/>
    </w:pPr>
    <w:rPr>
      <w:rFonts w:eastAsia="Times New Roman"/>
      <w:sz w:val="22"/>
      <w:szCs w:val="22"/>
      <w:lang w:eastAsia="en-US"/>
    </w:rPr>
  </w:style>
  <w:style w:type="paragraph" w:styleId="Heading1">
    <w:name w:val="heading 1"/>
    <w:basedOn w:val="Normal"/>
    <w:link w:val="Heading1Char"/>
    <w:uiPriority w:val="9"/>
    <w:qFormat/>
    <w:locked/>
    <w:rsid w:val="00DB6A30"/>
    <w:pPr>
      <w:spacing w:before="100" w:beforeAutospacing="1" w:after="100" w:afterAutospacing="1" w:line="240" w:lineRule="auto"/>
      <w:outlineLvl w:val="0"/>
    </w:pPr>
    <w:rPr>
      <w:rFonts w:ascii="Times New Roman" w:hAnsi="Times New Roman"/>
      <w:b/>
      <w:bCs/>
      <w:kern w:val="36"/>
      <w:sz w:val="48"/>
      <w:szCs w:val="48"/>
      <w:lang w:eastAsia="el-GR"/>
    </w:rPr>
  </w:style>
  <w:style w:type="paragraph" w:styleId="Heading2">
    <w:name w:val="heading 2"/>
    <w:basedOn w:val="Normal"/>
    <w:next w:val="Normal"/>
    <w:link w:val="Heading2Char"/>
    <w:semiHidden/>
    <w:unhideWhenUsed/>
    <w:qFormat/>
    <w:locked/>
    <w:rsid w:val="00B752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B752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B6A30"/>
    <w:rPr>
      <w:rFonts w:ascii="Times New Roman" w:hAnsi="Times New Roman" w:cs="Times New Roman"/>
      <w:b/>
      <w:bCs/>
      <w:kern w:val="36"/>
      <w:sz w:val="48"/>
      <w:szCs w:val="48"/>
    </w:rPr>
  </w:style>
  <w:style w:type="table" w:styleId="TableGrid">
    <w:name w:val="Table Grid"/>
    <w:basedOn w:val="TableNormal"/>
    <w:uiPriority w:val="99"/>
    <w:rsid w:val="00050B81"/>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Παράγραφος λίστας1"/>
    <w:basedOn w:val="Normal"/>
    <w:uiPriority w:val="99"/>
    <w:rsid w:val="001D341B"/>
    <w:pPr>
      <w:ind w:left="720"/>
      <w:contextualSpacing/>
    </w:pPr>
  </w:style>
  <w:style w:type="character" w:styleId="Hyperlink">
    <w:name w:val="Hyperlink"/>
    <w:basedOn w:val="DefaultParagraphFont"/>
    <w:uiPriority w:val="99"/>
    <w:rsid w:val="00B84C68"/>
    <w:rPr>
      <w:rFonts w:cs="Times New Roman"/>
      <w:color w:val="0000FF"/>
      <w:u w:val="single"/>
    </w:rPr>
  </w:style>
  <w:style w:type="paragraph" w:styleId="ListParagraph">
    <w:name w:val="List Paragraph"/>
    <w:basedOn w:val="Normal"/>
    <w:uiPriority w:val="34"/>
    <w:qFormat/>
    <w:rsid w:val="00071035"/>
    <w:pPr>
      <w:ind w:left="720"/>
      <w:contextualSpacing/>
    </w:pPr>
  </w:style>
  <w:style w:type="paragraph" w:styleId="BalloonText">
    <w:name w:val="Balloon Text"/>
    <w:basedOn w:val="Normal"/>
    <w:link w:val="BalloonTextChar"/>
    <w:uiPriority w:val="99"/>
    <w:semiHidden/>
    <w:unhideWhenUsed/>
    <w:rsid w:val="000710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035"/>
    <w:rPr>
      <w:rFonts w:ascii="Tahoma" w:eastAsia="Times New Roman" w:hAnsi="Tahoma" w:cs="Tahoma"/>
      <w:sz w:val="16"/>
      <w:szCs w:val="16"/>
      <w:lang w:eastAsia="en-US"/>
    </w:rPr>
  </w:style>
  <w:style w:type="paragraph" w:styleId="PlainText">
    <w:name w:val="Plain Text"/>
    <w:basedOn w:val="Normal"/>
    <w:link w:val="PlainTextChar"/>
    <w:uiPriority w:val="99"/>
    <w:semiHidden/>
    <w:unhideWhenUsed/>
    <w:rsid w:val="00180611"/>
    <w:pPr>
      <w:spacing w:after="0" w:line="240" w:lineRule="auto"/>
    </w:pPr>
    <w:rPr>
      <w:rFonts w:ascii="Arial" w:eastAsia="Calibri" w:hAnsi="Arial"/>
      <w:color w:val="0000FF"/>
      <w:sz w:val="24"/>
      <w:szCs w:val="21"/>
    </w:rPr>
  </w:style>
  <w:style w:type="character" w:customStyle="1" w:styleId="PlainTextChar">
    <w:name w:val="Plain Text Char"/>
    <w:basedOn w:val="DefaultParagraphFont"/>
    <w:link w:val="PlainText"/>
    <w:uiPriority w:val="99"/>
    <w:semiHidden/>
    <w:rsid w:val="00180611"/>
    <w:rPr>
      <w:rFonts w:ascii="Arial" w:eastAsia="Calibri" w:hAnsi="Arial" w:cs="Times New Roman"/>
      <w:color w:val="0000FF"/>
      <w:sz w:val="24"/>
      <w:szCs w:val="21"/>
      <w:lang w:eastAsia="en-US"/>
    </w:rPr>
  </w:style>
  <w:style w:type="character" w:customStyle="1" w:styleId="Heading2Char">
    <w:name w:val="Heading 2 Char"/>
    <w:basedOn w:val="DefaultParagraphFont"/>
    <w:link w:val="Heading2"/>
    <w:semiHidden/>
    <w:rsid w:val="00B7523F"/>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B7523F"/>
    <w:rPr>
      <w:rFonts w:asciiTheme="majorHAnsi" w:eastAsiaTheme="majorEastAsia" w:hAnsiTheme="majorHAnsi" w:cstheme="majorBidi"/>
      <w:b/>
      <w:bCs/>
      <w:color w:val="4F81BD" w:themeColor="accent1"/>
      <w:sz w:val="22"/>
      <w:szCs w:val="22"/>
      <w:lang w:eastAsia="en-US"/>
    </w:rPr>
  </w:style>
  <w:style w:type="character" w:customStyle="1" w:styleId="licensedcontent">
    <w:name w:val="licensedcontent"/>
    <w:basedOn w:val="DefaultParagraphFont"/>
    <w:rsid w:val="00B7523F"/>
  </w:style>
  <w:style w:type="character" w:customStyle="1" w:styleId="hps">
    <w:name w:val="hps"/>
    <w:basedOn w:val="DefaultParagraphFont"/>
    <w:rsid w:val="00953DB0"/>
  </w:style>
  <w:style w:type="paragraph" w:styleId="BodyText">
    <w:name w:val="Body Text"/>
    <w:basedOn w:val="Normal"/>
    <w:link w:val="BodyTextChar"/>
    <w:rsid w:val="003D004A"/>
    <w:pPr>
      <w:widowControl w:val="0"/>
      <w:spacing w:after="0" w:line="240" w:lineRule="auto"/>
      <w:jc w:val="both"/>
    </w:pPr>
    <w:rPr>
      <w:rFonts w:ascii="Times New Roman" w:eastAsia="Calibri" w:hAnsi="Times New Roman"/>
      <w:sz w:val="24"/>
      <w:szCs w:val="20"/>
    </w:rPr>
  </w:style>
  <w:style w:type="character" w:customStyle="1" w:styleId="BodyTextChar">
    <w:name w:val="Body Text Char"/>
    <w:basedOn w:val="DefaultParagraphFont"/>
    <w:link w:val="BodyText"/>
    <w:rsid w:val="003D004A"/>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72608">
      <w:marLeft w:val="0"/>
      <w:marRight w:val="0"/>
      <w:marTop w:val="0"/>
      <w:marBottom w:val="0"/>
      <w:divBdr>
        <w:top w:val="none" w:sz="0" w:space="0" w:color="auto"/>
        <w:left w:val="none" w:sz="0" w:space="0" w:color="auto"/>
        <w:bottom w:val="none" w:sz="0" w:space="0" w:color="auto"/>
        <w:right w:val="none" w:sz="0" w:space="0" w:color="auto"/>
      </w:divBdr>
    </w:div>
    <w:div w:id="96172609">
      <w:marLeft w:val="0"/>
      <w:marRight w:val="0"/>
      <w:marTop w:val="0"/>
      <w:marBottom w:val="0"/>
      <w:divBdr>
        <w:top w:val="none" w:sz="0" w:space="0" w:color="auto"/>
        <w:left w:val="none" w:sz="0" w:space="0" w:color="auto"/>
        <w:bottom w:val="none" w:sz="0" w:space="0" w:color="auto"/>
        <w:right w:val="none" w:sz="0" w:space="0" w:color="auto"/>
      </w:divBdr>
    </w:div>
    <w:div w:id="96172610">
      <w:marLeft w:val="0"/>
      <w:marRight w:val="0"/>
      <w:marTop w:val="0"/>
      <w:marBottom w:val="0"/>
      <w:divBdr>
        <w:top w:val="none" w:sz="0" w:space="0" w:color="auto"/>
        <w:left w:val="none" w:sz="0" w:space="0" w:color="auto"/>
        <w:bottom w:val="none" w:sz="0" w:space="0" w:color="auto"/>
        <w:right w:val="none" w:sz="0" w:space="0" w:color="auto"/>
      </w:divBdr>
    </w:div>
    <w:div w:id="96172611">
      <w:marLeft w:val="0"/>
      <w:marRight w:val="0"/>
      <w:marTop w:val="0"/>
      <w:marBottom w:val="0"/>
      <w:divBdr>
        <w:top w:val="none" w:sz="0" w:space="0" w:color="auto"/>
        <w:left w:val="none" w:sz="0" w:space="0" w:color="auto"/>
        <w:bottom w:val="none" w:sz="0" w:space="0" w:color="auto"/>
        <w:right w:val="none" w:sz="0" w:space="0" w:color="auto"/>
      </w:divBdr>
    </w:div>
    <w:div w:id="96172612">
      <w:marLeft w:val="0"/>
      <w:marRight w:val="0"/>
      <w:marTop w:val="0"/>
      <w:marBottom w:val="0"/>
      <w:divBdr>
        <w:top w:val="none" w:sz="0" w:space="0" w:color="auto"/>
        <w:left w:val="none" w:sz="0" w:space="0" w:color="auto"/>
        <w:bottom w:val="none" w:sz="0" w:space="0" w:color="auto"/>
        <w:right w:val="none" w:sz="0" w:space="0" w:color="auto"/>
      </w:divBdr>
    </w:div>
    <w:div w:id="96172613">
      <w:marLeft w:val="0"/>
      <w:marRight w:val="0"/>
      <w:marTop w:val="0"/>
      <w:marBottom w:val="0"/>
      <w:divBdr>
        <w:top w:val="none" w:sz="0" w:space="0" w:color="auto"/>
        <w:left w:val="none" w:sz="0" w:space="0" w:color="auto"/>
        <w:bottom w:val="none" w:sz="0" w:space="0" w:color="auto"/>
        <w:right w:val="none" w:sz="0" w:space="0" w:color="auto"/>
      </w:divBdr>
    </w:div>
    <w:div w:id="96172614">
      <w:marLeft w:val="0"/>
      <w:marRight w:val="0"/>
      <w:marTop w:val="0"/>
      <w:marBottom w:val="0"/>
      <w:divBdr>
        <w:top w:val="none" w:sz="0" w:space="0" w:color="auto"/>
        <w:left w:val="none" w:sz="0" w:space="0" w:color="auto"/>
        <w:bottom w:val="none" w:sz="0" w:space="0" w:color="auto"/>
        <w:right w:val="none" w:sz="0" w:space="0" w:color="auto"/>
      </w:divBdr>
    </w:div>
    <w:div w:id="96172615">
      <w:marLeft w:val="0"/>
      <w:marRight w:val="0"/>
      <w:marTop w:val="0"/>
      <w:marBottom w:val="0"/>
      <w:divBdr>
        <w:top w:val="none" w:sz="0" w:space="0" w:color="auto"/>
        <w:left w:val="none" w:sz="0" w:space="0" w:color="auto"/>
        <w:bottom w:val="none" w:sz="0" w:space="0" w:color="auto"/>
        <w:right w:val="none" w:sz="0" w:space="0" w:color="auto"/>
      </w:divBdr>
    </w:div>
    <w:div w:id="96172616">
      <w:marLeft w:val="0"/>
      <w:marRight w:val="0"/>
      <w:marTop w:val="0"/>
      <w:marBottom w:val="0"/>
      <w:divBdr>
        <w:top w:val="none" w:sz="0" w:space="0" w:color="auto"/>
        <w:left w:val="none" w:sz="0" w:space="0" w:color="auto"/>
        <w:bottom w:val="none" w:sz="0" w:space="0" w:color="auto"/>
        <w:right w:val="none" w:sz="0" w:space="0" w:color="auto"/>
      </w:divBdr>
    </w:div>
    <w:div w:id="96172617">
      <w:marLeft w:val="0"/>
      <w:marRight w:val="0"/>
      <w:marTop w:val="0"/>
      <w:marBottom w:val="0"/>
      <w:divBdr>
        <w:top w:val="none" w:sz="0" w:space="0" w:color="auto"/>
        <w:left w:val="none" w:sz="0" w:space="0" w:color="auto"/>
        <w:bottom w:val="none" w:sz="0" w:space="0" w:color="auto"/>
        <w:right w:val="none" w:sz="0" w:space="0" w:color="auto"/>
      </w:divBdr>
    </w:div>
    <w:div w:id="96172618">
      <w:marLeft w:val="0"/>
      <w:marRight w:val="0"/>
      <w:marTop w:val="0"/>
      <w:marBottom w:val="0"/>
      <w:divBdr>
        <w:top w:val="none" w:sz="0" w:space="0" w:color="auto"/>
        <w:left w:val="none" w:sz="0" w:space="0" w:color="auto"/>
        <w:bottom w:val="none" w:sz="0" w:space="0" w:color="auto"/>
        <w:right w:val="none" w:sz="0" w:space="0" w:color="auto"/>
      </w:divBdr>
    </w:div>
    <w:div w:id="96172619">
      <w:marLeft w:val="0"/>
      <w:marRight w:val="0"/>
      <w:marTop w:val="0"/>
      <w:marBottom w:val="0"/>
      <w:divBdr>
        <w:top w:val="none" w:sz="0" w:space="0" w:color="auto"/>
        <w:left w:val="none" w:sz="0" w:space="0" w:color="auto"/>
        <w:bottom w:val="none" w:sz="0" w:space="0" w:color="auto"/>
        <w:right w:val="none" w:sz="0" w:space="0" w:color="auto"/>
      </w:divBdr>
    </w:div>
    <w:div w:id="96172620">
      <w:marLeft w:val="0"/>
      <w:marRight w:val="0"/>
      <w:marTop w:val="0"/>
      <w:marBottom w:val="0"/>
      <w:divBdr>
        <w:top w:val="none" w:sz="0" w:space="0" w:color="auto"/>
        <w:left w:val="none" w:sz="0" w:space="0" w:color="auto"/>
        <w:bottom w:val="none" w:sz="0" w:space="0" w:color="auto"/>
        <w:right w:val="none" w:sz="0" w:space="0" w:color="auto"/>
      </w:divBdr>
    </w:div>
    <w:div w:id="96172621">
      <w:marLeft w:val="0"/>
      <w:marRight w:val="0"/>
      <w:marTop w:val="0"/>
      <w:marBottom w:val="0"/>
      <w:divBdr>
        <w:top w:val="none" w:sz="0" w:space="0" w:color="auto"/>
        <w:left w:val="none" w:sz="0" w:space="0" w:color="auto"/>
        <w:bottom w:val="none" w:sz="0" w:space="0" w:color="auto"/>
        <w:right w:val="none" w:sz="0" w:space="0" w:color="auto"/>
      </w:divBdr>
    </w:div>
    <w:div w:id="96172622">
      <w:marLeft w:val="0"/>
      <w:marRight w:val="0"/>
      <w:marTop w:val="0"/>
      <w:marBottom w:val="0"/>
      <w:divBdr>
        <w:top w:val="none" w:sz="0" w:space="0" w:color="auto"/>
        <w:left w:val="none" w:sz="0" w:space="0" w:color="auto"/>
        <w:bottom w:val="none" w:sz="0" w:space="0" w:color="auto"/>
        <w:right w:val="none" w:sz="0" w:space="0" w:color="auto"/>
      </w:divBdr>
      <w:divsChild>
        <w:div w:id="96172623">
          <w:marLeft w:val="0"/>
          <w:marRight w:val="0"/>
          <w:marTop w:val="0"/>
          <w:marBottom w:val="0"/>
          <w:divBdr>
            <w:top w:val="none" w:sz="0" w:space="0" w:color="auto"/>
            <w:left w:val="none" w:sz="0" w:space="0" w:color="auto"/>
            <w:bottom w:val="none" w:sz="0" w:space="0" w:color="auto"/>
            <w:right w:val="none" w:sz="0" w:space="0" w:color="auto"/>
          </w:divBdr>
        </w:div>
        <w:div w:id="96172624">
          <w:marLeft w:val="0"/>
          <w:marRight w:val="0"/>
          <w:marTop w:val="0"/>
          <w:marBottom w:val="0"/>
          <w:divBdr>
            <w:top w:val="none" w:sz="0" w:space="0" w:color="auto"/>
            <w:left w:val="none" w:sz="0" w:space="0" w:color="auto"/>
            <w:bottom w:val="none" w:sz="0" w:space="0" w:color="auto"/>
            <w:right w:val="none" w:sz="0" w:space="0" w:color="auto"/>
          </w:divBdr>
        </w:div>
      </w:divsChild>
    </w:div>
    <w:div w:id="96172625">
      <w:marLeft w:val="0"/>
      <w:marRight w:val="0"/>
      <w:marTop w:val="0"/>
      <w:marBottom w:val="0"/>
      <w:divBdr>
        <w:top w:val="none" w:sz="0" w:space="0" w:color="auto"/>
        <w:left w:val="none" w:sz="0" w:space="0" w:color="auto"/>
        <w:bottom w:val="none" w:sz="0" w:space="0" w:color="auto"/>
        <w:right w:val="none" w:sz="0" w:space="0" w:color="auto"/>
      </w:divBdr>
    </w:div>
    <w:div w:id="530456344">
      <w:bodyDiv w:val="1"/>
      <w:marLeft w:val="0"/>
      <w:marRight w:val="0"/>
      <w:marTop w:val="0"/>
      <w:marBottom w:val="0"/>
      <w:divBdr>
        <w:top w:val="none" w:sz="0" w:space="0" w:color="auto"/>
        <w:left w:val="none" w:sz="0" w:space="0" w:color="auto"/>
        <w:bottom w:val="none" w:sz="0" w:space="0" w:color="auto"/>
        <w:right w:val="none" w:sz="0" w:space="0" w:color="auto"/>
      </w:divBdr>
      <w:divsChild>
        <w:div w:id="1119760229">
          <w:marLeft w:val="0"/>
          <w:marRight w:val="0"/>
          <w:marTop w:val="0"/>
          <w:marBottom w:val="0"/>
          <w:divBdr>
            <w:top w:val="none" w:sz="0" w:space="0" w:color="auto"/>
            <w:left w:val="none" w:sz="0" w:space="0" w:color="auto"/>
            <w:bottom w:val="none" w:sz="0" w:space="0" w:color="auto"/>
            <w:right w:val="none" w:sz="0" w:space="0" w:color="auto"/>
          </w:divBdr>
        </w:div>
        <w:div w:id="179046193">
          <w:marLeft w:val="0"/>
          <w:marRight w:val="0"/>
          <w:marTop w:val="0"/>
          <w:marBottom w:val="0"/>
          <w:divBdr>
            <w:top w:val="none" w:sz="0" w:space="0" w:color="auto"/>
            <w:left w:val="none" w:sz="0" w:space="0" w:color="auto"/>
            <w:bottom w:val="none" w:sz="0" w:space="0" w:color="auto"/>
            <w:right w:val="none" w:sz="0" w:space="0" w:color="auto"/>
          </w:divBdr>
          <w:divsChild>
            <w:div w:id="1431973334">
              <w:marLeft w:val="0"/>
              <w:marRight w:val="0"/>
              <w:marTop w:val="0"/>
              <w:marBottom w:val="0"/>
              <w:divBdr>
                <w:top w:val="none" w:sz="0" w:space="0" w:color="auto"/>
                <w:left w:val="none" w:sz="0" w:space="0" w:color="auto"/>
                <w:bottom w:val="none" w:sz="0" w:space="0" w:color="auto"/>
                <w:right w:val="none" w:sz="0" w:space="0" w:color="auto"/>
              </w:divBdr>
            </w:div>
            <w:div w:id="1390569216">
              <w:marLeft w:val="0"/>
              <w:marRight w:val="0"/>
              <w:marTop w:val="0"/>
              <w:marBottom w:val="0"/>
              <w:divBdr>
                <w:top w:val="none" w:sz="0" w:space="0" w:color="auto"/>
                <w:left w:val="none" w:sz="0" w:space="0" w:color="auto"/>
                <w:bottom w:val="none" w:sz="0" w:space="0" w:color="auto"/>
                <w:right w:val="none" w:sz="0" w:space="0" w:color="auto"/>
              </w:divBdr>
            </w:div>
            <w:div w:id="1810127219">
              <w:marLeft w:val="0"/>
              <w:marRight w:val="0"/>
              <w:marTop w:val="0"/>
              <w:marBottom w:val="0"/>
              <w:divBdr>
                <w:top w:val="none" w:sz="0" w:space="0" w:color="auto"/>
                <w:left w:val="none" w:sz="0" w:space="0" w:color="auto"/>
                <w:bottom w:val="none" w:sz="0" w:space="0" w:color="auto"/>
                <w:right w:val="none" w:sz="0" w:space="0" w:color="auto"/>
              </w:divBdr>
            </w:div>
            <w:div w:id="1486244950">
              <w:marLeft w:val="0"/>
              <w:marRight w:val="0"/>
              <w:marTop w:val="0"/>
              <w:marBottom w:val="0"/>
              <w:divBdr>
                <w:top w:val="none" w:sz="0" w:space="0" w:color="auto"/>
                <w:left w:val="none" w:sz="0" w:space="0" w:color="auto"/>
                <w:bottom w:val="none" w:sz="0" w:space="0" w:color="auto"/>
                <w:right w:val="none" w:sz="0" w:space="0" w:color="auto"/>
              </w:divBdr>
            </w:div>
            <w:div w:id="2038695858">
              <w:marLeft w:val="0"/>
              <w:marRight w:val="0"/>
              <w:marTop w:val="0"/>
              <w:marBottom w:val="0"/>
              <w:divBdr>
                <w:top w:val="none" w:sz="0" w:space="0" w:color="auto"/>
                <w:left w:val="none" w:sz="0" w:space="0" w:color="auto"/>
                <w:bottom w:val="none" w:sz="0" w:space="0" w:color="auto"/>
                <w:right w:val="none" w:sz="0" w:space="0" w:color="auto"/>
              </w:divBdr>
            </w:div>
            <w:div w:id="1549537342">
              <w:marLeft w:val="0"/>
              <w:marRight w:val="0"/>
              <w:marTop w:val="0"/>
              <w:marBottom w:val="0"/>
              <w:divBdr>
                <w:top w:val="none" w:sz="0" w:space="0" w:color="auto"/>
                <w:left w:val="none" w:sz="0" w:space="0" w:color="auto"/>
                <w:bottom w:val="none" w:sz="0" w:space="0" w:color="auto"/>
                <w:right w:val="none" w:sz="0" w:space="0" w:color="auto"/>
              </w:divBdr>
            </w:div>
            <w:div w:id="1995521796">
              <w:marLeft w:val="0"/>
              <w:marRight w:val="0"/>
              <w:marTop w:val="0"/>
              <w:marBottom w:val="0"/>
              <w:divBdr>
                <w:top w:val="none" w:sz="0" w:space="0" w:color="auto"/>
                <w:left w:val="none" w:sz="0" w:space="0" w:color="auto"/>
                <w:bottom w:val="none" w:sz="0" w:space="0" w:color="auto"/>
                <w:right w:val="none" w:sz="0" w:space="0" w:color="auto"/>
              </w:divBdr>
            </w:div>
            <w:div w:id="1448311079">
              <w:marLeft w:val="0"/>
              <w:marRight w:val="0"/>
              <w:marTop w:val="0"/>
              <w:marBottom w:val="0"/>
              <w:divBdr>
                <w:top w:val="none" w:sz="0" w:space="0" w:color="auto"/>
                <w:left w:val="none" w:sz="0" w:space="0" w:color="auto"/>
                <w:bottom w:val="none" w:sz="0" w:space="0" w:color="auto"/>
                <w:right w:val="none" w:sz="0" w:space="0" w:color="auto"/>
              </w:divBdr>
            </w:div>
          </w:divsChild>
        </w:div>
        <w:div w:id="1166241961">
          <w:marLeft w:val="0"/>
          <w:marRight w:val="0"/>
          <w:marTop w:val="0"/>
          <w:marBottom w:val="0"/>
          <w:divBdr>
            <w:top w:val="none" w:sz="0" w:space="0" w:color="auto"/>
            <w:left w:val="none" w:sz="0" w:space="0" w:color="auto"/>
            <w:bottom w:val="none" w:sz="0" w:space="0" w:color="auto"/>
            <w:right w:val="none" w:sz="0" w:space="0" w:color="auto"/>
          </w:divBdr>
          <w:divsChild>
            <w:div w:id="2059892662">
              <w:marLeft w:val="0"/>
              <w:marRight w:val="0"/>
              <w:marTop w:val="0"/>
              <w:marBottom w:val="0"/>
              <w:divBdr>
                <w:top w:val="none" w:sz="0" w:space="0" w:color="auto"/>
                <w:left w:val="none" w:sz="0" w:space="0" w:color="auto"/>
                <w:bottom w:val="none" w:sz="0" w:space="0" w:color="auto"/>
                <w:right w:val="none" w:sz="0" w:space="0" w:color="auto"/>
              </w:divBdr>
            </w:div>
            <w:div w:id="167015420">
              <w:marLeft w:val="0"/>
              <w:marRight w:val="0"/>
              <w:marTop w:val="0"/>
              <w:marBottom w:val="0"/>
              <w:divBdr>
                <w:top w:val="none" w:sz="0" w:space="0" w:color="auto"/>
                <w:left w:val="none" w:sz="0" w:space="0" w:color="auto"/>
                <w:bottom w:val="none" w:sz="0" w:space="0" w:color="auto"/>
                <w:right w:val="none" w:sz="0" w:space="0" w:color="auto"/>
              </w:divBdr>
              <w:divsChild>
                <w:div w:id="67214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81675">
      <w:bodyDiv w:val="1"/>
      <w:marLeft w:val="0"/>
      <w:marRight w:val="0"/>
      <w:marTop w:val="0"/>
      <w:marBottom w:val="0"/>
      <w:divBdr>
        <w:top w:val="none" w:sz="0" w:space="0" w:color="auto"/>
        <w:left w:val="none" w:sz="0" w:space="0" w:color="auto"/>
        <w:bottom w:val="none" w:sz="0" w:space="0" w:color="auto"/>
        <w:right w:val="none" w:sz="0" w:space="0" w:color="auto"/>
      </w:divBdr>
    </w:div>
    <w:div w:id="201294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dl.handle.net/11419/74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1615</Words>
  <Characters>8722</Characters>
  <Application>Microsoft Office Word</Application>
  <DocSecurity>0</DocSecurity>
  <Lines>72</Lines>
  <Paragraphs>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ΠΕΡΙΓΡΑΜΜΑ ΜΑΘΗΜΑΤΟΣ</vt:lpstr>
      <vt:lpstr>ΠΕΡΙΓΡΑΜΜΑ ΜΑΘΗΜΑΤΟΣ</vt:lpstr>
    </vt:vector>
  </TitlesOfParts>
  <Company>Grizli777</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ΠΕΡΙΓΡΑΜΜΑ ΜΑΘΗΜΑΤΟΣ</dc:title>
  <dc:creator>ipsil</dc:creator>
  <cp:lastModifiedBy>User</cp:lastModifiedBy>
  <cp:revision>2</cp:revision>
  <cp:lastPrinted>2014-03-28T15:57:00Z</cp:lastPrinted>
  <dcterms:created xsi:type="dcterms:W3CDTF">2026-02-20T11:51:00Z</dcterms:created>
  <dcterms:modified xsi:type="dcterms:W3CDTF">2026-02-20T11:51:00Z</dcterms:modified>
</cp:coreProperties>
</file>