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3D5" w:rsidRPr="00C36013" w:rsidRDefault="005E73D5" w:rsidP="005E73D5">
      <w:pPr>
        <w:jc w:val="center"/>
        <w:rPr>
          <w:rFonts w:asciiTheme="minorHAnsi" w:hAnsiTheme="minorHAnsi"/>
          <w:b/>
          <w:u w:val="single"/>
        </w:rPr>
      </w:pPr>
      <w:bookmarkStart w:id="0" w:name="_GoBack"/>
      <w:bookmarkEnd w:id="0"/>
      <w:r w:rsidRPr="00C36013">
        <w:rPr>
          <w:rFonts w:asciiTheme="minorHAnsi" w:hAnsiTheme="minorHAnsi"/>
          <w:b/>
          <w:u w:val="single"/>
        </w:rPr>
        <w:t>ΗΛΕΚΤΡΟΝΙΚ</w:t>
      </w:r>
      <w:r w:rsidR="00BC3FAB">
        <w:rPr>
          <w:rFonts w:asciiTheme="minorHAnsi" w:hAnsiTheme="minorHAnsi"/>
          <w:b/>
          <w:u w:val="single"/>
        </w:rPr>
        <w:t>Η ΔΙΑΚΥΒΕΡΝΗΣΗ ΚΑΙ ΑΝΟΙΧΤΑ ΔΕΔΟΜΕΝΑ</w:t>
      </w:r>
    </w:p>
    <w:p w:rsidR="005E73D5" w:rsidRPr="00C36013" w:rsidRDefault="005E73D5" w:rsidP="005E73D5">
      <w:pPr>
        <w:jc w:val="center"/>
        <w:rPr>
          <w:rFonts w:asciiTheme="minorHAnsi" w:hAnsiTheme="minorHAnsi"/>
          <w:u w:val="single"/>
        </w:rPr>
      </w:pPr>
    </w:p>
    <w:p w:rsidR="005E73D5" w:rsidRPr="00C36013" w:rsidRDefault="005E73D5" w:rsidP="005E73D5">
      <w:pPr>
        <w:widowControl w:val="0"/>
        <w:numPr>
          <w:ilvl w:val="6"/>
          <w:numId w:val="9"/>
        </w:numPr>
        <w:spacing w:before="120"/>
        <w:ind w:left="720" w:hanging="630"/>
        <w:rPr>
          <w:rFonts w:asciiTheme="minorHAnsi" w:hAnsiTheme="minorHAnsi"/>
          <w:b/>
          <w:color w:val="000000"/>
          <w:sz w:val="22"/>
          <w:szCs w:val="22"/>
        </w:rPr>
      </w:pPr>
      <w:r w:rsidRPr="00C36013">
        <w:rPr>
          <w:rFonts w:asciiTheme="minorHAnsi" w:hAnsiTheme="minorHAnsi"/>
          <w:b/>
          <w:color w:val="000000"/>
          <w:sz w:val="22"/>
          <w:szCs w:val="22"/>
        </w:rPr>
        <w:t>ΓΕΝΙΚΑ</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666"/>
        <w:gridCol w:w="863"/>
        <w:gridCol w:w="1472"/>
        <w:gridCol w:w="318"/>
        <w:gridCol w:w="3815"/>
      </w:tblGrid>
      <w:tr w:rsidR="005E73D5" w:rsidRPr="00C36013" w:rsidTr="00901F30">
        <w:tc>
          <w:tcPr>
            <w:tcW w:w="2311"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ΣΧΟΛΗ</w:t>
            </w:r>
          </w:p>
        </w:tc>
        <w:tc>
          <w:tcPr>
            <w:tcW w:w="7134" w:type="dxa"/>
            <w:gridSpan w:val="5"/>
          </w:tcPr>
          <w:p w:rsidR="005E73D5" w:rsidRPr="00C36013" w:rsidRDefault="00496CB2" w:rsidP="00901F30">
            <w:pPr>
              <w:rPr>
                <w:rFonts w:asciiTheme="minorHAnsi" w:hAnsiTheme="minorHAnsi"/>
                <w:color w:val="000000"/>
                <w:sz w:val="20"/>
                <w:szCs w:val="20"/>
              </w:rPr>
            </w:pPr>
            <w:r w:rsidRPr="00C36013">
              <w:rPr>
                <w:rFonts w:asciiTheme="minorHAnsi" w:hAnsiTheme="minorHAnsi"/>
                <w:color w:val="000000"/>
                <w:sz w:val="20"/>
                <w:szCs w:val="20"/>
              </w:rPr>
              <w:t xml:space="preserve">ΕΦΑΡΜΟΣΜΕΝΩΝ ΟΙΚΟΝΟΜΙΚΩΝ ΚΑΙ ΚΟΙΝΩΝΙΚΩΝ ΕΠΙΣΤΗΜΩΝ </w:t>
            </w:r>
          </w:p>
        </w:tc>
      </w:tr>
      <w:tr w:rsidR="005E73D5" w:rsidRPr="00C36013" w:rsidTr="00901F30">
        <w:tc>
          <w:tcPr>
            <w:tcW w:w="2311"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ΤΜΗΜΑ</w:t>
            </w:r>
          </w:p>
        </w:tc>
        <w:tc>
          <w:tcPr>
            <w:tcW w:w="7134" w:type="dxa"/>
            <w:gridSpan w:val="5"/>
          </w:tcPr>
          <w:p w:rsidR="005E73D5" w:rsidRPr="00C36013" w:rsidRDefault="005E73D5" w:rsidP="00901F30">
            <w:pPr>
              <w:rPr>
                <w:rFonts w:asciiTheme="minorHAnsi" w:hAnsiTheme="minorHAnsi"/>
                <w:color w:val="000000"/>
                <w:sz w:val="20"/>
                <w:szCs w:val="20"/>
              </w:rPr>
            </w:pPr>
            <w:r w:rsidRPr="00C36013">
              <w:rPr>
                <w:rFonts w:asciiTheme="minorHAnsi" w:hAnsiTheme="minorHAnsi"/>
                <w:color w:val="000000"/>
                <w:sz w:val="20"/>
                <w:szCs w:val="20"/>
              </w:rPr>
              <w:t>ΑΓΡΟΤΙΚΗΣ ΟΙΚΟΝΟΜΙΑΣ ΚΑΙ ΑΝΑΠΤΥΞΗΣ</w:t>
            </w:r>
          </w:p>
        </w:tc>
      </w:tr>
      <w:tr w:rsidR="005E73D5" w:rsidRPr="00C36013" w:rsidTr="00901F30">
        <w:tc>
          <w:tcPr>
            <w:tcW w:w="2311"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 xml:space="preserve">ΕΠΙΠΕΔΟ ΣΠΟΥΔΩΝ </w:t>
            </w:r>
          </w:p>
        </w:tc>
        <w:tc>
          <w:tcPr>
            <w:tcW w:w="7134" w:type="dxa"/>
            <w:gridSpan w:val="5"/>
          </w:tcPr>
          <w:p w:rsidR="005E73D5" w:rsidRPr="00C36013" w:rsidRDefault="005E73D5" w:rsidP="00901F30">
            <w:pPr>
              <w:rPr>
                <w:rFonts w:asciiTheme="minorHAnsi" w:hAnsiTheme="minorHAnsi"/>
                <w:color w:val="000000"/>
                <w:sz w:val="20"/>
                <w:szCs w:val="20"/>
              </w:rPr>
            </w:pPr>
            <w:r w:rsidRPr="00C36013">
              <w:rPr>
                <w:rFonts w:asciiTheme="minorHAnsi" w:hAnsiTheme="minorHAnsi"/>
                <w:i/>
                <w:color w:val="000000"/>
                <w:sz w:val="18"/>
                <w:szCs w:val="18"/>
              </w:rPr>
              <w:t>Προπτυχιακό</w:t>
            </w:r>
          </w:p>
        </w:tc>
      </w:tr>
      <w:tr w:rsidR="005E73D5" w:rsidRPr="00C36013" w:rsidTr="00901F30">
        <w:tc>
          <w:tcPr>
            <w:tcW w:w="2311"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ΚΩΔΙΚΟΣ ΜΑΘΗΜΑΤΟΣ</w:t>
            </w:r>
          </w:p>
        </w:tc>
        <w:tc>
          <w:tcPr>
            <w:tcW w:w="666" w:type="dxa"/>
          </w:tcPr>
          <w:p w:rsidR="005E73D5" w:rsidRPr="00BC3FAB" w:rsidRDefault="00BC3FAB" w:rsidP="00901F30">
            <w:pPr>
              <w:rPr>
                <w:rFonts w:asciiTheme="minorHAnsi" w:hAnsiTheme="minorHAnsi"/>
                <w:b/>
                <w:color w:val="000000"/>
                <w:sz w:val="20"/>
                <w:szCs w:val="20"/>
                <w:lang w:val="en-US"/>
              </w:rPr>
            </w:pPr>
            <w:r>
              <w:rPr>
                <w:rFonts w:asciiTheme="minorHAnsi" w:hAnsiTheme="minorHAnsi"/>
                <w:b/>
                <w:color w:val="000000"/>
                <w:sz w:val="20"/>
                <w:szCs w:val="20"/>
                <w:lang w:val="en-US"/>
              </w:rPr>
              <w:t>287</w:t>
            </w:r>
          </w:p>
        </w:tc>
        <w:tc>
          <w:tcPr>
            <w:tcW w:w="2335" w:type="dxa"/>
            <w:gridSpan w:val="2"/>
            <w:shd w:val="clear" w:color="auto" w:fill="DDD9C3"/>
          </w:tcPr>
          <w:p w:rsidR="005E73D5" w:rsidRPr="00C36013" w:rsidRDefault="005E73D5" w:rsidP="00901F30">
            <w:pPr>
              <w:jc w:val="right"/>
              <w:rPr>
                <w:rFonts w:asciiTheme="minorHAnsi" w:hAnsiTheme="minorHAnsi"/>
                <w:b/>
                <w:color w:val="000000"/>
                <w:sz w:val="20"/>
                <w:szCs w:val="20"/>
              </w:rPr>
            </w:pPr>
            <w:r w:rsidRPr="00C36013">
              <w:rPr>
                <w:rFonts w:asciiTheme="minorHAnsi" w:hAnsiTheme="minorHAnsi"/>
                <w:b/>
                <w:color w:val="000000"/>
                <w:sz w:val="20"/>
                <w:szCs w:val="20"/>
              </w:rPr>
              <w:t>ΕΞΑΜΗΝΟ ΣΠΟΥΔΩΝ</w:t>
            </w:r>
          </w:p>
        </w:tc>
        <w:tc>
          <w:tcPr>
            <w:tcW w:w="4133" w:type="dxa"/>
            <w:gridSpan w:val="2"/>
            <w:shd w:val="clear" w:color="auto" w:fill="auto"/>
          </w:tcPr>
          <w:p w:rsidR="005E73D5" w:rsidRPr="00C36013" w:rsidRDefault="00BE51D9" w:rsidP="00BE51D9">
            <w:pPr>
              <w:rPr>
                <w:rFonts w:asciiTheme="minorHAnsi" w:hAnsiTheme="minorHAnsi"/>
                <w:color w:val="000000"/>
                <w:sz w:val="20"/>
                <w:szCs w:val="20"/>
              </w:rPr>
            </w:pPr>
            <w:r>
              <w:rPr>
                <w:rFonts w:asciiTheme="minorHAnsi" w:hAnsiTheme="minorHAnsi"/>
                <w:color w:val="000000"/>
                <w:sz w:val="20"/>
                <w:szCs w:val="20"/>
                <w:lang w:val="en-US"/>
              </w:rPr>
              <w:t>9</w:t>
            </w:r>
            <w:r w:rsidR="005E73D5" w:rsidRPr="00C36013">
              <w:rPr>
                <w:rFonts w:asciiTheme="minorHAnsi" w:hAnsiTheme="minorHAnsi"/>
                <w:color w:val="000000"/>
                <w:sz w:val="20"/>
                <w:szCs w:val="20"/>
                <w:vertAlign w:val="superscript"/>
              </w:rPr>
              <w:t>ο</w:t>
            </w:r>
            <w:r w:rsidR="005E73D5" w:rsidRPr="00C36013">
              <w:rPr>
                <w:rFonts w:asciiTheme="minorHAnsi" w:hAnsiTheme="minorHAnsi"/>
                <w:color w:val="000000"/>
                <w:sz w:val="20"/>
                <w:szCs w:val="20"/>
              </w:rPr>
              <w:t xml:space="preserve"> </w:t>
            </w:r>
          </w:p>
        </w:tc>
      </w:tr>
      <w:tr w:rsidR="005E73D5" w:rsidRPr="00C36013" w:rsidTr="00901F30">
        <w:trPr>
          <w:trHeight w:val="360"/>
        </w:trPr>
        <w:tc>
          <w:tcPr>
            <w:tcW w:w="2311" w:type="dxa"/>
            <w:shd w:val="clear" w:color="auto" w:fill="DDD9C3"/>
            <w:vAlign w:val="center"/>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ΤΙΤΛΟΣ ΜΑΘΗΜΑΤΟΣ</w:t>
            </w:r>
          </w:p>
        </w:tc>
        <w:tc>
          <w:tcPr>
            <w:tcW w:w="7134" w:type="dxa"/>
            <w:gridSpan w:val="5"/>
            <w:vAlign w:val="center"/>
          </w:tcPr>
          <w:p w:rsidR="005E73D5" w:rsidRPr="00C36013" w:rsidRDefault="005E73D5" w:rsidP="00BC3FAB">
            <w:pPr>
              <w:rPr>
                <w:rFonts w:asciiTheme="minorHAnsi" w:hAnsiTheme="minorHAnsi"/>
                <w:color w:val="000000"/>
                <w:sz w:val="20"/>
                <w:szCs w:val="20"/>
              </w:rPr>
            </w:pPr>
            <w:r w:rsidRPr="00C36013">
              <w:rPr>
                <w:rFonts w:asciiTheme="minorHAnsi" w:hAnsiTheme="minorHAnsi"/>
                <w:color w:val="000000"/>
                <w:sz w:val="20"/>
                <w:szCs w:val="20"/>
              </w:rPr>
              <w:t>ΗΛΕΚΤΡΟΝΙΚ</w:t>
            </w:r>
            <w:r w:rsidR="00BC3FAB">
              <w:rPr>
                <w:rFonts w:asciiTheme="minorHAnsi" w:hAnsiTheme="minorHAnsi"/>
                <w:color w:val="000000"/>
                <w:sz w:val="20"/>
                <w:szCs w:val="20"/>
              </w:rPr>
              <w:t>Η</w:t>
            </w:r>
            <w:r w:rsidR="00322958">
              <w:rPr>
                <w:rFonts w:asciiTheme="minorHAnsi" w:hAnsiTheme="minorHAnsi"/>
                <w:color w:val="000000"/>
                <w:sz w:val="20"/>
                <w:szCs w:val="20"/>
              </w:rPr>
              <w:t xml:space="preserve"> ΔΙΑΚΥΒΕΡΝΗΣΗ ΚΑΙ ΑΝΟΙΚ</w:t>
            </w:r>
            <w:r w:rsidR="00BC3FAB">
              <w:rPr>
                <w:rFonts w:asciiTheme="minorHAnsi" w:hAnsiTheme="minorHAnsi"/>
                <w:color w:val="000000"/>
                <w:sz w:val="20"/>
                <w:szCs w:val="20"/>
              </w:rPr>
              <w:t>ΤΑ ΔΕΔΟΜΕΝΑ</w:t>
            </w:r>
            <w:r w:rsidRPr="00C36013">
              <w:rPr>
                <w:rFonts w:asciiTheme="minorHAnsi" w:hAnsiTheme="minorHAnsi"/>
                <w:color w:val="000000"/>
                <w:sz w:val="20"/>
                <w:szCs w:val="20"/>
              </w:rPr>
              <w:t xml:space="preserve"> </w:t>
            </w:r>
          </w:p>
        </w:tc>
      </w:tr>
      <w:tr w:rsidR="005E73D5" w:rsidRPr="00C36013" w:rsidTr="00901F30">
        <w:trPr>
          <w:trHeight w:val="180"/>
        </w:trPr>
        <w:tc>
          <w:tcPr>
            <w:tcW w:w="3840" w:type="dxa"/>
            <w:gridSpan w:val="3"/>
            <w:shd w:val="clear" w:color="auto" w:fill="DDD9C3"/>
            <w:vAlign w:val="center"/>
          </w:tcPr>
          <w:p w:rsidR="005E73D5" w:rsidRPr="00C36013" w:rsidRDefault="005E73D5" w:rsidP="00901F30">
            <w:pPr>
              <w:jc w:val="center"/>
              <w:rPr>
                <w:rFonts w:asciiTheme="minorHAnsi" w:hAnsiTheme="minorHAnsi"/>
                <w:b/>
                <w:color w:val="000000"/>
                <w:sz w:val="20"/>
                <w:szCs w:val="20"/>
              </w:rPr>
            </w:pPr>
            <w:r w:rsidRPr="00C36013">
              <w:rPr>
                <w:rFonts w:asciiTheme="minorHAnsi" w:hAnsiTheme="minorHAnsi"/>
                <w:b/>
                <w:color w:val="000000"/>
                <w:sz w:val="20"/>
                <w:szCs w:val="20"/>
              </w:rPr>
              <w:t xml:space="preserve">ΑΥΤΟΤΕΛΕΙΣ ΔΙΔΑΚΤΙΚΕΣ ΔΡΑΣΤΗΡΙΟΤΗΤΕΣ </w:t>
            </w:r>
            <w:r w:rsidRPr="00C36013">
              <w:rPr>
                <w:rFonts w:asciiTheme="minorHAnsi" w:hAnsiTheme="minorHAnsi"/>
                <w:b/>
                <w:color w:val="000000"/>
                <w:sz w:val="20"/>
                <w:szCs w:val="20"/>
              </w:rPr>
              <w:br/>
            </w:r>
            <w:r w:rsidRPr="00C36013">
              <w:rPr>
                <w:rFonts w:asciiTheme="minorHAnsi" w:hAnsiTheme="minorHAnsi"/>
                <w:i/>
                <w:color w:val="000000"/>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90" w:type="dxa"/>
            <w:gridSpan w:val="2"/>
            <w:shd w:val="clear" w:color="auto" w:fill="DDD9C3"/>
            <w:vAlign w:val="center"/>
          </w:tcPr>
          <w:p w:rsidR="005E73D5" w:rsidRPr="00C36013" w:rsidRDefault="005E73D5" w:rsidP="00901F30">
            <w:pPr>
              <w:jc w:val="center"/>
              <w:rPr>
                <w:rFonts w:asciiTheme="minorHAnsi" w:hAnsiTheme="minorHAnsi"/>
                <w:b/>
                <w:color w:val="000000"/>
                <w:sz w:val="20"/>
                <w:szCs w:val="20"/>
              </w:rPr>
            </w:pPr>
            <w:r w:rsidRPr="00C36013">
              <w:rPr>
                <w:rFonts w:asciiTheme="minorHAnsi" w:hAnsiTheme="minorHAnsi"/>
                <w:b/>
                <w:color w:val="000000"/>
                <w:sz w:val="20"/>
                <w:szCs w:val="20"/>
              </w:rPr>
              <w:t>ΕΒΔΟΜΑΔΙΑΙΕΣ</w:t>
            </w:r>
            <w:r w:rsidRPr="00C36013">
              <w:rPr>
                <w:rFonts w:asciiTheme="minorHAnsi" w:hAnsiTheme="minorHAnsi"/>
                <w:b/>
                <w:color w:val="000000"/>
                <w:sz w:val="20"/>
                <w:szCs w:val="20"/>
              </w:rPr>
              <w:br/>
              <w:t>ΩΡΕΣ Δ</w:t>
            </w:r>
            <w:r w:rsidRPr="00C36013">
              <w:rPr>
                <w:rFonts w:asciiTheme="minorHAnsi" w:hAnsiTheme="minorHAnsi"/>
                <w:b/>
                <w:color w:val="000000"/>
                <w:sz w:val="20"/>
                <w:szCs w:val="20"/>
                <w:shd w:val="clear" w:color="auto" w:fill="DDD9C3"/>
              </w:rPr>
              <w:t>ΙΔ</w:t>
            </w:r>
            <w:r w:rsidRPr="00C36013">
              <w:rPr>
                <w:rFonts w:asciiTheme="minorHAnsi" w:hAnsiTheme="minorHAnsi"/>
                <w:b/>
                <w:color w:val="000000"/>
                <w:sz w:val="20"/>
                <w:szCs w:val="20"/>
              </w:rPr>
              <w:t>ΑΣΚΑΛΙΑΣ</w:t>
            </w:r>
          </w:p>
        </w:tc>
        <w:tc>
          <w:tcPr>
            <w:tcW w:w="3815" w:type="dxa"/>
            <w:shd w:val="clear" w:color="auto" w:fill="DDD9C3"/>
            <w:vAlign w:val="center"/>
          </w:tcPr>
          <w:p w:rsidR="005E73D5" w:rsidRPr="00C36013" w:rsidRDefault="005E73D5" w:rsidP="00901F30">
            <w:pPr>
              <w:jc w:val="center"/>
              <w:rPr>
                <w:rFonts w:asciiTheme="minorHAnsi" w:hAnsiTheme="minorHAnsi"/>
                <w:b/>
                <w:sz w:val="20"/>
                <w:szCs w:val="20"/>
              </w:rPr>
            </w:pPr>
            <w:r w:rsidRPr="00C36013">
              <w:rPr>
                <w:rFonts w:asciiTheme="minorHAnsi" w:hAnsiTheme="minorHAnsi"/>
                <w:b/>
                <w:sz w:val="20"/>
                <w:szCs w:val="20"/>
              </w:rPr>
              <w:t>ΔΙΔΑΚΤΙΚΕΣ/ΠΙΣΤΩΤΙΚΕΣ ΜΟΝΑΔΕΣ</w:t>
            </w:r>
          </w:p>
        </w:tc>
      </w:tr>
      <w:tr w:rsidR="005E73D5" w:rsidRPr="00C36013" w:rsidTr="00901F30">
        <w:trPr>
          <w:trHeight w:val="180"/>
        </w:trPr>
        <w:tc>
          <w:tcPr>
            <w:tcW w:w="3840" w:type="dxa"/>
            <w:gridSpan w:val="3"/>
            <w:shd w:val="clear" w:color="auto" w:fill="DDD9C3"/>
            <w:vAlign w:val="center"/>
          </w:tcPr>
          <w:p w:rsidR="005E73D5" w:rsidRPr="00C36013" w:rsidRDefault="005E73D5" w:rsidP="00901F30">
            <w:pPr>
              <w:jc w:val="center"/>
              <w:rPr>
                <w:rFonts w:asciiTheme="minorHAnsi" w:hAnsiTheme="minorHAnsi"/>
                <w:b/>
                <w:color w:val="000000"/>
                <w:sz w:val="20"/>
                <w:szCs w:val="20"/>
              </w:rPr>
            </w:pPr>
          </w:p>
        </w:tc>
        <w:tc>
          <w:tcPr>
            <w:tcW w:w="1790" w:type="dxa"/>
            <w:gridSpan w:val="2"/>
            <w:shd w:val="clear" w:color="auto" w:fill="DDD9C3"/>
            <w:vAlign w:val="center"/>
          </w:tcPr>
          <w:p w:rsidR="005E73D5" w:rsidRPr="00C36013" w:rsidRDefault="005E73D5" w:rsidP="00901F30">
            <w:pPr>
              <w:jc w:val="center"/>
              <w:rPr>
                <w:rFonts w:asciiTheme="minorHAnsi" w:hAnsiTheme="minorHAnsi"/>
                <w:b/>
                <w:color w:val="000000"/>
                <w:sz w:val="20"/>
                <w:szCs w:val="20"/>
              </w:rPr>
            </w:pPr>
          </w:p>
        </w:tc>
        <w:tc>
          <w:tcPr>
            <w:tcW w:w="3815" w:type="dxa"/>
            <w:shd w:val="clear" w:color="auto" w:fill="DDD9C3"/>
            <w:vAlign w:val="center"/>
          </w:tcPr>
          <w:p w:rsidR="005E73D5" w:rsidRPr="00C36013" w:rsidRDefault="005E73D5" w:rsidP="00901F30">
            <w:pPr>
              <w:jc w:val="center"/>
              <w:rPr>
                <w:rFonts w:asciiTheme="minorHAnsi" w:hAnsiTheme="minorHAnsi"/>
                <w:b/>
                <w:sz w:val="20"/>
                <w:szCs w:val="20"/>
              </w:rPr>
            </w:pPr>
          </w:p>
        </w:tc>
      </w:tr>
      <w:tr w:rsidR="005E73D5" w:rsidRPr="00C36013" w:rsidTr="00901F30">
        <w:trPr>
          <w:trHeight w:val="180"/>
        </w:trPr>
        <w:tc>
          <w:tcPr>
            <w:tcW w:w="3840" w:type="dxa"/>
            <w:gridSpan w:val="3"/>
          </w:tcPr>
          <w:p w:rsidR="005E73D5" w:rsidRPr="00C36013" w:rsidRDefault="005E73D5" w:rsidP="00901F30">
            <w:pPr>
              <w:jc w:val="right"/>
              <w:rPr>
                <w:rFonts w:asciiTheme="minorHAnsi" w:hAnsiTheme="minorHAnsi"/>
                <w:color w:val="000000"/>
                <w:sz w:val="20"/>
                <w:szCs w:val="20"/>
              </w:rPr>
            </w:pPr>
            <w:r w:rsidRPr="00C36013">
              <w:rPr>
                <w:rFonts w:asciiTheme="minorHAnsi" w:hAnsiTheme="minorHAnsi"/>
                <w:color w:val="000000"/>
                <w:sz w:val="20"/>
                <w:szCs w:val="20"/>
              </w:rPr>
              <w:t>Διαλέξεις</w:t>
            </w:r>
          </w:p>
        </w:tc>
        <w:tc>
          <w:tcPr>
            <w:tcW w:w="1790" w:type="dxa"/>
            <w:gridSpan w:val="2"/>
            <w:shd w:val="clear" w:color="auto" w:fill="auto"/>
          </w:tcPr>
          <w:p w:rsidR="005E73D5" w:rsidRPr="00C36013" w:rsidRDefault="005E73D5" w:rsidP="00901F30">
            <w:pPr>
              <w:jc w:val="center"/>
              <w:rPr>
                <w:rFonts w:asciiTheme="minorHAnsi" w:hAnsiTheme="minorHAnsi"/>
                <w:color w:val="000000"/>
                <w:sz w:val="20"/>
                <w:szCs w:val="20"/>
              </w:rPr>
            </w:pPr>
            <w:r w:rsidRPr="00C36013">
              <w:rPr>
                <w:rFonts w:asciiTheme="minorHAnsi" w:hAnsiTheme="minorHAnsi"/>
                <w:color w:val="000000"/>
                <w:sz w:val="20"/>
                <w:szCs w:val="20"/>
              </w:rPr>
              <w:t>2</w:t>
            </w:r>
          </w:p>
        </w:tc>
        <w:tc>
          <w:tcPr>
            <w:tcW w:w="3815" w:type="dxa"/>
            <w:shd w:val="clear" w:color="auto" w:fill="auto"/>
          </w:tcPr>
          <w:p w:rsidR="005E73D5" w:rsidRPr="00C36013" w:rsidRDefault="005E73D5" w:rsidP="00901F30">
            <w:pPr>
              <w:jc w:val="center"/>
              <w:rPr>
                <w:rFonts w:asciiTheme="minorHAnsi" w:hAnsiTheme="minorHAnsi"/>
                <w:color w:val="002060"/>
                <w:sz w:val="20"/>
                <w:szCs w:val="20"/>
              </w:rPr>
            </w:pPr>
            <w:r w:rsidRPr="00C36013">
              <w:rPr>
                <w:rFonts w:asciiTheme="minorHAnsi" w:hAnsiTheme="minorHAnsi"/>
                <w:color w:val="002060"/>
                <w:sz w:val="20"/>
                <w:szCs w:val="20"/>
              </w:rPr>
              <w:t>2</w:t>
            </w:r>
          </w:p>
        </w:tc>
      </w:tr>
      <w:tr w:rsidR="005E73D5" w:rsidRPr="00C36013" w:rsidTr="00901F30">
        <w:trPr>
          <w:trHeight w:val="180"/>
        </w:trPr>
        <w:tc>
          <w:tcPr>
            <w:tcW w:w="3840" w:type="dxa"/>
            <w:gridSpan w:val="3"/>
          </w:tcPr>
          <w:p w:rsidR="005E73D5" w:rsidRPr="00C36013" w:rsidRDefault="005E73D5" w:rsidP="00901F30">
            <w:pPr>
              <w:jc w:val="right"/>
              <w:rPr>
                <w:rFonts w:asciiTheme="minorHAnsi" w:hAnsiTheme="minorHAnsi"/>
                <w:color w:val="000000"/>
                <w:sz w:val="20"/>
                <w:szCs w:val="20"/>
              </w:rPr>
            </w:pPr>
            <w:r w:rsidRPr="00C36013">
              <w:rPr>
                <w:rFonts w:asciiTheme="minorHAnsi" w:hAnsiTheme="minorHAnsi"/>
                <w:color w:val="000000"/>
                <w:sz w:val="20"/>
                <w:szCs w:val="20"/>
              </w:rPr>
              <w:t>Εργαστηριακές Ασκήσεις</w:t>
            </w:r>
          </w:p>
        </w:tc>
        <w:tc>
          <w:tcPr>
            <w:tcW w:w="1790" w:type="dxa"/>
            <w:gridSpan w:val="2"/>
            <w:shd w:val="clear" w:color="auto" w:fill="auto"/>
          </w:tcPr>
          <w:p w:rsidR="005E73D5" w:rsidRPr="00C36013" w:rsidRDefault="005E73D5" w:rsidP="00901F30">
            <w:pPr>
              <w:jc w:val="center"/>
              <w:rPr>
                <w:rFonts w:asciiTheme="minorHAnsi" w:hAnsiTheme="minorHAnsi"/>
                <w:color w:val="000000"/>
                <w:sz w:val="20"/>
                <w:szCs w:val="20"/>
              </w:rPr>
            </w:pPr>
            <w:r w:rsidRPr="00C36013">
              <w:rPr>
                <w:rFonts w:asciiTheme="minorHAnsi" w:hAnsiTheme="minorHAnsi"/>
                <w:color w:val="000000"/>
                <w:sz w:val="20"/>
                <w:szCs w:val="20"/>
              </w:rPr>
              <w:t>3</w:t>
            </w:r>
          </w:p>
        </w:tc>
        <w:tc>
          <w:tcPr>
            <w:tcW w:w="3815" w:type="dxa"/>
            <w:shd w:val="clear" w:color="auto" w:fill="auto"/>
          </w:tcPr>
          <w:p w:rsidR="005E73D5" w:rsidRPr="00C36013" w:rsidRDefault="005E73D5" w:rsidP="00901F30">
            <w:pPr>
              <w:jc w:val="center"/>
              <w:rPr>
                <w:rFonts w:asciiTheme="minorHAnsi" w:hAnsiTheme="minorHAnsi"/>
                <w:color w:val="002060"/>
                <w:sz w:val="20"/>
                <w:szCs w:val="20"/>
              </w:rPr>
            </w:pPr>
            <w:r w:rsidRPr="00C36013">
              <w:rPr>
                <w:rFonts w:asciiTheme="minorHAnsi" w:hAnsiTheme="minorHAnsi"/>
                <w:color w:val="002060"/>
                <w:sz w:val="20"/>
                <w:szCs w:val="20"/>
              </w:rPr>
              <w:t>3</w:t>
            </w:r>
          </w:p>
        </w:tc>
      </w:tr>
      <w:tr w:rsidR="005E73D5" w:rsidRPr="00C36013" w:rsidTr="00901F30">
        <w:trPr>
          <w:trHeight w:val="180"/>
        </w:trPr>
        <w:tc>
          <w:tcPr>
            <w:tcW w:w="3840" w:type="dxa"/>
            <w:gridSpan w:val="3"/>
          </w:tcPr>
          <w:p w:rsidR="005E73D5" w:rsidRPr="00C36013" w:rsidRDefault="005E73D5" w:rsidP="00901F30">
            <w:pPr>
              <w:jc w:val="right"/>
              <w:rPr>
                <w:rFonts w:asciiTheme="minorHAnsi" w:hAnsiTheme="minorHAnsi"/>
                <w:b/>
                <w:color w:val="000000"/>
                <w:sz w:val="20"/>
                <w:szCs w:val="20"/>
              </w:rPr>
            </w:pPr>
            <w:r w:rsidRPr="00C36013">
              <w:rPr>
                <w:rFonts w:asciiTheme="minorHAnsi" w:hAnsiTheme="minorHAnsi"/>
                <w:b/>
                <w:color w:val="000000"/>
                <w:sz w:val="20"/>
                <w:szCs w:val="20"/>
              </w:rPr>
              <w:t>ΣΥΝΟΛΟ</w:t>
            </w:r>
          </w:p>
        </w:tc>
        <w:tc>
          <w:tcPr>
            <w:tcW w:w="1790" w:type="dxa"/>
            <w:gridSpan w:val="2"/>
            <w:shd w:val="clear" w:color="auto" w:fill="auto"/>
          </w:tcPr>
          <w:p w:rsidR="005E73D5" w:rsidRPr="00C36013" w:rsidRDefault="005E73D5" w:rsidP="00901F30">
            <w:pPr>
              <w:jc w:val="center"/>
              <w:rPr>
                <w:rFonts w:asciiTheme="minorHAnsi" w:hAnsiTheme="minorHAnsi"/>
                <w:b/>
                <w:color w:val="000000"/>
                <w:sz w:val="20"/>
                <w:szCs w:val="20"/>
              </w:rPr>
            </w:pPr>
            <w:r w:rsidRPr="00C36013">
              <w:rPr>
                <w:rFonts w:asciiTheme="minorHAnsi" w:hAnsiTheme="minorHAnsi"/>
                <w:b/>
                <w:color w:val="000000"/>
                <w:sz w:val="20"/>
                <w:szCs w:val="20"/>
              </w:rPr>
              <w:t>5</w:t>
            </w:r>
          </w:p>
        </w:tc>
        <w:tc>
          <w:tcPr>
            <w:tcW w:w="3815" w:type="dxa"/>
            <w:shd w:val="clear" w:color="auto" w:fill="auto"/>
          </w:tcPr>
          <w:p w:rsidR="005E73D5" w:rsidRPr="00C36013" w:rsidRDefault="005E73D5" w:rsidP="00901F30">
            <w:pPr>
              <w:jc w:val="center"/>
              <w:rPr>
                <w:rFonts w:asciiTheme="minorHAnsi" w:hAnsiTheme="minorHAnsi"/>
                <w:b/>
                <w:color w:val="002060"/>
                <w:sz w:val="20"/>
                <w:szCs w:val="20"/>
              </w:rPr>
            </w:pPr>
            <w:r w:rsidRPr="00C36013">
              <w:rPr>
                <w:rFonts w:asciiTheme="minorHAnsi" w:hAnsiTheme="minorHAnsi"/>
                <w:b/>
                <w:color w:val="002060"/>
                <w:sz w:val="20"/>
                <w:szCs w:val="20"/>
              </w:rPr>
              <w:t>5</w:t>
            </w:r>
          </w:p>
        </w:tc>
      </w:tr>
      <w:tr w:rsidR="005E73D5" w:rsidRPr="00C36013" w:rsidTr="00901F30">
        <w:trPr>
          <w:trHeight w:val="180"/>
        </w:trPr>
        <w:tc>
          <w:tcPr>
            <w:tcW w:w="3840" w:type="dxa"/>
            <w:gridSpan w:val="3"/>
          </w:tcPr>
          <w:p w:rsidR="005E73D5" w:rsidRPr="00C36013" w:rsidRDefault="005E73D5" w:rsidP="00901F30">
            <w:pPr>
              <w:rPr>
                <w:rFonts w:asciiTheme="minorHAnsi" w:hAnsiTheme="minorHAnsi"/>
                <w:sz w:val="20"/>
                <w:szCs w:val="20"/>
              </w:rPr>
            </w:pPr>
          </w:p>
        </w:tc>
        <w:tc>
          <w:tcPr>
            <w:tcW w:w="1790" w:type="dxa"/>
            <w:gridSpan w:val="2"/>
          </w:tcPr>
          <w:p w:rsidR="005E73D5" w:rsidRPr="00C36013" w:rsidRDefault="005E73D5" w:rsidP="00901F30">
            <w:pPr>
              <w:rPr>
                <w:rFonts w:asciiTheme="minorHAnsi" w:hAnsiTheme="minorHAnsi"/>
                <w:color w:val="002060"/>
                <w:sz w:val="20"/>
                <w:szCs w:val="20"/>
              </w:rPr>
            </w:pPr>
          </w:p>
        </w:tc>
        <w:tc>
          <w:tcPr>
            <w:tcW w:w="3815" w:type="dxa"/>
          </w:tcPr>
          <w:p w:rsidR="005E73D5" w:rsidRPr="00C36013" w:rsidRDefault="005E73D5" w:rsidP="00901F30">
            <w:pPr>
              <w:rPr>
                <w:rFonts w:asciiTheme="minorHAnsi" w:hAnsiTheme="minorHAnsi"/>
                <w:color w:val="002060"/>
                <w:sz w:val="20"/>
                <w:szCs w:val="20"/>
              </w:rPr>
            </w:pPr>
          </w:p>
        </w:tc>
      </w:tr>
      <w:tr w:rsidR="005E73D5" w:rsidRPr="00C36013" w:rsidTr="00901F30">
        <w:trPr>
          <w:trHeight w:val="180"/>
        </w:trPr>
        <w:tc>
          <w:tcPr>
            <w:tcW w:w="3840" w:type="dxa"/>
            <w:gridSpan w:val="3"/>
            <w:shd w:val="clear" w:color="auto" w:fill="DDD9C3"/>
          </w:tcPr>
          <w:p w:rsidR="005E73D5" w:rsidRPr="00C36013" w:rsidRDefault="005E73D5" w:rsidP="00901F30">
            <w:pPr>
              <w:rPr>
                <w:rFonts w:asciiTheme="minorHAnsi" w:hAnsiTheme="minorHAnsi"/>
                <w:i/>
                <w:sz w:val="18"/>
                <w:szCs w:val="18"/>
              </w:rPr>
            </w:pPr>
            <w:r w:rsidRPr="00C36013">
              <w:rPr>
                <w:rFonts w:asciiTheme="minorHAnsi" w:hAnsiTheme="minorHAnsi"/>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90" w:type="dxa"/>
            <w:gridSpan w:val="2"/>
          </w:tcPr>
          <w:p w:rsidR="005E73D5" w:rsidRPr="00C36013" w:rsidRDefault="005E73D5" w:rsidP="00901F30">
            <w:pPr>
              <w:rPr>
                <w:rFonts w:asciiTheme="minorHAnsi" w:hAnsiTheme="minorHAnsi"/>
                <w:b/>
                <w:sz w:val="20"/>
                <w:szCs w:val="20"/>
              </w:rPr>
            </w:pPr>
          </w:p>
        </w:tc>
        <w:tc>
          <w:tcPr>
            <w:tcW w:w="3815" w:type="dxa"/>
          </w:tcPr>
          <w:p w:rsidR="005E73D5" w:rsidRPr="00C36013" w:rsidRDefault="005E73D5" w:rsidP="00901F30">
            <w:pPr>
              <w:jc w:val="center"/>
              <w:rPr>
                <w:rFonts w:asciiTheme="minorHAnsi" w:hAnsiTheme="minorHAnsi"/>
                <w:sz w:val="20"/>
                <w:szCs w:val="20"/>
              </w:rPr>
            </w:pPr>
          </w:p>
        </w:tc>
      </w:tr>
      <w:tr w:rsidR="005E73D5" w:rsidRPr="00C36013" w:rsidTr="00901F30">
        <w:trPr>
          <w:trHeight w:val="580"/>
        </w:trPr>
        <w:tc>
          <w:tcPr>
            <w:tcW w:w="2311" w:type="dxa"/>
            <w:shd w:val="clear" w:color="auto" w:fill="DDD9C3"/>
          </w:tcPr>
          <w:p w:rsidR="005E73D5" w:rsidRPr="00C36013" w:rsidRDefault="005E73D5" w:rsidP="00901F30">
            <w:pPr>
              <w:jc w:val="right"/>
              <w:rPr>
                <w:rFonts w:asciiTheme="minorHAnsi" w:hAnsiTheme="minorHAnsi"/>
                <w:i/>
                <w:sz w:val="16"/>
                <w:szCs w:val="16"/>
              </w:rPr>
            </w:pPr>
            <w:r w:rsidRPr="00C36013">
              <w:rPr>
                <w:rFonts w:asciiTheme="minorHAnsi" w:hAnsiTheme="minorHAnsi"/>
                <w:b/>
                <w:sz w:val="20"/>
                <w:szCs w:val="20"/>
              </w:rPr>
              <w:t>ΤΥΠΟΣ ΜΑΘΗΜΑΤΟΣ</w:t>
            </w:r>
            <w:r w:rsidRPr="00C36013">
              <w:rPr>
                <w:rFonts w:asciiTheme="minorHAnsi" w:hAnsiTheme="minorHAnsi"/>
                <w:i/>
                <w:sz w:val="16"/>
                <w:szCs w:val="16"/>
              </w:rPr>
              <w:t xml:space="preserve"> </w:t>
            </w:r>
          </w:p>
          <w:p w:rsidR="005E73D5" w:rsidRPr="00C36013" w:rsidRDefault="005E73D5" w:rsidP="00901F30">
            <w:pPr>
              <w:jc w:val="right"/>
              <w:rPr>
                <w:rFonts w:asciiTheme="minorHAnsi" w:hAnsiTheme="minorHAnsi"/>
                <w:b/>
                <w:sz w:val="20"/>
                <w:szCs w:val="20"/>
              </w:rPr>
            </w:pPr>
            <w:r w:rsidRPr="00C36013">
              <w:rPr>
                <w:rFonts w:asciiTheme="minorHAnsi" w:hAnsiTheme="minorHAnsi"/>
                <w:i/>
                <w:sz w:val="16"/>
                <w:szCs w:val="16"/>
              </w:rPr>
              <w:t>Υποβάθρου , Γενικών Γνώσεων, Επιστημονικής Περιοχής, Ανάπτυξης Δεξιοτήτων</w:t>
            </w:r>
          </w:p>
        </w:tc>
        <w:tc>
          <w:tcPr>
            <w:tcW w:w="7134" w:type="dxa"/>
            <w:gridSpan w:val="5"/>
          </w:tcPr>
          <w:p w:rsidR="005E73D5" w:rsidRPr="00C36013" w:rsidRDefault="005E73D5" w:rsidP="006C51F2">
            <w:pPr>
              <w:jc w:val="both"/>
              <w:rPr>
                <w:rFonts w:asciiTheme="minorHAnsi" w:hAnsiTheme="minorHAnsi"/>
                <w:color w:val="000000"/>
                <w:sz w:val="20"/>
                <w:szCs w:val="20"/>
              </w:rPr>
            </w:pPr>
            <w:r w:rsidRPr="00C36013">
              <w:rPr>
                <w:rFonts w:asciiTheme="minorHAnsi" w:hAnsiTheme="minorHAnsi"/>
                <w:color w:val="000000"/>
                <w:sz w:val="20"/>
                <w:szCs w:val="20"/>
              </w:rPr>
              <w:t>Επιστημονικής Περιοχής</w:t>
            </w:r>
            <w:r w:rsidR="006C51F2" w:rsidRPr="00C36013">
              <w:rPr>
                <w:rFonts w:asciiTheme="minorHAnsi" w:hAnsiTheme="minorHAnsi"/>
                <w:color w:val="000000"/>
                <w:sz w:val="20"/>
                <w:szCs w:val="20"/>
              </w:rPr>
              <w:t xml:space="preserve"> (Μ4.017</w:t>
            </w:r>
            <w:r w:rsidR="006C51F2" w:rsidRPr="00C36013">
              <w:rPr>
                <w:rFonts w:asciiTheme="minorHAnsi" w:hAnsiTheme="minorHAnsi" w:cstheme="minorHAnsi"/>
                <w:sz w:val="22"/>
                <w:szCs w:val="22"/>
              </w:rPr>
              <w:t>)</w:t>
            </w:r>
          </w:p>
        </w:tc>
      </w:tr>
      <w:tr w:rsidR="005E73D5" w:rsidRPr="00C36013" w:rsidTr="00901F30">
        <w:tc>
          <w:tcPr>
            <w:tcW w:w="2311"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ΠΡΟΑΠΑΙΤΟΥΜΕΝΑ ΜΑΘΗΜΑΤΑ:</w:t>
            </w:r>
          </w:p>
        </w:tc>
        <w:tc>
          <w:tcPr>
            <w:tcW w:w="7134" w:type="dxa"/>
            <w:gridSpan w:val="5"/>
          </w:tcPr>
          <w:p w:rsidR="005E73D5" w:rsidRPr="00C36013" w:rsidRDefault="005E73D5" w:rsidP="00901F30">
            <w:pPr>
              <w:rPr>
                <w:rFonts w:asciiTheme="minorHAnsi" w:hAnsiTheme="minorHAnsi"/>
                <w:color w:val="000000"/>
                <w:sz w:val="20"/>
                <w:szCs w:val="20"/>
              </w:rPr>
            </w:pPr>
          </w:p>
        </w:tc>
      </w:tr>
      <w:tr w:rsidR="005E73D5" w:rsidRPr="00C36013" w:rsidTr="00901F30">
        <w:tc>
          <w:tcPr>
            <w:tcW w:w="2311"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ΓΛΩΣΣΑ ΔΙΔΑΣΚΑΛΙΑΣ και ΕΞΕΤΑΣΕΩΝ:</w:t>
            </w:r>
          </w:p>
        </w:tc>
        <w:tc>
          <w:tcPr>
            <w:tcW w:w="7134" w:type="dxa"/>
            <w:gridSpan w:val="5"/>
          </w:tcPr>
          <w:p w:rsidR="005E73D5" w:rsidRPr="00C36013" w:rsidRDefault="005E73D5" w:rsidP="00901F30">
            <w:pPr>
              <w:rPr>
                <w:rFonts w:asciiTheme="minorHAnsi" w:hAnsiTheme="minorHAnsi"/>
                <w:color w:val="000000"/>
                <w:sz w:val="20"/>
                <w:szCs w:val="20"/>
              </w:rPr>
            </w:pPr>
            <w:r w:rsidRPr="00C36013">
              <w:rPr>
                <w:rFonts w:asciiTheme="minorHAnsi" w:hAnsiTheme="minorHAnsi"/>
                <w:color w:val="000000"/>
                <w:sz w:val="20"/>
                <w:szCs w:val="20"/>
              </w:rPr>
              <w:t>Ελληνική</w:t>
            </w:r>
          </w:p>
        </w:tc>
      </w:tr>
      <w:tr w:rsidR="005E73D5" w:rsidRPr="00C36013" w:rsidTr="00901F30">
        <w:tc>
          <w:tcPr>
            <w:tcW w:w="2311"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 xml:space="preserve">ΤΟ ΜΑΘΗΜΑ ΠΡΟΣΦΕΡΕΤΑΙ ΣΕ ΦΟΙΤΗΤΕΣ ERASMUS </w:t>
            </w:r>
          </w:p>
        </w:tc>
        <w:tc>
          <w:tcPr>
            <w:tcW w:w="7134" w:type="dxa"/>
            <w:gridSpan w:val="5"/>
          </w:tcPr>
          <w:p w:rsidR="005E73D5" w:rsidRPr="00C36013" w:rsidRDefault="00E14471" w:rsidP="00901F30">
            <w:pPr>
              <w:rPr>
                <w:rFonts w:asciiTheme="minorHAnsi" w:hAnsiTheme="minorHAnsi"/>
                <w:color w:val="000000"/>
                <w:sz w:val="20"/>
                <w:szCs w:val="20"/>
              </w:rPr>
            </w:pPr>
            <w:r>
              <w:rPr>
                <w:rFonts w:asciiTheme="minorHAnsi" w:hAnsiTheme="minorHAnsi"/>
                <w:color w:val="000000"/>
                <w:sz w:val="20"/>
                <w:szCs w:val="20"/>
              </w:rPr>
              <w:t>Όχι</w:t>
            </w:r>
          </w:p>
        </w:tc>
      </w:tr>
      <w:tr w:rsidR="005E73D5" w:rsidRPr="00C36013" w:rsidTr="00901F30">
        <w:tc>
          <w:tcPr>
            <w:tcW w:w="2311"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ΗΛΕΚΤΡΟΝΙΚΗ ΣΕΛΙΔΑ ΜΑΘΗΜΑΤΟΣ (URL)</w:t>
            </w:r>
          </w:p>
        </w:tc>
        <w:tc>
          <w:tcPr>
            <w:tcW w:w="7134" w:type="dxa"/>
            <w:gridSpan w:val="5"/>
          </w:tcPr>
          <w:p w:rsidR="005E73D5" w:rsidRPr="00C36013" w:rsidRDefault="00BC3FAB" w:rsidP="00901F30">
            <w:pPr>
              <w:rPr>
                <w:rFonts w:asciiTheme="minorHAnsi" w:hAnsiTheme="minorHAnsi"/>
                <w:color w:val="000000"/>
                <w:sz w:val="20"/>
                <w:szCs w:val="20"/>
              </w:rPr>
            </w:pPr>
            <w:r w:rsidRPr="00BC3FAB">
              <w:rPr>
                <w:rFonts w:asciiTheme="minorHAnsi" w:hAnsiTheme="minorHAnsi"/>
                <w:color w:val="0000FF"/>
                <w:sz w:val="20"/>
                <w:szCs w:val="20"/>
                <w:u w:val="single"/>
              </w:rPr>
              <w:t>https://mediasrv.aua.gr/eclass/</w:t>
            </w:r>
          </w:p>
        </w:tc>
      </w:tr>
    </w:tbl>
    <w:p w:rsidR="005E73D5" w:rsidRPr="00C36013" w:rsidRDefault="005E73D5" w:rsidP="005E73D5">
      <w:pPr>
        <w:widowControl w:val="0"/>
        <w:numPr>
          <w:ilvl w:val="6"/>
          <w:numId w:val="9"/>
        </w:numPr>
        <w:spacing w:before="120"/>
        <w:ind w:left="630" w:hanging="630"/>
        <w:rPr>
          <w:rFonts w:asciiTheme="minorHAnsi" w:hAnsiTheme="minorHAnsi"/>
          <w:b/>
          <w:color w:val="000000"/>
          <w:sz w:val="22"/>
          <w:szCs w:val="22"/>
        </w:rPr>
      </w:pPr>
      <w:r w:rsidRPr="00C36013">
        <w:rPr>
          <w:rFonts w:asciiTheme="minorHAnsi" w:hAnsiTheme="minorHAnsi"/>
          <w:b/>
          <w:color w:val="000000"/>
          <w:sz w:val="22"/>
          <w:szCs w:val="22"/>
        </w:rPr>
        <w:t>ΜΑΘΗΣΙΑΚΑ ΑΠΟΤΕΛΕΣΜΑΤΑ</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3687"/>
        <w:gridCol w:w="5522"/>
      </w:tblGrid>
      <w:tr w:rsidR="005E73D5" w:rsidRPr="00C36013" w:rsidTr="00901F30">
        <w:tc>
          <w:tcPr>
            <w:tcW w:w="9445" w:type="dxa"/>
            <w:gridSpan w:val="3"/>
            <w:tcBorders>
              <w:bottom w:val="nil"/>
            </w:tcBorders>
            <w:shd w:val="clear" w:color="auto" w:fill="DDD9C3"/>
          </w:tcPr>
          <w:p w:rsidR="005E73D5" w:rsidRPr="00C36013" w:rsidRDefault="005E73D5" w:rsidP="00901F30">
            <w:pPr>
              <w:rPr>
                <w:rFonts w:asciiTheme="minorHAnsi" w:hAnsiTheme="minorHAnsi"/>
                <w:i/>
                <w:sz w:val="16"/>
                <w:szCs w:val="16"/>
              </w:rPr>
            </w:pPr>
            <w:r w:rsidRPr="00C36013">
              <w:rPr>
                <w:rFonts w:asciiTheme="minorHAnsi" w:hAnsiTheme="minorHAnsi"/>
                <w:b/>
                <w:sz w:val="20"/>
                <w:szCs w:val="20"/>
              </w:rPr>
              <w:t>Μαθησιακά Αποτελέσματα</w:t>
            </w:r>
          </w:p>
        </w:tc>
      </w:tr>
      <w:tr w:rsidR="005E73D5" w:rsidRPr="00C36013" w:rsidTr="00901F30">
        <w:tc>
          <w:tcPr>
            <w:tcW w:w="9445" w:type="dxa"/>
            <w:gridSpan w:val="3"/>
            <w:tcBorders>
              <w:top w:val="nil"/>
            </w:tcBorders>
            <w:shd w:val="clear" w:color="auto" w:fill="DDD9C3"/>
          </w:tcPr>
          <w:p w:rsidR="005E73D5" w:rsidRPr="00C36013" w:rsidRDefault="005E73D5" w:rsidP="00901F30">
            <w:pPr>
              <w:widowControl w:val="0"/>
              <w:spacing w:after="60"/>
              <w:rPr>
                <w:rFonts w:asciiTheme="minorHAnsi" w:hAnsiTheme="minorHAnsi"/>
                <w:i/>
                <w:sz w:val="16"/>
                <w:szCs w:val="16"/>
              </w:rPr>
            </w:pPr>
            <w:r w:rsidRPr="00C36013">
              <w:rPr>
                <w:rFonts w:asciiTheme="minorHAnsi" w:hAnsiTheme="minorHAnsi"/>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5E73D5" w:rsidRPr="00C36013" w:rsidRDefault="005E73D5" w:rsidP="00901F30">
            <w:pPr>
              <w:rPr>
                <w:rFonts w:asciiTheme="minorHAnsi" w:hAnsiTheme="minorHAnsi"/>
                <w:i/>
                <w:sz w:val="16"/>
                <w:szCs w:val="16"/>
              </w:rPr>
            </w:pPr>
            <w:r w:rsidRPr="00C36013">
              <w:rPr>
                <w:rFonts w:asciiTheme="minorHAnsi" w:hAnsiTheme="minorHAnsi"/>
                <w:i/>
                <w:sz w:val="16"/>
                <w:szCs w:val="16"/>
              </w:rPr>
              <w:t xml:space="preserve">Συμβουλευτείτε το Παράρτημα Α </w:t>
            </w:r>
          </w:p>
          <w:p w:rsidR="005E73D5" w:rsidRPr="00C36013" w:rsidRDefault="005E73D5" w:rsidP="005E73D5">
            <w:pPr>
              <w:widowControl w:val="0"/>
              <w:numPr>
                <w:ilvl w:val="0"/>
                <w:numId w:val="1"/>
              </w:numPr>
              <w:ind w:left="313" w:hanging="219"/>
              <w:rPr>
                <w:rFonts w:asciiTheme="minorHAnsi" w:hAnsiTheme="minorHAnsi"/>
                <w:i/>
                <w:sz w:val="16"/>
                <w:szCs w:val="16"/>
              </w:rPr>
            </w:pPr>
            <w:r w:rsidRPr="00C36013">
              <w:rPr>
                <w:rFonts w:asciiTheme="minorHAnsi" w:hAnsiTheme="minorHAnsi"/>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5E73D5" w:rsidRPr="00C36013" w:rsidRDefault="005E73D5" w:rsidP="005E73D5">
            <w:pPr>
              <w:widowControl w:val="0"/>
              <w:numPr>
                <w:ilvl w:val="0"/>
                <w:numId w:val="1"/>
              </w:numPr>
              <w:ind w:left="313" w:hanging="219"/>
              <w:rPr>
                <w:rFonts w:asciiTheme="minorHAnsi" w:hAnsiTheme="minorHAnsi"/>
                <w:i/>
                <w:sz w:val="16"/>
                <w:szCs w:val="16"/>
              </w:rPr>
            </w:pPr>
            <w:r w:rsidRPr="00C36013">
              <w:rPr>
                <w:rFonts w:asciiTheme="minorHAnsi" w:hAnsiTheme="minorHAnsi"/>
                <w:i/>
                <w:sz w:val="16"/>
                <w:szCs w:val="16"/>
              </w:rPr>
              <w:t>Περιγραφικοί Δείκτες Επιπέδων 6, 7 &amp; 8 του Ευρωπαϊκού Πλαισίου Προσόντων Διά Βίου Μάθησης</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και Παράρτημα Β</w:t>
            </w:r>
          </w:p>
          <w:p w:rsidR="005E73D5" w:rsidRPr="00C36013" w:rsidRDefault="005E73D5" w:rsidP="005E73D5">
            <w:pPr>
              <w:widowControl w:val="0"/>
              <w:numPr>
                <w:ilvl w:val="0"/>
                <w:numId w:val="1"/>
              </w:numPr>
              <w:ind w:left="313" w:hanging="219"/>
              <w:rPr>
                <w:rFonts w:asciiTheme="minorHAnsi" w:hAnsiTheme="minorHAnsi"/>
                <w:i/>
                <w:sz w:val="16"/>
                <w:szCs w:val="16"/>
              </w:rPr>
            </w:pPr>
            <w:r w:rsidRPr="00C36013">
              <w:rPr>
                <w:rFonts w:asciiTheme="minorHAnsi" w:hAnsiTheme="minorHAnsi"/>
                <w:i/>
                <w:sz w:val="16"/>
                <w:szCs w:val="16"/>
              </w:rPr>
              <w:t>Περιληπτικός Οδηγός συγγραφής Μαθησιακών Αποτελεσμάτων</w:t>
            </w:r>
          </w:p>
        </w:tc>
      </w:tr>
      <w:tr w:rsidR="005E73D5" w:rsidRPr="00C36013" w:rsidTr="00901F30">
        <w:tc>
          <w:tcPr>
            <w:tcW w:w="9445" w:type="dxa"/>
            <w:gridSpan w:val="3"/>
          </w:tcPr>
          <w:p w:rsidR="005E73D5" w:rsidRPr="00C36013" w:rsidRDefault="005E73D5" w:rsidP="00901F30">
            <w:pPr>
              <w:jc w:val="both"/>
              <w:rPr>
                <w:rFonts w:asciiTheme="minorHAnsi" w:hAnsiTheme="minorHAnsi"/>
              </w:rPr>
            </w:pPr>
          </w:p>
          <w:p w:rsidR="005E73D5" w:rsidRDefault="005E73D5" w:rsidP="00901F30">
            <w:pPr>
              <w:jc w:val="both"/>
              <w:rPr>
                <w:rFonts w:asciiTheme="minorHAnsi" w:hAnsiTheme="minorHAnsi"/>
                <w:sz w:val="22"/>
                <w:szCs w:val="22"/>
              </w:rPr>
            </w:pPr>
            <w:r w:rsidRPr="00C36013">
              <w:rPr>
                <w:rFonts w:asciiTheme="minorHAnsi" w:hAnsiTheme="minorHAnsi"/>
                <w:sz w:val="22"/>
                <w:szCs w:val="22"/>
              </w:rPr>
              <w:t>Με την επιτυχή ολοκλήρωση του μαθήματος, ο φοιτητής/</w:t>
            </w:r>
            <w:proofErr w:type="spellStart"/>
            <w:r w:rsidRPr="00C36013">
              <w:rPr>
                <w:rFonts w:asciiTheme="minorHAnsi" w:hAnsiTheme="minorHAnsi"/>
                <w:sz w:val="22"/>
                <w:szCs w:val="22"/>
              </w:rPr>
              <w:t>τρια</w:t>
            </w:r>
            <w:proofErr w:type="spellEnd"/>
            <w:r w:rsidRPr="00C36013">
              <w:rPr>
                <w:rFonts w:asciiTheme="minorHAnsi" w:hAnsiTheme="minorHAnsi"/>
                <w:sz w:val="22"/>
                <w:szCs w:val="22"/>
              </w:rPr>
              <w:t xml:space="preserve"> θα:</w:t>
            </w:r>
          </w:p>
          <w:p w:rsidR="005E73D5" w:rsidRPr="00386ECE" w:rsidRDefault="005E73D5" w:rsidP="00C36013">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sidRPr="00C36013">
              <w:rPr>
                <w:rFonts w:asciiTheme="minorHAnsi" w:hAnsiTheme="minorHAnsi"/>
                <w:color w:val="000000"/>
                <w:sz w:val="22"/>
                <w:szCs w:val="22"/>
              </w:rPr>
              <w:t xml:space="preserve">κατανοεί το </w:t>
            </w:r>
            <w:r w:rsidR="00386ECE">
              <w:rPr>
                <w:rFonts w:asciiTheme="minorHAnsi" w:hAnsiTheme="minorHAnsi"/>
                <w:color w:val="000000"/>
                <w:sz w:val="22"/>
                <w:szCs w:val="22"/>
              </w:rPr>
              <w:t xml:space="preserve">εννοιολογικό </w:t>
            </w:r>
            <w:r w:rsidRPr="00C36013">
              <w:rPr>
                <w:rFonts w:asciiTheme="minorHAnsi" w:hAnsiTheme="minorHAnsi"/>
                <w:color w:val="000000"/>
                <w:sz w:val="22"/>
                <w:szCs w:val="22"/>
              </w:rPr>
              <w:t xml:space="preserve"> </w:t>
            </w:r>
            <w:r w:rsidR="00624240">
              <w:rPr>
                <w:rFonts w:asciiTheme="minorHAnsi" w:hAnsiTheme="minorHAnsi"/>
                <w:color w:val="000000"/>
                <w:sz w:val="22"/>
                <w:szCs w:val="22"/>
              </w:rPr>
              <w:t xml:space="preserve">και τεχνολογικό </w:t>
            </w:r>
            <w:r w:rsidRPr="00C36013">
              <w:rPr>
                <w:rFonts w:asciiTheme="minorHAnsi" w:hAnsiTheme="minorHAnsi"/>
                <w:color w:val="000000"/>
                <w:sz w:val="22"/>
                <w:szCs w:val="22"/>
              </w:rPr>
              <w:t xml:space="preserve">υπόβαθρο </w:t>
            </w:r>
            <w:r w:rsidR="00F52413">
              <w:rPr>
                <w:rFonts w:asciiTheme="minorHAnsi" w:hAnsiTheme="minorHAnsi"/>
                <w:color w:val="000000"/>
                <w:sz w:val="22"/>
                <w:szCs w:val="22"/>
              </w:rPr>
              <w:t xml:space="preserve">της χρήσης των τεχνολογιών πληροφορικής και επικοινωνιών </w:t>
            </w:r>
            <w:r w:rsidR="00386ECE">
              <w:rPr>
                <w:rFonts w:asciiTheme="minorHAnsi" w:hAnsiTheme="minorHAnsi"/>
                <w:color w:val="000000"/>
                <w:sz w:val="22"/>
                <w:szCs w:val="22"/>
              </w:rPr>
              <w:t xml:space="preserve">(ΤΠΕ) </w:t>
            </w:r>
            <w:r w:rsidR="00F52413">
              <w:rPr>
                <w:rFonts w:asciiTheme="minorHAnsi" w:hAnsiTheme="minorHAnsi"/>
                <w:color w:val="000000"/>
                <w:sz w:val="22"/>
                <w:szCs w:val="22"/>
              </w:rPr>
              <w:t>στη δημόσια διοίκηση</w:t>
            </w:r>
            <w:r w:rsidRPr="00C36013">
              <w:rPr>
                <w:rFonts w:asciiTheme="minorHAnsi" w:hAnsiTheme="minorHAnsi"/>
                <w:color w:val="000000"/>
                <w:sz w:val="22"/>
                <w:szCs w:val="22"/>
              </w:rPr>
              <w:t>,</w:t>
            </w:r>
          </w:p>
          <w:p w:rsidR="00386ECE" w:rsidRPr="00C36013" w:rsidRDefault="00386ECE" w:rsidP="00C36013">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Pr>
                <w:rFonts w:asciiTheme="minorHAnsi" w:hAnsiTheme="minorHAnsi"/>
                <w:color w:val="000000"/>
                <w:sz w:val="22"/>
                <w:szCs w:val="22"/>
              </w:rPr>
              <w:lastRenderedPageBreak/>
              <w:t>κατανοεί τις βασικές συνιστώσες της ηλεκτρονικής διακυβέρνησης,</w:t>
            </w:r>
          </w:p>
          <w:p w:rsidR="00624240" w:rsidRPr="00624240" w:rsidRDefault="00624240" w:rsidP="00624240">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sidRPr="000745DB">
              <w:rPr>
                <w:rFonts w:asciiTheme="minorHAnsi" w:hAnsiTheme="minorHAnsi"/>
                <w:color w:val="000000"/>
                <w:sz w:val="22"/>
                <w:szCs w:val="22"/>
              </w:rPr>
              <w:t>αναγνωρίζει βασικές προκλήσεις μετάβασης στην ηλεκτρονική διακυβέρνηση</w:t>
            </w:r>
            <w:r w:rsidR="000745DB">
              <w:rPr>
                <w:rFonts w:asciiTheme="minorHAnsi" w:hAnsiTheme="minorHAnsi"/>
                <w:color w:val="000000"/>
              </w:rPr>
              <w:t>,</w:t>
            </w:r>
          </w:p>
          <w:p w:rsidR="005E73D5" w:rsidRPr="000745DB" w:rsidRDefault="005E73D5" w:rsidP="00C36013">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sidRPr="00C36013">
              <w:rPr>
                <w:rFonts w:asciiTheme="minorHAnsi" w:hAnsiTheme="minorHAnsi"/>
                <w:color w:val="000000"/>
                <w:sz w:val="22"/>
                <w:szCs w:val="22"/>
              </w:rPr>
              <w:t xml:space="preserve">κατανοεί τα δομικά </w:t>
            </w:r>
            <w:r w:rsidR="00F52413">
              <w:rPr>
                <w:rFonts w:asciiTheme="minorHAnsi" w:hAnsiTheme="minorHAnsi"/>
                <w:color w:val="000000"/>
                <w:sz w:val="22"/>
                <w:szCs w:val="22"/>
              </w:rPr>
              <w:t>χαρακτηριστικά των εφαρμογών ηλεκτρονικής διακυβέρνησης</w:t>
            </w:r>
            <w:r w:rsidRPr="00C36013">
              <w:rPr>
                <w:rFonts w:asciiTheme="minorHAnsi" w:hAnsiTheme="minorHAnsi"/>
                <w:color w:val="000000"/>
                <w:sz w:val="22"/>
                <w:szCs w:val="22"/>
              </w:rPr>
              <w:t xml:space="preserve">, </w:t>
            </w:r>
          </w:p>
          <w:p w:rsidR="005E73D5" w:rsidRPr="00386ECE" w:rsidRDefault="00F52413" w:rsidP="00386ECE">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Pr>
                <w:rFonts w:asciiTheme="minorHAnsi" w:hAnsiTheme="minorHAnsi"/>
                <w:color w:val="000000"/>
                <w:sz w:val="22"/>
                <w:szCs w:val="22"/>
              </w:rPr>
              <w:t xml:space="preserve">αξιολογεί </w:t>
            </w:r>
            <w:r w:rsidRPr="00F52413">
              <w:rPr>
                <w:rFonts w:asciiTheme="minorHAnsi" w:hAnsiTheme="minorHAnsi"/>
                <w:color w:val="000000"/>
                <w:sz w:val="22"/>
                <w:szCs w:val="22"/>
              </w:rPr>
              <w:t xml:space="preserve">το τρέχον επίπεδο </w:t>
            </w:r>
            <w:r w:rsidR="00386ECE">
              <w:rPr>
                <w:rFonts w:asciiTheme="minorHAnsi" w:hAnsiTheme="minorHAnsi"/>
                <w:color w:val="000000"/>
                <w:sz w:val="22"/>
                <w:szCs w:val="22"/>
              </w:rPr>
              <w:t>λειτουργίας της δημόσιας διοίκησης</w:t>
            </w:r>
            <w:r>
              <w:rPr>
                <w:rFonts w:asciiTheme="minorHAnsi" w:hAnsiTheme="minorHAnsi"/>
                <w:color w:val="000000"/>
                <w:sz w:val="22"/>
                <w:szCs w:val="22"/>
              </w:rPr>
              <w:t xml:space="preserve"> </w:t>
            </w:r>
            <w:r w:rsidRPr="00F52413">
              <w:rPr>
                <w:rFonts w:asciiTheme="minorHAnsi" w:hAnsiTheme="minorHAnsi"/>
                <w:color w:val="000000"/>
                <w:sz w:val="22"/>
                <w:szCs w:val="22"/>
              </w:rPr>
              <w:t>και να αναγνωρί</w:t>
            </w:r>
            <w:r>
              <w:rPr>
                <w:rFonts w:asciiTheme="minorHAnsi" w:hAnsiTheme="minorHAnsi"/>
                <w:color w:val="000000"/>
                <w:sz w:val="22"/>
                <w:szCs w:val="22"/>
              </w:rPr>
              <w:t xml:space="preserve">ζει </w:t>
            </w:r>
            <w:r w:rsidRPr="00F52413">
              <w:rPr>
                <w:rFonts w:asciiTheme="minorHAnsi" w:hAnsiTheme="minorHAnsi"/>
                <w:color w:val="000000"/>
                <w:sz w:val="22"/>
                <w:szCs w:val="22"/>
              </w:rPr>
              <w:t>περιθώρια βελτίωσης</w:t>
            </w:r>
            <w:r w:rsidR="00624240">
              <w:rPr>
                <w:rFonts w:asciiTheme="minorHAnsi" w:hAnsiTheme="minorHAnsi"/>
                <w:color w:val="000000"/>
                <w:sz w:val="22"/>
                <w:szCs w:val="22"/>
              </w:rPr>
              <w:t>,</w:t>
            </w:r>
          </w:p>
          <w:p w:rsidR="00113273" w:rsidRPr="00C36013" w:rsidRDefault="00113273" w:rsidP="00624240">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Pr>
                <w:rFonts w:asciiTheme="minorHAnsi" w:hAnsiTheme="minorHAnsi"/>
                <w:color w:val="000000"/>
                <w:sz w:val="22"/>
                <w:szCs w:val="22"/>
              </w:rPr>
              <w:t>αξιοποιεί υπηρεσίες ηλεκτρονικής διακυβέρνησης του αγροτικού χώρου στην πράξη,</w:t>
            </w:r>
          </w:p>
          <w:p w:rsidR="00386ECE" w:rsidRDefault="00386ECE" w:rsidP="00386ECE">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sidRPr="00624240">
              <w:rPr>
                <w:rFonts w:asciiTheme="minorHAnsi" w:hAnsiTheme="minorHAnsi"/>
                <w:color w:val="000000"/>
                <w:sz w:val="22"/>
                <w:szCs w:val="22"/>
              </w:rPr>
              <w:t>αξιολογ</w:t>
            </w:r>
            <w:r>
              <w:rPr>
                <w:rFonts w:asciiTheme="minorHAnsi" w:hAnsiTheme="minorHAnsi"/>
                <w:color w:val="000000"/>
                <w:sz w:val="22"/>
                <w:szCs w:val="22"/>
              </w:rPr>
              <w:t>εί υ</w:t>
            </w:r>
            <w:r w:rsidRPr="00624240">
              <w:rPr>
                <w:rFonts w:asciiTheme="minorHAnsi" w:hAnsiTheme="minorHAnsi"/>
                <w:color w:val="000000"/>
                <w:sz w:val="22"/>
                <w:szCs w:val="22"/>
              </w:rPr>
              <w:t>φιστάμενες πρωτοβουλίες ηλεκτρονικής διακυβέρνησης</w:t>
            </w:r>
            <w:r>
              <w:rPr>
                <w:rFonts w:asciiTheme="minorHAnsi" w:hAnsiTheme="minorHAnsi"/>
                <w:color w:val="000000"/>
                <w:sz w:val="22"/>
                <w:szCs w:val="22"/>
              </w:rPr>
              <w:t xml:space="preserve"> στον αγροτικό χώρο,</w:t>
            </w:r>
          </w:p>
          <w:p w:rsidR="00386ECE" w:rsidRPr="00386ECE" w:rsidRDefault="00386ECE" w:rsidP="00386ECE">
            <w:pPr>
              <w:widowControl w:val="0"/>
              <w:numPr>
                <w:ilvl w:val="0"/>
                <w:numId w:val="12"/>
              </w:numPr>
              <w:pBdr>
                <w:top w:val="nil"/>
                <w:left w:val="nil"/>
                <w:bottom w:val="nil"/>
                <w:right w:val="nil"/>
                <w:between w:val="nil"/>
              </w:pBdr>
              <w:ind w:left="426" w:hanging="284"/>
              <w:jc w:val="both"/>
              <w:rPr>
                <w:rFonts w:asciiTheme="minorHAnsi" w:hAnsiTheme="minorHAnsi"/>
                <w:color w:val="000000"/>
                <w:sz w:val="22"/>
                <w:szCs w:val="22"/>
              </w:rPr>
            </w:pPr>
            <w:r w:rsidRPr="00386ECE">
              <w:rPr>
                <w:rFonts w:asciiTheme="minorHAnsi" w:hAnsiTheme="minorHAnsi"/>
                <w:color w:val="000000"/>
                <w:sz w:val="22"/>
                <w:szCs w:val="22"/>
              </w:rPr>
              <w:t>γνωρίζει βασικές τεχνολογίες δομημένων εγγράφων, περιγραφής δεδομένων και αναπαράστασης γνώσης,</w:t>
            </w:r>
          </w:p>
          <w:p w:rsidR="005E73D5" w:rsidRPr="005159CC" w:rsidRDefault="00113273" w:rsidP="00624240">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Pr>
                <w:rFonts w:asciiTheme="minorHAnsi" w:hAnsiTheme="minorHAnsi"/>
                <w:color w:val="000000"/>
                <w:sz w:val="22"/>
                <w:szCs w:val="22"/>
              </w:rPr>
              <w:t xml:space="preserve">αποκτήσει </w:t>
            </w:r>
            <w:r w:rsidR="005E73D5" w:rsidRPr="00C36013">
              <w:rPr>
                <w:rFonts w:asciiTheme="minorHAnsi" w:hAnsiTheme="minorHAnsi"/>
                <w:color w:val="000000"/>
                <w:sz w:val="22"/>
                <w:szCs w:val="22"/>
              </w:rPr>
              <w:t xml:space="preserve">δεξιότητες για τη </w:t>
            </w:r>
            <w:r w:rsidR="00624240">
              <w:rPr>
                <w:rFonts w:asciiTheme="minorHAnsi" w:hAnsiTheme="minorHAnsi"/>
                <w:color w:val="000000"/>
                <w:sz w:val="22"/>
                <w:szCs w:val="22"/>
              </w:rPr>
              <w:t xml:space="preserve">χρήση ανοικτών </w:t>
            </w:r>
            <w:r>
              <w:rPr>
                <w:rFonts w:asciiTheme="minorHAnsi" w:hAnsiTheme="minorHAnsi"/>
                <w:color w:val="000000"/>
                <w:sz w:val="22"/>
                <w:szCs w:val="22"/>
              </w:rPr>
              <w:t xml:space="preserve">διασυνδεδεμένων </w:t>
            </w:r>
            <w:r w:rsidR="00624240">
              <w:rPr>
                <w:rFonts w:asciiTheme="minorHAnsi" w:hAnsiTheme="minorHAnsi"/>
                <w:color w:val="000000"/>
                <w:sz w:val="22"/>
                <w:szCs w:val="22"/>
              </w:rPr>
              <w:t>δεδομένων.</w:t>
            </w:r>
            <w:r w:rsidR="005E73D5" w:rsidRPr="00624240">
              <w:rPr>
                <w:rFonts w:asciiTheme="minorHAnsi" w:hAnsiTheme="minorHAnsi"/>
                <w:color w:val="000000"/>
                <w:sz w:val="22"/>
                <w:szCs w:val="22"/>
              </w:rPr>
              <w:t xml:space="preserve"> </w:t>
            </w:r>
          </w:p>
          <w:p w:rsidR="005E73D5" w:rsidRPr="00C36013" w:rsidRDefault="005E73D5" w:rsidP="00386ECE">
            <w:pPr>
              <w:pBdr>
                <w:top w:val="nil"/>
                <w:left w:val="nil"/>
                <w:bottom w:val="nil"/>
                <w:right w:val="nil"/>
                <w:between w:val="nil"/>
              </w:pBdr>
              <w:jc w:val="both"/>
              <w:rPr>
                <w:rFonts w:asciiTheme="minorHAnsi" w:eastAsia="Calibri" w:hAnsiTheme="minorHAnsi" w:cs="Calibri"/>
                <w:color w:val="000000"/>
                <w:sz w:val="20"/>
                <w:szCs w:val="20"/>
              </w:rPr>
            </w:pPr>
          </w:p>
        </w:tc>
      </w:tr>
      <w:tr w:rsidR="005E73D5" w:rsidRPr="00C36013" w:rsidTr="00901F30">
        <w:tc>
          <w:tcPr>
            <w:tcW w:w="18" w:type="dxa"/>
          </w:tcPr>
          <w:p w:rsidR="005E73D5" w:rsidRPr="00C36013" w:rsidRDefault="005E73D5" w:rsidP="00901F30">
            <w:pPr>
              <w:widowControl w:val="0"/>
              <w:pBdr>
                <w:top w:val="nil"/>
                <w:left w:val="nil"/>
                <w:bottom w:val="nil"/>
                <w:right w:val="nil"/>
                <w:between w:val="nil"/>
              </w:pBdr>
              <w:spacing w:line="276" w:lineRule="auto"/>
              <w:rPr>
                <w:rFonts w:asciiTheme="minorHAnsi" w:eastAsia="Calibri" w:hAnsiTheme="minorHAnsi" w:cs="Calibri"/>
                <w:color w:val="000000"/>
                <w:sz w:val="20"/>
                <w:szCs w:val="20"/>
              </w:rPr>
            </w:pPr>
          </w:p>
        </w:tc>
        <w:tc>
          <w:tcPr>
            <w:tcW w:w="9427" w:type="dxa"/>
            <w:gridSpan w:val="2"/>
            <w:tcBorders>
              <w:bottom w:val="nil"/>
            </w:tcBorders>
            <w:shd w:val="clear" w:color="auto" w:fill="DDD9C3"/>
          </w:tcPr>
          <w:p w:rsidR="005E73D5" w:rsidRPr="00C36013" w:rsidRDefault="005E73D5" w:rsidP="00901F30">
            <w:pPr>
              <w:rPr>
                <w:rFonts w:asciiTheme="minorHAnsi" w:hAnsiTheme="minorHAnsi"/>
                <w:b/>
                <w:sz w:val="20"/>
                <w:szCs w:val="20"/>
              </w:rPr>
            </w:pPr>
            <w:r w:rsidRPr="00C36013">
              <w:rPr>
                <w:rFonts w:asciiTheme="minorHAnsi" w:hAnsiTheme="minorHAnsi"/>
                <w:b/>
                <w:sz w:val="20"/>
                <w:szCs w:val="20"/>
              </w:rPr>
              <w:t>Γενικές Ικανότητες</w:t>
            </w:r>
          </w:p>
        </w:tc>
      </w:tr>
      <w:tr w:rsidR="005E73D5" w:rsidRPr="00C36013" w:rsidTr="00901F30">
        <w:trPr>
          <w:trHeight w:val="580"/>
        </w:trPr>
        <w:tc>
          <w:tcPr>
            <w:tcW w:w="9445" w:type="dxa"/>
            <w:gridSpan w:val="3"/>
            <w:tcBorders>
              <w:top w:val="nil"/>
              <w:bottom w:val="nil"/>
            </w:tcBorders>
            <w:shd w:val="clear" w:color="auto" w:fill="DDD9C3"/>
          </w:tcPr>
          <w:p w:rsidR="005E73D5" w:rsidRPr="00C36013" w:rsidRDefault="005E73D5" w:rsidP="00901F30">
            <w:pPr>
              <w:widowControl w:val="0"/>
              <w:spacing w:after="60"/>
              <w:rPr>
                <w:rFonts w:asciiTheme="minorHAnsi" w:hAnsiTheme="minorHAnsi"/>
                <w:i/>
                <w:sz w:val="16"/>
                <w:szCs w:val="16"/>
              </w:rPr>
            </w:pPr>
            <w:r w:rsidRPr="00C36013">
              <w:rPr>
                <w:rFonts w:asciiTheme="minorHAnsi" w:hAnsiTheme="minorHAnsi"/>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E73D5" w:rsidRPr="00C36013" w:rsidTr="00901F30">
        <w:tc>
          <w:tcPr>
            <w:tcW w:w="3794" w:type="dxa"/>
            <w:gridSpan w:val="2"/>
            <w:tcBorders>
              <w:top w:val="nil"/>
              <w:right w:val="nil"/>
            </w:tcBorders>
            <w:shd w:val="clear" w:color="auto" w:fill="DDD9C3"/>
          </w:tcPr>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Αναζήτηση, ανάλυση και σύνθεση δεδομένων και πληροφοριών, με τη χρήση και των απαραίτητων τεχνολογιών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Προσαρμογή σε νέες καταστάσεις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Λήψη αποφάσεων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Αυτόνομη εργασία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Ομαδική εργασία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Εργασία σε διεθνές περιβάλλον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Εργασία σε διεπιστημονικό περιβάλλον </w:t>
            </w:r>
          </w:p>
          <w:p w:rsidR="005E73D5" w:rsidRPr="00C36013" w:rsidRDefault="005E73D5" w:rsidP="00901F30">
            <w:pPr>
              <w:widowControl w:val="0"/>
              <w:rPr>
                <w:rFonts w:asciiTheme="minorHAnsi" w:hAnsiTheme="minorHAnsi"/>
                <w:i/>
                <w:sz w:val="16"/>
                <w:szCs w:val="16"/>
              </w:rPr>
            </w:pPr>
            <w:proofErr w:type="spellStart"/>
            <w:r w:rsidRPr="00C36013">
              <w:rPr>
                <w:rFonts w:asciiTheme="minorHAnsi" w:hAnsiTheme="minorHAnsi"/>
                <w:i/>
                <w:sz w:val="16"/>
                <w:szCs w:val="16"/>
              </w:rPr>
              <w:t>Παρaγωγή</w:t>
            </w:r>
            <w:proofErr w:type="spellEnd"/>
            <w:r w:rsidRPr="00C36013">
              <w:rPr>
                <w:rFonts w:asciiTheme="minorHAnsi" w:hAnsiTheme="minorHAnsi"/>
                <w:i/>
                <w:sz w:val="16"/>
                <w:szCs w:val="16"/>
              </w:rPr>
              <w:t xml:space="preserve"> νέων ερευνητικών ιδεών </w:t>
            </w:r>
          </w:p>
        </w:tc>
        <w:tc>
          <w:tcPr>
            <w:tcW w:w="5651" w:type="dxa"/>
            <w:tcBorders>
              <w:top w:val="nil"/>
              <w:left w:val="nil"/>
            </w:tcBorders>
            <w:shd w:val="clear" w:color="auto" w:fill="DDD9C3"/>
          </w:tcPr>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Σχεδιασμός και διαχείριση έργων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Σεβασμός στη διαφορετικότητα και στην </w:t>
            </w:r>
            <w:proofErr w:type="spellStart"/>
            <w:r w:rsidRPr="00C36013">
              <w:rPr>
                <w:rFonts w:asciiTheme="minorHAnsi" w:hAnsiTheme="minorHAnsi"/>
                <w:i/>
                <w:sz w:val="16"/>
                <w:szCs w:val="16"/>
              </w:rPr>
              <w:t>πολυπολιτισμικότητα</w:t>
            </w:r>
            <w:proofErr w:type="spellEnd"/>
            <w:r w:rsidRPr="00C36013">
              <w:rPr>
                <w:rFonts w:asciiTheme="minorHAnsi" w:hAnsiTheme="minorHAnsi"/>
                <w:i/>
                <w:sz w:val="16"/>
                <w:szCs w:val="16"/>
              </w:rPr>
              <w:t xml:space="preserve">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Σεβασμός στο φυσικό περιβάλλον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Επίδειξη κοινωνικής, επαγγελματικής και ηθικής υπευθυνότητας και ευαισθησίας σε θέματα φύλου </w:t>
            </w:r>
          </w:p>
          <w:p w:rsidR="005E73D5" w:rsidRPr="00C36013" w:rsidRDefault="005E73D5" w:rsidP="00901F30">
            <w:pPr>
              <w:widowControl w:val="0"/>
              <w:rPr>
                <w:rFonts w:asciiTheme="minorHAnsi" w:hAnsiTheme="minorHAnsi"/>
                <w:i/>
                <w:sz w:val="16"/>
                <w:szCs w:val="16"/>
              </w:rPr>
            </w:pPr>
            <w:r w:rsidRPr="00C36013">
              <w:rPr>
                <w:rFonts w:asciiTheme="minorHAnsi" w:hAnsiTheme="minorHAnsi"/>
                <w:i/>
                <w:sz w:val="16"/>
                <w:szCs w:val="16"/>
              </w:rPr>
              <w:t xml:space="preserve">Άσκηση κριτικής και αυτοκριτικής </w:t>
            </w:r>
          </w:p>
          <w:p w:rsidR="005E73D5" w:rsidRPr="00C36013" w:rsidRDefault="005E73D5" w:rsidP="00901F30">
            <w:pPr>
              <w:rPr>
                <w:rFonts w:asciiTheme="minorHAnsi" w:hAnsiTheme="minorHAnsi"/>
                <w:b/>
                <w:sz w:val="20"/>
                <w:szCs w:val="20"/>
              </w:rPr>
            </w:pPr>
            <w:r w:rsidRPr="00C36013">
              <w:rPr>
                <w:rFonts w:asciiTheme="minorHAnsi" w:hAnsiTheme="minorHAnsi"/>
                <w:i/>
                <w:sz w:val="16"/>
                <w:szCs w:val="16"/>
              </w:rPr>
              <w:t>Προαγωγή της ελεύθερης, δημιουργικής και επαγωγικής σκέψης</w:t>
            </w:r>
          </w:p>
        </w:tc>
      </w:tr>
      <w:tr w:rsidR="005E73D5" w:rsidRPr="00C36013" w:rsidTr="00901F30">
        <w:tc>
          <w:tcPr>
            <w:tcW w:w="9445" w:type="dxa"/>
            <w:gridSpan w:val="3"/>
          </w:tcPr>
          <w:p w:rsidR="005E73D5" w:rsidRPr="00C36013" w:rsidRDefault="005E73D5" w:rsidP="00C36013">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sidRPr="00C36013">
              <w:rPr>
                <w:rFonts w:asciiTheme="minorHAnsi" w:hAnsiTheme="minorHAnsi"/>
                <w:color w:val="000000"/>
                <w:sz w:val="22"/>
                <w:szCs w:val="22"/>
              </w:rPr>
              <w:t xml:space="preserve">Αναζήτηση, ανάλυση και σύνθεση δεδομένων και πληροφοριών, με τη χρήση των απαραίτητων τεχνολογιών. </w:t>
            </w:r>
          </w:p>
          <w:p w:rsidR="005E73D5" w:rsidRPr="00C36013" w:rsidRDefault="005E73D5" w:rsidP="00C36013">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sidRPr="00C36013">
              <w:rPr>
                <w:rFonts w:asciiTheme="minorHAnsi" w:hAnsiTheme="minorHAnsi"/>
                <w:color w:val="000000"/>
                <w:sz w:val="22"/>
                <w:szCs w:val="22"/>
              </w:rPr>
              <w:t xml:space="preserve">Αυτόνομη εργασία. </w:t>
            </w:r>
          </w:p>
          <w:p w:rsidR="005E73D5" w:rsidRPr="00C36013" w:rsidRDefault="005E73D5" w:rsidP="00C36013">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sidRPr="00C36013">
              <w:rPr>
                <w:rFonts w:asciiTheme="minorHAnsi" w:hAnsiTheme="minorHAnsi"/>
                <w:color w:val="000000"/>
                <w:sz w:val="22"/>
                <w:szCs w:val="22"/>
              </w:rPr>
              <w:t xml:space="preserve">Ομαδική εργασία. </w:t>
            </w:r>
          </w:p>
          <w:p w:rsidR="005E73D5" w:rsidRPr="00C36013" w:rsidRDefault="005E73D5" w:rsidP="00C36013">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sidRPr="00C36013">
              <w:rPr>
                <w:rFonts w:asciiTheme="minorHAnsi" w:hAnsiTheme="minorHAnsi"/>
                <w:color w:val="000000"/>
                <w:sz w:val="22"/>
                <w:szCs w:val="22"/>
              </w:rPr>
              <w:t xml:space="preserve">Εργασία σε διεπιστημονικό περιβάλλον </w:t>
            </w:r>
          </w:p>
          <w:p w:rsidR="005E73D5" w:rsidRPr="00C36013" w:rsidRDefault="005E73D5" w:rsidP="00C36013">
            <w:pPr>
              <w:widowControl w:val="0"/>
              <w:numPr>
                <w:ilvl w:val="0"/>
                <w:numId w:val="12"/>
              </w:numPr>
              <w:pBdr>
                <w:top w:val="nil"/>
                <w:left w:val="nil"/>
                <w:bottom w:val="nil"/>
                <w:right w:val="nil"/>
                <w:between w:val="nil"/>
              </w:pBdr>
              <w:ind w:left="426" w:hanging="284"/>
              <w:jc w:val="both"/>
              <w:rPr>
                <w:rFonts w:asciiTheme="minorHAnsi" w:hAnsiTheme="minorHAnsi"/>
                <w:color w:val="000000"/>
              </w:rPr>
            </w:pPr>
            <w:r w:rsidRPr="00C36013">
              <w:rPr>
                <w:rFonts w:asciiTheme="minorHAnsi" w:hAnsiTheme="minorHAnsi"/>
                <w:color w:val="000000"/>
                <w:sz w:val="22"/>
                <w:szCs w:val="22"/>
              </w:rPr>
              <w:t xml:space="preserve">Παραγωγή νέων ερευνητικών ιδεών. </w:t>
            </w:r>
          </w:p>
          <w:p w:rsidR="005E73D5" w:rsidRPr="00C36013" w:rsidRDefault="005E73D5" w:rsidP="00C36013">
            <w:pPr>
              <w:widowControl w:val="0"/>
              <w:numPr>
                <w:ilvl w:val="0"/>
                <w:numId w:val="12"/>
              </w:numPr>
              <w:pBdr>
                <w:top w:val="nil"/>
                <w:left w:val="nil"/>
                <w:bottom w:val="nil"/>
                <w:right w:val="nil"/>
                <w:between w:val="nil"/>
              </w:pBdr>
              <w:ind w:left="426" w:hanging="284"/>
              <w:jc w:val="both"/>
              <w:rPr>
                <w:rFonts w:asciiTheme="minorHAnsi" w:hAnsiTheme="minorHAnsi"/>
              </w:rPr>
            </w:pPr>
            <w:r w:rsidRPr="00C36013">
              <w:rPr>
                <w:rFonts w:asciiTheme="minorHAnsi" w:hAnsiTheme="minorHAnsi"/>
                <w:color w:val="000000"/>
                <w:sz w:val="22"/>
                <w:szCs w:val="22"/>
              </w:rPr>
              <w:t>Προαγωγή της ελεύθερης, δημιουργικής και επαγωγικής σκέψης.</w:t>
            </w:r>
            <w:r w:rsidRPr="00C36013">
              <w:rPr>
                <w:rFonts w:asciiTheme="minorHAnsi" w:eastAsia="Calibri" w:hAnsiTheme="minorHAnsi" w:cs="Calibri"/>
                <w:color w:val="000000"/>
                <w:sz w:val="22"/>
                <w:szCs w:val="22"/>
              </w:rPr>
              <w:t xml:space="preserve"> </w:t>
            </w:r>
          </w:p>
        </w:tc>
      </w:tr>
    </w:tbl>
    <w:p w:rsidR="005E73D5" w:rsidRPr="00C36013" w:rsidRDefault="005E73D5" w:rsidP="005E73D5">
      <w:pPr>
        <w:widowControl w:val="0"/>
        <w:numPr>
          <w:ilvl w:val="6"/>
          <w:numId w:val="9"/>
        </w:numPr>
        <w:spacing w:before="120"/>
        <w:ind w:left="450"/>
        <w:rPr>
          <w:rFonts w:asciiTheme="minorHAnsi" w:hAnsiTheme="minorHAnsi"/>
          <w:b/>
          <w:color w:val="000000"/>
          <w:sz w:val="22"/>
          <w:szCs w:val="22"/>
        </w:rPr>
      </w:pPr>
      <w:r w:rsidRPr="00C36013">
        <w:rPr>
          <w:rFonts w:asciiTheme="minorHAnsi" w:hAnsiTheme="minorHAnsi"/>
          <w:b/>
          <w:color w:val="000000"/>
          <w:sz w:val="22"/>
          <w:szCs w:val="22"/>
        </w:rPr>
        <w:t>ΠΕΡΙΕΧΟΜΕΝΟ ΜΑΘΗΜΑΤΟΣ</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5E73D5" w:rsidRPr="00C36013" w:rsidTr="00901F30">
        <w:tc>
          <w:tcPr>
            <w:tcW w:w="9445" w:type="dxa"/>
          </w:tcPr>
          <w:p w:rsidR="005E73D5" w:rsidRPr="00C36013" w:rsidRDefault="005E73D5" w:rsidP="00901F30">
            <w:pPr>
              <w:jc w:val="both"/>
              <w:rPr>
                <w:rFonts w:asciiTheme="minorHAnsi" w:hAnsiTheme="minorHAnsi"/>
                <w:b/>
              </w:rPr>
            </w:pPr>
            <w:r w:rsidRPr="00C36013">
              <w:rPr>
                <w:rFonts w:asciiTheme="minorHAnsi" w:hAnsiTheme="minorHAnsi"/>
                <w:b/>
                <w:sz w:val="22"/>
                <w:szCs w:val="22"/>
              </w:rPr>
              <w:t xml:space="preserve">Θεωρία </w:t>
            </w:r>
          </w:p>
          <w:p w:rsidR="005E73D5" w:rsidRPr="00E14471" w:rsidRDefault="005E73D5" w:rsidP="005E73D5">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rPr>
            </w:pPr>
            <w:r w:rsidRPr="00E14471">
              <w:rPr>
                <w:rFonts w:asciiTheme="minorHAnsi" w:hAnsiTheme="minorHAnsi" w:cstheme="minorHAnsi"/>
                <w:color w:val="000000"/>
                <w:sz w:val="22"/>
                <w:szCs w:val="22"/>
              </w:rPr>
              <w:t>Εισαγωγή σ</w:t>
            </w:r>
            <w:r w:rsidR="00BC3FAB" w:rsidRPr="00E14471">
              <w:rPr>
                <w:rFonts w:asciiTheme="minorHAnsi" w:hAnsiTheme="minorHAnsi" w:cstheme="minorHAnsi"/>
                <w:color w:val="000000"/>
                <w:sz w:val="22"/>
                <w:szCs w:val="22"/>
              </w:rPr>
              <w:t xml:space="preserve">την </w:t>
            </w:r>
            <w:r w:rsidR="0080233D">
              <w:rPr>
                <w:rFonts w:asciiTheme="minorHAnsi" w:hAnsiTheme="minorHAnsi" w:cstheme="minorHAnsi"/>
                <w:color w:val="000000"/>
                <w:sz w:val="22"/>
                <w:szCs w:val="22"/>
              </w:rPr>
              <w:t>ηλεκτρονική</w:t>
            </w:r>
            <w:r w:rsidR="00BC3FAB" w:rsidRPr="00E14471">
              <w:rPr>
                <w:rFonts w:asciiTheme="minorHAnsi" w:hAnsiTheme="minorHAnsi" w:cstheme="minorHAnsi"/>
                <w:color w:val="000000"/>
                <w:sz w:val="22"/>
                <w:szCs w:val="22"/>
              </w:rPr>
              <w:t xml:space="preserve"> διακυβέρνηση.</w:t>
            </w:r>
          </w:p>
          <w:p w:rsidR="00E14471" w:rsidRPr="00E14471" w:rsidRDefault="00BC3FAB" w:rsidP="00E14471">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rPr>
            </w:pPr>
            <w:r w:rsidRPr="00E14471">
              <w:rPr>
                <w:rFonts w:asciiTheme="minorHAnsi" w:hAnsiTheme="minorHAnsi" w:cstheme="minorHAnsi"/>
                <w:color w:val="000000"/>
                <w:sz w:val="22"/>
                <w:szCs w:val="22"/>
              </w:rPr>
              <w:t>Κ</w:t>
            </w:r>
            <w:r w:rsidR="005E73D5" w:rsidRPr="00E14471">
              <w:rPr>
                <w:rFonts w:asciiTheme="minorHAnsi" w:hAnsiTheme="minorHAnsi" w:cstheme="minorHAnsi"/>
                <w:color w:val="000000"/>
                <w:sz w:val="22"/>
                <w:szCs w:val="22"/>
              </w:rPr>
              <w:t xml:space="preserve">ατηγορίες </w:t>
            </w:r>
            <w:r w:rsidR="0080233D">
              <w:rPr>
                <w:rFonts w:asciiTheme="minorHAnsi" w:hAnsiTheme="minorHAnsi" w:cstheme="minorHAnsi"/>
                <w:color w:val="000000"/>
                <w:sz w:val="22"/>
                <w:szCs w:val="22"/>
              </w:rPr>
              <w:t xml:space="preserve">και μοντέλα </w:t>
            </w:r>
            <w:r w:rsidR="005E73D5" w:rsidRPr="00E14471">
              <w:rPr>
                <w:rFonts w:asciiTheme="minorHAnsi" w:hAnsiTheme="minorHAnsi" w:cstheme="minorHAnsi"/>
                <w:color w:val="000000"/>
                <w:sz w:val="22"/>
                <w:szCs w:val="22"/>
              </w:rPr>
              <w:t>ηλεκτρονικ</w:t>
            </w:r>
            <w:r w:rsidRPr="00E14471">
              <w:rPr>
                <w:rFonts w:asciiTheme="minorHAnsi" w:hAnsiTheme="minorHAnsi" w:cstheme="minorHAnsi"/>
                <w:color w:val="000000"/>
                <w:sz w:val="22"/>
                <w:szCs w:val="22"/>
              </w:rPr>
              <w:t>ής διακυβέρνησης</w:t>
            </w:r>
            <w:r w:rsidR="005E73D5" w:rsidRPr="00E14471">
              <w:rPr>
                <w:rFonts w:asciiTheme="minorHAnsi" w:hAnsiTheme="minorHAnsi" w:cstheme="minorHAnsi"/>
                <w:color w:val="000000"/>
                <w:sz w:val="22"/>
                <w:szCs w:val="22"/>
              </w:rPr>
              <w:t xml:space="preserve">. </w:t>
            </w:r>
          </w:p>
          <w:p w:rsidR="00E14471" w:rsidRPr="00E14471" w:rsidRDefault="005159CC" w:rsidP="00E14471">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rPr>
            </w:pPr>
            <w:r>
              <w:rPr>
                <w:rFonts w:asciiTheme="minorHAnsi" w:hAnsiTheme="minorHAnsi" w:cstheme="minorHAnsi"/>
                <w:color w:val="000000"/>
                <w:sz w:val="22"/>
                <w:szCs w:val="22"/>
              </w:rPr>
              <w:t xml:space="preserve">Ανοικτή </w:t>
            </w:r>
            <w:r w:rsidR="00DD7B0E">
              <w:rPr>
                <w:rFonts w:asciiTheme="minorHAnsi" w:hAnsiTheme="minorHAnsi" w:cstheme="minorHAnsi"/>
                <w:color w:val="000000"/>
                <w:sz w:val="22"/>
                <w:szCs w:val="22"/>
              </w:rPr>
              <w:t>διακυβέρνηση</w:t>
            </w:r>
            <w:r>
              <w:rPr>
                <w:rFonts w:asciiTheme="minorHAnsi" w:hAnsiTheme="minorHAnsi" w:cstheme="minorHAnsi"/>
                <w:color w:val="000000"/>
                <w:sz w:val="22"/>
                <w:szCs w:val="22"/>
              </w:rPr>
              <w:t xml:space="preserve"> και </w:t>
            </w:r>
            <w:r w:rsidR="00A154C5">
              <w:rPr>
                <w:rFonts w:asciiTheme="minorHAnsi" w:hAnsiTheme="minorHAnsi" w:cstheme="minorHAnsi"/>
                <w:color w:val="000000"/>
                <w:sz w:val="22"/>
                <w:szCs w:val="22"/>
              </w:rPr>
              <w:t>ηλεκτρονική δ</w:t>
            </w:r>
            <w:r w:rsidR="00E14471" w:rsidRPr="00E14471">
              <w:rPr>
                <w:rFonts w:asciiTheme="minorHAnsi" w:hAnsiTheme="minorHAnsi" w:cstheme="minorHAnsi"/>
                <w:color w:val="000000"/>
                <w:sz w:val="22"/>
                <w:szCs w:val="22"/>
              </w:rPr>
              <w:t>ημοκρατία</w:t>
            </w:r>
          </w:p>
          <w:p w:rsidR="000129F1" w:rsidRDefault="0080233D" w:rsidP="00D06017">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sz w:val="22"/>
                <w:szCs w:val="22"/>
              </w:rPr>
            </w:pPr>
            <w:r w:rsidRPr="000129F1">
              <w:rPr>
                <w:rFonts w:asciiTheme="minorHAnsi" w:hAnsiTheme="minorHAnsi" w:cstheme="minorHAnsi"/>
                <w:color w:val="000000"/>
                <w:sz w:val="22"/>
                <w:szCs w:val="22"/>
              </w:rPr>
              <w:t>Κινητή ηλεκτρονική διακυβέρνηση.</w:t>
            </w:r>
            <w:r w:rsidR="000129F1" w:rsidRPr="000129F1">
              <w:rPr>
                <w:rFonts w:asciiTheme="minorHAnsi" w:hAnsiTheme="minorHAnsi" w:cstheme="minorHAnsi"/>
                <w:color w:val="000000"/>
                <w:sz w:val="22"/>
                <w:szCs w:val="22"/>
              </w:rPr>
              <w:t xml:space="preserve"> Κοινωνικά δίκτυα στη δημόσια διοίκηση και στην παροχή υπηρεσιών προς πολίτες και επιχειρήσεις. </w:t>
            </w:r>
          </w:p>
          <w:p w:rsidR="000129F1" w:rsidRPr="000129F1" w:rsidRDefault="000129F1" w:rsidP="00D06017">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sz w:val="22"/>
                <w:szCs w:val="22"/>
              </w:rPr>
            </w:pPr>
            <w:r w:rsidRPr="000129F1">
              <w:rPr>
                <w:rFonts w:asciiTheme="minorHAnsi" w:hAnsiTheme="minorHAnsi" w:cstheme="minorHAnsi"/>
                <w:color w:val="000000"/>
                <w:sz w:val="22"/>
                <w:szCs w:val="22"/>
              </w:rPr>
              <w:t>Έξυπνες πόλεις.</w:t>
            </w:r>
          </w:p>
          <w:p w:rsidR="00E14471" w:rsidRPr="0080233D" w:rsidRDefault="00E14471" w:rsidP="00E14471">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rPr>
            </w:pPr>
            <w:r w:rsidRPr="00E14471">
              <w:rPr>
                <w:rFonts w:asciiTheme="minorHAnsi" w:hAnsiTheme="minorHAnsi" w:cstheme="minorHAnsi"/>
                <w:color w:val="000000"/>
                <w:sz w:val="22"/>
                <w:szCs w:val="22"/>
              </w:rPr>
              <w:t xml:space="preserve">Ανασχεδιασμός διαδικασιών </w:t>
            </w:r>
            <w:r w:rsidR="0080233D">
              <w:rPr>
                <w:rFonts w:asciiTheme="minorHAnsi" w:hAnsiTheme="minorHAnsi" w:cstheme="minorHAnsi"/>
                <w:color w:val="000000"/>
                <w:sz w:val="22"/>
                <w:szCs w:val="22"/>
              </w:rPr>
              <w:t xml:space="preserve">στη δημόσια </w:t>
            </w:r>
            <w:r w:rsidR="00A154C5">
              <w:rPr>
                <w:rFonts w:asciiTheme="minorHAnsi" w:hAnsiTheme="minorHAnsi" w:cstheme="minorHAnsi"/>
                <w:color w:val="000000"/>
                <w:sz w:val="22"/>
                <w:szCs w:val="22"/>
              </w:rPr>
              <w:t>διοίκηση</w:t>
            </w:r>
            <w:r w:rsidR="0080233D">
              <w:rPr>
                <w:rFonts w:asciiTheme="minorHAnsi" w:hAnsiTheme="minorHAnsi" w:cstheme="minorHAnsi"/>
                <w:color w:val="000000"/>
                <w:sz w:val="22"/>
                <w:szCs w:val="22"/>
              </w:rPr>
              <w:t xml:space="preserve"> και </w:t>
            </w:r>
            <w:r w:rsidR="005159CC">
              <w:rPr>
                <w:rFonts w:asciiTheme="minorHAnsi" w:hAnsiTheme="minorHAnsi" w:cstheme="minorHAnsi"/>
                <w:color w:val="000000"/>
                <w:sz w:val="22"/>
                <w:szCs w:val="22"/>
              </w:rPr>
              <w:t xml:space="preserve">νέες </w:t>
            </w:r>
            <w:r w:rsidR="0080233D">
              <w:rPr>
                <w:rFonts w:asciiTheme="minorHAnsi" w:hAnsiTheme="minorHAnsi" w:cstheme="minorHAnsi"/>
                <w:color w:val="000000"/>
                <w:sz w:val="22"/>
                <w:szCs w:val="22"/>
              </w:rPr>
              <w:t>τεχνολογίες</w:t>
            </w:r>
            <w:r w:rsidR="00A154C5">
              <w:rPr>
                <w:rFonts w:asciiTheme="minorHAnsi" w:hAnsiTheme="minorHAnsi" w:cstheme="minorHAnsi"/>
                <w:color w:val="000000"/>
                <w:sz w:val="22"/>
                <w:szCs w:val="22"/>
              </w:rPr>
              <w:t>.</w:t>
            </w:r>
            <w:r w:rsidR="0080233D">
              <w:rPr>
                <w:rFonts w:asciiTheme="minorHAnsi" w:hAnsiTheme="minorHAnsi" w:cstheme="minorHAnsi"/>
                <w:color w:val="000000"/>
                <w:sz w:val="22"/>
                <w:szCs w:val="22"/>
              </w:rPr>
              <w:t xml:space="preserve"> </w:t>
            </w:r>
          </w:p>
          <w:p w:rsidR="005159CC" w:rsidRPr="00E14471" w:rsidRDefault="005159CC" w:rsidP="005159CC">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rPr>
            </w:pPr>
            <w:r>
              <w:rPr>
                <w:rFonts w:asciiTheme="minorHAnsi" w:hAnsiTheme="minorHAnsi" w:cstheme="minorHAnsi"/>
                <w:color w:val="000000"/>
                <w:sz w:val="22"/>
                <w:szCs w:val="22"/>
              </w:rPr>
              <w:t>Ασφάλεια</w:t>
            </w:r>
            <w:r w:rsidRPr="00E14471">
              <w:rPr>
                <w:rFonts w:asciiTheme="minorHAnsi" w:hAnsiTheme="minorHAnsi" w:cstheme="minorHAnsi"/>
                <w:color w:val="000000"/>
                <w:sz w:val="22"/>
                <w:szCs w:val="22"/>
              </w:rPr>
              <w:t xml:space="preserve"> και </w:t>
            </w:r>
            <w:r w:rsidR="00A154C5">
              <w:rPr>
                <w:rFonts w:asciiTheme="minorHAnsi" w:hAnsiTheme="minorHAnsi" w:cstheme="minorHAnsi"/>
                <w:color w:val="000000"/>
                <w:sz w:val="22"/>
                <w:szCs w:val="22"/>
              </w:rPr>
              <w:t xml:space="preserve"> </w:t>
            </w:r>
            <w:proofErr w:type="spellStart"/>
            <w:r w:rsidR="00A154C5">
              <w:rPr>
                <w:rFonts w:asciiTheme="minorHAnsi" w:hAnsiTheme="minorHAnsi" w:cstheme="minorHAnsi"/>
                <w:color w:val="000000"/>
                <w:sz w:val="22"/>
                <w:szCs w:val="22"/>
              </w:rPr>
              <w:t>ιδιωτικότητα</w:t>
            </w:r>
            <w:proofErr w:type="spellEnd"/>
            <w:r w:rsidRPr="00E14471">
              <w:rPr>
                <w:rFonts w:asciiTheme="minorHAnsi" w:hAnsiTheme="minorHAnsi" w:cstheme="minorHAnsi"/>
                <w:color w:val="000000"/>
                <w:sz w:val="22"/>
                <w:szCs w:val="22"/>
              </w:rPr>
              <w:t xml:space="preserve"> ηλεκτ</w:t>
            </w:r>
            <w:r w:rsidR="00A154C5">
              <w:rPr>
                <w:rFonts w:asciiTheme="minorHAnsi" w:hAnsiTheme="minorHAnsi" w:cstheme="minorHAnsi"/>
                <w:color w:val="000000"/>
                <w:sz w:val="22"/>
                <w:szCs w:val="22"/>
              </w:rPr>
              <w:t xml:space="preserve">ρονικής διακυβέρνησης. Πλαίσιο ψηφιακής </w:t>
            </w:r>
            <w:proofErr w:type="spellStart"/>
            <w:r w:rsidR="00A154C5">
              <w:rPr>
                <w:rFonts w:asciiTheme="minorHAnsi" w:hAnsiTheme="minorHAnsi" w:cstheme="minorHAnsi"/>
                <w:color w:val="000000"/>
                <w:sz w:val="22"/>
                <w:szCs w:val="22"/>
              </w:rPr>
              <w:t>α</w:t>
            </w:r>
            <w:r w:rsidRPr="00E14471">
              <w:rPr>
                <w:rFonts w:asciiTheme="minorHAnsi" w:hAnsiTheme="minorHAnsi" w:cstheme="minorHAnsi"/>
                <w:color w:val="000000"/>
                <w:sz w:val="22"/>
                <w:szCs w:val="22"/>
              </w:rPr>
              <w:t>υθεντικοποίησης</w:t>
            </w:r>
            <w:proofErr w:type="spellEnd"/>
            <w:r w:rsidRPr="00BE51D9">
              <w:rPr>
                <w:rFonts w:asciiTheme="minorHAnsi" w:hAnsiTheme="minorHAnsi" w:cstheme="minorHAnsi"/>
                <w:color w:val="000000"/>
                <w:sz w:val="22"/>
                <w:szCs w:val="22"/>
              </w:rPr>
              <w:t>.</w:t>
            </w:r>
          </w:p>
          <w:p w:rsidR="00A154C5" w:rsidRPr="00E14471" w:rsidRDefault="00A154C5" w:rsidP="00A154C5">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rPr>
            </w:pPr>
            <w:r>
              <w:rPr>
                <w:rFonts w:asciiTheme="minorHAnsi" w:hAnsiTheme="minorHAnsi" w:cstheme="minorHAnsi"/>
                <w:color w:val="000000"/>
                <w:sz w:val="22"/>
                <w:szCs w:val="22"/>
              </w:rPr>
              <w:t>Υπηρεσίες ηλεκτρονικής διακυβέρνησης με έμφαση στον αγροτικό χώρο.</w:t>
            </w:r>
          </w:p>
          <w:p w:rsidR="00A154C5" w:rsidRPr="000129F1" w:rsidRDefault="00A154C5" w:rsidP="00A154C5">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rPr>
            </w:pPr>
            <w:r>
              <w:rPr>
                <w:rFonts w:asciiTheme="minorHAnsi" w:hAnsiTheme="minorHAnsi" w:cstheme="minorHAnsi"/>
                <w:color w:val="000000"/>
                <w:sz w:val="22"/>
                <w:szCs w:val="22"/>
              </w:rPr>
              <w:t>Αξιολόγηση υπηρεσιών ηλεκτρονικής διακυβέρνησης</w:t>
            </w:r>
            <w:r w:rsidRPr="00E14471">
              <w:rPr>
                <w:rFonts w:asciiTheme="minorHAnsi" w:hAnsiTheme="minorHAnsi" w:cstheme="minorHAnsi"/>
                <w:color w:val="000000"/>
                <w:sz w:val="22"/>
                <w:szCs w:val="22"/>
              </w:rPr>
              <w:t>.</w:t>
            </w:r>
          </w:p>
          <w:p w:rsidR="005159CC" w:rsidRDefault="000745DB" w:rsidP="000745DB">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sz w:val="22"/>
                <w:szCs w:val="22"/>
              </w:rPr>
            </w:pPr>
            <w:r w:rsidRPr="005159CC">
              <w:rPr>
                <w:rFonts w:asciiTheme="minorHAnsi" w:hAnsiTheme="minorHAnsi" w:cstheme="minorHAnsi"/>
                <w:color w:val="000000"/>
                <w:sz w:val="22"/>
                <w:szCs w:val="22"/>
              </w:rPr>
              <w:t>Σημασιολογικό</w:t>
            </w:r>
            <w:r w:rsidR="00A154C5">
              <w:rPr>
                <w:rFonts w:asciiTheme="minorHAnsi" w:hAnsiTheme="minorHAnsi" w:cstheme="minorHAnsi"/>
                <w:color w:val="000000"/>
                <w:sz w:val="22"/>
                <w:szCs w:val="22"/>
              </w:rPr>
              <w:t>ς</w:t>
            </w:r>
            <w:r w:rsidRPr="005159CC">
              <w:rPr>
                <w:rFonts w:asciiTheme="minorHAnsi" w:hAnsiTheme="minorHAnsi" w:cstheme="minorHAnsi"/>
                <w:color w:val="000000"/>
                <w:sz w:val="22"/>
                <w:szCs w:val="22"/>
              </w:rPr>
              <w:t xml:space="preserve"> Ιστό</w:t>
            </w:r>
            <w:r w:rsidR="00A154C5">
              <w:rPr>
                <w:rFonts w:asciiTheme="minorHAnsi" w:hAnsiTheme="minorHAnsi" w:cstheme="minorHAnsi"/>
                <w:color w:val="000000"/>
                <w:sz w:val="22"/>
                <w:szCs w:val="22"/>
              </w:rPr>
              <w:t>ς</w:t>
            </w:r>
            <w:r w:rsidR="000129F1">
              <w:rPr>
                <w:rFonts w:asciiTheme="minorHAnsi" w:hAnsiTheme="minorHAnsi" w:cstheme="minorHAnsi"/>
                <w:color w:val="000000"/>
                <w:sz w:val="22"/>
                <w:szCs w:val="22"/>
              </w:rPr>
              <w:t xml:space="preserve"> και α</w:t>
            </w:r>
            <w:r w:rsidRPr="005159CC">
              <w:rPr>
                <w:rFonts w:asciiTheme="minorHAnsi" w:hAnsiTheme="minorHAnsi" w:cstheme="minorHAnsi"/>
                <w:color w:val="000000"/>
                <w:sz w:val="22"/>
                <w:szCs w:val="22"/>
              </w:rPr>
              <w:t xml:space="preserve">νοικτά </w:t>
            </w:r>
            <w:r w:rsidR="000129F1">
              <w:rPr>
                <w:rFonts w:asciiTheme="minorHAnsi" w:hAnsiTheme="minorHAnsi" w:cstheme="minorHAnsi"/>
                <w:color w:val="000000"/>
                <w:sz w:val="22"/>
                <w:szCs w:val="22"/>
              </w:rPr>
              <w:t>δ</w:t>
            </w:r>
            <w:r w:rsidR="005159CC">
              <w:rPr>
                <w:rFonts w:asciiTheme="minorHAnsi" w:hAnsiTheme="minorHAnsi" w:cstheme="minorHAnsi"/>
                <w:color w:val="000000"/>
                <w:sz w:val="22"/>
                <w:szCs w:val="22"/>
              </w:rPr>
              <w:t>ιασ</w:t>
            </w:r>
            <w:r w:rsidR="000129F1">
              <w:rPr>
                <w:rFonts w:asciiTheme="minorHAnsi" w:hAnsiTheme="minorHAnsi" w:cstheme="minorHAnsi"/>
                <w:color w:val="000000"/>
                <w:sz w:val="22"/>
                <w:szCs w:val="22"/>
              </w:rPr>
              <w:t>υνδεδεμένα δ</w:t>
            </w:r>
            <w:r w:rsidRPr="005159CC">
              <w:rPr>
                <w:rFonts w:asciiTheme="minorHAnsi" w:hAnsiTheme="minorHAnsi" w:cstheme="minorHAnsi"/>
                <w:color w:val="000000"/>
                <w:sz w:val="22"/>
                <w:szCs w:val="22"/>
              </w:rPr>
              <w:t>εδομένα.</w:t>
            </w:r>
          </w:p>
          <w:p w:rsidR="005159CC" w:rsidRDefault="000745DB" w:rsidP="000745DB">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sz w:val="22"/>
                <w:szCs w:val="22"/>
              </w:rPr>
            </w:pPr>
            <w:r w:rsidRPr="005159CC">
              <w:rPr>
                <w:rFonts w:asciiTheme="minorHAnsi" w:hAnsiTheme="minorHAnsi" w:cstheme="minorHAnsi"/>
                <w:color w:val="000000"/>
                <w:sz w:val="22"/>
                <w:szCs w:val="22"/>
              </w:rPr>
              <w:t>Αρχιτεκτονικές και εργαλεία Σημασιολογικού Ιστού.</w:t>
            </w:r>
          </w:p>
          <w:p w:rsidR="000745DB" w:rsidRPr="000129F1" w:rsidRDefault="000129F1" w:rsidP="000129F1">
            <w:pPr>
              <w:widowControl w:val="0"/>
              <w:numPr>
                <w:ilvl w:val="0"/>
                <w:numId w:val="5"/>
              </w:numPr>
              <w:pBdr>
                <w:top w:val="nil"/>
                <w:left w:val="nil"/>
                <w:bottom w:val="nil"/>
                <w:right w:val="nil"/>
                <w:between w:val="nil"/>
              </w:pBdr>
              <w:ind w:left="426" w:hanging="426"/>
              <w:jc w:val="both"/>
              <w:rPr>
                <w:rFonts w:asciiTheme="minorHAnsi" w:hAnsiTheme="minorHAnsi" w:cstheme="minorHAnsi"/>
                <w:color w:val="000000"/>
                <w:sz w:val="22"/>
                <w:szCs w:val="22"/>
              </w:rPr>
            </w:pPr>
            <w:r w:rsidRPr="000129F1">
              <w:rPr>
                <w:rFonts w:asciiTheme="minorHAnsi" w:hAnsiTheme="minorHAnsi" w:cstheme="minorHAnsi"/>
                <w:color w:val="000000"/>
                <w:sz w:val="22"/>
                <w:szCs w:val="22"/>
              </w:rPr>
              <w:t xml:space="preserve">Ανοικτά κυβερνητικά δεδομένα: διοικητικές διαδικασίες και </w:t>
            </w:r>
            <w:r>
              <w:rPr>
                <w:rFonts w:asciiTheme="minorHAnsi" w:hAnsiTheme="minorHAnsi" w:cstheme="minorHAnsi"/>
                <w:color w:val="000000"/>
                <w:sz w:val="22"/>
                <w:szCs w:val="22"/>
              </w:rPr>
              <w:t>ΤΠΕ.</w:t>
            </w:r>
          </w:p>
          <w:p w:rsidR="00C12A39" w:rsidRPr="00E3611C" w:rsidRDefault="00C12A39" w:rsidP="00C12A39">
            <w:pPr>
              <w:widowControl w:val="0"/>
              <w:pBdr>
                <w:top w:val="nil"/>
                <w:left w:val="nil"/>
                <w:bottom w:val="nil"/>
                <w:right w:val="nil"/>
                <w:between w:val="nil"/>
              </w:pBdr>
              <w:jc w:val="both"/>
              <w:rPr>
                <w:rFonts w:asciiTheme="minorHAnsi" w:hAnsiTheme="minorHAnsi" w:cstheme="minorHAnsi"/>
                <w:color w:val="000000"/>
                <w:sz w:val="22"/>
                <w:szCs w:val="22"/>
              </w:rPr>
            </w:pPr>
          </w:p>
          <w:p w:rsidR="005E73D5" w:rsidRPr="00C36013" w:rsidRDefault="005E73D5" w:rsidP="00901F30">
            <w:pPr>
              <w:jc w:val="both"/>
              <w:rPr>
                <w:rFonts w:asciiTheme="minorHAnsi" w:hAnsiTheme="minorHAnsi"/>
                <w:b/>
              </w:rPr>
            </w:pPr>
            <w:r w:rsidRPr="00C36013">
              <w:rPr>
                <w:rFonts w:asciiTheme="minorHAnsi" w:hAnsiTheme="minorHAnsi"/>
                <w:b/>
                <w:sz w:val="22"/>
                <w:szCs w:val="22"/>
              </w:rPr>
              <w:t xml:space="preserve">Εργαστήριο </w:t>
            </w:r>
          </w:p>
          <w:p w:rsidR="00F06B62" w:rsidRPr="00F06B62" w:rsidRDefault="00496CB2" w:rsidP="00F06B62">
            <w:pPr>
              <w:numPr>
                <w:ilvl w:val="3"/>
                <w:numId w:val="16"/>
              </w:numPr>
              <w:pBdr>
                <w:top w:val="nil"/>
                <w:left w:val="nil"/>
                <w:bottom w:val="nil"/>
                <w:right w:val="nil"/>
                <w:between w:val="nil"/>
              </w:pBdr>
              <w:ind w:left="427"/>
              <w:jc w:val="both"/>
              <w:rPr>
                <w:rFonts w:asciiTheme="minorHAnsi" w:hAnsiTheme="minorHAnsi"/>
                <w:color w:val="000000"/>
                <w:sz w:val="22"/>
                <w:szCs w:val="22"/>
              </w:rPr>
            </w:pPr>
            <w:r w:rsidRPr="00F06B62">
              <w:rPr>
                <w:rFonts w:asciiTheme="minorHAnsi" w:hAnsiTheme="minorHAnsi"/>
                <w:color w:val="000000"/>
                <w:sz w:val="22"/>
                <w:szCs w:val="22"/>
              </w:rPr>
              <w:t>Χρήση δ</w:t>
            </w:r>
            <w:r w:rsidR="005E73D5" w:rsidRPr="00F06B62">
              <w:rPr>
                <w:rFonts w:asciiTheme="minorHAnsi" w:hAnsiTheme="minorHAnsi"/>
                <w:color w:val="000000"/>
                <w:sz w:val="22"/>
                <w:szCs w:val="22"/>
              </w:rPr>
              <w:t>ιαδικτυακ</w:t>
            </w:r>
            <w:r w:rsidRPr="00F06B62">
              <w:rPr>
                <w:rFonts w:asciiTheme="minorHAnsi" w:hAnsiTheme="minorHAnsi"/>
                <w:color w:val="000000"/>
                <w:sz w:val="22"/>
                <w:szCs w:val="22"/>
              </w:rPr>
              <w:t xml:space="preserve">ών </w:t>
            </w:r>
            <w:r w:rsidR="005E73D5" w:rsidRPr="00F06B62">
              <w:rPr>
                <w:rFonts w:asciiTheme="minorHAnsi" w:hAnsiTheme="minorHAnsi"/>
                <w:color w:val="000000"/>
                <w:sz w:val="22"/>
                <w:szCs w:val="22"/>
              </w:rPr>
              <w:t>εργαλεί</w:t>
            </w:r>
            <w:r w:rsidRPr="00F06B62">
              <w:rPr>
                <w:rFonts w:asciiTheme="minorHAnsi" w:hAnsiTheme="minorHAnsi"/>
                <w:color w:val="000000"/>
                <w:sz w:val="22"/>
                <w:szCs w:val="22"/>
              </w:rPr>
              <w:t xml:space="preserve">ων </w:t>
            </w:r>
            <w:r w:rsidR="005E73D5" w:rsidRPr="00F06B62">
              <w:rPr>
                <w:rFonts w:asciiTheme="minorHAnsi" w:hAnsiTheme="minorHAnsi"/>
                <w:color w:val="000000"/>
                <w:sz w:val="22"/>
                <w:szCs w:val="22"/>
              </w:rPr>
              <w:t>και ελεύθερου λογισμικού</w:t>
            </w:r>
            <w:r w:rsidR="00BC3FAB" w:rsidRPr="00F06B62">
              <w:rPr>
                <w:rFonts w:asciiTheme="minorHAnsi" w:hAnsiTheme="minorHAnsi"/>
                <w:color w:val="000000"/>
                <w:sz w:val="22"/>
                <w:szCs w:val="22"/>
              </w:rPr>
              <w:t>.</w:t>
            </w:r>
            <w:r w:rsidR="00E3611C" w:rsidRPr="00F06B62">
              <w:rPr>
                <w:rFonts w:asciiTheme="minorHAnsi" w:hAnsiTheme="minorHAnsi" w:cstheme="minorHAnsi"/>
                <w:color w:val="000000"/>
                <w:sz w:val="22"/>
                <w:szCs w:val="22"/>
              </w:rPr>
              <w:t xml:space="preserve"> </w:t>
            </w:r>
          </w:p>
          <w:p w:rsidR="00906A4D" w:rsidRPr="00F06B62" w:rsidRDefault="00906A4D" w:rsidP="00906A4D">
            <w:pPr>
              <w:numPr>
                <w:ilvl w:val="3"/>
                <w:numId w:val="16"/>
              </w:numPr>
              <w:pBdr>
                <w:top w:val="nil"/>
                <w:left w:val="nil"/>
                <w:bottom w:val="nil"/>
                <w:right w:val="nil"/>
                <w:between w:val="nil"/>
              </w:pBdr>
              <w:ind w:left="427"/>
              <w:jc w:val="both"/>
              <w:rPr>
                <w:rFonts w:asciiTheme="minorHAnsi" w:hAnsiTheme="minorHAnsi"/>
                <w:color w:val="000000"/>
                <w:sz w:val="22"/>
                <w:szCs w:val="22"/>
              </w:rPr>
            </w:pPr>
            <w:r w:rsidRPr="00F06B62">
              <w:rPr>
                <w:rFonts w:asciiTheme="minorHAnsi" w:hAnsiTheme="minorHAnsi"/>
                <w:color w:val="000000"/>
                <w:sz w:val="22"/>
                <w:szCs w:val="22"/>
              </w:rPr>
              <w:t>Οντολογίες (OWL) – Ανάπτυξη οντολογιών.</w:t>
            </w:r>
          </w:p>
          <w:p w:rsidR="00F06B62" w:rsidRPr="00F06B62" w:rsidRDefault="00F06B62" w:rsidP="00F06B62">
            <w:pPr>
              <w:numPr>
                <w:ilvl w:val="3"/>
                <w:numId w:val="16"/>
              </w:numPr>
              <w:pBdr>
                <w:top w:val="nil"/>
                <w:left w:val="nil"/>
                <w:bottom w:val="nil"/>
                <w:right w:val="nil"/>
                <w:between w:val="nil"/>
              </w:pBdr>
              <w:ind w:left="427"/>
              <w:jc w:val="both"/>
              <w:rPr>
                <w:rFonts w:asciiTheme="minorHAnsi" w:hAnsiTheme="minorHAnsi"/>
                <w:color w:val="000000"/>
                <w:sz w:val="22"/>
                <w:szCs w:val="22"/>
              </w:rPr>
            </w:pPr>
            <w:r w:rsidRPr="00F06B62">
              <w:rPr>
                <w:rFonts w:asciiTheme="minorHAnsi" w:hAnsiTheme="minorHAnsi"/>
                <w:color w:val="000000"/>
                <w:sz w:val="22"/>
                <w:szCs w:val="22"/>
              </w:rPr>
              <w:lastRenderedPageBreak/>
              <w:t>Τεχνολογίες δομημένων εγγράφων, περιγραφής δεδομένων και αναπαράστασης γνώσης (XML, RDF, RDFS, OWL).</w:t>
            </w:r>
            <w:r w:rsidRPr="00F06B62">
              <w:rPr>
                <w:rFonts w:asciiTheme="minorHAnsi" w:hAnsiTheme="minorHAnsi"/>
                <w:color w:val="000000"/>
                <w:sz w:val="22"/>
                <w:szCs w:val="22"/>
              </w:rPr>
              <w:tab/>
            </w:r>
          </w:p>
          <w:p w:rsidR="00F06B62" w:rsidRDefault="00E3611C" w:rsidP="00F06B62">
            <w:pPr>
              <w:numPr>
                <w:ilvl w:val="3"/>
                <w:numId w:val="16"/>
              </w:numPr>
              <w:pBdr>
                <w:top w:val="nil"/>
                <w:left w:val="nil"/>
                <w:bottom w:val="nil"/>
                <w:right w:val="nil"/>
                <w:between w:val="nil"/>
              </w:pBdr>
              <w:ind w:left="427"/>
              <w:jc w:val="both"/>
              <w:rPr>
                <w:rFonts w:asciiTheme="minorHAnsi" w:hAnsiTheme="minorHAnsi"/>
                <w:color w:val="000000"/>
                <w:sz w:val="22"/>
                <w:szCs w:val="22"/>
              </w:rPr>
            </w:pPr>
            <w:r w:rsidRPr="00F06B62">
              <w:rPr>
                <w:rFonts w:asciiTheme="minorHAnsi" w:hAnsiTheme="minorHAnsi"/>
                <w:color w:val="000000"/>
                <w:sz w:val="22"/>
                <w:szCs w:val="22"/>
              </w:rPr>
              <w:t>Πλοήγηση σε διασυνδεδεμένα δεδομένα.</w:t>
            </w:r>
            <w:r w:rsidR="000129F1" w:rsidRPr="00F06B62">
              <w:rPr>
                <w:rFonts w:asciiTheme="minorHAnsi" w:hAnsiTheme="minorHAnsi"/>
                <w:color w:val="000000"/>
                <w:sz w:val="22"/>
                <w:szCs w:val="22"/>
              </w:rPr>
              <w:t xml:space="preserve"> </w:t>
            </w:r>
          </w:p>
          <w:p w:rsidR="005E73D5" w:rsidRPr="00F06B62" w:rsidRDefault="00BC3FAB" w:rsidP="00F06B62">
            <w:pPr>
              <w:numPr>
                <w:ilvl w:val="3"/>
                <w:numId w:val="16"/>
              </w:numPr>
              <w:pBdr>
                <w:top w:val="nil"/>
                <w:left w:val="nil"/>
                <w:bottom w:val="nil"/>
                <w:right w:val="nil"/>
                <w:between w:val="nil"/>
              </w:pBdr>
              <w:ind w:left="427"/>
              <w:jc w:val="both"/>
              <w:rPr>
                <w:rFonts w:asciiTheme="minorHAnsi" w:hAnsiTheme="minorHAnsi"/>
                <w:color w:val="000000"/>
                <w:sz w:val="22"/>
                <w:szCs w:val="22"/>
              </w:rPr>
            </w:pPr>
            <w:r w:rsidRPr="00F06B62">
              <w:rPr>
                <w:rFonts w:asciiTheme="minorHAnsi" w:hAnsiTheme="minorHAnsi"/>
                <w:color w:val="000000"/>
                <w:sz w:val="22"/>
                <w:szCs w:val="22"/>
              </w:rPr>
              <w:t>Περιπτωσιολογικές μελέτες</w:t>
            </w:r>
            <w:r w:rsidR="005159CC" w:rsidRPr="00F06B62">
              <w:rPr>
                <w:rFonts w:asciiTheme="minorHAnsi" w:hAnsiTheme="minorHAnsi"/>
                <w:color w:val="000000"/>
                <w:sz w:val="22"/>
                <w:szCs w:val="22"/>
              </w:rPr>
              <w:t xml:space="preserve"> </w:t>
            </w:r>
            <w:r w:rsidR="00F06B62" w:rsidRPr="00F06B62">
              <w:rPr>
                <w:rFonts w:asciiTheme="minorHAnsi" w:hAnsiTheme="minorHAnsi"/>
                <w:color w:val="000000"/>
                <w:sz w:val="22"/>
                <w:szCs w:val="22"/>
              </w:rPr>
              <w:t xml:space="preserve">ηλεκτρονικής διακυβέρνησης </w:t>
            </w:r>
            <w:r w:rsidR="005159CC" w:rsidRPr="00F06B62">
              <w:rPr>
                <w:rFonts w:asciiTheme="minorHAnsi" w:hAnsiTheme="minorHAnsi"/>
                <w:color w:val="000000"/>
                <w:sz w:val="22"/>
                <w:szCs w:val="22"/>
              </w:rPr>
              <w:t>στον αγροτικό χώρο</w:t>
            </w:r>
            <w:r w:rsidR="00F06B62" w:rsidRPr="00F06B62">
              <w:rPr>
                <w:rFonts w:asciiTheme="minorHAnsi" w:hAnsiTheme="minorHAnsi"/>
                <w:color w:val="000000"/>
                <w:sz w:val="22"/>
                <w:szCs w:val="22"/>
              </w:rPr>
              <w:t xml:space="preserve"> από την ελληνική και διεθνή πραγματικότητα</w:t>
            </w:r>
            <w:r w:rsidRPr="00F06B62">
              <w:rPr>
                <w:rFonts w:asciiTheme="minorHAnsi" w:hAnsiTheme="minorHAnsi"/>
                <w:color w:val="000000"/>
                <w:sz w:val="22"/>
                <w:szCs w:val="22"/>
              </w:rPr>
              <w:t xml:space="preserve">. </w:t>
            </w:r>
          </w:p>
          <w:p w:rsidR="005E73D5" w:rsidRPr="00C36013" w:rsidRDefault="005E73D5" w:rsidP="00901F30">
            <w:pPr>
              <w:widowControl w:val="0"/>
              <w:pBdr>
                <w:top w:val="nil"/>
                <w:left w:val="nil"/>
                <w:bottom w:val="nil"/>
                <w:right w:val="nil"/>
                <w:between w:val="nil"/>
              </w:pBdr>
              <w:ind w:left="426"/>
              <w:jc w:val="both"/>
              <w:rPr>
                <w:rFonts w:asciiTheme="minorHAnsi" w:eastAsia="Calibri" w:hAnsiTheme="minorHAnsi" w:cs="Calibri"/>
                <w:color w:val="000000"/>
                <w:sz w:val="20"/>
                <w:szCs w:val="20"/>
              </w:rPr>
            </w:pPr>
          </w:p>
        </w:tc>
      </w:tr>
    </w:tbl>
    <w:p w:rsidR="005E73D5" w:rsidRPr="00C36013" w:rsidRDefault="005E73D5" w:rsidP="005E73D5">
      <w:pPr>
        <w:widowControl w:val="0"/>
        <w:numPr>
          <w:ilvl w:val="0"/>
          <w:numId w:val="8"/>
        </w:numPr>
        <w:spacing w:before="120"/>
        <w:ind w:left="450"/>
        <w:rPr>
          <w:rFonts w:asciiTheme="minorHAnsi" w:hAnsiTheme="minorHAnsi"/>
          <w:b/>
          <w:color w:val="000000"/>
          <w:sz w:val="22"/>
          <w:szCs w:val="22"/>
        </w:rPr>
      </w:pPr>
      <w:r w:rsidRPr="00C36013">
        <w:rPr>
          <w:rFonts w:asciiTheme="minorHAnsi" w:hAnsiTheme="minorHAnsi"/>
          <w:b/>
          <w:color w:val="000000"/>
          <w:sz w:val="22"/>
          <w:szCs w:val="22"/>
        </w:rPr>
        <w:lastRenderedPageBreak/>
        <w:t>ΔΙΔΑΚΤΙΚΕΣ και ΜΑΘΗΣΙΑΚΕΣ ΜΕΘΟΔΟΙ - ΑΞΙΟΛΟΓΗΣΗ</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6"/>
        <w:gridCol w:w="6139"/>
      </w:tblGrid>
      <w:tr w:rsidR="005E73D5" w:rsidRPr="00C36013" w:rsidTr="00901F30">
        <w:tc>
          <w:tcPr>
            <w:tcW w:w="3306"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ΤΡΟΠΟΣ ΠΑΡΑΔΟΣΗΣ</w:t>
            </w:r>
            <w:r w:rsidRPr="00C36013">
              <w:rPr>
                <w:rFonts w:asciiTheme="minorHAnsi" w:hAnsiTheme="minorHAnsi"/>
                <w:b/>
                <w:sz w:val="20"/>
                <w:szCs w:val="20"/>
              </w:rPr>
              <w:br/>
            </w:r>
            <w:r w:rsidRPr="00C36013">
              <w:rPr>
                <w:rFonts w:asciiTheme="minorHAnsi" w:hAnsiTheme="minorHAnsi"/>
                <w:i/>
                <w:sz w:val="16"/>
                <w:szCs w:val="16"/>
              </w:rPr>
              <w:t>Πρόσωπο με πρόσωπο, Εξ αποστάσεως εκπαίδευση κ.λπ.</w:t>
            </w:r>
          </w:p>
        </w:tc>
        <w:tc>
          <w:tcPr>
            <w:tcW w:w="6139" w:type="dxa"/>
          </w:tcPr>
          <w:p w:rsidR="008F35C8" w:rsidRDefault="008F35C8" w:rsidP="002F150C">
            <w:pPr>
              <w:widowControl w:val="0"/>
              <w:pBdr>
                <w:top w:val="nil"/>
                <w:left w:val="nil"/>
                <w:bottom w:val="nil"/>
                <w:right w:val="nil"/>
                <w:between w:val="nil"/>
              </w:pBdr>
              <w:spacing w:line="264" w:lineRule="auto"/>
              <w:jc w:val="both"/>
              <w:rPr>
                <w:rFonts w:asciiTheme="minorHAnsi" w:hAnsiTheme="minorHAnsi"/>
                <w:color w:val="000000"/>
                <w:sz w:val="22"/>
                <w:szCs w:val="22"/>
              </w:rPr>
            </w:pPr>
            <w:r>
              <w:rPr>
                <w:rFonts w:asciiTheme="minorHAnsi" w:hAnsiTheme="minorHAnsi"/>
                <w:i/>
                <w:color w:val="000000"/>
                <w:sz w:val="22"/>
                <w:szCs w:val="22"/>
              </w:rPr>
              <w:t>Δια Ζ</w:t>
            </w:r>
            <w:r w:rsidR="002F150C" w:rsidRPr="00C36013">
              <w:rPr>
                <w:rFonts w:asciiTheme="minorHAnsi" w:hAnsiTheme="minorHAnsi"/>
                <w:i/>
                <w:color w:val="000000"/>
                <w:sz w:val="22"/>
                <w:szCs w:val="22"/>
              </w:rPr>
              <w:t>ώσης</w:t>
            </w:r>
            <w:r w:rsidR="002F150C" w:rsidRPr="00C36013">
              <w:rPr>
                <w:rFonts w:asciiTheme="minorHAnsi" w:hAnsiTheme="minorHAnsi"/>
                <w:color w:val="000000"/>
                <w:sz w:val="22"/>
                <w:szCs w:val="22"/>
              </w:rPr>
              <w:t xml:space="preserve"> σ</w:t>
            </w:r>
            <w:r w:rsidR="005E73D5" w:rsidRPr="00C36013">
              <w:rPr>
                <w:rFonts w:asciiTheme="minorHAnsi" w:hAnsiTheme="minorHAnsi"/>
                <w:color w:val="000000"/>
                <w:sz w:val="22"/>
                <w:szCs w:val="22"/>
              </w:rPr>
              <w:t xml:space="preserve">το Αμφιθέατρο </w:t>
            </w:r>
            <w:r w:rsidR="002F150C" w:rsidRPr="00C36013">
              <w:rPr>
                <w:rFonts w:asciiTheme="minorHAnsi" w:hAnsiTheme="minorHAnsi"/>
                <w:color w:val="000000"/>
                <w:sz w:val="22"/>
                <w:szCs w:val="22"/>
              </w:rPr>
              <w:t xml:space="preserve">(θεωρία) </w:t>
            </w:r>
            <w:r w:rsidR="005E73D5" w:rsidRPr="00C36013">
              <w:rPr>
                <w:rFonts w:asciiTheme="minorHAnsi" w:hAnsiTheme="minorHAnsi"/>
                <w:color w:val="000000"/>
                <w:sz w:val="22"/>
                <w:szCs w:val="22"/>
              </w:rPr>
              <w:t xml:space="preserve">και στο Εργαστήριο </w:t>
            </w:r>
            <w:r w:rsidR="005E73D5" w:rsidRPr="00C36013">
              <w:rPr>
                <w:rFonts w:asciiTheme="minorHAnsi" w:hAnsiTheme="minorHAnsi"/>
                <w:color w:val="000000"/>
                <w:sz w:val="22"/>
                <w:szCs w:val="22"/>
              </w:rPr>
              <w:br/>
              <w:t>(</w:t>
            </w:r>
            <w:r w:rsidR="002F150C" w:rsidRPr="00C36013">
              <w:rPr>
                <w:rFonts w:asciiTheme="minorHAnsi" w:hAnsiTheme="minorHAnsi"/>
                <w:color w:val="000000"/>
                <w:sz w:val="22"/>
                <w:szCs w:val="22"/>
              </w:rPr>
              <w:t>εργαστηριακές ασκήσεις</w:t>
            </w:r>
            <w:r w:rsidR="005E73D5" w:rsidRPr="00C36013">
              <w:rPr>
                <w:rFonts w:asciiTheme="minorHAnsi" w:hAnsiTheme="minorHAnsi"/>
                <w:color w:val="000000"/>
                <w:sz w:val="22"/>
                <w:szCs w:val="22"/>
              </w:rPr>
              <w:t>)</w:t>
            </w:r>
            <w:r w:rsidR="002F150C" w:rsidRPr="00C36013">
              <w:rPr>
                <w:rFonts w:asciiTheme="minorHAnsi" w:hAnsiTheme="minorHAnsi"/>
                <w:color w:val="000000"/>
                <w:sz w:val="22"/>
                <w:szCs w:val="22"/>
              </w:rPr>
              <w:t xml:space="preserve"> ή </w:t>
            </w:r>
          </w:p>
          <w:p w:rsidR="005E73D5" w:rsidRPr="00C36013" w:rsidRDefault="008F35C8" w:rsidP="002F150C">
            <w:pPr>
              <w:widowControl w:val="0"/>
              <w:pBdr>
                <w:top w:val="nil"/>
                <w:left w:val="nil"/>
                <w:bottom w:val="nil"/>
                <w:right w:val="nil"/>
                <w:between w:val="nil"/>
              </w:pBdr>
              <w:spacing w:line="264" w:lineRule="auto"/>
              <w:jc w:val="both"/>
              <w:rPr>
                <w:rFonts w:asciiTheme="minorHAnsi" w:hAnsiTheme="minorHAnsi"/>
                <w:color w:val="000000"/>
              </w:rPr>
            </w:pPr>
            <w:r>
              <w:rPr>
                <w:rFonts w:asciiTheme="minorHAnsi" w:hAnsiTheme="minorHAnsi"/>
                <w:i/>
                <w:color w:val="000000"/>
                <w:sz w:val="22"/>
                <w:szCs w:val="22"/>
              </w:rPr>
              <w:t>Εξ Αποστάσεως Ε</w:t>
            </w:r>
            <w:r w:rsidR="002F150C" w:rsidRPr="00C36013">
              <w:rPr>
                <w:rFonts w:asciiTheme="minorHAnsi" w:hAnsiTheme="minorHAnsi"/>
                <w:i/>
                <w:color w:val="000000"/>
                <w:sz w:val="22"/>
                <w:szCs w:val="22"/>
              </w:rPr>
              <w:t>κπαίδευση</w:t>
            </w:r>
            <w:r w:rsidR="002F150C" w:rsidRPr="00C36013">
              <w:rPr>
                <w:rFonts w:asciiTheme="minorHAnsi" w:hAnsiTheme="minorHAnsi"/>
                <w:color w:val="000000"/>
                <w:sz w:val="22"/>
                <w:szCs w:val="22"/>
              </w:rPr>
              <w:t xml:space="preserve"> θεωρία και εργαστήριο (εάν απαιτηθεί).</w:t>
            </w:r>
          </w:p>
        </w:tc>
      </w:tr>
      <w:tr w:rsidR="005E73D5" w:rsidRPr="00C36013" w:rsidTr="00901F30">
        <w:tc>
          <w:tcPr>
            <w:tcW w:w="3306" w:type="dxa"/>
            <w:shd w:val="clear" w:color="auto" w:fill="DDD9C3"/>
          </w:tcPr>
          <w:p w:rsidR="005E73D5" w:rsidRPr="00C36013" w:rsidRDefault="005E73D5" w:rsidP="00901F30">
            <w:pPr>
              <w:jc w:val="right"/>
              <w:rPr>
                <w:rFonts w:asciiTheme="minorHAnsi" w:hAnsiTheme="minorHAnsi"/>
                <w:i/>
                <w:sz w:val="16"/>
                <w:szCs w:val="16"/>
              </w:rPr>
            </w:pPr>
            <w:r w:rsidRPr="00C36013">
              <w:rPr>
                <w:rFonts w:asciiTheme="minorHAnsi" w:hAnsiTheme="minorHAnsi"/>
                <w:b/>
                <w:sz w:val="20"/>
                <w:szCs w:val="20"/>
              </w:rPr>
              <w:t>ΧΡΗΣΗ ΤΕΧΝΟΛΟΓΙΩΝ ΠΛΗΡΟΦΟΡΙΑΣ ΚΑΙ ΕΠΙΚΟΙΝΩΝΙΩΝ</w:t>
            </w:r>
            <w:r w:rsidRPr="00C36013">
              <w:rPr>
                <w:rFonts w:asciiTheme="minorHAnsi" w:hAnsiTheme="minorHAnsi"/>
                <w:b/>
                <w:sz w:val="20"/>
                <w:szCs w:val="20"/>
              </w:rPr>
              <w:br/>
            </w:r>
            <w:r w:rsidRPr="00C36013">
              <w:rPr>
                <w:rFonts w:asciiTheme="minorHAnsi" w:hAnsiTheme="minorHAnsi"/>
                <w:i/>
                <w:sz w:val="16"/>
                <w:szCs w:val="16"/>
              </w:rPr>
              <w:t>Χρήση Τ.Π.Ε. στη Διδασκαλία, στην Εργαστηριακή Εκπαίδευση, στην Επικοινωνία με τους φοιτητές</w:t>
            </w:r>
          </w:p>
        </w:tc>
        <w:tc>
          <w:tcPr>
            <w:tcW w:w="6139" w:type="dxa"/>
          </w:tcPr>
          <w:p w:rsidR="005E73D5" w:rsidRPr="00C36013" w:rsidRDefault="005E73D5" w:rsidP="005E73D5">
            <w:pPr>
              <w:numPr>
                <w:ilvl w:val="0"/>
                <w:numId w:val="7"/>
              </w:numPr>
              <w:pBdr>
                <w:top w:val="nil"/>
                <w:left w:val="nil"/>
                <w:bottom w:val="nil"/>
                <w:right w:val="nil"/>
                <w:between w:val="nil"/>
              </w:pBdr>
              <w:ind w:left="274" w:hanging="274"/>
              <w:jc w:val="both"/>
              <w:rPr>
                <w:rFonts w:asciiTheme="minorHAnsi" w:hAnsiTheme="minorHAnsi"/>
                <w:color w:val="000000"/>
              </w:rPr>
            </w:pPr>
            <w:r w:rsidRPr="00C36013">
              <w:rPr>
                <w:rFonts w:asciiTheme="minorHAnsi" w:hAnsiTheme="minorHAnsi"/>
                <w:color w:val="000000"/>
                <w:sz w:val="22"/>
                <w:szCs w:val="22"/>
              </w:rPr>
              <w:t xml:space="preserve">Χρήση των </w:t>
            </w:r>
            <w:r w:rsidR="008C0252" w:rsidRPr="00C36013">
              <w:rPr>
                <w:rFonts w:asciiTheme="minorHAnsi" w:hAnsiTheme="minorHAnsi"/>
                <w:color w:val="000000"/>
                <w:sz w:val="22"/>
                <w:szCs w:val="22"/>
              </w:rPr>
              <w:t xml:space="preserve">σύγχρονων </w:t>
            </w:r>
            <w:r w:rsidRPr="00C36013">
              <w:rPr>
                <w:rFonts w:asciiTheme="minorHAnsi" w:hAnsiTheme="minorHAnsi"/>
                <w:color w:val="000000"/>
                <w:sz w:val="22"/>
                <w:szCs w:val="22"/>
              </w:rPr>
              <w:t xml:space="preserve">Τεχνολογιών Πληροφορικής και Επικοινωνιών στη Διδασκαλία, στην Εργαστηριακή Εκπαίδευση και στην Επικοινωνία με τους φοιτητές. </w:t>
            </w:r>
          </w:p>
          <w:p w:rsidR="005E73D5" w:rsidRPr="00C36013" w:rsidRDefault="008C0252" w:rsidP="005E73D5">
            <w:pPr>
              <w:numPr>
                <w:ilvl w:val="0"/>
                <w:numId w:val="7"/>
              </w:numPr>
              <w:pBdr>
                <w:top w:val="nil"/>
                <w:left w:val="nil"/>
                <w:bottom w:val="nil"/>
                <w:right w:val="nil"/>
                <w:between w:val="nil"/>
              </w:pBdr>
              <w:ind w:left="274" w:hanging="274"/>
              <w:jc w:val="both"/>
              <w:rPr>
                <w:rFonts w:asciiTheme="minorHAnsi" w:hAnsiTheme="minorHAnsi"/>
                <w:color w:val="000000"/>
              </w:rPr>
            </w:pPr>
            <w:r w:rsidRPr="00C36013">
              <w:rPr>
                <w:rFonts w:asciiTheme="minorHAnsi" w:hAnsiTheme="minorHAnsi"/>
                <w:color w:val="000000"/>
                <w:sz w:val="22"/>
                <w:szCs w:val="22"/>
              </w:rPr>
              <w:t>Χρήση ε</w:t>
            </w:r>
            <w:r w:rsidR="005E73D5" w:rsidRPr="00C36013">
              <w:rPr>
                <w:rFonts w:asciiTheme="minorHAnsi" w:hAnsiTheme="minorHAnsi"/>
                <w:color w:val="000000"/>
                <w:sz w:val="22"/>
                <w:szCs w:val="22"/>
              </w:rPr>
              <w:t>ξειδικευμέν</w:t>
            </w:r>
            <w:r w:rsidRPr="00C36013">
              <w:rPr>
                <w:rFonts w:asciiTheme="minorHAnsi" w:hAnsiTheme="minorHAnsi"/>
                <w:color w:val="000000"/>
                <w:sz w:val="22"/>
                <w:szCs w:val="22"/>
              </w:rPr>
              <w:t xml:space="preserve">ου </w:t>
            </w:r>
            <w:r w:rsidR="005E73D5" w:rsidRPr="00C36013">
              <w:rPr>
                <w:rFonts w:asciiTheme="minorHAnsi" w:hAnsiTheme="minorHAnsi"/>
                <w:color w:val="000000"/>
                <w:sz w:val="22"/>
                <w:szCs w:val="22"/>
              </w:rPr>
              <w:t>λογισμικ</w:t>
            </w:r>
            <w:r w:rsidRPr="00C36013">
              <w:rPr>
                <w:rFonts w:asciiTheme="minorHAnsi" w:hAnsiTheme="minorHAnsi"/>
                <w:color w:val="000000"/>
                <w:sz w:val="22"/>
                <w:szCs w:val="22"/>
              </w:rPr>
              <w:t xml:space="preserve">ού </w:t>
            </w:r>
            <w:r w:rsidR="005E73D5" w:rsidRPr="00C36013">
              <w:rPr>
                <w:rFonts w:asciiTheme="minorHAnsi" w:hAnsiTheme="minorHAnsi"/>
                <w:color w:val="000000"/>
                <w:sz w:val="22"/>
                <w:szCs w:val="22"/>
              </w:rPr>
              <w:t>ανοικτού κώδικα.</w:t>
            </w:r>
          </w:p>
          <w:p w:rsidR="005E73D5" w:rsidRPr="00C36013" w:rsidRDefault="005E73D5" w:rsidP="005E73D5">
            <w:pPr>
              <w:numPr>
                <w:ilvl w:val="0"/>
                <w:numId w:val="7"/>
              </w:numPr>
              <w:pBdr>
                <w:top w:val="nil"/>
                <w:left w:val="nil"/>
                <w:bottom w:val="nil"/>
                <w:right w:val="nil"/>
                <w:between w:val="nil"/>
              </w:pBdr>
              <w:ind w:left="274" w:hanging="274"/>
              <w:jc w:val="both"/>
              <w:rPr>
                <w:rFonts w:asciiTheme="minorHAnsi" w:hAnsiTheme="minorHAnsi"/>
                <w:color w:val="000000"/>
              </w:rPr>
            </w:pPr>
            <w:r w:rsidRPr="00C36013">
              <w:rPr>
                <w:rFonts w:asciiTheme="minorHAnsi" w:hAnsiTheme="minorHAnsi"/>
                <w:color w:val="000000"/>
                <w:sz w:val="22"/>
                <w:szCs w:val="22"/>
              </w:rPr>
              <w:t xml:space="preserve">Χρήση των ηλεκτρονικών υπηρεσιών </w:t>
            </w:r>
            <w:r w:rsidR="008C0252" w:rsidRPr="00C36013">
              <w:rPr>
                <w:rFonts w:asciiTheme="minorHAnsi" w:hAnsiTheme="minorHAnsi"/>
                <w:color w:val="000000"/>
                <w:sz w:val="22"/>
                <w:szCs w:val="22"/>
              </w:rPr>
              <w:t xml:space="preserve">του ολοκληρωμένου συστήματος διαχείρισης ηλεκτρονικών μαθημάτων eClass </w:t>
            </w:r>
            <w:r w:rsidRPr="00C36013">
              <w:rPr>
                <w:rFonts w:asciiTheme="minorHAnsi" w:hAnsiTheme="minorHAnsi"/>
                <w:color w:val="000000"/>
                <w:sz w:val="22"/>
                <w:szCs w:val="22"/>
              </w:rPr>
              <w:t xml:space="preserve">(π.χ. ανάρτηση </w:t>
            </w:r>
            <w:r w:rsidR="008C0252" w:rsidRPr="00C36013">
              <w:rPr>
                <w:rFonts w:asciiTheme="minorHAnsi" w:hAnsiTheme="minorHAnsi"/>
                <w:color w:val="000000"/>
                <w:sz w:val="22"/>
                <w:szCs w:val="22"/>
              </w:rPr>
              <w:t>εκπαιδευτικού υλικού</w:t>
            </w:r>
            <w:r w:rsidRPr="00C36013">
              <w:rPr>
                <w:rFonts w:asciiTheme="minorHAnsi" w:hAnsiTheme="minorHAnsi"/>
                <w:color w:val="000000"/>
                <w:sz w:val="22"/>
                <w:szCs w:val="22"/>
              </w:rPr>
              <w:t xml:space="preserve">, </w:t>
            </w:r>
            <w:r w:rsidR="002F150C" w:rsidRPr="00C36013">
              <w:rPr>
                <w:rFonts w:asciiTheme="minorHAnsi" w:hAnsiTheme="minorHAnsi"/>
                <w:color w:val="000000"/>
                <w:sz w:val="22"/>
                <w:szCs w:val="22"/>
              </w:rPr>
              <w:t xml:space="preserve">ασκήσεις, </w:t>
            </w:r>
            <w:r w:rsidR="008C0252" w:rsidRPr="00C36013">
              <w:rPr>
                <w:rFonts w:asciiTheme="minorHAnsi" w:hAnsiTheme="minorHAnsi"/>
                <w:color w:val="000000"/>
                <w:sz w:val="22"/>
                <w:szCs w:val="22"/>
              </w:rPr>
              <w:t xml:space="preserve">εργασίες, </w:t>
            </w:r>
            <w:r w:rsidRPr="00C36013">
              <w:rPr>
                <w:rFonts w:asciiTheme="minorHAnsi" w:hAnsiTheme="minorHAnsi"/>
                <w:color w:val="000000"/>
                <w:sz w:val="22"/>
                <w:szCs w:val="22"/>
              </w:rPr>
              <w:t>χρήσιμ</w:t>
            </w:r>
            <w:r w:rsidR="008C0252" w:rsidRPr="00C36013">
              <w:rPr>
                <w:rFonts w:asciiTheme="minorHAnsi" w:hAnsiTheme="minorHAnsi"/>
                <w:color w:val="000000"/>
                <w:sz w:val="22"/>
                <w:szCs w:val="22"/>
              </w:rPr>
              <w:t xml:space="preserve">ες </w:t>
            </w:r>
            <w:r w:rsidRPr="00C36013">
              <w:rPr>
                <w:rFonts w:asciiTheme="minorHAnsi" w:hAnsiTheme="minorHAnsi"/>
                <w:color w:val="000000"/>
                <w:sz w:val="22"/>
                <w:szCs w:val="22"/>
              </w:rPr>
              <w:t>συνδέσ</w:t>
            </w:r>
            <w:r w:rsidR="008C0252" w:rsidRPr="00C36013">
              <w:rPr>
                <w:rFonts w:asciiTheme="minorHAnsi" w:hAnsiTheme="minorHAnsi"/>
                <w:color w:val="000000"/>
                <w:sz w:val="22"/>
                <w:szCs w:val="22"/>
              </w:rPr>
              <w:t>εις</w:t>
            </w:r>
            <w:r w:rsidRPr="00C36013">
              <w:rPr>
                <w:rFonts w:asciiTheme="minorHAnsi" w:hAnsiTheme="minorHAnsi"/>
                <w:color w:val="000000"/>
                <w:sz w:val="22"/>
                <w:szCs w:val="22"/>
              </w:rPr>
              <w:t xml:space="preserve">, </w:t>
            </w:r>
            <w:r w:rsidR="008C0252" w:rsidRPr="00C36013">
              <w:rPr>
                <w:rFonts w:asciiTheme="minorHAnsi" w:hAnsiTheme="minorHAnsi"/>
                <w:color w:val="000000"/>
                <w:sz w:val="22"/>
                <w:szCs w:val="22"/>
              </w:rPr>
              <w:t xml:space="preserve">ανακοινώσεις, κουβεντούλα, σύστημα </w:t>
            </w:r>
            <w:r w:rsidR="008C0252" w:rsidRPr="00C36013">
              <w:rPr>
                <w:rFonts w:asciiTheme="minorHAnsi" w:hAnsiTheme="minorHAnsi"/>
                <w:color w:val="000000"/>
                <w:sz w:val="22"/>
                <w:szCs w:val="22"/>
                <w:lang w:val="en-US"/>
              </w:rPr>
              <w:t>Wiki</w:t>
            </w:r>
            <w:r w:rsidRPr="00C36013">
              <w:rPr>
                <w:rFonts w:asciiTheme="minorHAnsi" w:hAnsiTheme="minorHAnsi"/>
                <w:color w:val="000000"/>
                <w:sz w:val="22"/>
                <w:szCs w:val="22"/>
              </w:rPr>
              <w:t>).</w:t>
            </w:r>
          </w:p>
          <w:p w:rsidR="005E73D5" w:rsidRPr="00C36013" w:rsidRDefault="005E73D5" w:rsidP="005E73D5">
            <w:pPr>
              <w:numPr>
                <w:ilvl w:val="0"/>
                <w:numId w:val="7"/>
              </w:numPr>
              <w:pBdr>
                <w:top w:val="nil"/>
                <w:left w:val="nil"/>
                <w:bottom w:val="nil"/>
                <w:right w:val="nil"/>
                <w:between w:val="nil"/>
              </w:pBdr>
              <w:ind w:left="274" w:hanging="274"/>
              <w:jc w:val="both"/>
              <w:rPr>
                <w:rFonts w:asciiTheme="minorHAnsi" w:eastAsia="Calibri" w:hAnsiTheme="minorHAnsi" w:cs="Calibri"/>
                <w:color w:val="002060"/>
              </w:rPr>
            </w:pPr>
            <w:r w:rsidRPr="00C36013">
              <w:rPr>
                <w:rFonts w:asciiTheme="minorHAnsi" w:hAnsiTheme="minorHAnsi"/>
                <w:color w:val="000000"/>
                <w:sz w:val="22"/>
                <w:szCs w:val="22"/>
              </w:rPr>
              <w:t xml:space="preserve">Επικοινωνία με φοιτητές μέσω του συστήματος </w:t>
            </w:r>
            <w:proofErr w:type="spellStart"/>
            <w:r w:rsidRPr="00C36013">
              <w:rPr>
                <w:rFonts w:asciiTheme="minorHAnsi" w:hAnsiTheme="minorHAnsi"/>
                <w:color w:val="000000"/>
                <w:sz w:val="22"/>
                <w:szCs w:val="22"/>
              </w:rPr>
              <w:t>eClass</w:t>
            </w:r>
            <w:proofErr w:type="spellEnd"/>
            <w:r w:rsidRPr="00C36013">
              <w:rPr>
                <w:rFonts w:asciiTheme="minorHAnsi" w:hAnsiTheme="minorHAnsi"/>
                <w:color w:val="000000"/>
                <w:sz w:val="22"/>
                <w:szCs w:val="22"/>
              </w:rPr>
              <w:t xml:space="preserve"> και με e-</w:t>
            </w:r>
            <w:proofErr w:type="spellStart"/>
            <w:r w:rsidRPr="00C36013">
              <w:rPr>
                <w:rFonts w:asciiTheme="minorHAnsi" w:hAnsiTheme="minorHAnsi"/>
                <w:color w:val="000000"/>
                <w:sz w:val="22"/>
                <w:szCs w:val="22"/>
              </w:rPr>
              <w:t>mail</w:t>
            </w:r>
            <w:proofErr w:type="spellEnd"/>
            <w:r w:rsidRPr="00C36013">
              <w:rPr>
                <w:rFonts w:asciiTheme="minorHAnsi" w:hAnsiTheme="minorHAnsi"/>
                <w:color w:val="000000"/>
                <w:sz w:val="22"/>
                <w:szCs w:val="22"/>
              </w:rPr>
              <w:t>.</w:t>
            </w:r>
          </w:p>
          <w:p w:rsidR="002F150C" w:rsidRPr="00C36013" w:rsidRDefault="008C0252" w:rsidP="008C0252">
            <w:pPr>
              <w:numPr>
                <w:ilvl w:val="0"/>
                <w:numId w:val="7"/>
              </w:numPr>
              <w:pBdr>
                <w:top w:val="nil"/>
                <w:left w:val="nil"/>
                <w:bottom w:val="nil"/>
                <w:right w:val="nil"/>
                <w:between w:val="nil"/>
              </w:pBdr>
              <w:ind w:left="274" w:hanging="274"/>
              <w:jc w:val="both"/>
              <w:rPr>
                <w:rFonts w:asciiTheme="minorHAnsi" w:eastAsia="Calibri" w:hAnsiTheme="minorHAnsi" w:cs="Calibri"/>
                <w:color w:val="002060"/>
              </w:rPr>
            </w:pPr>
            <w:r w:rsidRPr="00C36013">
              <w:rPr>
                <w:rFonts w:asciiTheme="minorHAnsi" w:hAnsiTheme="minorHAnsi"/>
                <w:color w:val="000000"/>
                <w:sz w:val="22"/>
                <w:szCs w:val="22"/>
              </w:rPr>
              <w:t xml:space="preserve">Χρήση των ηλεκτρονικών υπηρεσιών του </w:t>
            </w:r>
            <w:proofErr w:type="spellStart"/>
            <w:r w:rsidRPr="00C36013">
              <w:rPr>
                <w:rFonts w:asciiTheme="minorHAnsi" w:hAnsiTheme="minorHAnsi"/>
                <w:color w:val="000000"/>
                <w:sz w:val="22"/>
                <w:szCs w:val="22"/>
                <w:lang w:val="en-US"/>
              </w:rPr>
              <w:t>eClass</w:t>
            </w:r>
            <w:proofErr w:type="spellEnd"/>
            <w:r w:rsidRPr="00C36013">
              <w:rPr>
                <w:rFonts w:asciiTheme="minorHAnsi" w:hAnsiTheme="minorHAnsi"/>
                <w:color w:val="000000"/>
                <w:sz w:val="22"/>
                <w:szCs w:val="22"/>
              </w:rPr>
              <w:t xml:space="preserve"> για εξ αποστάσεως εκπαίδευση εάν απαιτηθεί</w:t>
            </w:r>
            <w:r w:rsidR="0051167E" w:rsidRPr="00C36013">
              <w:rPr>
                <w:rFonts w:asciiTheme="minorHAnsi" w:hAnsiTheme="minorHAnsi"/>
                <w:color w:val="000000"/>
                <w:sz w:val="22"/>
                <w:szCs w:val="22"/>
              </w:rPr>
              <w:t>,</w:t>
            </w:r>
            <w:r w:rsidRPr="00C36013">
              <w:rPr>
                <w:rFonts w:asciiTheme="minorHAnsi" w:hAnsiTheme="minorHAnsi"/>
                <w:color w:val="000000"/>
                <w:sz w:val="22"/>
                <w:szCs w:val="22"/>
              </w:rPr>
              <w:t xml:space="preserve"> με επιπλέον χρήση του εργαλείου τηλεδιάσκεψη</w:t>
            </w:r>
            <w:r w:rsidR="0051167E" w:rsidRPr="00C36013">
              <w:rPr>
                <w:rFonts w:asciiTheme="minorHAnsi" w:hAnsiTheme="minorHAnsi"/>
                <w:color w:val="000000"/>
                <w:sz w:val="22"/>
                <w:szCs w:val="22"/>
              </w:rPr>
              <w:t>ς</w:t>
            </w:r>
            <w:r w:rsidRPr="00C36013">
              <w:rPr>
                <w:rFonts w:asciiTheme="minorHAnsi" w:hAnsiTheme="minorHAnsi"/>
                <w:color w:val="000000"/>
                <w:sz w:val="22"/>
                <w:szCs w:val="22"/>
              </w:rPr>
              <w:t xml:space="preserve"> </w:t>
            </w:r>
            <w:r w:rsidRPr="00C36013">
              <w:rPr>
                <w:rFonts w:asciiTheme="minorHAnsi" w:hAnsiTheme="minorHAnsi"/>
                <w:color w:val="000000"/>
                <w:sz w:val="22"/>
                <w:szCs w:val="22"/>
                <w:lang w:val="en-US"/>
              </w:rPr>
              <w:t>Big</w:t>
            </w:r>
            <w:r w:rsidRPr="00C36013">
              <w:rPr>
                <w:rFonts w:asciiTheme="minorHAnsi" w:hAnsiTheme="minorHAnsi"/>
                <w:color w:val="000000"/>
                <w:sz w:val="22"/>
                <w:szCs w:val="22"/>
              </w:rPr>
              <w:t xml:space="preserve"> </w:t>
            </w:r>
            <w:r w:rsidRPr="00C36013">
              <w:rPr>
                <w:rFonts w:asciiTheme="minorHAnsi" w:hAnsiTheme="minorHAnsi"/>
                <w:color w:val="000000"/>
                <w:sz w:val="22"/>
                <w:szCs w:val="22"/>
                <w:lang w:val="en-US"/>
              </w:rPr>
              <w:t>Blue</w:t>
            </w:r>
            <w:r w:rsidRPr="00C36013">
              <w:rPr>
                <w:rFonts w:asciiTheme="minorHAnsi" w:hAnsiTheme="minorHAnsi"/>
                <w:color w:val="000000"/>
                <w:sz w:val="22"/>
                <w:szCs w:val="22"/>
              </w:rPr>
              <w:t xml:space="preserve"> </w:t>
            </w:r>
            <w:r w:rsidRPr="00C36013">
              <w:rPr>
                <w:rFonts w:asciiTheme="minorHAnsi" w:hAnsiTheme="minorHAnsi"/>
                <w:color w:val="000000"/>
                <w:sz w:val="22"/>
                <w:szCs w:val="22"/>
                <w:lang w:val="en-US"/>
              </w:rPr>
              <w:t>Button</w:t>
            </w:r>
            <w:r w:rsidRPr="00C36013">
              <w:rPr>
                <w:rFonts w:asciiTheme="minorHAnsi" w:hAnsiTheme="minorHAnsi"/>
                <w:color w:val="000000"/>
                <w:sz w:val="22"/>
                <w:szCs w:val="22"/>
              </w:rPr>
              <w:t xml:space="preserve"> του </w:t>
            </w:r>
            <w:proofErr w:type="spellStart"/>
            <w:r w:rsidRPr="00C36013">
              <w:rPr>
                <w:rFonts w:asciiTheme="minorHAnsi" w:hAnsiTheme="minorHAnsi"/>
                <w:color w:val="000000"/>
                <w:sz w:val="22"/>
                <w:szCs w:val="22"/>
                <w:lang w:val="en-US"/>
              </w:rPr>
              <w:t>eClass</w:t>
            </w:r>
            <w:proofErr w:type="spellEnd"/>
            <w:r w:rsidRPr="00C36013">
              <w:rPr>
                <w:rFonts w:asciiTheme="minorHAnsi" w:hAnsiTheme="minorHAnsi"/>
                <w:color w:val="000000"/>
                <w:sz w:val="22"/>
                <w:szCs w:val="22"/>
              </w:rPr>
              <w:t xml:space="preserve"> ή του </w:t>
            </w:r>
            <w:r w:rsidRPr="00C36013">
              <w:rPr>
                <w:rFonts w:asciiTheme="minorHAnsi" w:hAnsiTheme="minorHAnsi"/>
                <w:color w:val="000000"/>
                <w:sz w:val="22"/>
                <w:szCs w:val="22"/>
                <w:lang w:val="en-US"/>
              </w:rPr>
              <w:t>MS</w:t>
            </w:r>
            <w:r w:rsidRPr="00C36013">
              <w:rPr>
                <w:rFonts w:asciiTheme="minorHAnsi" w:hAnsiTheme="minorHAnsi"/>
                <w:color w:val="000000"/>
                <w:sz w:val="22"/>
                <w:szCs w:val="22"/>
              </w:rPr>
              <w:t xml:space="preserve"> </w:t>
            </w:r>
            <w:r w:rsidRPr="00C36013">
              <w:rPr>
                <w:rFonts w:asciiTheme="minorHAnsi" w:hAnsiTheme="minorHAnsi"/>
                <w:color w:val="000000"/>
                <w:sz w:val="22"/>
                <w:szCs w:val="22"/>
                <w:lang w:val="en-US"/>
              </w:rPr>
              <w:t>Teams</w:t>
            </w:r>
            <w:r w:rsidRPr="00C36013">
              <w:rPr>
                <w:rFonts w:asciiTheme="minorHAnsi" w:hAnsiTheme="minorHAnsi"/>
                <w:color w:val="000000"/>
                <w:sz w:val="22"/>
                <w:szCs w:val="22"/>
              </w:rPr>
              <w:t xml:space="preserve"> ή του </w:t>
            </w:r>
            <w:proofErr w:type="spellStart"/>
            <w:r w:rsidRPr="00C36013">
              <w:rPr>
                <w:rFonts w:asciiTheme="minorHAnsi" w:hAnsiTheme="minorHAnsi"/>
                <w:color w:val="000000"/>
                <w:sz w:val="22"/>
                <w:szCs w:val="22"/>
                <w:lang w:val="en-US"/>
              </w:rPr>
              <w:t>Webex</w:t>
            </w:r>
            <w:proofErr w:type="spellEnd"/>
            <w:r w:rsidRPr="00C36013">
              <w:rPr>
                <w:rFonts w:asciiTheme="minorHAnsi" w:hAnsiTheme="minorHAnsi"/>
                <w:color w:val="000000"/>
                <w:sz w:val="22"/>
                <w:szCs w:val="22"/>
              </w:rPr>
              <w:t xml:space="preserve">. </w:t>
            </w:r>
          </w:p>
        </w:tc>
      </w:tr>
    </w:tbl>
    <w:p w:rsidR="005E73D5" w:rsidRPr="00C36013" w:rsidRDefault="005E73D5" w:rsidP="005E73D5">
      <w:pPr>
        <w:rPr>
          <w:rFonts w:asciiTheme="minorHAnsi" w:hAnsiTheme="minorHAnsi"/>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6"/>
        <w:gridCol w:w="6229"/>
      </w:tblGrid>
      <w:tr w:rsidR="005E73D5" w:rsidRPr="00C36013" w:rsidTr="00901F30">
        <w:tc>
          <w:tcPr>
            <w:tcW w:w="3306" w:type="dxa"/>
            <w:shd w:val="clear" w:color="auto" w:fill="DDD9C3"/>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ΟΡΓΑΝΩΣΗ ΔΙΔΑΣΚΑΛΙΑΣ</w:t>
            </w:r>
          </w:p>
          <w:p w:rsidR="005E73D5" w:rsidRPr="00C36013" w:rsidRDefault="005E73D5" w:rsidP="00901F30">
            <w:pPr>
              <w:jc w:val="both"/>
              <w:rPr>
                <w:rFonts w:asciiTheme="minorHAnsi" w:hAnsiTheme="minorHAnsi"/>
                <w:i/>
                <w:sz w:val="16"/>
                <w:szCs w:val="16"/>
              </w:rPr>
            </w:pPr>
            <w:r w:rsidRPr="00C36013">
              <w:rPr>
                <w:rFonts w:asciiTheme="minorHAnsi" w:hAnsiTheme="minorHAnsi"/>
                <w:i/>
                <w:sz w:val="16"/>
                <w:szCs w:val="16"/>
              </w:rPr>
              <w:t>Περιγράφονται αναλυτικά ο τρόπος και μέθοδοι διδασκαλίας.</w:t>
            </w:r>
          </w:p>
          <w:p w:rsidR="005E73D5" w:rsidRPr="00C36013" w:rsidRDefault="005E73D5" w:rsidP="00901F30">
            <w:pPr>
              <w:jc w:val="both"/>
              <w:rPr>
                <w:rFonts w:asciiTheme="minorHAnsi" w:hAnsiTheme="minorHAnsi"/>
                <w:i/>
                <w:sz w:val="16"/>
                <w:szCs w:val="16"/>
              </w:rPr>
            </w:pPr>
            <w:r w:rsidRPr="00C36013">
              <w:rPr>
                <w:rFonts w:asciiTheme="minorHAnsi" w:hAnsiTheme="minorHAnsi"/>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C36013">
              <w:rPr>
                <w:rFonts w:asciiTheme="minorHAnsi" w:hAnsiTheme="minorHAnsi"/>
                <w:i/>
                <w:sz w:val="16"/>
                <w:szCs w:val="16"/>
              </w:rPr>
              <w:t>Διαδραστική</w:t>
            </w:r>
            <w:proofErr w:type="spellEnd"/>
            <w:r w:rsidRPr="00C36013">
              <w:rPr>
                <w:rFonts w:asciiTheme="minorHAnsi" w:hAnsiTheme="minorHAnsi"/>
                <w:i/>
                <w:sz w:val="16"/>
                <w:szCs w:val="16"/>
              </w:rPr>
              <w:t xml:space="preserve"> διδασκαλία, Εκπαιδευτικές επισκέψεις, Εκπόνηση μελέτης (</w:t>
            </w:r>
            <w:proofErr w:type="spellStart"/>
            <w:r w:rsidRPr="00C36013">
              <w:rPr>
                <w:rFonts w:asciiTheme="minorHAnsi" w:hAnsiTheme="minorHAnsi"/>
                <w:i/>
                <w:sz w:val="16"/>
                <w:szCs w:val="16"/>
              </w:rPr>
              <w:t>project</w:t>
            </w:r>
            <w:proofErr w:type="spellEnd"/>
            <w:r w:rsidRPr="00C36013">
              <w:rPr>
                <w:rFonts w:asciiTheme="minorHAnsi" w:hAnsiTheme="minorHAnsi"/>
                <w:i/>
                <w:sz w:val="16"/>
                <w:szCs w:val="16"/>
              </w:rPr>
              <w:t>), Συγγραφή εργασίας / εργασιών, Καλλιτεχνική δημιουργία, κ.λπ.</w:t>
            </w:r>
          </w:p>
          <w:p w:rsidR="005E73D5" w:rsidRPr="00C36013" w:rsidRDefault="005E73D5" w:rsidP="00901F30">
            <w:pPr>
              <w:jc w:val="both"/>
              <w:rPr>
                <w:rFonts w:asciiTheme="minorHAnsi" w:hAnsiTheme="minorHAnsi"/>
                <w:i/>
                <w:sz w:val="16"/>
                <w:szCs w:val="16"/>
              </w:rPr>
            </w:pPr>
          </w:p>
          <w:p w:rsidR="005E73D5" w:rsidRPr="00C36013" w:rsidRDefault="005E73D5" w:rsidP="00901F30">
            <w:pPr>
              <w:jc w:val="both"/>
              <w:rPr>
                <w:rFonts w:asciiTheme="minorHAnsi" w:hAnsiTheme="minorHAnsi"/>
                <w:i/>
                <w:sz w:val="16"/>
                <w:szCs w:val="16"/>
              </w:rPr>
            </w:pPr>
            <w:r w:rsidRPr="00C36013">
              <w:rPr>
                <w:rFonts w:asciiTheme="minorHAnsi" w:hAnsiTheme="minorHAnsi"/>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proofErr w:type="spellStart"/>
            <w:r w:rsidRPr="00C36013">
              <w:rPr>
                <w:rFonts w:asciiTheme="minorHAnsi" w:hAnsiTheme="minorHAnsi"/>
                <w:i/>
                <w:sz w:val="16"/>
                <w:szCs w:val="16"/>
              </w:rPr>
              <w:t>standards</w:t>
            </w:r>
            <w:proofErr w:type="spellEnd"/>
            <w:r w:rsidRPr="00C36013">
              <w:rPr>
                <w:rFonts w:asciiTheme="minorHAnsi" w:hAnsiTheme="minorHAnsi"/>
                <w:i/>
                <w:sz w:val="16"/>
                <w:szCs w:val="16"/>
              </w:rPr>
              <w:t xml:space="preserve"> του ECTS</w:t>
            </w:r>
          </w:p>
        </w:tc>
        <w:tc>
          <w:tcPr>
            <w:tcW w:w="6229" w:type="dxa"/>
          </w:tcPr>
          <w:p w:rsidR="005E73D5" w:rsidRPr="00C36013" w:rsidRDefault="005E73D5" w:rsidP="00901F30">
            <w:pPr>
              <w:widowControl w:val="0"/>
              <w:pBdr>
                <w:top w:val="nil"/>
                <w:left w:val="nil"/>
                <w:bottom w:val="nil"/>
                <w:right w:val="nil"/>
                <w:between w:val="nil"/>
              </w:pBdr>
              <w:spacing w:line="276" w:lineRule="auto"/>
              <w:rPr>
                <w:rFonts w:asciiTheme="minorHAnsi" w:hAnsiTheme="minorHAnsi"/>
                <w:i/>
                <w:sz w:val="16"/>
                <w:szCs w:val="16"/>
              </w:rPr>
            </w:pPr>
          </w:p>
          <w:tbl>
            <w:tblPr>
              <w:tblW w:w="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2468"/>
            </w:tblGrid>
            <w:tr w:rsidR="005E73D5" w:rsidRPr="00C36013" w:rsidTr="00901F30">
              <w:tc>
                <w:tcPr>
                  <w:tcW w:w="2467"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5E73D5" w:rsidRPr="00C36013" w:rsidRDefault="005E73D5" w:rsidP="00901F30">
                  <w:pPr>
                    <w:jc w:val="center"/>
                    <w:rPr>
                      <w:rFonts w:asciiTheme="minorHAnsi" w:hAnsiTheme="minorHAnsi"/>
                      <w:b/>
                      <w:i/>
                      <w:sz w:val="20"/>
                      <w:szCs w:val="20"/>
                    </w:rPr>
                  </w:pPr>
                  <w:r w:rsidRPr="00C36013">
                    <w:rPr>
                      <w:rFonts w:asciiTheme="minorHAnsi" w:hAnsiTheme="minorHAnsi"/>
                      <w:b/>
                      <w:i/>
                      <w:sz w:val="20"/>
                      <w:szCs w:val="20"/>
                    </w:rPr>
                    <w:t>Δραστηριότητα</w:t>
                  </w:r>
                </w:p>
              </w:tc>
              <w:tc>
                <w:tcPr>
                  <w:tcW w:w="2468"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5E73D5" w:rsidRPr="00C36013" w:rsidRDefault="005E73D5" w:rsidP="00901F30">
                  <w:pPr>
                    <w:jc w:val="center"/>
                    <w:rPr>
                      <w:rFonts w:asciiTheme="minorHAnsi" w:hAnsiTheme="minorHAnsi"/>
                      <w:b/>
                      <w:i/>
                      <w:sz w:val="20"/>
                      <w:szCs w:val="20"/>
                    </w:rPr>
                  </w:pPr>
                  <w:r w:rsidRPr="00C36013">
                    <w:rPr>
                      <w:rFonts w:asciiTheme="minorHAnsi" w:hAnsiTheme="minorHAnsi"/>
                      <w:b/>
                      <w:i/>
                      <w:sz w:val="20"/>
                      <w:szCs w:val="20"/>
                    </w:rPr>
                    <w:t>Φόρτος Εργασίας Εξαμήνου</w:t>
                  </w:r>
                </w:p>
              </w:tc>
            </w:tr>
            <w:tr w:rsidR="005E73D5" w:rsidRPr="00C36013" w:rsidTr="00901F30">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5E73D5" w:rsidRPr="00C36013" w:rsidRDefault="005E73D5" w:rsidP="00901F30">
                  <w:pPr>
                    <w:rPr>
                      <w:rFonts w:asciiTheme="minorHAnsi" w:hAnsiTheme="minorHAnsi"/>
                      <w:color w:val="000000"/>
                      <w:sz w:val="20"/>
                      <w:szCs w:val="20"/>
                    </w:rPr>
                  </w:pPr>
                  <w:r w:rsidRPr="00C36013">
                    <w:rPr>
                      <w:rFonts w:asciiTheme="minorHAnsi" w:hAnsiTheme="minorHAnsi"/>
                      <w:color w:val="000000"/>
                      <w:sz w:val="20"/>
                      <w:szCs w:val="20"/>
                    </w:rPr>
                    <w:t xml:space="preserve">Διαλέξεις </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5E73D5" w:rsidRPr="00C36013" w:rsidRDefault="005E73D5" w:rsidP="00901F30">
                  <w:pPr>
                    <w:jc w:val="center"/>
                    <w:rPr>
                      <w:rFonts w:asciiTheme="minorHAnsi" w:hAnsiTheme="minorHAnsi"/>
                      <w:color w:val="000000"/>
                      <w:sz w:val="20"/>
                      <w:szCs w:val="20"/>
                    </w:rPr>
                  </w:pPr>
                  <w:r w:rsidRPr="00C36013">
                    <w:rPr>
                      <w:rFonts w:asciiTheme="minorHAnsi" w:hAnsiTheme="minorHAnsi"/>
                      <w:color w:val="000000"/>
                      <w:sz w:val="20"/>
                      <w:szCs w:val="20"/>
                    </w:rPr>
                    <w:t xml:space="preserve">26 ώρες  </w:t>
                  </w:r>
                </w:p>
              </w:tc>
            </w:tr>
            <w:tr w:rsidR="005E73D5" w:rsidRPr="00C36013" w:rsidTr="00901F30">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5E73D5" w:rsidRPr="00C36013" w:rsidRDefault="005E73D5" w:rsidP="00901F30">
                  <w:pPr>
                    <w:rPr>
                      <w:rFonts w:asciiTheme="minorHAnsi" w:hAnsiTheme="minorHAnsi"/>
                      <w:color w:val="000000"/>
                      <w:sz w:val="20"/>
                      <w:szCs w:val="20"/>
                    </w:rPr>
                  </w:pPr>
                  <w:r w:rsidRPr="00C36013">
                    <w:rPr>
                      <w:rFonts w:asciiTheme="minorHAnsi" w:hAnsiTheme="minorHAnsi"/>
                      <w:color w:val="000000"/>
                      <w:sz w:val="20"/>
                      <w:szCs w:val="20"/>
                    </w:rPr>
                    <w:t>Εργαστηριακές ασκήσεις</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5E73D5" w:rsidRPr="00C36013" w:rsidRDefault="005E73D5" w:rsidP="00901F30">
                  <w:pPr>
                    <w:jc w:val="center"/>
                    <w:rPr>
                      <w:rFonts w:asciiTheme="minorHAnsi" w:hAnsiTheme="minorHAnsi"/>
                      <w:color w:val="000000"/>
                      <w:sz w:val="20"/>
                      <w:szCs w:val="20"/>
                    </w:rPr>
                  </w:pPr>
                  <w:r w:rsidRPr="00C36013">
                    <w:rPr>
                      <w:rFonts w:asciiTheme="minorHAnsi" w:hAnsiTheme="minorHAnsi"/>
                      <w:color w:val="000000"/>
                      <w:sz w:val="20"/>
                      <w:szCs w:val="20"/>
                    </w:rPr>
                    <w:t xml:space="preserve">39 ώρες  </w:t>
                  </w:r>
                </w:p>
              </w:tc>
            </w:tr>
            <w:tr w:rsidR="005E73D5" w:rsidRPr="00C36013" w:rsidTr="00901F30">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5E73D5" w:rsidRPr="00C36013" w:rsidRDefault="005E73D5" w:rsidP="00901F30">
                  <w:pPr>
                    <w:rPr>
                      <w:rFonts w:asciiTheme="minorHAnsi" w:hAnsiTheme="minorHAnsi"/>
                      <w:i/>
                      <w:color w:val="000000"/>
                      <w:sz w:val="16"/>
                      <w:szCs w:val="16"/>
                    </w:rPr>
                  </w:pPr>
                  <w:r w:rsidRPr="00C36013">
                    <w:rPr>
                      <w:rFonts w:asciiTheme="minorHAnsi" w:hAnsiTheme="minorHAnsi"/>
                      <w:color w:val="000000"/>
                      <w:sz w:val="20"/>
                      <w:szCs w:val="20"/>
                    </w:rPr>
                    <w:t>Ομαδικές ή/και Ατομικές Εργασίες</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5E73D5" w:rsidRPr="00C36013" w:rsidRDefault="005E73D5" w:rsidP="00901F30">
                  <w:pPr>
                    <w:jc w:val="center"/>
                    <w:rPr>
                      <w:rFonts w:asciiTheme="minorHAnsi" w:hAnsiTheme="minorHAnsi"/>
                      <w:color w:val="000000"/>
                      <w:sz w:val="20"/>
                      <w:szCs w:val="20"/>
                    </w:rPr>
                  </w:pPr>
                  <w:r w:rsidRPr="00C36013">
                    <w:rPr>
                      <w:rFonts w:asciiTheme="minorHAnsi" w:hAnsiTheme="minorHAnsi"/>
                      <w:color w:val="000000"/>
                      <w:sz w:val="20"/>
                      <w:szCs w:val="20"/>
                    </w:rPr>
                    <w:t xml:space="preserve">13 ώρες </w:t>
                  </w:r>
                </w:p>
              </w:tc>
            </w:tr>
            <w:tr w:rsidR="005E73D5" w:rsidRPr="00C36013" w:rsidTr="00901F30">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5E73D5" w:rsidRPr="00C36013" w:rsidRDefault="005E73D5" w:rsidP="00901F30">
                  <w:pPr>
                    <w:rPr>
                      <w:rFonts w:asciiTheme="minorHAnsi" w:hAnsiTheme="minorHAnsi"/>
                      <w:i/>
                      <w:color w:val="000000"/>
                      <w:sz w:val="16"/>
                      <w:szCs w:val="16"/>
                    </w:rPr>
                  </w:pPr>
                  <w:r w:rsidRPr="00C36013">
                    <w:rPr>
                      <w:rFonts w:asciiTheme="minorHAnsi" w:hAnsiTheme="minorHAnsi"/>
                      <w:color w:val="000000"/>
                      <w:sz w:val="20"/>
                      <w:szCs w:val="20"/>
                    </w:rPr>
                    <w:t>Αυτοτελής μελέτη</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5E73D5" w:rsidRPr="00C36013" w:rsidRDefault="005E73D5" w:rsidP="00901F30">
                  <w:pPr>
                    <w:jc w:val="center"/>
                    <w:rPr>
                      <w:rFonts w:asciiTheme="minorHAnsi" w:hAnsiTheme="minorHAnsi"/>
                      <w:color w:val="000000"/>
                      <w:sz w:val="20"/>
                      <w:szCs w:val="20"/>
                    </w:rPr>
                  </w:pPr>
                  <w:r w:rsidRPr="00C36013">
                    <w:rPr>
                      <w:rFonts w:asciiTheme="minorHAnsi" w:hAnsiTheme="minorHAnsi"/>
                      <w:color w:val="000000"/>
                      <w:sz w:val="20"/>
                      <w:szCs w:val="20"/>
                    </w:rPr>
                    <w:t xml:space="preserve">47 ώρες </w:t>
                  </w:r>
                </w:p>
              </w:tc>
            </w:tr>
            <w:tr w:rsidR="005E73D5" w:rsidRPr="00C36013" w:rsidTr="00901F30">
              <w:tc>
                <w:tcPr>
                  <w:tcW w:w="2467" w:type="dxa"/>
                  <w:tcBorders>
                    <w:top w:val="single" w:sz="4" w:space="0" w:color="000000"/>
                    <w:left w:val="single" w:sz="4" w:space="0" w:color="000000"/>
                    <w:bottom w:val="single" w:sz="4" w:space="0" w:color="000000"/>
                    <w:right w:val="single" w:sz="4" w:space="0" w:color="000000"/>
                  </w:tcBorders>
                </w:tcPr>
                <w:p w:rsidR="005E73D5" w:rsidRPr="00C36013" w:rsidRDefault="005E73D5" w:rsidP="00901F30">
                  <w:pPr>
                    <w:rPr>
                      <w:rFonts w:asciiTheme="minorHAnsi" w:hAnsiTheme="minorHAnsi"/>
                      <w:b/>
                      <w:i/>
                      <w:color w:val="000000"/>
                      <w:sz w:val="20"/>
                      <w:szCs w:val="20"/>
                    </w:rPr>
                  </w:pPr>
                  <w:r w:rsidRPr="00C36013">
                    <w:rPr>
                      <w:rFonts w:asciiTheme="minorHAnsi" w:hAnsiTheme="minorHAnsi"/>
                      <w:b/>
                      <w:i/>
                      <w:color w:val="000000"/>
                      <w:sz w:val="20"/>
                      <w:szCs w:val="20"/>
                    </w:rPr>
                    <w:t xml:space="preserve">Σύνολο Μαθήματος </w:t>
                  </w:r>
                </w:p>
                <w:p w:rsidR="005E73D5" w:rsidRPr="00C36013" w:rsidRDefault="005E73D5" w:rsidP="00901F30">
                  <w:pPr>
                    <w:rPr>
                      <w:rFonts w:asciiTheme="minorHAnsi" w:hAnsiTheme="minorHAnsi"/>
                      <w:b/>
                      <w:i/>
                      <w:color w:val="000000"/>
                      <w:sz w:val="20"/>
                      <w:szCs w:val="20"/>
                    </w:rPr>
                  </w:pPr>
                  <w:r w:rsidRPr="00C36013">
                    <w:rPr>
                      <w:rFonts w:asciiTheme="minorHAnsi" w:hAnsiTheme="minorHAnsi"/>
                      <w:b/>
                      <w:i/>
                      <w:color w:val="000000"/>
                      <w:sz w:val="20"/>
                      <w:szCs w:val="20"/>
                    </w:rPr>
                    <w:t>(25 ώρες φόρτου εργασίας ανά πιστωτική μονάδα)</w:t>
                  </w:r>
                </w:p>
              </w:tc>
              <w:tc>
                <w:tcPr>
                  <w:tcW w:w="2468" w:type="dxa"/>
                  <w:tcBorders>
                    <w:top w:val="single" w:sz="4" w:space="0" w:color="000000"/>
                    <w:left w:val="single" w:sz="4" w:space="0" w:color="000000"/>
                    <w:bottom w:val="single" w:sz="4" w:space="0" w:color="000000"/>
                    <w:right w:val="single" w:sz="4" w:space="0" w:color="000000"/>
                  </w:tcBorders>
                  <w:vAlign w:val="center"/>
                </w:tcPr>
                <w:p w:rsidR="005E73D5" w:rsidRPr="00C36013" w:rsidRDefault="005E73D5" w:rsidP="00901F30">
                  <w:pPr>
                    <w:jc w:val="center"/>
                    <w:rPr>
                      <w:rFonts w:asciiTheme="minorHAnsi" w:hAnsiTheme="minorHAnsi"/>
                      <w:b/>
                      <w:i/>
                      <w:color w:val="000000"/>
                      <w:sz w:val="20"/>
                      <w:szCs w:val="20"/>
                    </w:rPr>
                  </w:pPr>
                  <w:r w:rsidRPr="00C36013">
                    <w:rPr>
                      <w:rFonts w:asciiTheme="minorHAnsi" w:hAnsiTheme="minorHAnsi"/>
                      <w:b/>
                      <w:i/>
                      <w:color w:val="000000"/>
                      <w:sz w:val="20"/>
                      <w:szCs w:val="20"/>
                    </w:rPr>
                    <w:t>125 ώρες</w:t>
                  </w:r>
                </w:p>
                <w:p w:rsidR="005E73D5" w:rsidRPr="00C36013" w:rsidRDefault="005E73D5" w:rsidP="00901F30">
                  <w:pPr>
                    <w:jc w:val="center"/>
                    <w:rPr>
                      <w:rFonts w:asciiTheme="minorHAnsi" w:hAnsiTheme="minorHAnsi"/>
                      <w:b/>
                      <w:i/>
                      <w:color w:val="000000"/>
                      <w:sz w:val="20"/>
                      <w:szCs w:val="20"/>
                    </w:rPr>
                  </w:pPr>
                  <w:r w:rsidRPr="00C36013">
                    <w:rPr>
                      <w:rFonts w:asciiTheme="minorHAnsi" w:hAnsiTheme="minorHAnsi"/>
                      <w:b/>
                      <w:i/>
                      <w:color w:val="000000"/>
                      <w:sz w:val="20"/>
                      <w:szCs w:val="20"/>
                    </w:rPr>
                    <w:t>(5 ECTS)</w:t>
                  </w:r>
                </w:p>
              </w:tc>
            </w:tr>
          </w:tbl>
          <w:p w:rsidR="005E73D5" w:rsidRPr="00C36013" w:rsidRDefault="005E73D5" w:rsidP="00901F30">
            <w:pPr>
              <w:rPr>
                <w:rFonts w:asciiTheme="minorHAnsi" w:eastAsia="Tahoma" w:hAnsiTheme="minorHAnsi" w:cs="Tahoma"/>
              </w:rPr>
            </w:pPr>
          </w:p>
        </w:tc>
      </w:tr>
      <w:tr w:rsidR="005E73D5" w:rsidRPr="00C36013" w:rsidTr="00901F30">
        <w:tc>
          <w:tcPr>
            <w:tcW w:w="3306" w:type="dxa"/>
          </w:tcPr>
          <w:p w:rsidR="005E73D5" w:rsidRPr="00C36013" w:rsidRDefault="005E73D5" w:rsidP="00901F30">
            <w:pPr>
              <w:jc w:val="right"/>
              <w:rPr>
                <w:rFonts w:asciiTheme="minorHAnsi" w:hAnsiTheme="minorHAnsi"/>
                <w:b/>
                <w:sz w:val="20"/>
                <w:szCs w:val="20"/>
              </w:rPr>
            </w:pPr>
            <w:r w:rsidRPr="00C36013">
              <w:rPr>
                <w:rFonts w:asciiTheme="minorHAnsi" w:hAnsiTheme="minorHAnsi"/>
                <w:b/>
                <w:sz w:val="20"/>
                <w:szCs w:val="20"/>
              </w:rPr>
              <w:t xml:space="preserve">ΑΞΙΟΛΟΓΗΣΗ ΦΟΙΤΗΤΩΝ </w:t>
            </w:r>
          </w:p>
          <w:p w:rsidR="005E73D5" w:rsidRPr="00C36013" w:rsidRDefault="005E73D5" w:rsidP="00901F30">
            <w:pPr>
              <w:jc w:val="both"/>
              <w:rPr>
                <w:rFonts w:asciiTheme="minorHAnsi" w:hAnsiTheme="minorHAnsi"/>
                <w:i/>
                <w:sz w:val="16"/>
                <w:szCs w:val="16"/>
              </w:rPr>
            </w:pPr>
            <w:r w:rsidRPr="00C36013">
              <w:rPr>
                <w:rFonts w:asciiTheme="minorHAnsi" w:hAnsiTheme="minorHAnsi"/>
                <w:i/>
                <w:sz w:val="16"/>
                <w:szCs w:val="16"/>
              </w:rPr>
              <w:t>Περιγραφή της διαδικασίας αξιολόγησης</w:t>
            </w:r>
          </w:p>
          <w:p w:rsidR="005E73D5" w:rsidRPr="00C36013" w:rsidRDefault="005E73D5" w:rsidP="00901F30">
            <w:pPr>
              <w:jc w:val="both"/>
              <w:rPr>
                <w:rFonts w:asciiTheme="minorHAnsi" w:hAnsiTheme="minorHAnsi"/>
                <w:i/>
                <w:sz w:val="16"/>
                <w:szCs w:val="16"/>
              </w:rPr>
            </w:pPr>
          </w:p>
          <w:p w:rsidR="005E73D5" w:rsidRPr="00C36013" w:rsidRDefault="005E73D5" w:rsidP="00901F30">
            <w:pPr>
              <w:jc w:val="both"/>
              <w:rPr>
                <w:rFonts w:asciiTheme="minorHAnsi" w:hAnsiTheme="minorHAnsi"/>
                <w:i/>
                <w:sz w:val="16"/>
                <w:szCs w:val="16"/>
              </w:rPr>
            </w:pPr>
            <w:r w:rsidRPr="00C36013">
              <w:rPr>
                <w:rFonts w:asciiTheme="minorHAnsi" w:hAnsiTheme="minorHAnsi"/>
                <w:i/>
                <w:sz w:val="16"/>
                <w:szCs w:val="16"/>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w:t>
            </w:r>
            <w:r w:rsidRPr="00C36013">
              <w:rPr>
                <w:rFonts w:asciiTheme="minorHAnsi" w:hAnsiTheme="minorHAnsi"/>
                <w:i/>
                <w:sz w:val="16"/>
                <w:szCs w:val="16"/>
              </w:rPr>
              <w:lastRenderedPageBreak/>
              <w:t>Κλινική Εξέταση Ασθενούς, Καλλιτεχνική Ερμηνεία, Άλλη / Άλλες</w:t>
            </w:r>
          </w:p>
          <w:p w:rsidR="005E73D5" w:rsidRPr="00C36013" w:rsidRDefault="005E73D5" w:rsidP="00901F30">
            <w:pPr>
              <w:jc w:val="both"/>
              <w:rPr>
                <w:rFonts w:asciiTheme="minorHAnsi" w:hAnsiTheme="minorHAnsi"/>
                <w:i/>
                <w:sz w:val="16"/>
                <w:szCs w:val="16"/>
              </w:rPr>
            </w:pPr>
          </w:p>
          <w:p w:rsidR="005E73D5" w:rsidRPr="00C36013" w:rsidRDefault="005E73D5" w:rsidP="00901F30">
            <w:pPr>
              <w:jc w:val="both"/>
              <w:rPr>
                <w:rFonts w:asciiTheme="minorHAnsi" w:hAnsiTheme="minorHAnsi"/>
                <w:i/>
                <w:sz w:val="16"/>
                <w:szCs w:val="16"/>
              </w:rPr>
            </w:pPr>
            <w:r w:rsidRPr="00C36013">
              <w:rPr>
                <w:rFonts w:asciiTheme="minorHAnsi" w:hAnsiTheme="minorHAnsi"/>
                <w:i/>
                <w:sz w:val="16"/>
                <w:szCs w:val="16"/>
              </w:rPr>
              <w:t xml:space="preserve">Αναφέρονται  ρητά προσδιορισμένα κριτήρια αξιολόγησης και εάν και που είναι </w:t>
            </w:r>
            <w:proofErr w:type="spellStart"/>
            <w:r w:rsidRPr="00C36013">
              <w:rPr>
                <w:rFonts w:asciiTheme="minorHAnsi" w:hAnsiTheme="minorHAnsi"/>
                <w:i/>
                <w:sz w:val="16"/>
                <w:szCs w:val="16"/>
              </w:rPr>
              <w:t>προσβάσιμα</w:t>
            </w:r>
            <w:proofErr w:type="spellEnd"/>
            <w:r w:rsidRPr="00C36013">
              <w:rPr>
                <w:rFonts w:asciiTheme="minorHAnsi" w:hAnsiTheme="minorHAnsi"/>
                <w:i/>
                <w:sz w:val="16"/>
                <w:szCs w:val="16"/>
              </w:rPr>
              <w:t xml:space="preserve"> από τους φοιτητές.</w:t>
            </w:r>
          </w:p>
        </w:tc>
        <w:tc>
          <w:tcPr>
            <w:tcW w:w="6229" w:type="dxa"/>
          </w:tcPr>
          <w:p w:rsidR="00A50ABC" w:rsidRDefault="005E73D5" w:rsidP="00901F30">
            <w:pPr>
              <w:jc w:val="both"/>
              <w:rPr>
                <w:rFonts w:asciiTheme="minorHAnsi" w:hAnsiTheme="minorHAnsi"/>
                <w:sz w:val="22"/>
                <w:szCs w:val="22"/>
              </w:rPr>
            </w:pPr>
            <w:r w:rsidRPr="00F06B62">
              <w:rPr>
                <w:rFonts w:asciiTheme="minorHAnsi" w:hAnsiTheme="minorHAnsi"/>
                <w:b/>
                <w:sz w:val="22"/>
                <w:szCs w:val="22"/>
              </w:rPr>
              <w:lastRenderedPageBreak/>
              <w:t>Ι.</w:t>
            </w:r>
            <w:r w:rsidRPr="00F06B62">
              <w:rPr>
                <w:rFonts w:asciiTheme="minorHAnsi" w:hAnsiTheme="minorHAnsi"/>
                <w:sz w:val="22"/>
                <w:szCs w:val="22"/>
              </w:rPr>
              <w:t xml:space="preserve"> </w:t>
            </w:r>
            <w:r w:rsidR="00A50ABC" w:rsidRPr="00A50ABC">
              <w:rPr>
                <w:rFonts w:asciiTheme="minorHAnsi" w:hAnsiTheme="minorHAnsi"/>
                <w:b/>
                <w:sz w:val="22"/>
                <w:szCs w:val="22"/>
              </w:rPr>
              <w:t>Θεωρία</w:t>
            </w:r>
            <w:r w:rsidR="00A50ABC">
              <w:rPr>
                <w:rFonts w:asciiTheme="minorHAnsi" w:hAnsiTheme="minorHAnsi"/>
                <w:sz w:val="22"/>
                <w:szCs w:val="22"/>
              </w:rPr>
              <w:t xml:space="preserve"> </w:t>
            </w:r>
          </w:p>
          <w:p w:rsidR="005E73D5" w:rsidRDefault="00576CCF" w:rsidP="00353AC3">
            <w:pPr>
              <w:ind w:left="1"/>
              <w:jc w:val="both"/>
              <w:rPr>
                <w:rFonts w:asciiTheme="minorHAnsi" w:hAnsiTheme="minorHAnsi"/>
                <w:sz w:val="22"/>
                <w:szCs w:val="22"/>
              </w:rPr>
            </w:pPr>
            <w:r>
              <w:rPr>
                <w:rFonts w:asciiTheme="minorHAnsi" w:hAnsiTheme="minorHAnsi"/>
                <w:sz w:val="22"/>
                <w:szCs w:val="22"/>
              </w:rPr>
              <w:t xml:space="preserve">Γραπτή τελική εξέταση, </w:t>
            </w:r>
            <w:r w:rsidR="005E73D5" w:rsidRPr="00F06B62">
              <w:rPr>
                <w:rFonts w:asciiTheme="minorHAnsi" w:hAnsiTheme="minorHAnsi"/>
                <w:sz w:val="22"/>
                <w:szCs w:val="22"/>
              </w:rPr>
              <w:t>διαβαθμισμένης δυσκολίας που περιλαμβάνει Δοκιμασία Πολλαπλής Επιλογής και Ερωτήσεις Σύντομης Απάντησης.</w:t>
            </w:r>
          </w:p>
          <w:p w:rsidR="00906A4D" w:rsidRDefault="00906A4D" w:rsidP="00353AC3">
            <w:pPr>
              <w:ind w:left="1"/>
              <w:jc w:val="both"/>
              <w:rPr>
                <w:rFonts w:asciiTheme="minorHAnsi" w:hAnsiTheme="minorHAnsi"/>
                <w:sz w:val="22"/>
                <w:szCs w:val="22"/>
              </w:rPr>
            </w:pPr>
          </w:p>
          <w:p w:rsidR="00906A4D" w:rsidRPr="00906A4D" w:rsidRDefault="00906A4D" w:rsidP="00353AC3">
            <w:pPr>
              <w:ind w:left="1"/>
              <w:jc w:val="both"/>
              <w:rPr>
                <w:rFonts w:asciiTheme="minorHAnsi" w:hAnsiTheme="minorHAnsi"/>
                <w:sz w:val="22"/>
                <w:szCs w:val="22"/>
              </w:rPr>
            </w:pPr>
            <w:r w:rsidRPr="00906A4D">
              <w:rPr>
                <w:rFonts w:asciiTheme="minorHAnsi" w:hAnsiTheme="minorHAnsi"/>
                <w:sz w:val="22"/>
                <w:szCs w:val="22"/>
              </w:rPr>
              <w:t>Κλίμακα Βαθμολογίας: 0-10</w:t>
            </w:r>
          </w:p>
          <w:p w:rsidR="00906A4D" w:rsidRPr="00F06B62" w:rsidRDefault="00906A4D" w:rsidP="00353AC3">
            <w:pPr>
              <w:ind w:left="1"/>
              <w:jc w:val="both"/>
              <w:rPr>
                <w:rFonts w:asciiTheme="minorHAnsi" w:hAnsiTheme="minorHAnsi"/>
                <w:sz w:val="22"/>
                <w:szCs w:val="22"/>
              </w:rPr>
            </w:pPr>
            <w:r w:rsidRPr="00906A4D">
              <w:rPr>
                <w:rFonts w:asciiTheme="minorHAnsi" w:hAnsiTheme="minorHAnsi"/>
                <w:sz w:val="22"/>
                <w:szCs w:val="22"/>
              </w:rPr>
              <w:t xml:space="preserve">Ελάχιστος </w:t>
            </w:r>
            <w:proofErr w:type="spellStart"/>
            <w:r w:rsidRPr="00906A4D">
              <w:rPr>
                <w:rFonts w:asciiTheme="minorHAnsi" w:hAnsiTheme="minorHAnsi"/>
                <w:sz w:val="22"/>
                <w:szCs w:val="22"/>
              </w:rPr>
              <w:t>Προβιβάσιμος</w:t>
            </w:r>
            <w:proofErr w:type="spellEnd"/>
            <w:r w:rsidRPr="00906A4D">
              <w:rPr>
                <w:rFonts w:asciiTheme="minorHAnsi" w:hAnsiTheme="minorHAnsi"/>
                <w:sz w:val="22"/>
                <w:szCs w:val="22"/>
              </w:rPr>
              <w:t xml:space="preserve"> Βαθμός: 5</w:t>
            </w:r>
          </w:p>
          <w:p w:rsidR="005E73D5" w:rsidRPr="00F06B62" w:rsidRDefault="005E73D5" w:rsidP="00901F30">
            <w:pPr>
              <w:jc w:val="both"/>
              <w:rPr>
                <w:rFonts w:asciiTheme="minorHAnsi" w:hAnsiTheme="minorHAnsi"/>
                <w:sz w:val="22"/>
                <w:szCs w:val="22"/>
              </w:rPr>
            </w:pPr>
          </w:p>
          <w:p w:rsidR="00A50ABC" w:rsidRDefault="005E73D5" w:rsidP="00901F30">
            <w:pPr>
              <w:jc w:val="both"/>
              <w:rPr>
                <w:rFonts w:asciiTheme="minorHAnsi" w:hAnsiTheme="minorHAnsi"/>
                <w:sz w:val="22"/>
                <w:szCs w:val="22"/>
              </w:rPr>
            </w:pPr>
            <w:r w:rsidRPr="00F06B62">
              <w:rPr>
                <w:rFonts w:asciiTheme="minorHAnsi" w:hAnsiTheme="minorHAnsi"/>
                <w:b/>
                <w:sz w:val="22"/>
                <w:szCs w:val="22"/>
              </w:rPr>
              <w:t>ΙΙ.</w:t>
            </w:r>
            <w:r w:rsidR="00624240" w:rsidRPr="00F06B62">
              <w:rPr>
                <w:rFonts w:asciiTheme="minorHAnsi" w:hAnsiTheme="minorHAnsi"/>
                <w:sz w:val="22"/>
                <w:szCs w:val="22"/>
              </w:rPr>
              <w:t xml:space="preserve"> </w:t>
            </w:r>
            <w:r w:rsidR="00A50ABC" w:rsidRPr="00A50ABC">
              <w:rPr>
                <w:rFonts w:asciiTheme="minorHAnsi" w:hAnsiTheme="minorHAnsi"/>
                <w:b/>
                <w:sz w:val="22"/>
                <w:szCs w:val="22"/>
              </w:rPr>
              <w:t>Εργαστήριο</w:t>
            </w:r>
            <w:r w:rsidR="00A50ABC">
              <w:rPr>
                <w:rFonts w:asciiTheme="minorHAnsi" w:hAnsiTheme="minorHAnsi"/>
                <w:sz w:val="22"/>
                <w:szCs w:val="22"/>
              </w:rPr>
              <w:t xml:space="preserve"> </w:t>
            </w:r>
          </w:p>
          <w:p w:rsidR="005E73D5" w:rsidRPr="00F06B62" w:rsidRDefault="005A09B9" w:rsidP="00353AC3">
            <w:pPr>
              <w:ind w:left="1"/>
              <w:jc w:val="both"/>
              <w:rPr>
                <w:rFonts w:asciiTheme="minorHAnsi" w:hAnsiTheme="minorHAnsi"/>
                <w:sz w:val="22"/>
                <w:szCs w:val="22"/>
              </w:rPr>
            </w:pPr>
            <w:r>
              <w:rPr>
                <w:rFonts w:asciiTheme="minorHAnsi" w:hAnsiTheme="minorHAnsi"/>
                <w:sz w:val="22"/>
                <w:szCs w:val="22"/>
              </w:rPr>
              <w:t>Εργαστηριακές Α</w:t>
            </w:r>
            <w:r w:rsidR="00DA45F3">
              <w:rPr>
                <w:rFonts w:asciiTheme="minorHAnsi" w:hAnsiTheme="minorHAnsi"/>
                <w:sz w:val="22"/>
                <w:szCs w:val="22"/>
              </w:rPr>
              <w:t xml:space="preserve">σκήσεις </w:t>
            </w:r>
            <w:r>
              <w:rPr>
                <w:rFonts w:asciiTheme="minorHAnsi" w:hAnsiTheme="minorHAnsi"/>
                <w:sz w:val="22"/>
                <w:szCs w:val="22"/>
              </w:rPr>
              <w:t>και Ομαδική ή Ατομική Εργασία με τη χρήση υπολογιστή και κατάλληλου λογισμικού.</w:t>
            </w:r>
          </w:p>
          <w:p w:rsidR="00906A4D" w:rsidRDefault="00906A4D" w:rsidP="00353AC3">
            <w:pPr>
              <w:ind w:left="1"/>
              <w:jc w:val="both"/>
              <w:rPr>
                <w:rFonts w:asciiTheme="minorHAnsi" w:hAnsiTheme="minorHAnsi"/>
                <w:sz w:val="22"/>
                <w:szCs w:val="22"/>
              </w:rPr>
            </w:pPr>
          </w:p>
          <w:p w:rsidR="005E73D5" w:rsidRPr="00F06B62" w:rsidRDefault="005E73D5" w:rsidP="00353AC3">
            <w:pPr>
              <w:ind w:left="1"/>
              <w:jc w:val="both"/>
              <w:rPr>
                <w:rFonts w:asciiTheme="minorHAnsi" w:hAnsiTheme="minorHAnsi"/>
                <w:sz w:val="22"/>
                <w:szCs w:val="22"/>
              </w:rPr>
            </w:pPr>
            <w:r w:rsidRPr="00F06B62">
              <w:rPr>
                <w:rFonts w:asciiTheme="minorHAnsi" w:hAnsiTheme="minorHAnsi"/>
                <w:sz w:val="22"/>
                <w:szCs w:val="22"/>
              </w:rPr>
              <w:t>Κλίμακα Βαθμολογίας: 0-10</w:t>
            </w:r>
          </w:p>
          <w:p w:rsidR="005E73D5" w:rsidRPr="00F06B62" w:rsidRDefault="005E73D5" w:rsidP="00353AC3">
            <w:pPr>
              <w:ind w:left="1"/>
              <w:jc w:val="both"/>
              <w:rPr>
                <w:rFonts w:asciiTheme="minorHAnsi" w:hAnsiTheme="minorHAnsi"/>
                <w:sz w:val="22"/>
                <w:szCs w:val="22"/>
              </w:rPr>
            </w:pPr>
            <w:r w:rsidRPr="00F06B62">
              <w:rPr>
                <w:rFonts w:asciiTheme="minorHAnsi" w:hAnsiTheme="minorHAnsi"/>
                <w:sz w:val="22"/>
                <w:szCs w:val="22"/>
              </w:rPr>
              <w:t xml:space="preserve">Ελάχιστος </w:t>
            </w:r>
            <w:proofErr w:type="spellStart"/>
            <w:r w:rsidRPr="00F06B62">
              <w:rPr>
                <w:rFonts w:asciiTheme="minorHAnsi" w:hAnsiTheme="minorHAnsi"/>
                <w:sz w:val="22"/>
                <w:szCs w:val="22"/>
              </w:rPr>
              <w:t>Προβιβάσιμος</w:t>
            </w:r>
            <w:proofErr w:type="spellEnd"/>
            <w:r w:rsidRPr="00F06B62">
              <w:rPr>
                <w:rFonts w:asciiTheme="minorHAnsi" w:hAnsiTheme="minorHAnsi"/>
                <w:sz w:val="22"/>
                <w:szCs w:val="22"/>
              </w:rPr>
              <w:t xml:space="preserve"> Βαθμός: 5</w:t>
            </w:r>
          </w:p>
          <w:p w:rsidR="005E73D5" w:rsidRDefault="005E73D5" w:rsidP="00906A4D">
            <w:pPr>
              <w:ind w:left="271"/>
              <w:jc w:val="both"/>
              <w:rPr>
                <w:rFonts w:asciiTheme="minorHAnsi" w:hAnsiTheme="minorHAnsi"/>
                <w:sz w:val="22"/>
                <w:szCs w:val="22"/>
              </w:rPr>
            </w:pPr>
          </w:p>
          <w:p w:rsidR="00353AC3" w:rsidRDefault="00353AC3" w:rsidP="00353AC3">
            <w:pPr>
              <w:ind w:left="1"/>
              <w:jc w:val="both"/>
              <w:rPr>
                <w:rFonts w:asciiTheme="minorHAnsi" w:hAnsiTheme="minorHAnsi"/>
                <w:sz w:val="22"/>
                <w:szCs w:val="22"/>
              </w:rPr>
            </w:pPr>
            <w:r w:rsidRPr="00353AC3">
              <w:rPr>
                <w:rFonts w:asciiTheme="minorHAnsi" w:hAnsiTheme="minorHAnsi"/>
                <w:sz w:val="22"/>
                <w:szCs w:val="22"/>
              </w:rPr>
              <w:t>Ο τελικός βαθμός του μαθήματος προκύπτει ως άθροισμα των ανωτέρω επιμέρους αξιολογήσεων, Θεωρίας και Εργαστηρίου.</w:t>
            </w:r>
          </w:p>
          <w:p w:rsidR="00353AC3" w:rsidRPr="00F06B62" w:rsidRDefault="00353AC3" w:rsidP="00906A4D">
            <w:pPr>
              <w:ind w:left="271"/>
              <w:jc w:val="both"/>
              <w:rPr>
                <w:rFonts w:asciiTheme="minorHAnsi" w:hAnsiTheme="minorHAnsi"/>
                <w:sz w:val="22"/>
                <w:szCs w:val="22"/>
              </w:rPr>
            </w:pPr>
          </w:p>
          <w:p w:rsidR="005E73D5" w:rsidRPr="00F06B62" w:rsidRDefault="005E73D5" w:rsidP="00901F30">
            <w:pPr>
              <w:jc w:val="both"/>
              <w:rPr>
                <w:rFonts w:asciiTheme="minorHAnsi" w:hAnsiTheme="minorHAnsi"/>
                <w:sz w:val="22"/>
                <w:szCs w:val="22"/>
              </w:rPr>
            </w:pPr>
            <w:r w:rsidRPr="00F06B62">
              <w:rPr>
                <w:rFonts w:asciiTheme="minorHAnsi" w:hAnsiTheme="minorHAnsi"/>
                <w:sz w:val="22"/>
                <w:szCs w:val="22"/>
              </w:rPr>
              <w:t>Τα κριτήρια αξιολόγησης είναι ρητά προσδιορισμένα και οι φοιτητές έχουν τη δυνατότητα πρόσβασης στα παραδοτέα (γραπτό και αρχεία) της εξέτασής τους.</w:t>
            </w:r>
          </w:p>
          <w:p w:rsidR="00BF26FC" w:rsidRPr="00F06B62" w:rsidRDefault="00BF26FC" w:rsidP="00901F30">
            <w:pPr>
              <w:jc w:val="both"/>
              <w:rPr>
                <w:rFonts w:asciiTheme="minorHAnsi" w:hAnsiTheme="minorHAnsi"/>
                <w:sz w:val="22"/>
                <w:szCs w:val="22"/>
              </w:rPr>
            </w:pPr>
          </w:p>
          <w:p w:rsidR="002B117F" w:rsidRPr="00C36013" w:rsidRDefault="002B117F" w:rsidP="00901F30">
            <w:pPr>
              <w:jc w:val="both"/>
              <w:rPr>
                <w:rFonts w:asciiTheme="minorHAnsi" w:hAnsiTheme="minorHAnsi"/>
              </w:rPr>
            </w:pPr>
            <w:r w:rsidRPr="00F06B62">
              <w:rPr>
                <w:rFonts w:asciiTheme="minorHAnsi" w:hAnsiTheme="minorHAnsi"/>
                <w:sz w:val="22"/>
                <w:szCs w:val="22"/>
              </w:rPr>
              <w:t xml:space="preserve">Η αξιολόγηση των φοιτητών εάν απαιτηθεί πραγματοποιείται ηλεκτρονικά μέσω του </w:t>
            </w:r>
            <w:r w:rsidRPr="00F06B62">
              <w:rPr>
                <w:rFonts w:asciiTheme="minorHAnsi" w:hAnsiTheme="minorHAnsi"/>
                <w:sz w:val="22"/>
                <w:szCs w:val="22"/>
                <w:lang w:val="en-US"/>
              </w:rPr>
              <w:t>eClass</w:t>
            </w:r>
            <w:r w:rsidRPr="00F06B62">
              <w:rPr>
                <w:rFonts w:asciiTheme="minorHAnsi" w:hAnsiTheme="minorHAnsi"/>
                <w:sz w:val="22"/>
                <w:szCs w:val="22"/>
              </w:rPr>
              <w:t xml:space="preserve"> </w:t>
            </w:r>
            <w:r w:rsidR="00496CB2" w:rsidRPr="00F06B62">
              <w:rPr>
                <w:rFonts w:asciiTheme="minorHAnsi" w:hAnsiTheme="minorHAnsi"/>
                <w:sz w:val="22"/>
                <w:szCs w:val="22"/>
              </w:rPr>
              <w:t xml:space="preserve">για τη γραπτή εξέταση </w:t>
            </w:r>
            <w:r w:rsidRPr="00F06B62">
              <w:rPr>
                <w:rFonts w:asciiTheme="minorHAnsi" w:hAnsiTheme="minorHAnsi"/>
                <w:sz w:val="22"/>
                <w:szCs w:val="22"/>
              </w:rPr>
              <w:t>και των εργαλείων τηλεδιάσκεψης για παρουσίαση εργασιών ή προφορικών εξετάσεων.</w:t>
            </w:r>
            <w:r w:rsidRPr="00C36013">
              <w:rPr>
                <w:rFonts w:asciiTheme="minorHAnsi" w:hAnsiTheme="minorHAnsi"/>
                <w:sz w:val="20"/>
                <w:szCs w:val="20"/>
              </w:rPr>
              <w:t xml:space="preserve"> </w:t>
            </w:r>
          </w:p>
        </w:tc>
      </w:tr>
      <w:tr w:rsidR="005E73D5" w:rsidRPr="00C36013" w:rsidTr="00901F30">
        <w:tc>
          <w:tcPr>
            <w:tcW w:w="3306" w:type="dxa"/>
          </w:tcPr>
          <w:p w:rsidR="005E73D5" w:rsidRPr="00C36013" w:rsidRDefault="005E73D5" w:rsidP="00901F30">
            <w:pPr>
              <w:jc w:val="right"/>
              <w:rPr>
                <w:rFonts w:asciiTheme="minorHAnsi" w:hAnsiTheme="minorHAnsi"/>
                <w:b/>
                <w:sz w:val="20"/>
                <w:szCs w:val="20"/>
              </w:rPr>
            </w:pPr>
          </w:p>
        </w:tc>
        <w:tc>
          <w:tcPr>
            <w:tcW w:w="6229" w:type="dxa"/>
          </w:tcPr>
          <w:p w:rsidR="005E73D5" w:rsidRPr="00C36013" w:rsidRDefault="005E73D5" w:rsidP="00901F30">
            <w:pPr>
              <w:jc w:val="both"/>
              <w:rPr>
                <w:rFonts w:asciiTheme="minorHAnsi" w:hAnsiTheme="minorHAnsi"/>
                <w:b/>
                <w:sz w:val="20"/>
                <w:szCs w:val="20"/>
              </w:rPr>
            </w:pPr>
          </w:p>
        </w:tc>
      </w:tr>
    </w:tbl>
    <w:p w:rsidR="005E73D5" w:rsidRPr="00C36013" w:rsidRDefault="005E73D5" w:rsidP="005E73D5">
      <w:pPr>
        <w:widowControl w:val="0"/>
        <w:numPr>
          <w:ilvl w:val="0"/>
          <w:numId w:val="8"/>
        </w:numPr>
        <w:pBdr>
          <w:top w:val="nil"/>
          <w:left w:val="nil"/>
          <w:bottom w:val="nil"/>
          <w:right w:val="nil"/>
          <w:between w:val="nil"/>
        </w:pBdr>
        <w:spacing w:before="240" w:after="200" w:line="276" w:lineRule="auto"/>
        <w:ind w:left="360"/>
        <w:rPr>
          <w:rFonts w:asciiTheme="minorHAnsi" w:hAnsiTheme="minorHAnsi"/>
          <w:b/>
          <w:color w:val="000000"/>
          <w:sz w:val="22"/>
          <w:szCs w:val="22"/>
        </w:rPr>
      </w:pPr>
      <w:r w:rsidRPr="00C36013">
        <w:rPr>
          <w:rFonts w:asciiTheme="minorHAnsi" w:hAnsiTheme="minorHAnsi"/>
          <w:b/>
          <w:color w:val="000000"/>
          <w:sz w:val="22"/>
          <w:szCs w:val="22"/>
        </w:rPr>
        <w:t>ΣΥΝΙΣΤΩΜΕΝΗ ΒΙΒΛΙΟΓΡΑΦΙΑ</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5"/>
      </w:tblGrid>
      <w:tr w:rsidR="005E73D5" w:rsidRPr="00C12A39" w:rsidTr="00901F30">
        <w:tc>
          <w:tcPr>
            <w:tcW w:w="9535" w:type="dxa"/>
          </w:tcPr>
          <w:p w:rsidR="005E73D5" w:rsidRPr="00C36013" w:rsidRDefault="005E73D5" w:rsidP="00901F30">
            <w:pPr>
              <w:jc w:val="both"/>
              <w:rPr>
                <w:rFonts w:asciiTheme="minorHAnsi" w:hAnsiTheme="minorHAnsi"/>
                <w:i/>
                <w:sz w:val="16"/>
                <w:szCs w:val="16"/>
              </w:rPr>
            </w:pPr>
            <w:r w:rsidRPr="00C36013">
              <w:rPr>
                <w:rFonts w:asciiTheme="minorHAnsi" w:hAnsiTheme="minorHAnsi"/>
                <w:i/>
                <w:sz w:val="16"/>
                <w:szCs w:val="16"/>
              </w:rPr>
              <w:t>-</w:t>
            </w:r>
            <w:r w:rsidRPr="00C36013">
              <w:rPr>
                <w:rFonts w:asciiTheme="minorHAnsi" w:hAnsiTheme="minorHAnsi"/>
                <w:b/>
                <w:i/>
                <w:sz w:val="16"/>
                <w:szCs w:val="16"/>
              </w:rPr>
              <w:t>Προτεινόμενη Βιβλιογραφία :</w:t>
            </w:r>
          </w:p>
          <w:p w:rsidR="00F52413" w:rsidRPr="00F52413" w:rsidRDefault="005E73D5" w:rsidP="0028786D">
            <w:pPr>
              <w:numPr>
                <w:ilvl w:val="0"/>
                <w:numId w:val="13"/>
              </w:numPr>
              <w:ind w:left="426" w:hanging="284"/>
              <w:jc w:val="both"/>
              <w:rPr>
                <w:rFonts w:asciiTheme="minorHAnsi" w:hAnsiTheme="minorHAnsi"/>
                <w:sz w:val="20"/>
                <w:szCs w:val="20"/>
              </w:rPr>
            </w:pPr>
            <w:proofErr w:type="spellStart"/>
            <w:r w:rsidRPr="00C36013">
              <w:rPr>
                <w:rFonts w:asciiTheme="minorHAnsi" w:hAnsiTheme="minorHAnsi"/>
                <w:sz w:val="20"/>
                <w:szCs w:val="20"/>
              </w:rPr>
              <w:t>Laudon</w:t>
            </w:r>
            <w:proofErr w:type="spellEnd"/>
            <w:r w:rsidRPr="00C36013">
              <w:rPr>
                <w:rFonts w:asciiTheme="minorHAnsi" w:hAnsiTheme="minorHAnsi"/>
                <w:sz w:val="20"/>
                <w:szCs w:val="20"/>
              </w:rPr>
              <w:t xml:space="preserve"> Κ., </w:t>
            </w:r>
            <w:proofErr w:type="spellStart"/>
            <w:r w:rsidRPr="00C36013">
              <w:rPr>
                <w:rFonts w:asciiTheme="minorHAnsi" w:hAnsiTheme="minorHAnsi"/>
                <w:sz w:val="20"/>
                <w:szCs w:val="20"/>
              </w:rPr>
              <w:t>Tra</w:t>
            </w:r>
            <w:r w:rsidR="00BF26FC" w:rsidRPr="00C36013">
              <w:rPr>
                <w:rFonts w:asciiTheme="minorHAnsi" w:hAnsiTheme="minorHAnsi"/>
                <w:sz w:val="20"/>
                <w:szCs w:val="20"/>
              </w:rPr>
              <w:t>ver</w:t>
            </w:r>
            <w:proofErr w:type="spellEnd"/>
            <w:r w:rsidR="00BF26FC" w:rsidRPr="00C36013">
              <w:rPr>
                <w:rFonts w:asciiTheme="minorHAnsi" w:hAnsiTheme="minorHAnsi"/>
                <w:sz w:val="20"/>
                <w:szCs w:val="20"/>
              </w:rPr>
              <w:t xml:space="preserve"> C., </w:t>
            </w:r>
            <w:r w:rsidR="00906454" w:rsidRPr="00C36013">
              <w:rPr>
                <w:rFonts w:asciiTheme="minorHAnsi" w:hAnsiTheme="minorHAnsi"/>
                <w:sz w:val="20"/>
                <w:szCs w:val="20"/>
              </w:rPr>
              <w:t>«</w:t>
            </w:r>
            <w:r w:rsidR="00BF26FC" w:rsidRPr="00C36013">
              <w:rPr>
                <w:rFonts w:asciiTheme="minorHAnsi" w:hAnsiTheme="minorHAnsi"/>
                <w:sz w:val="20"/>
                <w:szCs w:val="20"/>
              </w:rPr>
              <w:t>Ηλεκτρονικό Εμπόριο 2018: Επιχειρήσεις, Τεχνολογία</w:t>
            </w:r>
            <w:r w:rsidRPr="00C36013">
              <w:rPr>
                <w:rFonts w:asciiTheme="minorHAnsi" w:hAnsiTheme="minorHAnsi"/>
                <w:sz w:val="20"/>
                <w:szCs w:val="20"/>
              </w:rPr>
              <w:t>,</w:t>
            </w:r>
            <w:r w:rsidR="00BF26FC" w:rsidRPr="00C36013">
              <w:rPr>
                <w:rFonts w:asciiTheme="minorHAnsi" w:hAnsiTheme="minorHAnsi"/>
                <w:sz w:val="20"/>
                <w:szCs w:val="20"/>
              </w:rPr>
              <w:t xml:space="preserve"> Κοινωνία</w:t>
            </w:r>
            <w:r w:rsidR="00906454" w:rsidRPr="00C36013">
              <w:rPr>
                <w:rFonts w:asciiTheme="minorHAnsi" w:hAnsiTheme="minorHAnsi"/>
                <w:sz w:val="20"/>
                <w:szCs w:val="20"/>
              </w:rPr>
              <w:t>»,</w:t>
            </w:r>
            <w:r w:rsidRPr="00C36013">
              <w:rPr>
                <w:rFonts w:asciiTheme="minorHAnsi" w:hAnsiTheme="minorHAnsi"/>
                <w:sz w:val="20"/>
                <w:szCs w:val="20"/>
              </w:rPr>
              <w:t xml:space="preserve"> Εκδόσεις </w:t>
            </w:r>
          </w:p>
          <w:p w:rsidR="00F52413" w:rsidRDefault="005E215F" w:rsidP="00624240">
            <w:pPr>
              <w:numPr>
                <w:ilvl w:val="0"/>
                <w:numId w:val="13"/>
              </w:numPr>
              <w:ind w:left="426" w:hanging="284"/>
              <w:jc w:val="both"/>
              <w:rPr>
                <w:rFonts w:asciiTheme="minorHAnsi" w:hAnsiTheme="minorHAnsi"/>
                <w:sz w:val="20"/>
                <w:szCs w:val="20"/>
              </w:rPr>
            </w:pPr>
            <w:proofErr w:type="spellStart"/>
            <w:r>
              <w:rPr>
                <w:rFonts w:asciiTheme="minorHAnsi" w:hAnsiTheme="minorHAnsi"/>
                <w:sz w:val="20"/>
                <w:szCs w:val="20"/>
              </w:rPr>
              <w:t>Λαζακίδου</w:t>
            </w:r>
            <w:proofErr w:type="spellEnd"/>
            <w:r>
              <w:rPr>
                <w:rFonts w:asciiTheme="minorHAnsi" w:hAnsiTheme="minorHAnsi"/>
                <w:sz w:val="20"/>
                <w:szCs w:val="20"/>
              </w:rPr>
              <w:t xml:space="preserve"> Α. (2019). Ηλεκτρονική Διακυβέρνηση &amp; Ηλεκτρονικές Υπηρεσίες προς Πολίτες και Επιχειρήσεις, Εκδόσεις </w:t>
            </w:r>
            <w:proofErr w:type="spellStart"/>
            <w:r>
              <w:rPr>
                <w:rFonts w:asciiTheme="minorHAnsi" w:hAnsiTheme="minorHAnsi"/>
                <w:sz w:val="20"/>
                <w:szCs w:val="20"/>
              </w:rPr>
              <w:t>Δίσιγμα</w:t>
            </w:r>
            <w:proofErr w:type="spellEnd"/>
            <w:r w:rsidR="009A0F35">
              <w:rPr>
                <w:rFonts w:asciiTheme="minorHAnsi" w:hAnsiTheme="minorHAnsi"/>
                <w:sz w:val="20"/>
                <w:szCs w:val="20"/>
              </w:rPr>
              <w:t>.</w:t>
            </w:r>
          </w:p>
          <w:p w:rsidR="005E215F" w:rsidRPr="00F52413" w:rsidRDefault="005E215F" w:rsidP="00624240">
            <w:pPr>
              <w:numPr>
                <w:ilvl w:val="0"/>
                <w:numId w:val="13"/>
              </w:numPr>
              <w:ind w:left="426" w:hanging="284"/>
              <w:jc w:val="both"/>
              <w:rPr>
                <w:rFonts w:asciiTheme="minorHAnsi" w:hAnsiTheme="minorHAnsi"/>
                <w:sz w:val="20"/>
                <w:szCs w:val="20"/>
              </w:rPr>
            </w:pPr>
            <w:r>
              <w:rPr>
                <w:rFonts w:asciiTheme="minorHAnsi" w:hAnsiTheme="minorHAnsi"/>
                <w:sz w:val="20"/>
                <w:szCs w:val="20"/>
                <w:lang w:val="en-US"/>
              </w:rPr>
              <w:t>Schneider</w:t>
            </w:r>
            <w:r w:rsidRPr="005E215F">
              <w:rPr>
                <w:rFonts w:asciiTheme="minorHAnsi" w:hAnsiTheme="minorHAnsi"/>
                <w:sz w:val="20"/>
                <w:szCs w:val="20"/>
              </w:rPr>
              <w:t xml:space="preserve"> </w:t>
            </w:r>
            <w:r>
              <w:rPr>
                <w:rFonts w:asciiTheme="minorHAnsi" w:hAnsiTheme="minorHAnsi"/>
                <w:sz w:val="20"/>
                <w:szCs w:val="20"/>
                <w:lang w:val="en-US"/>
              </w:rPr>
              <w:t>G</w:t>
            </w:r>
            <w:r w:rsidRPr="005E215F">
              <w:rPr>
                <w:rFonts w:asciiTheme="minorHAnsi" w:hAnsiTheme="minorHAnsi"/>
                <w:sz w:val="20"/>
                <w:szCs w:val="20"/>
              </w:rPr>
              <w:t xml:space="preserve">. </w:t>
            </w:r>
            <w:r>
              <w:rPr>
                <w:rFonts w:asciiTheme="minorHAnsi" w:hAnsiTheme="minorHAnsi"/>
                <w:sz w:val="20"/>
                <w:szCs w:val="20"/>
                <w:lang w:val="en-US"/>
              </w:rPr>
              <w:t>P</w:t>
            </w:r>
            <w:r w:rsidRPr="005E215F">
              <w:rPr>
                <w:rFonts w:asciiTheme="minorHAnsi" w:hAnsiTheme="minorHAnsi"/>
                <w:sz w:val="20"/>
                <w:szCs w:val="20"/>
              </w:rPr>
              <w:t xml:space="preserve">. (2015). </w:t>
            </w:r>
            <w:r>
              <w:rPr>
                <w:rFonts w:asciiTheme="minorHAnsi" w:hAnsiTheme="minorHAnsi"/>
                <w:sz w:val="20"/>
                <w:szCs w:val="20"/>
              </w:rPr>
              <w:t xml:space="preserve">Ηλεκτρονικό Εμπόριο, Εκδόσεις Χ. </w:t>
            </w:r>
            <w:proofErr w:type="spellStart"/>
            <w:r>
              <w:rPr>
                <w:rFonts w:asciiTheme="minorHAnsi" w:hAnsiTheme="minorHAnsi"/>
                <w:sz w:val="20"/>
                <w:szCs w:val="20"/>
              </w:rPr>
              <w:t>Γκιούρδα</w:t>
            </w:r>
            <w:proofErr w:type="spellEnd"/>
            <w:r w:rsidR="009A0F35">
              <w:rPr>
                <w:rFonts w:asciiTheme="minorHAnsi" w:hAnsiTheme="minorHAnsi"/>
                <w:sz w:val="20"/>
                <w:szCs w:val="20"/>
              </w:rPr>
              <w:t>.</w:t>
            </w:r>
          </w:p>
          <w:p w:rsidR="00EA75A6" w:rsidRDefault="00F06B62" w:rsidP="00F06B62">
            <w:pPr>
              <w:numPr>
                <w:ilvl w:val="0"/>
                <w:numId w:val="13"/>
              </w:numPr>
              <w:ind w:left="426" w:hanging="284"/>
              <w:jc w:val="both"/>
              <w:rPr>
                <w:rFonts w:asciiTheme="minorHAnsi" w:hAnsiTheme="minorHAnsi"/>
                <w:sz w:val="20"/>
                <w:szCs w:val="20"/>
              </w:rPr>
            </w:pPr>
            <w:proofErr w:type="spellStart"/>
            <w:r w:rsidRPr="00F06B62">
              <w:rPr>
                <w:rFonts w:asciiTheme="minorHAnsi" w:hAnsiTheme="minorHAnsi"/>
                <w:sz w:val="20"/>
                <w:szCs w:val="20"/>
              </w:rPr>
              <w:t>Στεφανιδάκης</w:t>
            </w:r>
            <w:proofErr w:type="spellEnd"/>
            <w:r w:rsidRPr="00F06B62">
              <w:rPr>
                <w:rFonts w:asciiTheme="minorHAnsi" w:hAnsiTheme="minorHAnsi"/>
                <w:sz w:val="20"/>
                <w:szCs w:val="20"/>
              </w:rPr>
              <w:t>, Μ., Ανδρόνικος, Θ., Παπαδάκης, Ι., 2015. Ανοικτά συνδεδεμένα δεδομένα και εφαρμογές. [ηλεκτρ. βιβλ.] Αθήνα:</w:t>
            </w:r>
            <w:r>
              <w:rPr>
                <w:rFonts w:asciiTheme="minorHAnsi" w:hAnsiTheme="minorHAnsi"/>
                <w:sz w:val="20"/>
                <w:szCs w:val="20"/>
              </w:rPr>
              <w:t xml:space="preserve"> </w:t>
            </w:r>
            <w:r w:rsidRPr="00F06B62">
              <w:rPr>
                <w:rFonts w:asciiTheme="minorHAnsi" w:hAnsiTheme="minorHAnsi"/>
                <w:sz w:val="20"/>
                <w:szCs w:val="20"/>
              </w:rPr>
              <w:t xml:space="preserve">Σύνδεσμος Ελληνικών Ακαδημαϊκών Βιβλιοθηκών. Διαθέσιμο στο: </w:t>
            </w:r>
            <w:hyperlink r:id="rId5" w:history="1">
              <w:r w:rsidR="00EA75A6" w:rsidRPr="006E3FD2">
                <w:rPr>
                  <w:rStyle w:val="Hyperlink"/>
                  <w:rFonts w:asciiTheme="minorHAnsi" w:hAnsiTheme="minorHAnsi"/>
                  <w:sz w:val="20"/>
                  <w:szCs w:val="20"/>
                </w:rPr>
                <w:t>http://hdl.handle.net/11419/1338</w:t>
              </w:r>
            </w:hyperlink>
          </w:p>
          <w:p w:rsidR="00EA75A6" w:rsidRDefault="00F06B62" w:rsidP="00EA75A6">
            <w:pPr>
              <w:numPr>
                <w:ilvl w:val="0"/>
                <w:numId w:val="13"/>
              </w:numPr>
              <w:ind w:left="426" w:hanging="284"/>
              <w:jc w:val="both"/>
              <w:rPr>
                <w:rFonts w:asciiTheme="minorHAnsi" w:hAnsiTheme="minorHAnsi"/>
                <w:sz w:val="20"/>
                <w:szCs w:val="20"/>
              </w:rPr>
            </w:pPr>
            <w:r w:rsidRPr="00F06B62">
              <w:rPr>
                <w:rFonts w:asciiTheme="minorHAnsi" w:hAnsiTheme="minorHAnsi"/>
                <w:sz w:val="20"/>
                <w:szCs w:val="20"/>
              </w:rPr>
              <w:t>Πούλος, Μ., 2015. Σημασιολογική επεξεργασία της πληροφορίας. [ηλεκτρ. βιβλ.] Αθήνα:</w:t>
            </w:r>
            <w:r>
              <w:rPr>
                <w:rFonts w:asciiTheme="minorHAnsi" w:hAnsiTheme="minorHAnsi"/>
                <w:sz w:val="20"/>
                <w:szCs w:val="20"/>
              </w:rPr>
              <w:t xml:space="preserve"> </w:t>
            </w:r>
            <w:r w:rsidRPr="00F06B62">
              <w:rPr>
                <w:rFonts w:asciiTheme="minorHAnsi" w:hAnsiTheme="minorHAnsi"/>
                <w:sz w:val="20"/>
                <w:szCs w:val="20"/>
              </w:rPr>
              <w:t xml:space="preserve">Σύνδεσμος Ελληνικών Ακαδημαϊκών Βιβλιοθηκών. Διαθέσιμο στο: </w:t>
            </w:r>
            <w:hyperlink r:id="rId6" w:history="1">
              <w:r w:rsidR="00EA75A6" w:rsidRPr="006E3FD2">
                <w:rPr>
                  <w:rStyle w:val="Hyperlink"/>
                  <w:rFonts w:asciiTheme="minorHAnsi" w:hAnsiTheme="minorHAnsi"/>
                  <w:sz w:val="20"/>
                  <w:szCs w:val="20"/>
                </w:rPr>
                <w:t>http://hdl.handle.net/11419/2854</w:t>
              </w:r>
            </w:hyperlink>
          </w:p>
          <w:p w:rsidR="00F06B62" w:rsidRPr="00F06B62" w:rsidRDefault="00F06B62" w:rsidP="00F06B62">
            <w:pPr>
              <w:numPr>
                <w:ilvl w:val="0"/>
                <w:numId w:val="13"/>
              </w:numPr>
              <w:ind w:left="426" w:hanging="284"/>
              <w:jc w:val="both"/>
              <w:rPr>
                <w:rFonts w:asciiTheme="minorHAnsi" w:hAnsiTheme="minorHAnsi"/>
                <w:sz w:val="20"/>
                <w:szCs w:val="20"/>
              </w:rPr>
            </w:pPr>
            <w:r w:rsidRPr="00F06B62">
              <w:rPr>
                <w:rFonts w:asciiTheme="minorHAnsi" w:hAnsiTheme="minorHAnsi"/>
                <w:sz w:val="20"/>
                <w:szCs w:val="20"/>
              </w:rPr>
              <w:t>Στάμου, Γ., 2015. Αναπαράσταση οντολογικής γνώσης και συλλογιστική. [ηλεκτρ. βιβλ.] Αθήνα:</w:t>
            </w:r>
            <w:r>
              <w:rPr>
                <w:rFonts w:asciiTheme="minorHAnsi" w:hAnsiTheme="minorHAnsi"/>
                <w:sz w:val="20"/>
                <w:szCs w:val="20"/>
              </w:rPr>
              <w:t xml:space="preserve"> </w:t>
            </w:r>
            <w:r w:rsidRPr="00F06B62">
              <w:rPr>
                <w:rFonts w:asciiTheme="minorHAnsi" w:hAnsiTheme="minorHAnsi"/>
                <w:sz w:val="20"/>
                <w:szCs w:val="20"/>
              </w:rPr>
              <w:t xml:space="preserve">Σύνδεσμος Ελληνικών Ακαδημαϊκών Βιβλιοθηκών. Διαθέσιμο στο: </w:t>
            </w:r>
            <w:hyperlink r:id="rId7" w:history="1">
              <w:r w:rsidRPr="006E3FD2">
                <w:rPr>
                  <w:rStyle w:val="Hyperlink"/>
                  <w:rFonts w:asciiTheme="minorHAnsi" w:hAnsiTheme="minorHAnsi"/>
                  <w:sz w:val="20"/>
                  <w:szCs w:val="20"/>
                </w:rPr>
                <w:t>http://hdl.handle.net/11419/4225</w:t>
              </w:r>
            </w:hyperlink>
          </w:p>
          <w:p w:rsidR="00F06B62" w:rsidRPr="00F06B62" w:rsidRDefault="00F06B62" w:rsidP="00F06B62">
            <w:pPr>
              <w:numPr>
                <w:ilvl w:val="0"/>
                <w:numId w:val="13"/>
              </w:numPr>
              <w:ind w:left="426" w:hanging="284"/>
              <w:jc w:val="both"/>
              <w:rPr>
                <w:rFonts w:asciiTheme="minorHAnsi" w:hAnsiTheme="minorHAnsi"/>
                <w:sz w:val="20"/>
                <w:szCs w:val="20"/>
              </w:rPr>
            </w:pPr>
            <w:r w:rsidRPr="00F06B62">
              <w:rPr>
                <w:rFonts w:asciiTheme="minorHAnsi" w:hAnsiTheme="minorHAnsi"/>
                <w:sz w:val="20"/>
                <w:szCs w:val="20"/>
              </w:rPr>
              <w:t xml:space="preserve">Αποστολάκης Ι., </w:t>
            </w:r>
            <w:proofErr w:type="spellStart"/>
            <w:r w:rsidRPr="00F06B62">
              <w:rPr>
                <w:rFonts w:asciiTheme="minorHAnsi" w:hAnsiTheme="minorHAnsi"/>
                <w:sz w:val="20"/>
                <w:szCs w:val="20"/>
              </w:rPr>
              <w:t>Λουκής</w:t>
            </w:r>
            <w:proofErr w:type="spellEnd"/>
            <w:r w:rsidRPr="00F06B62">
              <w:rPr>
                <w:rFonts w:asciiTheme="minorHAnsi" w:hAnsiTheme="minorHAnsi"/>
                <w:sz w:val="20"/>
                <w:szCs w:val="20"/>
              </w:rPr>
              <w:t xml:space="preserve"> Ε., </w:t>
            </w:r>
            <w:proofErr w:type="spellStart"/>
            <w:r w:rsidRPr="00F06B62">
              <w:rPr>
                <w:rFonts w:asciiTheme="minorHAnsi" w:hAnsiTheme="minorHAnsi"/>
                <w:sz w:val="20"/>
                <w:szCs w:val="20"/>
              </w:rPr>
              <w:t>Χάλαρης</w:t>
            </w:r>
            <w:proofErr w:type="spellEnd"/>
            <w:r w:rsidRPr="00F06B62">
              <w:rPr>
                <w:rFonts w:asciiTheme="minorHAnsi" w:hAnsiTheme="minorHAnsi"/>
                <w:sz w:val="20"/>
                <w:szCs w:val="20"/>
              </w:rPr>
              <w:t xml:space="preserve"> Ι. (2008). Ηλεκτρονική Δημόσια Διοίκηση: Οργάνωση, Τεχνολογία και Εφαρμογές</w:t>
            </w:r>
            <w:r w:rsidR="009A0F35">
              <w:rPr>
                <w:rFonts w:asciiTheme="minorHAnsi" w:hAnsiTheme="minorHAnsi"/>
                <w:sz w:val="20"/>
                <w:szCs w:val="20"/>
              </w:rPr>
              <w:t xml:space="preserve">, Εκδόσεις </w:t>
            </w:r>
            <w:proofErr w:type="spellStart"/>
            <w:r w:rsidR="009A0F35">
              <w:rPr>
                <w:rFonts w:asciiTheme="minorHAnsi" w:hAnsiTheme="minorHAnsi"/>
                <w:sz w:val="20"/>
                <w:szCs w:val="20"/>
              </w:rPr>
              <w:t>Παπαζήση</w:t>
            </w:r>
            <w:proofErr w:type="spellEnd"/>
            <w:r w:rsidR="009A0F35">
              <w:rPr>
                <w:rFonts w:asciiTheme="minorHAnsi" w:hAnsiTheme="minorHAnsi"/>
                <w:sz w:val="20"/>
                <w:szCs w:val="20"/>
              </w:rPr>
              <w:t>.</w:t>
            </w:r>
          </w:p>
          <w:p w:rsidR="005E215F" w:rsidRPr="00F06B62" w:rsidRDefault="00F06B62" w:rsidP="00F06B62">
            <w:pPr>
              <w:numPr>
                <w:ilvl w:val="0"/>
                <w:numId w:val="13"/>
              </w:numPr>
              <w:ind w:left="426" w:hanging="284"/>
              <w:jc w:val="both"/>
              <w:rPr>
                <w:rFonts w:asciiTheme="minorHAnsi" w:hAnsiTheme="minorHAnsi"/>
                <w:sz w:val="20"/>
                <w:szCs w:val="20"/>
              </w:rPr>
            </w:pPr>
            <w:proofErr w:type="spellStart"/>
            <w:r w:rsidRPr="00F06B62">
              <w:rPr>
                <w:rFonts w:asciiTheme="minorHAnsi" w:hAnsiTheme="minorHAnsi"/>
                <w:sz w:val="20"/>
                <w:szCs w:val="20"/>
              </w:rPr>
              <w:t>Πομπόρτσης</w:t>
            </w:r>
            <w:proofErr w:type="spellEnd"/>
            <w:r w:rsidRPr="00F06B62">
              <w:rPr>
                <w:rFonts w:asciiTheme="minorHAnsi" w:hAnsiTheme="minorHAnsi"/>
                <w:sz w:val="20"/>
                <w:szCs w:val="20"/>
              </w:rPr>
              <w:t xml:space="preserve"> Α. (2006) Εισαγωγή στην Ηλεκτρονική Διακυβέρνηση, Εκδόσεις </w:t>
            </w:r>
            <w:proofErr w:type="spellStart"/>
            <w:r w:rsidRPr="00F06B62">
              <w:rPr>
                <w:rFonts w:asciiTheme="minorHAnsi" w:hAnsiTheme="minorHAnsi"/>
                <w:sz w:val="20"/>
                <w:szCs w:val="20"/>
              </w:rPr>
              <w:t>Τ</w:t>
            </w:r>
            <w:r w:rsidR="009A0F35">
              <w:rPr>
                <w:rFonts w:asciiTheme="minorHAnsi" w:hAnsiTheme="minorHAnsi"/>
                <w:sz w:val="20"/>
                <w:szCs w:val="20"/>
              </w:rPr>
              <w:t>ζιόλας</w:t>
            </w:r>
            <w:proofErr w:type="spellEnd"/>
            <w:r w:rsidR="009A0F35">
              <w:rPr>
                <w:rFonts w:asciiTheme="minorHAnsi" w:hAnsiTheme="minorHAnsi"/>
                <w:sz w:val="20"/>
                <w:szCs w:val="20"/>
              </w:rPr>
              <w:t>.</w:t>
            </w:r>
          </w:p>
          <w:p w:rsidR="005E73D5" w:rsidRPr="00C36013" w:rsidRDefault="005E73D5" w:rsidP="00901F30">
            <w:pPr>
              <w:jc w:val="both"/>
              <w:rPr>
                <w:rFonts w:asciiTheme="minorHAnsi" w:hAnsiTheme="minorHAnsi"/>
                <w:b/>
                <w:i/>
                <w:sz w:val="16"/>
                <w:szCs w:val="16"/>
              </w:rPr>
            </w:pPr>
          </w:p>
          <w:p w:rsidR="005E73D5" w:rsidRPr="00C36013" w:rsidRDefault="005E73D5" w:rsidP="00BF26FC">
            <w:pPr>
              <w:jc w:val="both"/>
              <w:rPr>
                <w:rFonts w:asciiTheme="minorHAnsi" w:hAnsiTheme="minorHAnsi"/>
                <w:i/>
                <w:sz w:val="16"/>
                <w:szCs w:val="16"/>
              </w:rPr>
            </w:pPr>
            <w:r w:rsidRPr="00C36013">
              <w:rPr>
                <w:rFonts w:asciiTheme="minorHAnsi" w:hAnsiTheme="minorHAnsi"/>
                <w:i/>
                <w:sz w:val="16"/>
                <w:szCs w:val="16"/>
              </w:rPr>
              <w:t>-</w:t>
            </w:r>
            <w:r w:rsidRPr="00C36013">
              <w:rPr>
                <w:rFonts w:asciiTheme="minorHAnsi" w:hAnsiTheme="minorHAnsi"/>
                <w:b/>
                <w:i/>
                <w:sz w:val="16"/>
                <w:szCs w:val="16"/>
              </w:rPr>
              <w:t>Συναφή επιστημονικά περιοδικά:</w:t>
            </w:r>
          </w:p>
          <w:p w:rsidR="00F06B62" w:rsidRPr="00AF333D" w:rsidRDefault="00F06B62" w:rsidP="00F06B62">
            <w:pPr>
              <w:ind w:left="142"/>
              <w:jc w:val="both"/>
              <w:rPr>
                <w:rFonts w:asciiTheme="minorHAnsi" w:hAnsiTheme="minorHAnsi"/>
                <w:sz w:val="16"/>
                <w:szCs w:val="16"/>
                <w:u w:val="single"/>
              </w:rPr>
            </w:pPr>
            <w:r w:rsidRPr="00AF333D">
              <w:rPr>
                <w:rFonts w:asciiTheme="minorHAnsi" w:hAnsiTheme="minorHAnsi"/>
                <w:sz w:val="16"/>
                <w:szCs w:val="16"/>
                <w:u w:val="single"/>
                <w:lang w:val="en-US"/>
              </w:rPr>
              <w:t xml:space="preserve">Electronic Government </w:t>
            </w:r>
          </w:p>
          <w:p w:rsidR="0028786D" w:rsidRPr="0028786D" w:rsidRDefault="0028786D" w:rsidP="0028786D">
            <w:pPr>
              <w:numPr>
                <w:ilvl w:val="0"/>
                <w:numId w:val="13"/>
              </w:numPr>
              <w:ind w:left="426" w:hanging="284"/>
              <w:jc w:val="both"/>
              <w:rPr>
                <w:rFonts w:asciiTheme="minorHAnsi" w:hAnsiTheme="minorHAnsi"/>
                <w:sz w:val="20"/>
                <w:szCs w:val="20"/>
              </w:rPr>
            </w:pPr>
            <w:proofErr w:type="spellStart"/>
            <w:r w:rsidRPr="0028786D">
              <w:rPr>
                <w:rFonts w:asciiTheme="minorHAnsi" w:hAnsiTheme="minorHAnsi"/>
                <w:sz w:val="20"/>
                <w:szCs w:val="20"/>
              </w:rPr>
              <w:t>Government</w:t>
            </w:r>
            <w:proofErr w:type="spellEnd"/>
            <w:r w:rsidRPr="0028786D">
              <w:rPr>
                <w:rFonts w:asciiTheme="minorHAnsi" w:hAnsiTheme="minorHAnsi"/>
                <w:sz w:val="20"/>
                <w:szCs w:val="20"/>
              </w:rPr>
              <w:t xml:space="preserve"> Information Quarterly, </w:t>
            </w:r>
            <w:proofErr w:type="spellStart"/>
            <w:r w:rsidRPr="0028786D">
              <w:rPr>
                <w:rFonts w:asciiTheme="minorHAnsi" w:hAnsiTheme="minorHAnsi"/>
                <w:sz w:val="20"/>
                <w:szCs w:val="20"/>
              </w:rPr>
              <w:t>Elsevier</w:t>
            </w:r>
            <w:proofErr w:type="spellEnd"/>
          </w:p>
          <w:p w:rsidR="00055E0A" w:rsidRPr="0028786D" w:rsidRDefault="005E73D5" w:rsidP="0028786D">
            <w:pPr>
              <w:numPr>
                <w:ilvl w:val="0"/>
                <w:numId w:val="13"/>
              </w:numPr>
              <w:ind w:left="426" w:hanging="284"/>
              <w:jc w:val="both"/>
              <w:rPr>
                <w:rFonts w:asciiTheme="minorHAnsi" w:hAnsiTheme="minorHAnsi"/>
                <w:sz w:val="20"/>
                <w:szCs w:val="20"/>
              </w:rPr>
            </w:pPr>
            <w:proofErr w:type="spellStart"/>
            <w:r w:rsidRPr="0028786D">
              <w:rPr>
                <w:rFonts w:asciiTheme="minorHAnsi" w:hAnsiTheme="minorHAnsi"/>
                <w:sz w:val="20"/>
                <w:szCs w:val="20"/>
              </w:rPr>
              <w:t>Electronic</w:t>
            </w:r>
            <w:proofErr w:type="spellEnd"/>
            <w:r w:rsidRPr="0028786D">
              <w:rPr>
                <w:rFonts w:asciiTheme="minorHAnsi" w:hAnsiTheme="minorHAnsi"/>
                <w:sz w:val="20"/>
                <w:szCs w:val="20"/>
              </w:rPr>
              <w:t xml:space="preserve"> </w:t>
            </w:r>
            <w:proofErr w:type="spellStart"/>
            <w:r w:rsidR="0028786D" w:rsidRPr="0028786D">
              <w:rPr>
                <w:rFonts w:asciiTheme="minorHAnsi" w:hAnsiTheme="minorHAnsi"/>
                <w:sz w:val="20"/>
                <w:szCs w:val="20"/>
              </w:rPr>
              <w:t>Government</w:t>
            </w:r>
            <w:proofErr w:type="spellEnd"/>
            <w:r w:rsidR="0028786D" w:rsidRPr="0028786D">
              <w:rPr>
                <w:rFonts w:asciiTheme="minorHAnsi" w:hAnsiTheme="minorHAnsi"/>
                <w:sz w:val="20"/>
                <w:szCs w:val="20"/>
              </w:rPr>
              <w:t xml:space="preserve">, </w:t>
            </w:r>
            <w:proofErr w:type="spellStart"/>
            <w:r w:rsidR="0028786D" w:rsidRPr="0028786D">
              <w:rPr>
                <w:rFonts w:asciiTheme="minorHAnsi" w:hAnsiTheme="minorHAnsi"/>
                <w:sz w:val="20"/>
                <w:szCs w:val="20"/>
              </w:rPr>
              <w:t>Interscience</w:t>
            </w:r>
            <w:proofErr w:type="spellEnd"/>
            <w:r w:rsidR="0028786D" w:rsidRPr="0028786D">
              <w:rPr>
                <w:rFonts w:asciiTheme="minorHAnsi" w:hAnsiTheme="minorHAnsi"/>
                <w:sz w:val="20"/>
                <w:szCs w:val="20"/>
              </w:rPr>
              <w:t xml:space="preserve"> </w:t>
            </w:r>
          </w:p>
          <w:p w:rsidR="0028786D" w:rsidRDefault="0028786D" w:rsidP="0028786D">
            <w:pPr>
              <w:numPr>
                <w:ilvl w:val="0"/>
                <w:numId w:val="13"/>
              </w:numPr>
              <w:ind w:left="426" w:hanging="284"/>
              <w:jc w:val="both"/>
              <w:rPr>
                <w:rFonts w:asciiTheme="minorHAnsi" w:hAnsiTheme="minorHAnsi"/>
                <w:sz w:val="20"/>
                <w:szCs w:val="20"/>
                <w:lang w:val="en-US"/>
              </w:rPr>
            </w:pPr>
            <w:r w:rsidRPr="0028786D">
              <w:rPr>
                <w:rFonts w:asciiTheme="minorHAnsi" w:hAnsiTheme="minorHAnsi"/>
                <w:sz w:val="20"/>
                <w:szCs w:val="20"/>
                <w:lang w:val="en-US"/>
              </w:rPr>
              <w:t>International Journal of Electr</w:t>
            </w:r>
            <w:r>
              <w:rPr>
                <w:rFonts w:asciiTheme="minorHAnsi" w:hAnsiTheme="minorHAnsi"/>
                <w:sz w:val="20"/>
                <w:szCs w:val="20"/>
                <w:lang w:val="en-US"/>
              </w:rPr>
              <w:t>onic Government Research</w:t>
            </w:r>
          </w:p>
          <w:p w:rsidR="0028786D" w:rsidRDefault="0028786D" w:rsidP="0028786D">
            <w:pPr>
              <w:numPr>
                <w:ilvl w:val="0"/>
                <w:numId w:val="13"/>
              </w:numPr>
              <w:ind w:left="426" w:hanging="284"/>
              <w:jc w:val="both"/>
              <w:rPr>
                <w:rFonts w:asciiTheme="minorHAnsi" w:hAnsiTheme="minorHAnsi"/>
                <w:sz w:val="20"/>
                <w:szCs w:val="20"/>
                <w:lang w:val="en-US"/>
              </w:rPr>
            </w:pPr>
            <w:r>
              <w:rPr>
                <w:rFonts w:asciiTheme="minorHAnsi" w:hAnsiTheme="minorHAnsi"/>
                <w:sz w:val="20"/>
                <w:szCs w:val="20"/>
                <w:lang w:val="en-US"/>
              </w:rPr>
              <w:t>Local Government Studies</w:t>
            </w:r>
          </w:p>
          <w:p w:rsidR="0028786D" w:rsidRDefault="0028786D" w:rsidP="0028786D">
            <w:pPr>
              <w:numPr>
                <w:ilvl w:val="0"/>
                <w:numId w:val="13"/>
              </w:numPr>
              <w:ind w:left="426" w:hanging="284"/>
              <w:jc w:val="both"/>
              <w:rPr>
                <w:rFonts w:asciiTheme="minorHAnsi" w:hAnsiTheme="minorHAnsi"/>
                <w:sz w:val="20"/>
                <w:szCs w:val="20"/>
                <w:lang w:val="en-US"/>
              </w:rPr>
            </w:pPr>
            <w:r>
              <w:rPr>
                <w:rFonts w:asciiTheme="minorHAnsi" w:hAnsiTheme="minorHAnsi"/>
                <w:sz w:val="20"/>
                <w:szCs w:val="20"/>
                <w:lang w:val="en-US"/>
              </w:rPr>
              <w:t>Transforming Government: People, Process and Policy</w:t>
            </w:r>
          </w:p>
          <w:p w:rsidR="0028786D" w:rsidRDefault="0028786D" w:rsidP="0028786D">
            <w:pPr>
              <w:numPr>
                <w:ilvl w:val="0"/>
                <w:numId w:val="13"/>
              </w:numPr>
              <w:ind w:left="426" w:hanging="284"/>
              <w:jc w:val="both"/>
              <w:rPr>
                <w:rFonts w:asciiTheme="minorHAnsi" w:hAnsiTheme="minorHAnsi"/>
                <w:sz w:val="20"/>
                <w:szCs w:val="20"/>
                <w:lang w:val="en-US"/>
              </w:rPr>
            </w:pPr>
            <w:r>
              <w:rPr>
                <w:rFonts w:asciiTheme="minorHAnsi" w:hAnsiTheme="minorHAnsi"/>
                <w:sz w:val="20"/>
                <w:szCs w:val="20"/>
                <w:lang w:val="en-US"/>
              </w:rPr>
              <w:t>European Journal of Government and Economics</w:t>
            </w:r>
          </w:p>
          <w:p w:rsidR="00AF333D" w:rsidRPr="00AF333D" w:rsidRDefault="00AF333D" w:rsidP="00AF333D">
            <w:pPr>
              <w:ind w:left="142"/>
              <w:jc w:val="both"/>
              <w:rPr>
                <w:rFonts w:asciiTheme="minorHAnsi" w:hAnsiTheme="minorHAnsi"/>
                <w:sz w:val="16"/>
                <w:szCs w:val="16"/>
                <w:u w:val="single"/>
                <w:lang w:val="en-US"/>
              </w:rPr>
            </w:pPr>
            <w:r w:rsidRPr="00AF333D">
              <w:rPr>
                <w:rFonts w:asciiTheme="minorHAnsi" w:hAnsiTheme="minorHAnsi"/>
                <w:sz w:val="16"/>
                <w:szCs w:val="16"/>
                <w:u w:val="single"/>
                <w:lang w:val="en-US"/>
              </w:rPr>
              <w:t>Open Data</w:t>
            </w:r>
          </w:p>
          <w:p w:rsidR="00F06B62" w:rsidRPr="00F06B62" w:rsidRDefault="00AF333D" w:rsidP="00AF333D">
            <w:pPr>
              <w:numPr>
                <w:ilvl w:val="0"/>
                <w:numId w:val="13"/>
              </w:numPr>
              <w:ind w:left="426" w:hanging="284"/>
              <w:jc w:val="both"/>
              <w:rPr>
                <w:rFonts w:asciiTheme="minorHAnsi" w:hAnsiTheme="minorHAnsi"/>
                <w:sz w:val="20"/>
                <w:szCs w:val="20"/>
                <w:lang w:val="en-US"/>
              </w:rPr>
            </w:pPr>
            <w:r>
              <w:rPr>
                <w:rFonts w:asciiTheme="minorHAnsi" w:hAnsiTheme="minorHAnsi"/>
                <w:sz w:val="20"/>
                <w:szCs w:val="20"/>
                <w:lang w:val="en-US"/>
              </w:rPr>
              <w:t>Journal of Web Semantics, Elsevier</w:t>
            </w:r>
          </w:p>
          <w:p w:rsidR="00F06B62" w:rsidRPr="00F06B62" w:rsidRDefault="00F06B62" w:rsidP="00AF333D">
            <w:pPr>
              <w:numPr>
                <w:ilvl w:val="0"/>
                <w:numId w:val="13"/>
              </w:numPr>
              <w:ind w:left="426" w:hanging="284"/>
              <w:jc w:val="both"/>
              <w:rPr>
                <w:rFonts w:asciiTheme="minorHAnsi" w:hAnsiTheme="minorHAnsi"/>
                <w:sz w:val="20"/>
                <w:szCs w:val="20"/>
                <w:lang w:val="en-US"/>
              </w:rPr>
            </w:pPr>
            <w:r w:rsidRPr="00F06B62">
              <w:rPr>
                <w:rFonts w:asciiTheme="minorHAnsi" w:hAnsiTheme="minorHAnsi"/>
                <w:sz w:val="20"/>
                <w:szCs w:val="20"/>
                <w:lang w:val="en-US"/>
              </w:rPr>
              <w:t>Kn</w:t>
            </w:r>
            <w:r w:rsidR="00AF333D">
              <w:rPr>
                <w:rFonts w:asciiTheme="minorHAnsi" w:hAnsiTheme="minorHAnsi"/>
                <w:sz w:val="20"/>
                <w:szCs w:val="20"/>
                <w:lang w:val="en-US"/>
              </w:rPr>
              <w:t>owledge and Information Systems, Springer</w:t>
            </w:r>
          </w:p>
          <w:p w:rsidR="00F06B62" w:rsidRPr="00F06B62" w:rsidRDefault="00F06B62" w:rsidP="00AF333D">
            <w:pPr>
              <w:numPr>
                <w:ilvl w:val="0"/>
                <w:numId w:val="13"/>
              </w:numPr>
              <w:ind w:left="426" w:hanging="284"/>
              <w:jc w:val="both"/>
              <w:rPr>
                <w:rFonts w:asciiTheme="minorHAnsi" w:hAnsiTheme="minorHAnsi"/>
                <w:sz w:val="20"/>
                <w:szCs w:val="20"/>
                <w:lang w:val="en-US"/>
              </w:rPr>
            </w:pPr>
            <w:r w:rsidRPr="00F06B62">
              <w:rPr>
                <w:rFonts w:asciiTheme="minorHAnsi" w:hAnsiTheme="minorHAnsi"/>
                <w:sz w:val="20"/>
                <w:szCs w:val="20"/>
                <w:lang w:val="en-US"/>
              </w:rPr>
              <w:t>Semantic Web J</w:t>
            </w:r>
            <w:r w:rsidR="00AF333D">
              <w:rPr>
                <w:rFonts w:asciiTheme="minorHAnsi" w:hAnsiTheme="minorHAnsi"/>
                <w:sz w:val="20"/>
                <w:szCs w:val="20"/>
                <w:lang w:val="en-US"/>
              </w:rPr>
              <w:t>ournal, IOS press</w:t>
            </w:r>
          </w:p>
          <w:p w:rsidR="00F06B62" w:rsidRPr="00F06B62" w:rsidRDefault="00F06B62" w:rsidP="00AF333D">
            <w:pPr>
              <w:numPr>
                <w:ilvl w:val="0"/>
                <w:numId w:val="13"/>
              </w:numPr>
              <w:ind w:left="426" w:hanging="284"/>
              <w:jc w:val="both"/>
              <w:rPr>
                <w:rFonts w:asciiTheme="minorHAnsi" w:hAnsiTheme="minorHAnsi"/>
                <w:sz w:val="20"/>
                <w:szCs w:val="20"/>
                <w:lang w:val="en-US"/>
              </w:rPr>
            </w:pPr>
            <w:r w:rsidRPr="00F06B62">
              <w:rPr>
                <w:rFonts w:asciiTheme="minorHAnsi" w:hAnsiTheme="minorHAnsi"/>
                <w:sz w:val="20"/>
                <w:szCs w:val="20"/>
                <w:lang w:val="en-US"/>
              </w:rPr>
              <w:lastRenderedPageBreak/>
              <w:t>International Journal on Semant</w:t>
            </w:r>
            <w:r w:rsidR="00AF333D">
              <w:rPr>
                <w:rFonts w:asciiTheme="minorHAnsi" w:hAnsiTheme="minorHAnsi"/>
                <w:sz w:val="20"/>
                <w:szCs w:val="20"/>
                <w:lang w:val="en-US"/>
              </w:rPr>
              <w:t>ic Web and Information Systems, IGI Global</w:t>
            </w:r>
          </w:p>
          <w:p w:rsidR="00F06B62" w:rsidRPr="00F06B62" w:rsidRDefault="00AF333D" w:rsidP="00AF333D">
            <w:pPr>
              <w:numPr>
                <w:ilvl w:val="0"/>
                <w:numId w:val="13"/>
              </w:numPr>
              <w:ind w:left="426" w:hanging="284"/>
              <w:jc w:val="both"/>
              <w:rPr>
                <w:rFonts w:asciiTheme="minorHAnsi" w:hAnsiTheme="minorHAnsi"/>
                <w:sz w:val="20"/>
                <w:szCs w:val="20"/>
                <w:lang w:val="en-US"/>
              </w:rPr>
            </w:pPr>
            <w:r>
              <w:rPr>
                <w:rFonts w:asciiTheme="minorHAnsi" w:hAnsiTheme="minorHAnsi"/>
                <w:sz w:val="20"/>
                <w:szCs w:val="20"/>
                <w:lang w:val="en-US"/>
              </w:rPr>
              <w:t>Open Journal of Semantic Web, OJSW</w:t>
            </w:r>
          </w:p>
          <w:p w:rsidR="00F06B62" w:rsidRDefault="00F06B62" w:rsidP="00AF333D">
            <w:pPr>
              <w:numPr>
                <w:ilvl w:val="0"/>
                <w:numId w:val="13"/>
              </w:numPr>
              <w:ind w:left="426" w:hanging="284"/>
              <w:jc w:val="both"/>
              <w:rPr>
                <w:rFonts w:asciiTheme="minorHAnsi" w:hAnsiTheme="minorHAnsi"/>
                <w:sz w:val="20"/>
                <w:szCs w:val="20"/>
                <w:lang w:val="en-US"/>
              </w:rPr>
            </w:pPr>
            <w:r w:rsidRPr="00F06B62">
              <w:rPr>
                <w:rFonts w:asciiTheme="minorHAnsi" w:hAnsiTheme="minorHAnsi"/>
                <w:sz w:val="20"/>
                <w:szCs w:val="20"/>
                <w:lang w:val="en-US"/>
              </w:rPr>
              <w:t>Knowledge Engineering Review</w:t>
            </w:r>
            <w:r w:rsidR="00AF333D">
              <w:rPr>
                <w:rFonts w:asciiTheme="minorHAnsi" w:hAnsiTheme="minorHAnsi"/>
                <w:sz w:val="20"/>
                <w:szCs w:val="20"/>
                <w:lang w:val="en-US"/>
              </w:rPr>
              <w:t>, KER</w:t>
            </w:r>
          </w:p>
          <w:p w:rsidR="00F06B62" w:rsidRPr="00AF333D" w:rsidRDefault="00F06B62" w:rsidP="00AF333D">
            <w:pPr>
              <w:ind w:left="426"/>
              <w:jc w:val="both"/>
              <w:rPr>
                <w:rFonts w:asciiTheme="minorHAnsi" w:hAnsiTheme="minorHAnsi"/>
                <w:sz w:val="20"/>
                <w:szCs w:val="20"/>
                <w:lang w:val="en-US"/>
              </w:rPr>
            </w:pPr>
          </w:p>
        </w:tc>
      </w:tr>
    </w:tbl>
    <w:p w:rsidR="00720FA2" w:rsidRPr="0028786D" w:rsidRDefault="00720FA2">
      <w:pPr>
        <w:rPr>
          <w:rFonts w:asciiTheme="minorHAnsi" w:hAnsiTheme="minorHAnsi"/>
          <w:lang w:val="en-US"/>
        </w:rPr>
      </w:pPr>
    </w:p>
    <w:sectPr w:rsidR="00720FA2" w:rsidRPr="0028786D" w:rsidSect="00EE14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A74"/>
    <w:multiLevelType w:val="multilevel"/>
    <w:tmpl w:val="33BAAE1A"/>
    <w:lvl w:ilvl="0">
      <w:start w:val="1"/>
      <w:numFmt w:val="bullet"/>
      <w:lvlText w:val=""/>
      <w:lvlJc w:val="left"/>
      <w:pPr>
        <w:ind w:left="786" w:hanging="360"/>
      </w:pPr>
      <w:rPr>
        <w:rFonts w:ascii="Symbol" w:hAnsi="Symbol" w:hint="default"/>
        <w:sz w:val="18"/>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7DE0B82"/>
    <w:multiLevelType w:val="multilevel"/>
    <w:tmpl w:val="CFC09238"/>
    <w:lvl w:ilvl="0">
      <w:start w:val="1"/>
      <w:numFmt w:val="decimal"/>
      <w:lvlText w:val="%1."/>
      <w:lvlJc w:val="left"/>
      <w:pPr>
        <w:ind w:left="36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374936"/>
    <w:multiLevelType w:val="multilevel"/>
    <w:tmpl w:val="A7005D4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195A34C4"/>
    <w:multiLevelType w:val="multilevel"/>
    <w:tmpl w:val="B52CF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502BF5"/>
    <w:multiLevelType w:val="multilevel"/>
    <w:tmpl w:val="B52CF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E0583A"/>
    <w:multiLevelType w:val="multilevel"/>
    <w:tmpl w:val="E7D46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403E11"/>
    <w:multiLevelType w:val="multilevel"/>
    <w:tmpl w:val="C0CA9678"/>
    <w:lvl w:ilvl="0">
      <w:start w:val="1"/>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0450AE"/>
    <w:multiLevelType w:val="multilevel"/>
    <w:tmpl w:val="E2D0E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FB47B6"/>
    <w:multiLevelType w:val="multilevel"/>
    <w:tmpl w:val="6B423362"/>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870D55"/>
    <w:multiLevelType w:val="hybridMultilevel"/>
    <w:tmpl w:val="4CB2C700"/>
    <w:lvl w:ilvl="0" w:tplc="D7C4202E">
      <w:start w:val="1"/>
      <w:numFmt w:val="bullet"/>
      <w:lvlText w:val=""/>
      <w:lvlJc w:val="left"/>
      <w:pPr>
        <w:ind w:left="720" w:hanging="360"/>
      </w:pPr>
      <w:rPr>
        <w:rFonts w:ascii="Symbol" w:hAnsi="Symbo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6337B8"/>
    <w:multiLevelType w:val="multilevel"/>
    <w:tmpl w:val="B52CF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EF3F60"/>
    <w:multiLevelType w:val="hybridMultilevel"/>
    <w:tmpl w:val="1C761FE0"/>
    <w:lvl w:ilvl="0" w:tplc="84205164">
      <w:start w:val="1"/>
      <w:numFmt w:val="bullet"/>
      <w:lvlText w:val=""/>
      <w:lvlJc w:val="left"/>
      <w:pPr>
        <w:ind w:left="720" w:hanging="360"/>
      </w:pPr>
      <w:rPr>
        <w:rFonts w:ascii="Symbol" w:hAnsi="Symbo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FF31533"/>
    <w:multiLevelType w:val="multilevel"/>
    <w:tmpl w:val="162A93C0"/>
    <w:lvl w:ilvl="0">
      <w:start w:val="4"/>
      <w:numFmt w:val="decimal"/>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7A4171"/>
    <w:multiLevelType w:val="multilevel"/>
    <w:tmpl w:val="B52CF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882168"/>
    <w:multiLevelType w:val="multilevel"/>
    <w:tmpl w:val="B7C6D522"/>
    <w:lvl w:ilvl="0">
      <w:start w:val="1"/>
      <w:numFmt w:val="bullet"/>
      <w:lvlText w:val="●"/>
      <w:lvlJc w:val="left"/>
      <w:pPr>
        <w:ind w:left="1174" w:hanging="360"/>
      </w:pPr>
      <w:rPr>
        <w:rFonts w:ascii="Noto Sans Symbols" w:eastAsia="Noto Sans Symbols" w:hAnsi="Noto Sans Symbols" w:cs="Noto Sans Symbols"/>
        <w:color w:val="002060"/>
      </w:rPr>
    </w:lvl>
    <w:lvl w:ilvl="1">
      <w:start w:val="4"/>
      <w:numFmt w:val="bullet"/>
      <w:lvlText w:val="·"/>
      <w:lvlJc w:val="left"/>
      <w:pPr>
        <w:ind w:left="2242" w:hanging="708"/>
      </w:pPr>
      <w:rPr>
        <w:rFonts w:ascii="Times New Roman" w:eastAsia="Times New Roman" w:hAnsi="Times New Roman" w:cs="Times New Roman"/>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5" w15:restartNumberingAfterBreak="0">
    <w:nsid w:val="7F13611A"/>
    <w:multiLevelType w:val="hybridMultilevel"/>
    <w:tmpl w:val="DA26A084"/>
    <w:lvl w:ilvl="0" w:tplc="EFE47C10">
      <w:start w:val="1"/>
      <w:numFmt w:val="bullet"/>
      <w:lvlText w:val=""/>
      <w:lvlJc w:val="left"/>
      <w:pPr>
        <w:ind w:left="720" w:hanging="360"/>
      </w:pPr>
      <w:rPr>
        <w:rFonts w:ascii="Symbol" w:hAnsi="Symbol"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2"/>
  </w:num>
  <w:num w:numId="5">
    <w:abstractNumId w:val="1"/>
  </w:num>
  <w:num w:numId="6">
    <w:abstractNumId w:val="13"/>
  </w:num>
  <w:num w:numId="7">
    <w:abstractNumId w:val="6"/>
  </w:num>
  <w:num w:numId="8">
    <w:abstractNumId w:val="12"/>
  </w:num>
  <w:num w:numId="9">
    <w:abstractNumId w:val="8"/>
  </w:num>
  <w:num w:numId="10">
    <w:abstractNumId w:val="11"/>
  </w:num>
  <w:num w:numId="11">
    <w:abstractNumId w:val="15"/>
  </w:num>
  <w:num w:numId="12">
    <w:abstractNumId w:val="0"/>
  </w:num>
  <w:num w:numId="13">
    <w:abstractNumId w:val="9"/>
  </w:num>
  <w:num w:numId="14">
    <w:abstractNumId w:val="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D5"/>
    <w:rsid w:val="000129F1"/>
    <w:rsid w:val="00055E0A"/>
    <w:rsid w:val="000745DB"/>
    <w:rsid w:val="000C07DA"/>
    <w:rsid w:val="00113273"/>
    <w:rsid w:val="001766B7"/>
    <w:rsid w:val="001F3DFE"/>
    <w:rsid w:val="0028786D"/>
    <w:rsid w:val="002B117F"/>
    <w:rsid w:val="002F028E"/>
    <w:rsid w:val="002F067D"/>
    <w:rsid w:val="002F150C"/>
    <w:rsid w:val="00322958"/>
    <w:rsid w:val="00353AC3"/>
    <w:rsid w:val="00386ECE"/>
    <w:rsid w:val="00496CB2"/>
    <w:rsid w:val="0051167E"/>
    <w:rsid w:val="005159CC"/>
    <w:rsid w:val="005535A6"/>
    <w:rsid w:val="00576CCF"/>
    <w:rsid w:val="005A09B9"/>
    <w:rsid w:val="005E215F"/>
    <w:rsid w:val="005E73D5"/>
    <w:rsid w:val="00612643"/>
    <w:rsid w:val="00624240"/>
    <w:rsid w:val="006C51F2"/>
    <w:rsid w:val="00720FA2"/>
    <w:rsid w:val="007A783C"/>
    <w:rsid w:val="0080233D"/>
    <w:rsid w:val="008C0252"/>
    <w:rsid w:val="008F35C8"/>
    <w:rsid w:val="00906454"/>
    <w:rsid w:val="00906A4D"/>
    <w:rsid w:val="009A0F35"/>
    <w:rsid w:val="00A154C5"/>
    <w:rsid w:val="00A50ABC"/>
    <w:rsid w:val="00AF333D"/>
    <w:rsid w:val="00BA6B1E"/>
    <w:rsid w:val="00BC3FAB"/>
    <w:rsid w:val="00BE51D9"/>
    <w:rsid w:val="00BF26FC"/>
    <w:rsid w:val="00C12A39"/>
    <w:rsid w:val="00C36013"/>
    <w:rsid w:val="00C83C4A"/>
    <w:rsid w:val="00DA45F3"/>
    <w:rsid w:val="00DD7B0E"/>
    <w:rsid w:val="00E074C2"/>
    <w:rsid w:val="00E14471"/>
    <w:rsid w:val="00E3611C"/>
    <w:rsid w:val="00EA75A6"/>
    <w:rsid w:val="00EE1442"/>
    <w:rsid w:val="00F06B62"/>
    <w:rsid w:val="00F524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A4F75-29BB-4BE5-A58C-2BCEBDA9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17F"/>
    <w:rPr>
      <w:color w:val="0563C1" w:themeColor="hyperlink"/>
      <w:u w:val="single"/>
    </w:rPr>
  </w:style>
  <w:style w:type="paragraph" w:styleId="ListParagraph">
    <w:name w:val="List Paragraph"/>
    <w:basedOn w:val="Normal"/>
    <w:uiPriority w:val="34"/>
    <w:qFormat/>
    <w:rsid w:val="00BF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dl.handle.net/11419/4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dl.handle.net/11419/2854" TargetMode="External"/><Relationship Id="rId5" Type="http://schemas.openxmlformats.org/officeDocument/2006/relationships/hyperlink" Target="http://hdl.handle.net/11419/13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8413</Characters>
  <Application>Microsoft Office Word</Application>
  <DocSecurity>0</DocSecurity>
  <Lines>70</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 Papadopoulou</dc:creator>
  <cp:lastModifiedBy>User</cp:lastModifiedBy>
  <cp:revision>2</cp:revision>
  <dcterms:created xsi:type="dcterms:W3CDTF">2026-02-20T13:21:00Z</dcterms:created>
  <dcterms:modified xsi:type="dcterms:W3CDTF">2026-02-20T13:21:00Z</dcterms:modified>
</cp:coreProperties>
</file>