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DDFA" w14:textId="77777777" w:rsidR="00645206" w:rsidRDefault="000B6A70">
      <w:pPr>
        <w:spacing w:before="120" w:after="0" w:line="240" w:lineRule="auto"/>
        <w:jc w:val="center"/>
        <w:rPr>
          <w:rFonts w:ascii="Times New Roman" w:eastAsia="Times New Roman" w:hAnsi="Times New Roman" w:cs="Times New Roman"/>
          <w:sz w:val="24"/>
          <w:szCs w:val="24"/>
          <w:lang w:eastAsia="el-GR"/>
        </w:rPr>
      </w:pPr>
      <w:bookmarkStart w:id="0" w:name="_GoBack"/>
      <w:bookmarkEnd w:id="0"/>
      <w:r>
        <w:rPr>
          <w:rFonts w:ascii="Calibri" w:eastAsia="Times New Roman" w:hAnsi="Calibri" w:cs="Calibri"/>
          <w:b/>
          <w:bCs/>
          <w:color w:val="000000"/>
          <w:sz w:val="24"/>
          <w:szCs w:val="24"/>
          <w:lang w:eastAsia="el-GR"/>
        </w:rPr>
        <w:t>COURSE OUTLINE</w:t>
      </w:r>
    </w:p>
    <w:p w14:paraId="0AD5B2B0" w14:textId="77777777" w:rsidR="00645206" w:rsidRDefault="000B6A70">
      <w:pPr>
        <w:spacing w:before="120" w:after="0" w:line="240" w:lineRule="auto"/>
        <w:textAlignment w:val="baseline"/>
        <w:rPr>
          <w:rFonts w:ascii="Calibri" w:eastAsia="Times New Roman" w:hAnsi="Calibri" w:cs="Calibri"/>
          <w:b/>
          <w:bCs/>
          <w:color w:val="000000"/>
          <w:lang w:eastAsia="el-GR"/>
        </w:rPr>
      </w:pPr>
      <w:r>
        <w:rPr>
          <w:rFonts w:ascii="Calibri" w:eastAsia="Times New Roman" w:hAnsi="Calibri" w:cs="Calibri"/>
          <w:b/>
          <w:bCs/>
          <w:color w:val="000000"/>
          <w:lang w:eastAsia="el-GR"/>
        </w:rPr>
        <w:t>GENERAL</w:t>
      </w:r>
    </w:p>
    <w:tbl>
      <w:tblPr>
        <w:tblW w:w="0" w:type="auto"/>
        <w:tblCellMar>
          <w:top w:w="15" w:type="dxa"/>
          <w:left w:w="15" w:type="dxa"/>
          <w:bottom w:w="15" w:type="dxa"/>
          <w:right w:w="15" w:type="dxa"/>
        </w:tblCellMar>
        <w:tblLook w:val="04A0" w:firstRow="1" w:lastRow="0" w:firstColumn="1" w:lastColumn="0" w:noHBand="0" w:noVBand="1"/>
      </w:tblPr>
      <w:tblGrid>
        <w:gridCol w:w="4810"/>
        <w:gridCol w:w="1174"/>
        <w:gridCol w:w="1592"/>
        <w:gridCol w:w="720"/>
      </w:tblGrid>
      <w:tr w:rsidR="00645206" w:rsidRPr="002D027C" w14:paraId="3A875184"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4334CEF2"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SCHOOL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3FEEB" w14:textId="77777777" w:rsidR="00645206" w:rsidRDefault="000B6A70">
            <w:pPr>
              <w:spacing w:after="0" w:line="240" w:lineRule="auto"/>
              <w:rPr>
                <w:rFonts w:ascii="Times New Roman" w:eastAsia="Times New Roman" w:hAnsi="Times New Roman" w:cs="Times New Roman"/>
                <w:sz w:val="24"/>
                <w:szCs w:val="24"/>
                <w:lang w:val="en-US" w:eastAsia="el-GR"/>
              </w:rPr>
            </w:pPr>
            <w:r>
              <w:rPr>
                <w:rFonts w:ascii="Calibri" w:eastAsia="Times New Roman" w:hAnsi="Calibri" w:cs="Calibri"/>
                <w:color w:val="000000"/>
                <w:lang w:val="en-US" w:eastAsia="el-GR"/>
              </w:rPr>
              <w:t>APPLIED ECONOMIC AND SOCIAL STUDIES</w:t>
            </w:r>
          </w:p>
        </w:tc>
      </w:tr>
      <w:tr w:rsidR="00645206" w14:paraId="25CE505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744F0E1D"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DEPARTMENT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DD7496" w14:textId="77777777" w:rsidR="00645206" w:rsidRDefault="000B6A70">
            <w:pPr>
              <w:spacing w:after="0" w:line="240" w:lineRule="auto"/>
              <w:rPr>
                <w:rFonts w:ascii="Times New Roman" w:eastAsia="Times New Roman" w:hAnsi="Times New Roman" w:cs="Times New Roman"/>
                <w:sz w:val="24"/>
                <w:szCs w:val="24"/>
                <w:lang w:eastAsia="el-GR"/>
              </w:rPr>
            </w:pPr>
            <w:r>
              <w:rPr>
                <w:rFonts w:ascii="Calibri" w:eastAsia="Times New Roman" w:hAnsi="Calibri" w:cs="Calibri"/>
                <w:color w:val="002060"/>
                <w:sz w:val="20"/>
                <w:szCs w:val="20"/>
                <w:lang w:eastAsia="el-GR"/>
              </w:rPr>
              <w:t>AGRICULTURAL ECONOMICS &amp; RURAL DEVELOPMENT</w:t>
            </w:r>
          </w:p>
        </w:tc>
      </w:tr>
      <w:tr w:rsidR="00645206" w14:paraId="2A17B10F"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76EC2B9C"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LEVEL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1E6FF" w14:textId="77777777" w:rsidR="00645206" w:rsidRDefault="000B6A70">
            <w:pPr>
              <w:spacing w:after="0" w:line="240" w:lineRule="auto"/>
              <w:rPr>
                <w:rFonts w:ascii="Times New Roman" w:eastAsia="Times New Roman" w:hAnsi="Times New Roman" w:cs="Times New Roman"/>
                <w:sz w:val="24"/>
                <w:szCs w:val="24"/>
                <w:lang w:eastAsia="el-GR"/>
              </w:rPr>
            </w:pPr>
            <w:proofErr w:type="spellStart"/>
            <w:r>
              <w:rPr>
                <w:rFonts w:ascii="Calibri" w:eastAsia="Times New Roman" w:hAnsi="Calibri" w:cs="Calibri"/>
                <w:i/>
                <w:iCs/>
                <w:color w:val="002060"/>
                <w:sz w:val="18"/>
                <w:szCs w:val="18"/>
                <w:lang w:eastAsia="el-GR"/>
              </w:rPr>
              <w:t>Undergraduate</w:t>
            </w:r>
            <w:proofErr w:type="spellEnd"/>
          </w:p>
        </w:tc>
      </w:tr>
      <w:tr w:rsidR="00645206" w14:paraId="019814C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69F05FEB"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9CA18C" w14:textId="77777777" w:rsidR="00645206" w:rsidRDefault="000B6A70">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24EE5645"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069CF" w14:textId="77777777" w:rsidR="00645206" w:rsidRDefault="000B6A70">
            <w:pPr>
              <w:spacing w:after="0" w:line="240" w:lineRule="auto"/>
              <w:rPr>
                <w:rFonts w:ascii="Times New Roman" w:eastAsia="Times New Roman" w:hAnsi="Times New Roman" w:cs="Times New Roman"/>
                <w:sz w:val="24"/>
                <w:szCs w:val="24"/>
                <w:lang w:eastAsia="el-GR"/>
              </w:rPr>
            </w:pPr>
            <w:r>
              <w:rPr>
                <w:rFonts w:ascii="Calibri" w:eastAsia="Times New Roman" w:hAnsi="Calibri" w:cs="Calibri"/>
                <w:color w:val="002060"/>
                <w:sz w:val="20"/>
                <w:szCs w:val="20"/>
                <w:lang w:eastAsia="el-GR"/>
              </w:rPr>
              <w:t>9</w:t>
            </w:r>
            <w:r>
              <w:rPr>
                <w:rFonts w:ascii="Calibri" w:eastAsia="Times New Roman" w:hAnsi="Calibri" w:cs="Calibri"/>
                <w:color w:val="002060"/>
                <w:sz w:val="12"/>
                <w:szCs w:val="12"/>
                <w:vertAlign w:val="superscript"/>
                <w:lang w:eastAsia="el-GR"/>
              </w:rPr>
              <w:t>ο</w:t>
            </w:r>
          </w:p>
        </w:tc>
      </w:tr>
      <w:tr w:rsidR="00645206" w14:paraId="4D05087A"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tcPr>
          <w:p w14:paraId="4260C877"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F75859" w14:textId="77777777" w:rsidR="00645206" w:rsidRDefault="000B6A70">
            <w:pPr>
              <w:spacing w:after="0" w:line="240" w:lineRule="auto"/>
              <w:rPr>
                <w:rFonts w:ascii="Times New Roman" w:eastAsia="Times New Roman" w:hAnsi="Times New Roman" w:cs="Times New Roman"/>
                <w:b/>
                <w:bCs/>
                <w:sz w:val="24"/>
                <w:szCs w:val="24"/>
                <w:lang w:val="en-US" w:eastAsia="el-GR"/>
              </w:rPr>
            </w:pPr>
            <w:r>
              <w:rPr>
                <w:rFonts w:ascii="Times New Roman" w:eastAsia="Times New Roman" w:hAnsi="Times New Roman" w:cs="Times New Roman"/>
                <w:b/>
                <w:bCs/>
                <w:sz w:val="24"/>
                <w:szCs w:val="24"/>
                <w:lang w:val="en-US" w:eastAsia="el-GR"/>
              </w:rPr>
              <w:t xml:space="preserve">NOVEL CROPS </w:t>
            </w:r>
          </w:p>
        </w:tc>
      </w:tr>
      <w:tr w:rsidR="00645206" w14:paraId="718A3334"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tcPr>
          <w:p w14:paraId="5523085C" w14:textId="77777777" w:rsidR="00645206" w:rsidRPr="002D027C" w:rsidRDefault="000B6A70">
            <w:pPr>
              <w:spacing w:after="200" w:line="240" w:lineRule="auto"/>
              <w:jc w:val="center"/>
              <w:rPr>
                <w:rFonts w:ascii="Times New Roman" w:eastAsia="Times New Roman" w:hAnsi="Times New Roman" w:cs="Times New Roman"/>
                <w:sz w:val="24"/>
                <w:szCs w:val="24"/>
                <w:lang w:val="en-US" w:eastAsia="el-GR"/>
              </w:rPr>
            </w:pPr>
            <w:r w:rsidRPr="002D027C">
              <w:rPr>
                <w:rFonts w:ascii="Calibri" w:eastAsia="Times New Roman" w:hAnsi="Calibri" w:cs="Calibri"/>
                <w:b/>
                <w:bCs/>
                <w:color w:val="000000"/>
                <w:sz w:val="20"/>
                <w:szCs w:val="20"/>
                <w:lang w:val="en-US" w:eastAsia="el-GR"/>
              </w:rPr>
              <w:t xml:space="preserve">INDEPENDENT TEACHING ACTIVITIES </w:t>
            </w:r>
            <w:r w:rsidRPr="002D027C">
              <w:rPr>
                <w:rFonts w:ascii="Calibri" w:eastAsia="Times New Roman" w:hAnsi="Calibri" w:cs="Calibri"/>
                <w:b/>
                <w:bCs/>
                <w:color w:val="000000"/>
                <w:sz w:val="20"/>
                <w:szCs w:val="20"/>
                <w:lang w:val="en-US" w:eastAsia="el-GR"/>
              </w:rPr>
              <w:br/>
            </w:r>
            <w:r w:rsidRPr="002D027C">
              <w:rPr>
                <w:rFonts w:ascii="SimSun" w:eastAsia="SimSun" w:hAnsi="SimSun" w:cs="SimSun"/>
                <w:sz w:val="24"/>
                <w:szCs w:val="24"/>
                <w:shd w:val="clear" w:color="auto" w:fill="FFD966" w:themeFill="accent4" w:themeFillTint="99"/>
                <w:lang w:val="en-US"/>
              </w:rPr>
              <w:br/>
            </w:r>
            <w:r w:rsidRPr="002D027C">
              <w:rPr>
                <w:rFonts w:eastAsia="SimSun" w:hAnsi="Arial" w:cs="Arial"/>
                <w:i/>
                <w:iCs/>
                <w:color w:val="222222"/>
                <w:sz w:val="20"/>
                <w:szCs w:val="20"/>
                <w:shd w:val="clear" w:color="auto" w:fill="FFFFFF" w:themeFill="background1"/>
                <w:lang w:val="en-US"/>
              </w:rPr>
              <w:t>in case the credits are awarded in separate parts of the course e.g. Lectures, Laboratory Exercises, etc. If the credits are awarded uniformly for the whole course, indicate the weekly teaching hours and the total number of credits.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tcPr>
          <w:p w14:paraId="3C049BAC" w14:textId="77777777" w:rsidR="00645206" w:rsidRDefault="000B6A70">
            <w:pPr>
              <w:spacing w:after="0" w:line="240" w:lineRule="auto"/>
              <w:jc w:val="center"/>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WEEKLY</w:t>
            </w:r>
          </w:p>
          <w:p w14:paraId="17D4DEB1" w14:textId="77777777" w:rsidR="00645206" w:rsidRDefault="000B6A70">
            <w:pPr>
              <w:spacing w:after="0" w:line="240" w:lineRule="auto"/>
              <w:jc w:val="center"/>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TEACHING</w:t>
            </w:r>
          </w:p>
          <w:p w14:paraId="5C6FF188" w14:textId="77777777" w:rsidR="00645206" w:rsidRDefault="000B6A70">
            <w:pPr>
              <w:spacing w:after="0" w:line="240" w:lineRule="auto"/>
              <w:jc w:val="center"/>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LOAD</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tcPr>
          <w:p w14:paraId="4D91E850" w14:textId="77777777" w:rsidR="00645206" w:rsidRDefault="000B6A70">
            <w:pPr>
              <w:spacing w:after="0" w:line="240" w:lineRule="auto"/>
              <w:jc w:val="center"/>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ECTL</w:t>
            </w:r>
          </w:p>
        </w:tc>
      </w:tr>
      <w:tr w:rsidR="00645206" w14:paraId="387B58B6"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DB528A" w14:textId="77777777" w:rsidR="00645206" w:rsidRDefault="000B6A70">
            <w:pPr>
              <w:spacing w:after="0" w:line="240" w:lineRule="auto"/>
              <w:jc w:val="right"/>
              <w:rPr>
                <w:rFonts w:ascii="Times New Roman" w:eastAsia="Times New Roman" w:hAnsi="Times New Roman" w:cs="Times New Roman"/>
                <w:sz w:val="24"/>
                <w:szCs w:val="24"/>
                <w:lang w:eastAsia="el-GR"/>
              </w:rPr>
            </w:pPr>
            <w:proofErr w:type="spellStart"/>
            <w:r>
              <w:rPr>
                <w:rFonts w:ascii="Calibri" w:eastAsia="Times New Roman" w:hAnsi="Calibri" w:cs="Calibri"/>
                <w:color w:val="002060"/>
                <w:sz w:val="20"/>
                <w:szCs w:val="20"/>
                <w:lang w:eastAsia="el-GR"/>
              </w:rPr>
              <w:t>Tuition</w:t>
            </w:r>
            <w:proofErr w:type="spellEnd"/>
            <w:r>
              <w:rPr>
                <w:rFonts w:ascii="Calibri" w:eastAsia="Times New Roman" w:hAnsi="Calibri" w:cs="Calibri"/>
                <w:color w:val="002060"/>
                <w:sz w:val="20"/>
                <w:szCs w:val="20"/>
                <w:lang w:eastAsia="el-GR"/>
              </w:rPr>
              <w:t xml:space="preserve"> </w:t>
            </w:r>
            <w:proofErr w:type="spellStart"/>
            <w:r>
              <w:rPr>
                <w:rFonts w:ascii="Calibri" w:eastAsia="Times New Roman" w:hAnsi="Calibri" w:cs="Calibri"/>
                <w:color w:val="002060"/>
                <w:sz w:val="20"/>
                <w:szCs w:val="20"/>
                <w:lang w:eastAsia="el-GR"/>
              </w:rPr>
              <w:t>Hours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A73B1" w14:textId="77777777" w:rsidR="00645206" w:rsidRDefault="000B6A70">
            <w:pPr>
              <w:spacing w:after="0" w:line="240" w:lineRule="auto"/>
              <w:jc w:val="center"/>
              <w:rPr>
                <w:rFonts w:ascii="Calibri" w:eastAsia="Times New Roman" w:hAnsi="Calibri" w:cs="Calibri"/>
                <w:color w:val="002060"/>
                <w:sz w:val="20"/>
                <w:szCs w:val="20"/>
                <w:lang w:val="en-US" w:eastAsia="el-GR"/>
              </w:rPr>
            </w:pPr>
            <w:r>
              <w:rPr>
                <w:rFonts w:ascii="Calibri" w:eastAsia="Times New Roman" w:hAnsi="Calibri" w:cs="Calibri"/>
                <w:color w:val="002060"/>
                <w:sz w:val="20"/>
                <w:szCs w:val="20"/>
                <w:lang w:val="en-US" w:eastAsia="el-GR"/>
              </w:rPr>
              <w:t>3 Lectures+ 2</w:t>
            </w:r>
          </w:p>
          <w:p w14:paraId="403514EF" w14:textId="77777777" w:rsidR="00645206" w:rsidRDefault="000B6A70">
            <w:pPr>
              <w:spacing w:after="0" w:line="240" w:lineRule="auto"/>
              <w:jc w:val="center"/>
              <w:rPr>
                <w:rFonts w:ascii="Times New Roman" w:eastAsia="Times New Roman" w:hAnsi="Times New Roman" w:cs="Times New Roman"/>
                <w:sz w:val="24"/>
                <w:szCs w:val="24"/>
                <w:lang w:val="en-US" w:eastAsia="el-GR"/>
              </w:rPr>
            </w:pPr>
            <w:r>
              <w:rPr>
                <w:rFonts w:ascii="Calibri" w:eastAsia="Times New Roman" w:hAnsi="Calibri" w:cs="Calibri"/>
                <w:color w:val="002060"/>
                <w:sz w:val="20"/>
                <w:szCs w:val="20"/>
                <w:lang w:val="en-US" w:eastAsia="el-GR"/>
              </w:rPr>
              <w:t>Laboratory exercises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0E12D" w14:textId="77777777" w:rsidR="00645206" w:rsidRDefault="000B6A70">
            <w:pPr>
              <w:spacing w:after="0" w:line="240" w:lineRule="auto"/>
              <w:jc w:val="center"/>
              <w:rPr>
                <w:rFonts w:ascii="Times New Roman" w:eastAsia="Times New Roman" w:hAnsi="Times New Roman" w:cs="Times New Roman"/>
                <w:sz w:val="24"/>
                <w:szCs w:val="24"/>
                <w:lang w:eastAsia="el-GR"/>
              </w:rPr>
            </w:pPr>
            <w:r>
              <w:rPr>
                <w:rFonts w:ascii="Calibri" w:eastAsia="Times New Roman" w:hAnsi="Calibri" w:cs="Calibri"/>
                <w:color w:val="002060"/>
                <w:sz w:val="20"/>
                <w:szCs w:val="20"/>
                <w:lang w:eastAsia="el-GR"/>
              </w:rPr>
              <w:t>5</w:t>
            </w:r>
          </w:p>
        </w:tc>
      </w:tr>
      <w:tr w:rsidR="00645206" w14:paraId="51D2B54D"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6FE07" w14:textId="77777777" w:rsidR="00645206" w:rsidRDefault="00645206">
            <w:pPr>
              <w:spacing w:after="0" w:line="240" w:lineRule="auto"/>
              <w:rPr>
                <w:rFonts w:ascii="Times New Roman" w:eastAsia="Times New Roman" w:hAnsi="Times New Roman" w:cs="Times New Roman"/>
                <w:sz w:val="24"/>
                <w:szCs w:val="24"/>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C506B" w14:textId="77777777" w:rsidR="00645206" w:rsidRDefault="00645206">
            <w:pPr>
              <w:spacing w:after="0" w:line="240" w:lineRule="auto"/>
              <w:rPr>
                <w:rFonts w:ascii="Times New Roman" w:eastAsia="Times New Roman" w:hAnsi="Times New Roman" w:cs="Times New Roman"/>
                <w:sz w:val="24"/>
                <w:szCs w:val="24"/>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61F11" w14:textId="77777777" w:rsidR="00645206" w:rsidRDefault="00645206">
            <w:pPr>
              <w:spacing w:after="0" w:line="240" w:lineRule="auto"/>
              <w:rPr>
                <w:rFonts w:ascii="Times New Roman" w:eastAsia="Times New Roman" w:hAnsi="Times New Roman" w:cs="Times New Roman"/>
                <w:sz w:val="24"/>
                <w:szCs w:val="24"/>
                <w:lang w:eastAsia="el-GR"/>
              </w:rPr>
            </w:pPr>
          </w:p>
        </w:tc>
      </w:tr>
      <w:tr w:rsidR="00645206" w14:paraId="70DADF7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23AEB" w14:textId="77777777" w:rsidR="00645206" w:rsidRDefault="00645206">
            <w:pPr>
              <w:spacing w:after="0" w:line="240" w:lineRule="auto"/>
              <w:rPr>
                <w:rFonts w:ascii="Times New Roman" w:eastAsia="Times New Roman" w:hAnsi="Times New Roman" w:cs="Times New Roman"/>
                <w:sz w:val="24"/>
                <w:szCs w:val="24"/>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B0B15" w14:textId="77777777" w:rsidR="00645206" w:rsidRDefault="00645206">
            <w:pPr>
              <w:spacing w:after="0" w:line="240" w:lineRule="auto"/>
              <w:rPr>
                <w:rFonts w:ascii="Times New Roman" w:eastAsia="Times New Roman" w:hAnsi="Times New Roman" w:cs="Times New Roman"/>
                <w:sz w:val="24"/>
                <w:szCs w:val="24"/>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8509EF" w14:textId="77777777" w:rsidR="00645206" w:rsidRDefault="00645206">
            <w:pPr>
              <w:spacing w:after="0" w:line="240" w:lineRule="auto"/>
              <w:rPr>
                <w:rFonts w:ascii="Times New Roman" w:eastAsia="Times New Roman" w:hAnsi="Times New Roman" w:cs="Times New Roman"/>
                <w:sz w:val="24"/>
                <w:szCs w:val="24"/>
                <w:lang w:eastAsia="el-GR"/>
              </w:rPr>
            </w:pPr>
          </w:p>
        </w:tc>
      </w:tr>
      <w:tr w:rsidR="00645206" w:rsidRPr="002D027C" w14:paraId="58967A90"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17BC3A5E" w14:textId="77777777" w:rsidR="00645206" w:rsidRPr="002D027C" w:rsidRDefault="000B6A70">
            <w:pPr>
              <w:spacing w:after="0" w:line="240" w:lineRule="auto"/>
              <w:rPr>
                <w:rFonts w:ascii="Times New Roman" w:eastAsia="Times New Roman" w:hAnsi="Times New Roman" w:cs="Times New Roman"/>
                <w:sz w:val="24"/>
                <w:szCs w:val="24"/>
                <w:lang w:val="en-US" w:eastAsia="el-GR"/>
              </w:rPr>
            </w:pPr>
            <w:r w:rsidRPr="002D027C">
              <w:rPr>
                <w:rFonts w:ascii="SimSun" w:eastAsia="SimSun" w:hAnsi="SimSun" w:cs="SimSun"/>
                <w:sz w:val="24"/>
                <w:szCs w:val="24"/>
                <w:lang w:val="en-US"/>
              </w:rPr>
              <w:br/>
            </w:r>
            <w:r w:rsidRPr="002D027C">
              <w:rPr>
                <w:rFonts w:eastAsia="SimSun" w:hAnsi="Arial" w:cs="Arial"/>
                <w:i/>
                <w:iCs/>
                <w:color w:val="222222"/>
                <w:sz w:val="18"/>
                <w:szCs w:val="18"/>
                <w:shd w:val="clear" w:color="auto" w:fill="FFFFFF" w:themeFill="background1"/>
                <w:lang w:val="en-US"/>
              </w:rPr>
              <w:t>Add rows if needed. The teaching organization and teaching methods used are described in detail in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7E31E" w14:textId="77777777" w:rsidR="00645206" w:rsidRPr="002D027C" w:rsidRDefault="00645206">
            <w:pPr>
              <w:spacing w:after="0" w:line="240" w:lineRule="auto"/>
              <w:rPr>
                <w:rFonts w:ascii="Times New Roman" w:eastAsia="Times New Roman" w:hAnsi="Times New Roman" w:cs="Times New Roman"/>
                <w:sz w:val="24"/>
                <w:szCs w:val="24"/>
                <w:lang w:val="en-US"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0CDDD" w14:textId="77777777" w:rsidR="00645206" w:rsidRPr="002D027C" w:rsidRDefault="00645206">
            <w:pPr>
              <w:spacing w:after="0" w:line="240" w:lineRule="auto"/>
              <w:rPr>
                <w:rFonts w:ascii="Times New Roman" w:eastAsia="Times New Roman" w:hAnsi="Times New Roman" w:cs="Times New Roman"/>
                <w:sz w:val="24"/>
                <w:szCs w:val="24"/>
                <w:lang w:val="en-US" w:eastAsia="el-GR"/>
              </w:rPr>
            </w:pPr>
          </w:p>
        </w:tc>
      </w:tr>
      <w:tr w:rsidR="00645206" w14:paraId="01CB1DEC"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1FE8DA01" w14:textId="77777777" w:rsidR="00645206" w:rsidRPr="002D027C" w:rsidRDefault="000B6A70">
            <w:pPr>
              <w:spacing w:after="0" w:line="240" w:lineRule="auto"/>
              <w:jc w:val="right"/>
              <w:rPr>
                <w:rFonts w:ascii="Times New Roman" w:eastAsia="Times New Roman" w:hAnsi="Times New Roman" w:cs="Times New Roman"/>
                <w:sz w:val="24"/>
                <w:szCs w:val="24"/>
                <w:lang w:val="en-US" w:eastAsia="el-GR"/>
              </w:rPr>
            </w:pPr>
            <w:r w:rsidRPr="002D027C">
              <w:rPr>
                <w:rFonts w:ascii="Calibri" w:eastAsia="Times New Roman" w:hAnsi="Calibri" w:cs="Calibri"/>
                <w:b/>
                <w:bCs/>
                <w:color w:val="000000"/>
                <w:sz w:val="20"/>
                <w:szCs w:val="20"/>
                <w:lang w:val="en-US" w:eastAsia="el-GR"/>
              </w:rPr>
              <w:t>COURSE TYPE</w:t>
            </w:r>
            <w:r w:rsidRPr="002D027C">
              <w:rPr>
                <w:rFonts w:ascii="Calibri" w:eastAsia="Times New Roman" w:hAnsi="Calibri" w:cs="Calibri"/>
                <w:i/>
                <w:iCs/>
                <w:color w:val="000000"/>
                <w:sz w:val="16"/>
                <w:szCs w:val="16"/>
                <w:lang w:val="en-US" w:eastAsia="el-GR"/>
              </w:rPr>
              <w:t> </w:t>
            </w:r>
          </w:p>
          <w:p w14:paraId="43001D39" w14:textId="77777777" w:rsidR="00645206" w:rsidRDefault="000B6A70">
            <w:pPr>
              <w:pStyle w:val="HTMLPreformatted"/>
              <w:shd w:val="clear" w:color="auto" w:fill="FFFFFF" w:themeFill="background1"/>
              <w:spacing w:line="240" w:lineRule="auto"/>
              <w:rPr>
                <w:rFonts w:asciiTheme="minorHAnsi" w:hint="default"/>
                <w:i/>
                <w:iCs/>
                <w:color w:val="222222"/>
                <w:sz w:val="18"/>
                <w:szCs w:val="18"/>
                <w:shd w:val="clear" w:color="auto" w:fill="FFFFFF" w:themeFill="background1"/>
              </w:rPr>
            </w:pPr>
            <w:r>
              <w:rPr>
                <w:rFonts w:asciiTheme="minorHAnsi"/>
                <w:i/>
                <w:iCs/>
                <w:color w:val="222222"/>
                <w:sz w:val="18"/>
                <w:szCs w:val="18"/>
                <w:shd w:val="clear" w:color="auto" w:fill="F8F9FA"/>
              </w:rPr>
              <w:t>B</w:t>
            </w:r>
            <w:r>
              <w:rPr>
                <w:rFonts w:asciiTheme="minorHAnsi"/>
                <w:i/>
                <w:iCs/>
                <w:color w:val="222222"/>
                <w:sz w:val="18"/>
                <w:szCs w:val="18"/>
                <w:shd w:val="clear" w:color="auto" w:fill="FFFFFF" w:themeFill="background1"/>
              </w:rPr>
              <w:t>ackground, General Knowledge, Scientific Area, Skills Development</w:t>
            </w:r>
          </w:p>
          <w:p w14:paraId="766DEAC5" w14:textId="77777777" w:rsidR="00645206" w:rsidRPr="002D027C" w:rsidRDefault="00645206">
            <w:pPr>
              <w:spacing w:after="0" w:line="240" w:lineRule="auto"/>
              <w:jc w:val="right"/>
              <w:rPr>
                <w:rFonts w:eastAsia="Times New Roman" w:hAnsi="Times New Roman" w:cs="Times New Roman"/>
                <w:sz w:val="24"/>
                <w:szCs w:val="24"/>
                <w:lang w:val="en-US" w:eastAsia="el-GR"/>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48A50" w14:textId="77777777" w:rsidR="00645206" w:rsidRDefault="000B6A70">
            <w:pPr>
              <w:spacing w:after="0" w:line="240" w:lineRule="auto"/>
              <w:rPr>
                <w:rFonts w:ascii="Times New Roman" w:eastAsia="Times New Roman" w:hAnsi="Times New Roman" w:cs="Times New Roman"/>
                <w:sz w:val="24"/>
                <w:szCs w:val="24"/>
                <w:lang w:eastAsia="el-GR"/>
              </w:rPr>
            </w:pPr>
            <w:r>
              <w:rPr>
                <w:rFonts w:ascii="Calibri" w:eastAsia="Times New Roman" w:hAnsi="Calibri" w:cs="Calibri"/>
                <w:color w:val="002060"/>
                <w:sz w:val="20"/>
                <w:szCs w:val="20"/>
                <w:lang w:eastAsia="el-GR"/>
              </w:rPr>
              <w:t xml:space="preserve">Scientific </w:t>
            </w:r>
            <w:proofErr w:type="spellStart"/>
            <w:r>
              <w:rPr>
                <w:rFonts w:ascii="Calibri" w:eastAsia="Times New Roman" w:hAnsi="Calibri" w:cs="Calibri"/>
                <w:color w:val="002060"/>
                <w:sz w:val="20"/>
                <w:szCs w:val="20"/>
                <w:lang w:eastAsia="el-GR"/>
              </w:rPr>
              <w:t>area</w:t>
            </w:r>
            <w:proofErr w:type="spellEnd"/>
          </w:p>
        </w:tc>
      </w:tr>
      <w:tr w:rsidR="00645206" w14:paraId="4AACD51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684787C7"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PREREQUISITES</w:t>
            </w:r>
          </w:p>
          <w:p w14:paraId="1B30BB1C" w14:textId="77777777" w:rsidR="00645206" w:rsidRDefault="00645206">
            <w:pPr>
              <w:spacing w:after="0" w:line="240" w:lineRule="auto"/>
              <w:rPr>
                <w:rFonts w:ascii="Times New Roman" w:eastAsia="Times New Roman" w:hAnsi="Times New Roman" w:cs="Times New Roman"/>
                <w:sz w:val="24"/>
                <w:szCs w:val="24"/>
                <w:lang w:eastAsia="el-GR"/>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86D52C" w14:textId="77777777" w:rsidR="00645206" w:rsidRDefault="00645206">
            <w:pPr>
              <w:spacing w:after="0" w:line="240" w:lineRule="auto"/>
              <w:rPr>
                <w:rFonts w:ascii="Times New Roman" w:eastAsia="Times New Roman" w:hAnsi="Times New Roman" w:cs="Times New Roman"/>
                <w:sz w:val="24"/>
                <w:szCs w:val="24"/>
                <w:lang w:val="en-US" w:eastAsia="el-GR"/>
              </w:rPr>
            </w:pPr>
          </w:p>
        </w:tc>
      </w:tr>
      <w:tr w:rsidR="00645206" w14:paraId="5B1C97C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6376F671"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TUITION AND EXAM LANGUAGE: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94442" w14:textId="77777777" w:rsidR="00645206" w:rsidRDefault="000B6A70">
            <w:pPr>
              <w:spacing w:after="0" w:line="240" w:lineRule="auto"/>
              <w:rPr>
                <w:rFonts w:ascii="Times New Roman" w:eastAsia="Times New Roman" w:hAnsi="Times New Roman" w:cs="Times New Roman"/>
                <w:sz w:val="24"/>
                <w:szCs w:val="24"/>
                <w:lang w:eastAsia="el-GR"/>
              </w:rPr>
            </w:pPr>
            <w:r>
              <w:rPr>
                <w:rFonts w:ascii="Calibri" w:eastAsia="Times New Roman" w:hAnsi="Calibri" w:cs="Calibri"/>
                <w:color w:val="002060"/>
                <w:sz w:val="20"/>
                <w:szCs w:val="20"/>
                <w:lang w:eastAsia="el-GR"/>
              </w:rPr>
              <w:t>Greek</w:t>
            </w:r>
          </w:p>
        </w:tc>
      </w:tr>
      <w:tr w:rsidR="00645206" w14:paraId="7A0C937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72F88F07"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AVAILABILITY TO ERASMUS STUDENTS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3ED8A" w14:textId="77777777" w:rsidR="00645206" w:rsidRDefault="000B6A70">
            <w:pPr>
              <w:spacing w:after="0" w:line="240" w:lineRule="auto"/>
              <w:rPr>
                <w:rFonts w:ascii="Times New Roman" w:eastAsia="Times New Roman" w:hAnsi="Times New Roman" w:cs="Times New Roman"/>
                <w:sz w:val="24"/>
                <w:szCs w:val="24"/>
                <w:lang w:eastAsia="el-GR"/>
              </w:rPr>
            </w:pPr>
            <w:r>
              <w:rPr>
                <w:rFonts w:ascii="Calibri" w:eastAsia="Times New Roman" w:hAnsi="Calibri" w:cs="Calibri"/>
                <w:color w:val="002060"/>
                <w:sz w:val="20"/>
                <w:szCs w:val="20"/>
                <w:lang w:eastAsia="el-GR"/>
              </w:rPr>
              <w:t>NO</w:t>
            </w:r>
          </w:p>
        </w:tc>
      </w:tr>
      <w:tr w:rsidR="00645206" w14:paraId="1DC743B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4F82D968" w14:textId="77777777" w:rsidR="00645206" w:rsidRDefault="000B6A70">
            <w:pPr>
              <w:spacing w:after="0" w:line="240" w:lineRule="auto"/>
              <w:jc w:val="righ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COURSE WEB PAGE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B5135" w14:textId="77777777" w:rsidR="00645206" w:rsidRDefault="000B6A70">
            <w:pPr>
              <w:spacing w:after="200" w:line="240" w:lineRule="auto"/>
              <w:rPr>
                <w:rFonts w:ascii="Times New Roman" w:eastAsia="Times New Roman" w:hAnsi="Times New Roman" w:cs="Times New Roman"/>
                <w:sz w:val="24"/>
                <w:szCs w:val="24"/>
                <w:lang w:eastAsia="el-GR"/>
              </w:rPr>
            </w:pPr>
            <w:r>
              <w:rPr>
                <w:rFonts w:ascii="Calibri" w:eastAsia="Times New Roman" w:hAnsi="Calibri" w:cs="Calibri"/>
                <w:color w:val="000000"/>
                <w:lang w:eastAsia="el-GR"/>
              </w:rPr>
              <w:t>https://openeclass.aua.gr/</w:t>
            </w:r>
          </w:p>
        </w:tc>
      </w:tr>
    </w:tbl>
    <w:p w14:paraId="007D4E59" w14:textId="77777777" w:rsidR="00645206" w:rsidRDefault="000B6A70">
      <w:pPr>
        <w:numPr>
          <w:ilvl w:val="0"/>
          <w:numId w:val="1"/>
        </w:numPr>
        <w:spacing w:before="120" w:after="0" w:line="240" w:lineRule="auto"/>
        <w:textAlignment w:val="baseline"/>
        <w:rPr>
          <w:rFonts w:ascii="Calibri" w:eastAsia="Times New Roman" w:hAnsi="Calibri" w:cs="Calibri"/>
          <w:b/>
          <w:bCs/>
          <w:color w:val="000000"/>
          <w:lang w:eastAsia="el-GR"/>
        </w:rPr>
      </w:pPr>
      <w:r>
        <w:rPr>
          <w:rFonts w:ascii="Calibri" w:eastAsia="Times New Roman" w:hAnsi="Calibri" w:cs="Calibri"/>
          <w:b/>
          <w:bCs/>
          <w:color w:val="000000"/>
          <w:lang w:eastAsia="el-GR"/>
        </w:rPr>
        <w:t>LERNING OUTCOMES</w:t>
      </w:r>
    </w:p>
    <w:tbl>
      <w:tblPr>
        <w:tblW w:w="0" w:type="auto"/>
        <w:tblCellMar>
          <w:top w:w="15" w:type="dxa"/>
          <w:left w:w="15" w:type="dxa"/>
          <w:bottom w:w="15" w:type="dxa"/>
          <w:right w:w="15" w:type="dxa"/>
        </w:tblCellMar>
        <w:tblLook w:val="04A0" w:firstRow="1" w:lastRow="0" w:firstColumn="1" w:lastColumn="0" w:noHBand="0" w:noVBand="1"/>
      </w:tblPr>
      <w:tblGrid>
        <w:gridCol w:w="8296"/>
      </w:tblGrid>
      <w:tr w:rsidR="00645206" w14:paraId="69E0A37F" w14:textId="77777777">
        <w:tc>
          <w:tcPr>
            <w:tcW w:w="0" w:type="auto"/>
            <w:tcBorders>
              <w:top w:val="single" w:sz="4" w:space="0" w:color="000000"/>
              <w:left w:val="single" w:sz="4" w:space="0" w:color="000000"/>
              <w:right w:val="single" w:sz="4" w:space="0" w:color="000000"/>
            </w:tcBorders>
            <w:shd w:val="clear" w:color="auto" w:fill="FFFFFF" w:themeFill="background1"/>
            <w:tcMar>
              <w:top w:w="0" w:type="dxa"/>
              <w:left w:w="115" w:type="dxa"/>
              <w:bottom w:w="0" w:type="dxa"/>
              <w:right w:w="115" w:type="dxa"/>
            </w:tcMar>
          </w:tcPr>
          <w:p w14:paraId="62336CC5" w14:textId="77777777" w:rsidR="00645206" w:rsidRDefault="000B6A70">
            <w:pPr>
              <w:spacing w:after="0" w:line="240" w:lineRule="auto"/>
              <w:rPr>
                <w:rFonts w:ascii="Times New Roman" w:eastAsia="Times New Roman" w:hAnsi="Times New Roman" w:cs="Times New Roman"/>
                <w:sz w:val="24"/>
                <w:szCs w:val="24"/>
                <w:lang w:eastAsia="el-GR"/>
              </w:rPr>
            </w:pPr>
            <w:proofErr w:type="spellStart"/>
            <w:r>
              <w:rPr>
                <w:rFonts w:ascii="Calibri" w:eastAsia="Times New Roman" w:hAnsi="Calibri" w:cs="Calibri"/>
                <w:b/>
                <w:bCs/>
                <w:color w:val="000000"/>
                <w:sz w:val="20"/>
                <w:szCs w:val="20"/>
                <w:lang w:eastAsia="el-GR"/>
              </w:rPr>
              <w:t>Learning</w:t>
            </w:r>
            <w:proofErr w:type="spellEnd"/>
            <w:r>
              <w:rPr>
                <w:rFonts w:ascii="Calibri" w:eastAsia="Times New Roman" w:hAnsi="Calibri" w:cs="Calibri"/>
                <w:b/>
                <w:bCs/>
                <w:color w:val="000000"/>
                <w:sz w:val="20"/>
                <w:szCs w:val="20"/>
                <w:lang w:eastAsia="el-GR"/>
              </w:rPr>
              <w:t xml:space="preserve"> </w:t>
            </w:r>
            <w:proofErr w:type="spellStart"/>
            <w:r>
              <w:rPr>
                <w:rFonts w:ascii="Calibri" w:eastAsia="Times New Roman" w:hAnsi="Calibri" w:cs="Calibri"/>
                <w:b/>
                <w:bCs/>
                <w:color w:val="000000"/>
                <w:sz w:val="20"/>
                <w:szCs w:val="20"/>
                <w:lang w:eastAsia="el-GR"/>
              </w:rPr>
              <w:t>Outcomes</w:t>
            </w:r>
            <w:proofErr w:type="spellEnd"/>
            <w:r>
              <w:rPr>
                <w:rFonts w:ascii="Calibri" w:eastAsia="Times New Roman" w:hAnsi="Calibri" w:cs="Calibri"/>
                <w:b/>
                <w:bCs/>
                <w:color w:val="000000"/>
                <w:sz w:val="20"/>
                <w:szCs w:val="20"/>
                <w:lang w:eastAsia="el-GR"/>
              </w:rPr>
              <w:t>:</w:t>
            </w:r>
          </w:p>
        </w:tc>
      </w:tr>
      <w:tr w:rsidR="00645206" w:rsidRPr="002D027C" w14:paraId="6F55D043" w14:textId="77777777">
        <w:tc>
          <w:tcPr>
            <w:tcW w:w="0" w:type="auto"/>
            <w:tcBorders>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69ED33F3"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rPr>
            </w:pPr>
            <w:r>
              <w:rPr>
                <w:rFonts w:asciiTheme="minorHAnsi"/>
                <w:i/>
                <w:iCs/>
                <w:color w:val="222222"/>
                <w:sz w:val="20"/>
                <w:szCs w:val="20"/>
                <w:shd w:val="clear" w:color="auto" w:fill="F8F9FA"/>
              </w:rPr>
              <w:t>The learning outcomes of the course are described, the specific knowledge, skills and abilities of an appropriate level that students will acquire after the successful completion of the course.</w:t>
            </w:r>
          </w:p>
          <w:p w14:paraId="4BEED1EF" w14:textId="77777777" w:rsidR="00645206" w:rsidRDefault="000B6A70">
            <w:pPr>
              <w:pStyle w:val="HTMLPreformatted"/>
              <w:shd w:val="clear" w:color="auto" w:fill="F8F9FA"/>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8F9FA"/>
              </w:rPr>
              <w:t>Consult Appendix A.</w:t>
            </w:r>
          </w:p>
          <w:p w14:paraId="23F8A3CE" w14:textId="77777777" w:rsidR="00645206" w:rsidRDefault="000B6A70">
            <w:pPr>
              <w:pStyle w:val="HTMLPreformatted"/>
              <w:numPr>
                <w:ilvl w:val="0"/>
                <w:numId w:val="2"/>
              </w:numPr>
              <w:shd w:val="clear" w:color="auto" w:fill="F8F9FA"/>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8F9FA"/>
              </w:rPr>
              <w:t></w:t>
            </w:r>
            <w:r>
              <w:rPr>
                <w:rFonts w:asciiTheme="minorHAnsi"/>
                <w:i/>
                <w:iCs/>
                <w:color w:val="222222"/>
                <w:sz w:val="20"/>
                <w:szCs w:val="20"/>
                <w:shd w:val="clear" w:color="auto" w:fill="F8F9FA"/>
              </w:rPr>
              <w:t>Description of the Level of Learning Outcomes for each course according to the Qualifications Framework of the European Higher Education Area</w:t>
            </w:r>
          </w:p>
          <w:p w14:paraId="14B0D17B" w14:textId="77777777" w:rsidR="00645206" w:rsidRDefault="000B6A70">
            <w:pPr>
              <w:pStyle w:val="HTMLPreformatted"/>
              <w:numPr>
                <w:ilvl w:val="0"/>
                <w:numId w:val="2"/>
              </w:numPr>
              <w:shd w:val="clear" w:color="auto" w:fill="F8F9FA"/>
              <w:spacing w:line="240" w:lineRule="auto"/>
              <w:rPr>
                <w:rFonts w:asciiTheme="minorHAnsi" w:hint="default"/>
                <w:i/>
                <w:iCs/>
                <w:color w:val="222222"/>
                <w:sz w:val="20"/>
                <w:szCs w:val="20"/>
              </w:rPr>
            </w:pPr>
            <w:r>
              <w:rPr>
                <w:rFonts w:asciiTheme="minorHAnsi"/>
                <w:i/>
                <w:iCs/>
                <w:color w:val="222222"/>
                <w:sz w:val="20"/>
                <w:szCs w:val="20"/>
                <w:shd w:val="clear" w:color="auto" w:fill="F8F9FA"/>
              </w:rPr>
              <w:t>Descriptive Indicators Levels 6, 7 &amp; 8 of the European Qualifications Framework for Lifelong Learning</w:t>
            </w:r>
            <w:r>
              <w:rPr>
                <w:rFonts w:asciiTheme="minorHAnsi" w:hint="default"/>
                <w:i/>
                <w:iCs/>
                <w:color w:val="222222"/>
                <w:sz w:val="20"/>
                <w:szCs w:val="20"/>
                <w:shd w:val="clear" w:color="auto" w:fill="F8F9FA"/>
              </w:rPr>
              <w:t xml:space="preserve"> </w:t>
            </w:r>
            <w:r>
              <w:rPr>
                <w:rFonts w:asciiTheme="minorHAnsi"/>
                <w:i/>
                <w:iCs/>
                <w:color w:val="222222"/>
                <w:sz w:val="20"/>
                <w:szCs w:val="20"/>
                <w:shd w:val="clear" w:color="auto" w:fill="F8F9FA"/>
              </w:rPr>
              <w:t>and Annex B.</w:t>
            </w:r>
          </w:p>
          <w:p w14:paraId="5E6125A3" w14:textId="77777777" w:rsidR="00645206" w:rsidRDefault="000B6A70">
            <w:pPr>
              <w:pStyle w:val="HTMLPreformatted"/>
              <w:numPr>
                <w:ilvl w:val="0"/>
                <w:numId w:val="2"/>
              </w:numPr>
              <w:shd w:val="clear" w:color="auto" w:fill="F8F9FA"/>
              <w:spacing w:line="240" w:lineRule="auto"/>
              <w:rPr>
                <w:rFonts w:asciiTheme="minorHAnsi" w:hint="default"/>
                <w:i/>
                <w:iCs/>
                <w:color w:val="222222"/>
                <w:sz w:val="20"/>
                <w:szCs w:val="20"/>
              </w:rPr>
            </w:pPr>
            <w:r>
              <w:rPr>
                <w:rFonts w:asciiTheme="minorHAnsi"/>
                <w:i/>
                <w:iCs/>
                <w:color w:val="222222"/>
                <w:sz w:val="20"/>
                <w:szCs w:val="20"/>
                <w:shd w:val="clear" w:color="auto" w:fill="F8F9FA"/>
              </w:rPr>
              <w:t>Summary Guide for writing Learning Outcomes</w:t>
            </w:r>
          </w:p>
          <w:p w14:paraId="4FEDC2C5" w14:textId="77777777" w:rsidR="00645206" w:rsidRPr="002D027C" w:rsidRDefault="00645206">
            <w:pPr>
              <w:spacing w:after="0" w:line="240" w:lineRule="auto"/>
              <w:ind w:left="94"/>
              <w:textAlignment w:val="baseline"/>
              <w:rPr>
                <w:rFonts w:ascii="Calibri" w:eastAsia="Times New Roman" w:hAnsi="Calibri" w:cs="Calibri"/>
                <w:i/>
                <w:iCs/>
                <w:color w:val="000000"/>
                <w:sz w:val="16"/>
                <w:szCs w:val="16"/>
                <w:lang w:val="en-US" w:eastAsia="el-GR"/>
              </w:rPr>
            </w:pPr>
          </w:p>
        </w:tc>
      </w:tr>
      <w:tr w:rsidR="00645206" w:rsidRPr="002D027C" w14:paraId="735ABB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38C3B" w14:textId="77777777" w:rsidR="00645206" w:rsidRDefault="000B6A70">
            <w:pPr>
              <w:pStyle w:val="HTMLPreformatted"/>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8F9FA"/>
              </w:rPr>
              <w:t>T</w:t>
            </w:r>
            <w:r>
              <w:rPr>
                <w:rFonts w:asciiTheme="minorHAnsi"/>
                <w:color w:val="222222"/>
                <w:sz w:val="20"/>
                <w:szCs w:val="20"/>
                <w:shd w:val="clear" w:color="auto" w:fill="FFFFFF" w:themeFill="background1"/>
              </w:rPr>
              <w:t xml:space="preserve">he aim of the course is to introduce students to basic knowledge of the principles of alternative crop management with emphasis on a) Aromatic and Medicinal plants and b) Industrial plants of particular importance for the agricultural economy of our country and c) Other innovative crops such as quinoa , chia, </w:t>
            </w:r>
            <w:proofErr w:type="spellStart"/>
            <w:r>
              <w:rPr>
                <w:rFonts w:asciiTheme="minorHAnsi"/>
                <w:color w:val="222222"/>
                <w:sz w:val="20"/>
                <w:szCs w:val="20"/>
                <w:shd w:val="clear" w:color="auto" w:fill="FFFFFF" w:themeFill="background1"/>
              </w:rPr>
              <w:t>tef</w:t>
            </w:r>
            <w:proofErr w:type="spellEnd"/>
            <w:r>
              <w:rPr>
                <w:rFonts w:asciiTheme="minorHAnsi"/>
                <w:color w:val="222222"/>
                <w:sz w:val="20"/>
                <w:szCs w:val="20"/>
                <w:shd w:val="clear" w:color="auto" w:fill="FFFFFF" w:themeFill="background1"/>
              </w:rPr>
              <w:t xml:space="preserve"> </w:t>
            </w:r>
            <w:proofErr w:type="spellStart"/>
            <w:r>
              <w:rPr>
                <w:rFonts w:asciiTheme="minorHAnsi"/>
                <w:color w:val="222222"/>
                <w:sz w:val="20"/>
                <w:szCs w:val="20"/>
                <w:shd w:val="clear" w:color="auto" w:fill="FFFFFF" w:themeFill="background1"/>
              </w:rPr>
              <w:t>etc</w:t>
            </w:r>
            <w:proofErr w:type="spellEnd"/>
            <w:r>
              <w:rPr>
                <w:rFonts w:asciiTheme="minorHAnsi"/>
                <w:color w:val="222222"/>
                <w:sz w:val="20"/>
                <w:szCs w:val="20"/>
                <w:shd w:val="clear" w:color="auto" w:fill="FFFFFF" w:themeFill="background1"/>
              </w:rPr>
              <w:t xml:space="preserve"> for human and animal nutrition as well as other industrial uses. The </w:t>
            </w:r>
            <w:r>
              <w:rPr>
                <w:rFonts w:asciiTheme="minorHAnsi"/>
                <w:color w:val="222222"/>
                <w:sz w:val="20"/>
                <w:szCs w:val="20"/>
                <w:shd w:val="clear" w:color="auto" w:fill="FFFFFF" w:themeFill="background1"/>
              </w:rPr>
              <w:lastRenderedPageBreak/>
              <w:t>student acquires all the necessary knowledge so that as an agronomist a graduate of the AOA Department he can help the Greek producer in the development and management of alternative crops. In particular, after the successful completion of the course the student is going to:</w:t>
            </w:r>
          </w:p>
          <w:p w14:paraId="50C790DE"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rPr>
            </w:pPr>
            <w:r>
              <w:rPr>
                <w:rFonts w:asciiTheme="minorHAnsi" w:hAnsi="Times New Roman" w:hint="default"/>
                <w:color w:val="222222"/>
                <w:sz w:val="20"/>
                <w:szCs w:val="20"/>
                <w:shd w:val="clear" w:color="auto" w:fill="FFFFFF" w:themeFill="background1"/>
              </w:rPr>
              <w:t>Become acquainted on a theoretical and practical level with the current situation and prospects of producing alternative crops, the nutritional and medicinal value, the current situation, and the possibilities of reducing imports and increasing exports of these crops.</w:t>
            </w:r>
          </w:p>
          <w:p w14:paraId="130D81E6"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FFFFF" w:themeFill="background1"/>
              </w:rPr>
              <w:t>Thoroughly acquainted with the soil-climatic factors that affect the growth and development of the alternative crops under consideration.</w:t>
            </w:r>
          </w:p>
          <w:p w14:paraId="083D0197"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FFFFF" w:themeFill="background1"/>
              </w:rPr>
              <w:t>Recognizes modern management practices as well as processing of alternative crops.</w:t>
            </w:r>
          </w:p>
          <w:p w14:paraId="2772B7B4"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color w:val="222222"/>
                <w:sz w:val="20"/>
                <w:szCs w:val="20"/>
                <w:shd w:val="clear" w:color="auto" w:fill="FFFFFF" w:themeFill="background1"/>
              </w:rPr>
              <w:t>Automatically utilizes the above knowledge to make optimal decisions about production and expected products.</w:t>
            </w:r>
          </w:p>
          <w:p w14:paraId="76FE308E"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hAnsi="Arial" w:cs="Arial"/>
                <w:color w:val="222222"/>
                <w:sz w:val="20"/>
                <w:szCs w:val="20"/>
                <w:shd w:val="clear" w:color="auto" w:fill="FFFFFF" w:themeFill="background1"/>
              </w:rPr>
              <w:t>Is able to conduct a technical study for the cultivation of alternative crops and provide advice to growers for their cultivation.</w:t>
            </w:r>
          </w:p>
          <w:p w14:paraId="1099B252" w14:textId="77777777" w:rsidR="00645206" w:rsidRDefault="000B6A70">
            <w:pPr>
              <w:spacing w:after="0" w:line="240" w:lineRule="auto"/>
              <w:jc w:val="both"/>
              <w:textAlignment w:val="baseline"/>
              <w:rPr>
                <w:rFonts w:eastAsia="Times New Roman" w:hAnsi="Calibri" w:cs="Calibri"/>
                <w:i/>
                <w:iCs/>
                <w:color w:val="000000"/>
                <w:sz w:val="20"/>
                <w:szCs w:val="20"/>
                <w:highlight w:val="yellow"/>
                <w:lang w:val="en-US" w:eastAsia="el-GR"/>
              </w:rPr>
            </w:pPr>
            <w:r w:rsidRPr="002D027C">
              <w:rPr>
                <w:rFonts w:ascii="SimSun" w:eastAsia="SimSun" w:hAnsi="SimSun" w:cs="SimSun"/>
                <w:sz w:val="24"/>
                <w:szCs w:val="24"/>
                <w:lang w:val="en-US"/>
              </w:rPr>
              <w:br/>
            </w:r>
          </w:p>
        </w:tc>
      </w:tr>
      <w:tr w:rsidR="00645206" w14:paraId="200B97AD" w14:textId="77777777">
        <w:tc>
          <w:tcPr>
            <w:tcW w:w="0" w:type="auto"/>
            <w:tcBorders>
              <w:top w:val="single" w:sz="4" w:space="0" w:color="000000"/>
              <w:left w:val="single" w:sz="4" w:space="0" w:color="000000"/>
              <w:right w:val="single" w:sz="4" w:space="0" w:color="000000"/>
            </w:tcBorders>
            <w:shd w:val="clear" w:color="auto" w:fill="C3BD96"/>
            <w:tcMar>
              <w:top w:w="0" w:type="dxa"/>
              <w:left w:w="115" w:type="dxa"/>
              <w:bottom w:w="0" w:type="dxa"/>
              <w:right w:w="115" w:type="dxa"/>
            </w:tcMar>
          </w:tcPr>
          <w:p w14:paraId="7ADD8A32" w14:textId="77777777" w:rsidR="00645206" w:rsidRDefault="000B6A70">
            <w:pPr>
              <w:spacing w:after="0" w:line="240" w:lineRule="auto"/>
              <w:jc w:val="both"/>
              <w:rPr>
                <w:rFonts w:ascii="Times New Roman" w:eastAsia="Times New Roman" w:hAnsi="Times New Roman" w:cs="Times New Roman"/>
                <w:sz w:val="24"/>
                <w:szCs w:val="24"/>
                <w:highlight w:val="yellow"/>
                <w:lang w:eastAsia="el-GR"/>
              </w:rPr>
            </w:pPr>
            <w:r>
              <w:rPr>
                <w:rFonts w:ascii="Calibri" w:eastAsia="Times New Roman" w:hAnsi="Calibri" w:cs="Calibri"/>
                <w:b/>
                <w:bCs/>
                <w:color w:val="000000"/>
                <w:sz w:val="20"/>
                <w:szCs w:val="20"/>
                <w:lang w:eastAsia="el-GR"/>
              </w:rPr>
              <w:lastRenderedPageBreak/>
              <w:t xml:space="preserve">General </w:t>
            </w:r>
            <w:proofErr w:type="spellStart"/>
            <w:r>
              <w:rPr>
                <w:rFonts w:ascii="Calibri" w:eastAsia="Times New Roman" w:hAnsi="Calibri" w:cs="Calibri"/>
                <w:b/>
                <w:bCs/>
                <w:color w:val="000000"/>
                <w:sz w:val="20"/>
                <w:szCs w:val="20"/>
                <w:lang w:eastAsia="el-GR"/>
              </w:rPr>
              <w:t>Competences</w:t>
            </w:r>
            <w:proofErr w:type="spellEnd"/>
          </w:p>
        </w:tc>
      </w:tr>
      <w:tr w:rsidR="00645206" w:rsidRPr="002D027C" w14:paraId="086D5051" w14:textId="77777777">
        <w:tc>
          <w:tcPr>
            <w:tcW w:w="0" w:type="auto"/>
            <w:tcBorders>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77C696E5" w14:textId="77777777" w:rsidR="00645206" w:rsidRPr="002D027C" w:rsidRDefault="000B6A70">
            <w:pPr>
              <w:shd w:val="clear" w:color="auto" w:fill="FFFFFF" w:themeFill="background1"/>
              <w:spacing w:after="0" w:line="240" w:lineRule="auto"/>
              <w:jc w:val="both"/>
              <w:rPr>
                <w:rFonts w:eastAsia="SimSun" w:hAnsi="Arial" w:cs="Arial"/>
                <w:i/>
                <w:iCs/>
                <w:color w:val="222222"/>
                <w:sz w:val="20"/>
                <w:szCs w:val="20"/>
                <w:shd w:val="clear" w:color="auto" w:fill="FFFFFF" w:themeFill="background1"/>
                <w:lang w:val="en-US"/>
              </w:rPr>
            </w:pPr>
            <w:r w:rsidRPr="002D027C">
              <w:rPr>
                <w:rFonts w:eastAsia="SimSun" w:hAnsi="Arial" w:cs="Arial"/>
                <w:i/>
                <w:iCs/>
                <w:color w:val="222222"/>
                <w:sz w:val="20"/>
                <w:szCs w:val="20"/>
                <w:shd w:val="clear" w:color="auto" w:fill="FFFFFF" w:themeFill="background1"/>
                <w:lang w:val="en-US"/>
              </w:rPr>
              <w:t xml:space="preserve">Taking into account the general skills that the graduate must have acquired (as they are listed in the Diploma Supplement and are listed below) which of the following is the aim of the </w:t>
            </w:r>
            <w:proofErr w:type="gramStart"/>
            <w:r w:rsidRPr="002D027C">
              <w:rPr>
                <w:rFonts w:eastAsia="SimSun" w:hAnsi="Arial" w:cs="Arial"/>
                <w:i/>
                <w:iCs/>
                <w:color w:val="222222"/>
                <w:sz w:val="20"/>
                <w:szCs w:val="20"/>
                <w:shd w:val="clear" w:color="auto" w:fill="FFFFFF" w:themeFill="background1"/>
                <w:lang w:val="en-US"/>
              </w:rPr>
              <w:t>course ?.</w:t>
            </w:r>
            <w:proofErr w:type="gramEnd"/>
          </w:p>
          <w:p w14:paraId="1897C13C" w14:textId="77777777" w:rsidR="00645206" w:rsidRPr="002D027C" w:rsidRDefault="000B6A70">
            <w:pPr>
              <w:shd w:val="clear" w:color="auto" w:fill="FFFFFF" w:themeFill="background1"/>
              <w:spacing w:after="0" w:line="240" w:lineRule="auto"/>
              <w:jc w:val="both"/>
              <w:rPr>
                <w:rFonts w:eastAsia="SimSun" w:hAnsi="Arial" w:cs="Arial"/>
                <w:color w:val="222222"/>
                <w:sz w:val="20"/>
                <w:szCs w:val="20"/>
                <w:shd w:val="clear" w:color="auto" w:fill="FFFFFF" w:themeFill="background1"/>
                <w:lang w:val="en-US"/>
              </w:rPr>
            </w:pPr>
            <w:r w:rsidRPr="002D027C">
              <w:rPr>
                <w:rFonts w:eastAsia="SimSun" w:hAnsi="Arial" w:cs="Arial"/>
                <w:color w:val="222222"/>
                <w:sz w:val="20"/>
                <w:szCs w:val="20"/>
                <w:shd w:val="clear" w:color="auto" w:fill="FFFFFF" w:themeFill="background1"/>
                <w:lang w:val="en-US"/>
              </w:rPr>
              <w:t xml:space="preserve">Search, analysis and synthesis of data and information, using the necessary technologies </w:t>
            </w:r>
          </w:p>
          <w:p w14:paraId="10DCDFF5" w14:textId="77777777" w:rsidR="00645206" w:rsidRPr="002D027C" w:rsidRDefault="000B6A70">
            <w:pPr>
              <w:shd w:val="clear" w:color="auto" w:fill="FFFFFF" w:themeFill="background1"/>
              <w:spacing w:after="0" w:line="240" w:lineRule="auto"/>
              <w:jc w:val="both"/>
              <w:rPr>
                <w:rFonts w:eastAsia="SimSun" w:hAnsi="Arial" w:cs="Arial"/>
                <w:i/>
                <w:iCs/>
                <w:color w:val="222222"/>
                <w:sz w:val="20"/>
                <w:szCs w:val="20"/>
                <w:shd w:val="clear" w:color="auto" w:fill="FFFFFF" w:themeFill="background1"/>
                <w:lang w:val="en-US"/>
              </w:rPr>
            </w:pPr>
            <w:r w:rsidRPr="002D027C">
              <w:rPr>
                <w:rFonts w:eastAsia="SimSun" w:hAnsi="Arial" w:cs="Arial"/>
                <w:color w:val="222222"/>
                <w:sz w:val="20"/>
                <w:szCs w:val="20"/>
                <w:shd w:val="clear" w:color="auto" w:fill="FFFFFF" w:themeFill="background1"/>
                <w:lang w:val="en-US"/>
              </w:rPr>
              <w:t>A</w:t>
            </w:r>
            <w:r w:rsidRPr="002D027C">
              <w:rPr>
                <w:rFonts w:eastAsia="SimSun" w:hAnsi="Arial" w:cs="Arial"/>
                <w:i/>
                <w:iCs/>
                <w:color w:val="222222"/>
                <w:sz w:val="20"/>
                <w:szCs w:val="20"/>
                <w:shd w:val="clear" w:color="auto" w:fill="FFFFFF" w:themeFill="background1"/>
                <w:lang w:val="en-US"/>
              </w:rPr>
              <w:t xml:space="preserve">daptation to new situations  </w:t>
            </w:r>
          </w:p>
          <w:p w14:paraId="04888696" w14:textId="77777777" w:rsidR="00645206" w:rsidRPr="002D027C" w:rsidRDefault="000B6A70">
            <w:pPr>
              <w:shd w:val="clear" w:color="auto" w:fill="FFFFFF" w:themeFill="background1"/>
              <w:spacing w:after="0" w:line="240" w:lineRule="auto"/>
              <w:jc w:val="both"/>
              <w:rPr>
                <w:rFonts w:eastAsia="SimSun" w:hAnsi="Arial" w:cs="Arial"/>
                <w:i/>
                <w:iCs/>
                <w:color w:val="222222"/>
                <w:sz w:val="20"/>
                <w:szCs w:val="20"/>
                <w:shd w:val="clear" w:color="auto" w:fill="FFFFFF" w:themeFill="background1"/>
                <w:lang w:val="en-US"/>
              </w:rPr>
            </w:pPr>
            <w:r w:rsidRPr="002D027C">
              <w:rPr>
                <w:rFonts w:eastAsia="SimSun" w:hAnsi="Arial" w:cs="Arial"/>
                <w:i/>
                <w:iCs/>
                <w:color w:val="222222"/>
                <w:sz w:val="20"/>
                <w:szCs w:val="20"/>
                <w:shd w:val="clear" w:color="auto" w:fill="FFFFFF" w:themeFill="background1"/>
                <w:lang w:val="en-US"/>
              </w:rPr>
              <w:t xml:space="preserve">Decision making </w:t>
            </w:r>
          </w:p>
          <w:p w14:paraId="049FCE09" w14:textId="77777777" w:rsidR="00645206" w:rsidRPr="002D027C" w:rsidRDefault="000B6A70">
            <w:pPr>
              <w:shd w:val="clear" w:color="auto" w:fill="FFFFFF" w:themeFill="background1"/>
              <w:spacing w:after="0" w:line="240" w:lineRule="auto"/>
              <w:jc w:val="both"/>
              <w:rPr>
                <w:rFonts w:eastAsia="SimSun" w:hAnsi="Arial" w:cs="Arial"/>
                <w:i/>
                <w:iCs/>
                <w:color w:val="222222"/>
                <w:sz w:val="20"/>
                <w:szCs w:val="20"/>
                <w:shd w:val="clear" w:color="auto" w:fill="FFFFFF" w:themeFill="background1"/>
                <w:lang w:val="en-US"/>
              </w:rPr>
            </w:pPr>
            <w:r w:rsidRPr="002D027C">
              <w:rPr>
                <w:rFonts w:eastAsia="SimSun" w:hAnsi="Arial" w:cs="Arial"/>
                <w:i/>
                <w:iCs/>
                <w:color w:val="222222"/>
                <w:sz w:val="20"/>
                <w:szCs w:val="20"/>
                <w:shd w:val="clear" w:color="auto" w:fill="FFFFFF" w:themeFill="background1"/>
                <w:lang w:val="en-US"/>
              </w:rPr>
              <w:t xml:space="preserve">Autonomous work Teamwork Working in an international environment </w:t>
            </w:r>
          </w:p>
          <w:p w14:paraId="01AFE2D3" w14:textId="77777777" w:rsidR="00645206" w:rsidRPr="002D027C" w:rsidRDefault="000B6A70">
            <w:pPr>
              <w:shd w:val="clear" w:color="auto" w:fill="FFFFFF" w:themeFill="background1"/>
              <w:spacing w:after="0" w:line="240" w:lineRule="auto"/>
              <w:jc w:val="both"/>
              <w:rPr>
                <w:rFonts w:eastAsia="SimSun" w:hAnsi="Arial" w:cs="Arial"/>
                <w:i/>
                <w:iCs/>
                <w:color w:val="222222"/>
                <w:sz w:val="20"/>
                <w:szCs w:val="20"/>
                <w:shd w:val="clear" w:color="auto" w:fill="FFFFFF" w:themeFill="background1"/>
                <w:lang w:val="en-US"/>
              </w:rPr>
            </w:pPr>
            <w:r w:rsidRPr="002D027C">
              <w:rPr>
                <w:rFonts w:eastAsia="SimSun" w:hAnsi="Arial" w:cs="Arial"/>
                <w:i/>
                <w:iCs/>
                <w:color w:val="222222"/>
                <w:sz w:val="20"/>
                <w:szCs w:val="20"/>
                <w:shd w:val="clear" w:color="auto" w:fill="FFFFFF" w:themeFill="background1"/>
                <w:lang w:val="en-US"/>
              </w:rPr>
              <w:t>Work in an interdisciplinary environment</w:t>
            </w:r>
          </w:p>
          <w:p w14:paraId="539D6AEE" w14:textId="77777777" w:rsidR="00645206" w:rsidRPr="002D027C" w:rsidRDefault="000B6A70">
            <w:pPr>
              <w:shd w:val="clear" w:color="auto" w:fill="FFFFFF" w:themeFill="background1"/>
              <w:spacing w:after="0" w:line="240" w:lineRule="auto"/>
              <w:jc w:val="both"/>
              <w:rPr>
                <w:rFonts w:eastAsia="SimSun" w:hAnsi="Arial" w:cs="Arial"/>
                <w:i/>
                <w:iCs/>
                <w:color w:val="222222"/>
                <w:sz w:val="20"/>
                <w:szCs w:val="20"/>
                <w:shd w:val="clear" w:color="auto" w:fill="FFFFFF" w:themeFill="background1"/>
                <w:lang w:val="en-US"/>
              </w:rPr>
            </w:pPr>
            <w:r w:rsidRPr="002D027C">
              <w:rPr>
                <w:rFonts w:eastAsia="SimSun" w:hAnsi="Arial" w:cs="Arial"/>
                <w:i/>
                <w:iCs/>
                <w:color w:val="222222"/>
                <w:sz w:val="20"/>
                <w:szCs w:val="20"/>
                <w:shd w:val="clear" w:color="auto" w:fill="FFFFFF" w:themeFill="background1"/>
                <w:lang w:val="en-US"/>
              </w:rPr>
              <w:t xml:space="preserve"> Production of new research ideas</w:t>
            </w:r>
          </w:p>
          <w:p w14:paraId="591C01BB"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FFFFF" w:themeFill="background1"/>
              </w:rPr>
              <w:t>Project design and management</w:t>
            </w:r>
          </w:p>
          <w:p w14:paraId="227B488A"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FFFFF" w:themeFill="background1"/>
              </w:rPr>
              <w:t>Respect for diversity and multiculturalism</w:t>
            </w:r>
          </w:p>
          <w:p w14:paraId="6E9A954B"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FFFFF" w:themeFill="background1"/>
              </w:rPr>
              <w:t>Respect for the natural environment</w:t>
            </w:r>
          </w:p>
          <w:p w14:paraId="3B5E632B"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FFFFF" w:themeFill="background1"/>
              </w:rPr>
              <w:t>Demonstration of social, professional and moral responsibility and sensitivity to gender issues</w:t>
            </w:r>
          </w:p>
          <w:p w14:paraId="2F0F4B74"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FFFFF" w:themeFill="background1"/>
              </w:rPr>
              <w:t>Exercise criticism and self-criticism</w:t>
            </w:r>
          </w:p>
          <w:p w14:paraId="78CE6B04"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rPr>
            </w:pPr>
            <w:r>
              <w:rPr>
                <w:rFonts w:asciiTheme="minorHAnsi"/>
                <w:i/>
                <w:iCs/>
                <w:color w:val="222222"/>
                <w:sz w:val="20"/>
                <w:szCs w:val="20"/>
                <w:shd w:val="clear" w:color="auto" w:fill="FFFFFF" w:themeFill="background1"/>
              </w:rPr>
              <w:t>Promoting free, creative and inductive thinking</w:t>
            </w:r>
          </w:p>
          <w:p w14:paraId="21EC7C67" w14:textId="77777777" w:rsidR="00645206" w:rsidRPr="002D027C" w:rsidRDefault="00645206">
            <w:pPr>
              <w:spacing w:after="0" w:line="240" w:lineRule="auto"/>
              <w:jc w:val="both"/>
              <w:rPr>
                <w:rFonts w:eastAsia="SimSun" w:hAnsi="Arial" w:cs="Arial"/>
                <w:color w:val="222222"/>
                <w:sz w:val="20"/>
                <w:szCs w:val="20"/>
                <w:shd w:val="clear" w:color="auto" w:fill="FFFFFF" w:themeFill="background1"/>
                <w:lang w:val="en-US" w:eastAsia="el-GR"/>
              </w:rPr>
            </w:pPr>
          </w:p>
        </w:tc>
      </w:tr>
      <w:tr w:rsidR="00645206" w:rsidRPr="002D027C" w14:paraId="4B6F25C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EDF2F" w14:textId="77777777" w:rsidR="00645206" w:rsidRDefault="000B6A70">
            <w:pPr>
              <w:pStyle w:val="HTMLPreformatted"/>
              <w:shd w:val="clear" w:color="auto" w:fill="FFFFFF" w:themeFill="background1"/>
              <w:spacing w:line="432" w:lineRule="atLeast"/>
              <w:rPr>
                <w:rFonts w:asciiTheme="minorHAnsi" w:hint="default"/>
                <w:color w:val="222222"/>
                <w:sz w:val="20"/>
                <w:szCs w:val="20"/>
                <w:shd w:val="clear" w:color="auto" w:fill="FFFFFF" w:themeFill="background1"/>
              </w:rPr>
            </w:pPr>
            <w:r>
              <w:rPr>
                <w:rFonts w:asciiTheme="minorHAnsi"/>
                <w:color w:val="222222"/>
                <w:sz w:val="20"/>
                <w:szCs w:val="20"/>
                <w:shd w:val="clear" w:color="auto" w:fill="FFFFFF" w:themeFill="background1"/>
              </w:rPr>
              <w:t>Through this course the student seeks to acquire the following general skills:</w:t>
            </w:r>
          </w:p>
          <w:p w14:paraId="23B4EAEA"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hAnsi="Arial" w:cs="Arial"/>
                <w:color w:val="222222"/>
                <w:sz w:val="20"/>
                <w:szCs w:val="20"/>
                <w:shd w:val="clear" w:color="auto" w:fill="FFFFFF" w:themeFill="background1"/>
              </w:rPr>
              <w:t>Search, analysis and synthesis of data and information using the necessary technologies</w:t>
            </w:r>
          </w:p>
          <w:p w14:paraId="6EA4C881"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hAnsi="Arial" w:cs="Arial"/>
                <w:color w:val="222222"/>
                <w:sz w:val="20"/>
                <w:szCs w:val="20"/>
                <w:shd w:val="clear" w:color="auto" w:fill="FFFFFF" w:themeFill="background1"/>
              </w:rPr>
              <w:t>Adaptation to new situations</w:t>
            </w:r>
          </w:p>
          <w:p w14:paraId="42ACF13A"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hAnsi="Arial" w:cs="Arial"/>
                <w:color w:val="222222"/>
                <w:sz w:val="20"/>
                <w:szCs w:val="20"/>
                <w:shd w:val="clear" w:color="auto" w:fill="FFFFFF" w:themeFill="background1"/>
              </w:rPr>
              <w:t xml:space="preserve"> Decision making</w:t>
            </w:r>
          </w:p>
          <w:p w14:paraId="7FAF1B5A"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hAnsi="Arial" w:cs="Arial"/>
                <w:color w:val="222222"/>
                <w:sz w:val="20"/>
                <w:szCs w:val="20"/>
                <w:shd w:val="clear" w:color="auto" w:fill="FFFFFF" w:themeFill="background1"/>
              </w:rPr>
              <w:t xml:space="preserve">Autonomous work </w:t>
            </w:r>
          </w:p>
          <w:p w14:paraId="7BB9515D"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hAnsi="Arial" w:cs="Arial"/>
                <w:color w:val="222222"/>
                <w:sz w:val="20"/>
                <w:szCs w:val="20"/>
                <w:shd w:val="clear" w:color="auto" w:fill="FFFFFF" w:themeFill="background1"/>
              </w:rPr>
              <w:t xml:space="preserve">Respect for the natural environment </w:t>
            </w:r>
            <w:r>
              <w:rPr>
                <w:rFonts w:asciiTheme="minorHAnsi" w:hAnsi="Arial" w:cs="Arial"/>
                <w:color w:val="222222"/>
                <w:sz w:val="20"/>
                <w:szCs w:val="20"/>
                <w:shd w:val="clear" w:color="auto" w:fill="FFFFFF" w:themeFill="background1"/>
              </w:rPr>
              <w:t></w:t>
            </w:r>
          </w:p>
          <w:p w14:paraId="0F735ECA" w14:textId="77777777" w:rsidR="00645206" w:rsidRDefault="000B6A70">
            <w:pPr>
              <w:pStyle w:val="HTMLPreformatted"/>
              <w:numPr>
                <w:ilvl w:val="0"/>
                <w:numId w:val="2"/>
              </w:numPr>
              <w:shd w:val="clear" w:color="auto" w:fill="FFFFFF" w:themeFill="background1"/>
              <w:spacing w:line="240" w:lineRule="auto"/>
              <w:rPr>
                <w:rFonts w:asciiTheme="minorHAnsi" w:hint="default"/>
                <w:color w:val="222222"/>
                <w:sz w:val="20"/>
                <w:szCs w:val="20"/>
                <w:shd w:val="clear" w:color="auto" w:fill="FFFFFF" w:themeFill="background1"/>
              </w:rPr>
            </w:pPr>
            <w:r>
              <w:rPr>
                <w:rFonts w:asciiTheme="minorHAnsi" w:hAnsi="Arial" w:cs="Arial"/>
                <w:color w:val="222222"/>
                <w:sz w:val="20"/>
                <w:szCs w:val="20"/>
                <w:shd w:val="clear" w:color="auto" w:fill="FFFFFF" w:themeFill="background1"/>
              </w:rPr>
              <w:t>Promotion of free, creative and inductive thinking</w:t>
            </w:r>
          </w:p>
          <w:p w14:paraId="5808248D" w14:textId="77777777" w:rsidR="00645206" w:rsidRPr="002D027C" w:rsidRDefault="00645206">
            <w:pPr>
              <w:spacing w:after="0" w:line="240" w:lineRule="auto"/>
              <w:ind w:left="66"/>
              <w:textAlignment w:val="baseline"/>
              <w:rPr>
                <w:rFonts w:ascii="Calibri" w:eastAsia="Times New Roman" w:hAnsi="Calibri" w:cs="Calibri"/>
                <w:color w:val="000000"/>
                <w:sz w:val="16"/>
                <w:szCs w:val="16"/>
                <w:highlight w:val="yellow"/>
                <w:lang w:val="en-US" w:eastAsia="el-GR"/>
              </w:rPr>
            </w:pPr>
          </w:p>
        </w:tc>
      </w:tr>
    </w:tbl>
    <w:p w14:paraId="0208A34D" w14:textId="77777777" w:rsidR="00645206" w:rsidRDefault="000B6A70">
      <w:pPr>
        <w:spacing w:before="120" w:after="0" w:line="240" w:lineRule="auto"/>
        <w:textAlignment w:val="baseline"/>
        <w:rPr>
          <w:rFonts w:ascii="Calibri" w:eastAsia="Times New Roman" w:hAnsi="Calibri" w:cs="Calibri"/>
          <w:b/>
          <w:bCs/>
          <w:color w:val="000000"/>
          <w:lang w:eastAsia="el-GR"/>
        </w:rPr>
      </w:pPr>
      <w:r>
        <w:rPr>
          <w:rFonts w:ascii="Calibri" w:eastAsia="Times New Roman" w:hAnsi="Calibri" w:cs="Calibri"/>
          <w:b/>
          <w:bCs/>
          <w:color w:val="000000"/>
          <w:lang w:eastAsia="el-GR"/>
        </w:rPr>
        <w:t>COURSE CONTENT</w:t>
      </w:r>
    </w:p>
    <w:tbl>
      <w:tblPr>
        <w:tblW w:w="8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7801"/>
      </w:tblGrid>
      <w:tr w:rsidR="00645206" w:rsidRPr="002D027C" w14:paraId="39C36FD1" w14:textId="77777777">
        <w:trPr>
          <w:trHeight w:val="1442"/>
        </w:trPr>
        <w:tc>
          <w:tcPr>
            <w:tcW w:w="358" w:type="pct"/>
          </w:tcPr>
          <w:p w14:paraId="206D854F" w14:textId="77777777" w:rsidR="00645206" w:rsidRDefault="000B6A70">
            <w:pPr>
              <w:ind w:firstLine="120"/>
            </w:pPr>
            <w:r>
              <w:lastRenderedPageBreak/>
              <w:t>1</w:t>
            </w:r>
          </w:p>
        </w:tc>
        <w:tc>
          <w:tcPr>
            <w:tcW w:w="4642" w:type="pct"/>
          </w:tcPr>
          <w:p w14:paraId="249FF45B" w14:textId="77777777" w:rsidR="00645206" w:rsidRDefault="000B6A70">
            <w:pPr>
              <w:pStyle w:val="HTMLPreformatted"/>
              <w:shd w:val="clear" w:color="auto" w:fill="FFFFFF" w:themeFill="background1"/>
              <w:spacing w:line="240" w:lineRule="auto"/>
              <w:rPr>
                <w:rFonts w:asciiTheme="minorHAnsi" w:hint="default"/>
                <w:color w:val="222222"/>
                <w:sz w:val="20"/>
                <w:szCs w:val="20"/>
                <w:shd w:val="clear" w:color="auto" w:fill="F8F9FA"/>
              </w:rPr>
            </w:pPr>
            <w:r>
              <w:rPr>
                <w:rFonts w:asciiTheme="minorHAnsi"/>
                <w:color w:val="222222"/>
                <w:sz w:val="20"/>
                <w:szCs w:val="20"/>
                <w:shd w:val="clear" w:color="auto" w:fill="F8F9FA"/>
              </w:rPr>
              <w:t>General criteria for selecting alternative / innovative crops</w:t>
            </w:r>
          </w:p>
          <w:p w14:paraId="276E0A92" w14:textId="77777777" w:rsidR="00645206" w:rsidRDefault="000B6A70">
            <w:pPr>
              <w:pStyle w:val="HTMLPreformatted"/>
              <w:shd w:val="clear" w:color="auto" w:fill="FFFFFF" w:themeFill="background1"/>
              <w:spacing w:line="240" w:lineRule="auto"/>
              <w:rPr>
                <w:rFonts w:asciiTheme="minorHAnsi" w:hint="default"/>
                <w:color w:val="222222"/>
                <w:sz w:val="20"/>
                <w:szCs w:val="20"/>
                <w:shd w:val="clear" w:color="auto" w:fill="F8F9FA"/>
              </w:rPr>
            </w:pPr>
            <w:r>
              <w:rPr>
                <w:rFonts w:asciiTheme="minorHAnsi"/>
                <w:color w:val="222222"/>
                <w:sz w:val="20"/>
                <w:szCs w:val="20"/>
                <w:shd w:val="clear" w:color="auto" w:fill="FFFFFF" w:themeFill="background1"/>
              </w:rPr>
              <w:t>Criteria for soil, climate, equipment and propagating material.</w:t>
            </w:r>
          </w:p>
          <w:p w14:paraId="43984FC4" w14:textId="77777777" w:rsidR="00645206" w:rsidRDefault="000B6A70">
            <w:pPr>
              <w:pStyle w:val="HTMLPreformatted"/>
              <w:shd w:val="clear" w:color="auto" w:fill="FFFFFF" w:themeFill="background1"/>
              <w:spacing w:line="240" w:lineRule="auto"/>
              <w:rPr>
                <w:rFonts w:asciiTheme="minorHAnsi" w:hint="default"/>
                <w:color w:val="222222"/>
                <w:sz w:val="20"/>
                <w:szCs w:val="20"/>
                <w:shd w:val="clear" w:color="auto" w:fill="F8F9FA"/>
              </w:rPr>
            </w:pPr>
            <w:r>
              <w:rPr>
                <w:rFonts w:asciiTheme="minorHAnsi"/>
                <w:color w:val="222222"/>
                <w:sz w:val="20"/>
                <w:szCs w:val="20"/>
                <w:shd w:val="clear" w:color="auto" w:fill="FFFFFF" w:themeFill="background1"/>
              </w:rPr>
              <w:t>Climate change &amp; new crops.</w:t>
            </w:r>
          </w:p>
          <w:p w14:paraId="4538EC0B" w14:textId="77777777" w:rsidR="00645206" w:rsidRDefault="000B6A70">
            <w:pPr>
              <w:pStyle w:val="HTMLPreformatted"/>
              <w:shd w:val="clear" w:color="auto" w:fill="FFFFFF" w:themeFill="background1"/>
              <w:spacing w:line="240" w:lineRule="auto"/>
              <w:rPr>
                <w:rFonts w:asciiTheme="minorHAnsi" w:hint="default"/>
                <w:color w:val="222222"/>
                <w:sz w:val="20"/>
                <w:szCs w:val="20"/>
                <w:shd w:val="clear" w:color="auto" w:fill="F8F9FA"/>
              </w:rPr>
            </w:pPr>
            <w:r>
              <w:rPr>
                <w:rFonts w:asciiTheme="minorHAnsi"/>
                <w:color w:val="222222"/>
                <w:sz w:val="20"/>
                <w:szCs w:val="20"/>
                <w:shd w:val="clear" w:color="auto" w:fill="F8F9FA"/>
              </w:rPr>
              <w:t>Production techniques.</w:t>
            </w:r>
          </w:p>
          <w:p w14:paraId="33C433AB" w14:textId="77777777" w:rsidR="00645206" w:rsidRDefault="000B6A70">
            <w:pPr>
              <w:pStyle w:val="HTMLPreformatted"/>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FFFFF" w:themeFill="background1"/>
              </w:rPr>
              <w:t>Ways to introduce an innovative crop</w:t>
            </w:r>
            <w:r>
              <w:rPr>
                <w:rFonts w:asciiTheme="minorHAnsi"/>
                <w:color w:val="222222"/>
                <w:sz w:val="20"/>
                <w:szCs w:val="20"/>
                <w:shd w:val="clear" w:color="auto" w:fill="F8F9FA"/>
              </w:rPr>
              <w:t>.</w:t>
            </w:r>
          </w:p>
          <w:p w14:paraId="08FF0084" w14:textId="77777777" w:rsidR="00645206" w:rsidRPr="002D027C" w:rsidRDefault="00645206">
            <w:pPr>
              <w:spacing w:after="0" w:line="240" w:lineRule="auto"/>
              <w:jc w:val="both"/>
              <w:rPr>
                <w:sz w:val="24"/>
                <w:szCs w:val="24"/>
                <w:lang w:val="en-US"/>
              </w:rPr>
            </w:pPr>
          </w:p>
        </w:tc>
      </w:tr>
      <w:tr w:rsidR="00645206" w:rsidRPr="002D027C" w14:paraId="550F87F0" w14:textId="77777777">
        <w:tc>
          <w:tcPr>
            <w:tcW w:w="358" w:type="pct"/>
          </w:tcPr>
          <w:p w14:paraId="19A570AE" w14:textId="77777777" w:rsidR="00645206" w:rsidRDefault="000B6A70">
            <w:pPr>
              <w:ind w:firstLine="120"/>
            </w:pPr>
            <w:r>
              <w:t>2</w:t>
            </w:r>
          </w:p>
        </w:tc>
        <w:tc>
          <w:tcPr>
            <w:tcW w:w="4642" w:type="pct"/>
          </w:tcPr>
          <w:p w14:paraId="7AE08F2F" w14:textId="77777777" w:rsidR="00645206" w:rsidRPr="002D027C" w:rsidRDefault="000B6A70">
            <w:pPr>
              <w:ind w:firstLine="120"/>
              <w:jc w:val="both"/>
              <w:rPr>
                <w:b/>
                <w:sz w:val="24"/>
                <w:szCs w:val="24"/>
                <w:lang w:val="en-US"/>
              </w:rPr>
            </w:pPr>
            <w:r>
              <w:rPr>
                <w:b/>
                <w:sz w:val="24"/>
                <w:szCs w:val="24"/>
              </w:rPr>
              <w:t>Α</w:t>
            </w:r>
            <w:r w:rsidRPr="002D027C">
              <w:rPr>
                <w:b/>
                <w:sz w:val="24"/>
                <w:szCs w:val="24"/>
                <w:lang w:val="en-US"/>
              </w:rPr>
              <w:t xml:space="preserve">. </w:t>
            </w:r>
            <w:r w:rsidRPr="002D027C">
              <w:rPr>
                <w:rFonts w:eastAsia="SimSun" w:hAnsi="Arial" w:cs="Arial"/>
                <w:b/>
                <w:bCs/>
                <w:color w:val="222222"/>
                <w:sz w:val="20"/>
                <w:szCs w:val="20"/>
                <w:shd w:val="clear" w:color="auto" w:fill="FFFFFF" w:themeFill="background1"/>
                <w:lang w:val="en-US"/>
              </w:rPr>
              <w:t>Aromatic / Medicinal Plants (AMP)</w:t>
            </w:r>
          </w:p>
          <w:p w14:paraId="13E20553" w14:textId="77777777" w:rsidR="00645206" w:rsidRDefault="000B6A70">
            <w:pPr>
              <w:pStyle w:val="HTMLPreformatted"/>
              <w:numPr>
                <w:ilvl w:val="0"/>
                <w:numId w:val="3"/>
              </w:numPr>
              <w:shd w:val="clear" w:color="auto" w:fill="FFFFFF" w:themeFill="background1"/>
              <w:spacing w:line="432" w:lineRule="atLeast"/>
              <w:rPr>
                <w:rFonts w:asciiTheme="minorHAnsi" w:hint="default"/>
                <w:b/>
                <w:bCs/>
                <w:color w:val="222222"/>
                <w:sz w:val="20"/>
                <w:szCs w:val="20"/>
              </w:rPr>
            </w:pPr>
            <w:r>
              <w:rPr>
                <w:rFonts w:asciiTheme="minorHAnsi" w:cs="Tahoma" w:hint="default"/>
                <w:b/>
                <w:sz w:val="20"/>
                <w:szCs w:val="20"/>
              </w:rPr>
              <w:t>Introduction</w:t>
            </w:r>
            <w:r>
              <w:rPr>
                <w:rFonts w:asciiTheme="minorHAnsi" w:cs="Tahoma"/>
                <w:sz w:val="20"/>
                <w:szCs w:val="20"/>
              </w:rPr>
              <w:t xml:space="preserve"> </w:t>
            </w:r>
            <w:r>
              <w:rPr>
                <w:rFonts w:asciiTheme="minorHAnsi" w:cs="Tahoma"/>
                <w:sz w:val="20"/>
                <w:szCs w:val="20"/>
                <w:shd w:val="clear" w:color="auto" w:fill="FFFFFF" w:themeFill="background1"/>
              </w:rPr>
              <w:t>(</w:t>
            </w:r>
            <w:r>
              <w:rPr>
                <w:rFonts w:asciiTheme="minorHAnsi"/>
                <w:color w:val="222222"/>
                <w:sz w:val="20"/>
                <w:szCs w:val="20"/>
                <w:shd w:val="clear" w:color="auto" w:fill="FFFFFF" w:themeFill="background1"/>
              </w:rPr>
              <w:t>historical background, situation at the global level, situation in Greece</w:t>
            </w:r>
            <w:r>
              <w:rPr>
                <w:rFonts w:cs="Tahoma"/>
              </w:rPr>
              <w:t>)</w:t>
            </w:r>
          </w:p>
          <w:p w14:paraId="60F2EF62" w14:textId="77777777" w:rsidR="00645206" w:rsidRDefault="000B6A70">
            <w:pPr>
              <w:pStyle w:val="HTMLPreformatted"/>
              <w:numPr>
                <w:ilvl w:val="0"/>
                <w:numId w:val="3"/>
              </w:numPr>
              <w:shd w:val="clear" w:color="auto" w:fill="FFFFFF" w:themeFill="background1"/>
              <w:spacing w:line="240" w:lineRule="auto"/>
              <w:rPr>
                <w:rFonts w:asciiTheme="minorHAnsi" w:hint="default"/>
                <w:b/>
                <w:bCs/>
                <w:color w:val="222222"/>
                <w:sz w:val="20"/>
                <w:szCs w:val="20"/>
              </w:rPr>
            </w:pPr>
            <w:r>
              <w:rPr>
                <w:rFonts w:asciiTheme="minorHAnsi"/>
                <w:b/>
                <w:bCs/>
                <w:color w:val="222222"/>
                <w:sz w:val="20"/>
                <w:szCs w:val="20"/>
                <w:shd w:val="clear" w:color="auto" w:fill="FFFFFF" w:themeFill="background1"/>
              </w:rPr>
              <w:t>Classification, Terminology, Uses - New investment opportunities of the main ones</w:t>
            </w:r>
            <w:r>
              <w:rPr>
                <w:rFonts w:asciiTheme="minorHAnsi" w:hint="default"/>
                <w:b/>
                <w:bCs/>
                <w:color w:val="222222"/>
                <w:sz w:val="20"/>
                <w:szCs w:val="20"/>
                <w:shd w:val="clear" w:color="auto" w:fill="FFFFFF" w:themeFill="background1"/>
              </w:rPr>
              <w:t xml:space="preserve"> AMP</w:t>
            </w:r>
          </w:p>
          <w:p w14:paraId="62D65F36" w14:textId="77777777" w:rsidR="00645206" w:rsidRPr="002D027C" w:rsidRDefault="00645206">
            <w:pPr>
              <w:spacing w:after="0" w:line="240" w:lineRule="auto"/>
              <w:jc w:val="both"/>
              <w:rPr>
                <w:b/>
                <w:sz w:val="24"/>
                <w:szCs w:val="24"/>
                <w:lang w:val="en-US"/>
              </w:rPr>
            </w:pPr>
          </w:p>
        </w:tc>
      </w:tr>
      <w:tr w:rsidR="00645206" w:rsidRPr="002D027C" w14:paraId="46483128" w14:textId="77777777">
        <w:tc>
          <w:tcPr>
            <w:tcW w:w="358" w:type="pct"/>
          </w:tcPr>
          <w:p w14:paraId="4FDEDC8D" w14:textId="77777777" w:rsidR="00645206" w:rsidRDefault="000B6A70">
            <w:pPr>
              <w:ind w:firstLine="120"/>
            </w:pPr>
            <w:r>
              <w:t>3</w:t>
            </w:r>
          </w:p>
        </w:tc>
        <w:tc>
          <w:tcPr>
            <w:tcW w:w="4642" w:type="pct"/>
          </w:tcPr>
          <w:p w14:paraId="33BFE950" w14:textId="77777777" w:rsidR="00645206" w:rsidRDefault="000B6A70">
            <w:pPr>
              <w:pStyle w:val="HTMLPreformatted"/>
              <w:numPr>
                <w:ilvl w:val="0"/>
                <w:numId w:val="3"/>
              </w:numPr>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FFFFF" w:themeFill="background1"/>
              </w:rPr>
              <w:t>The Role of Essential Oils in Industry and Agriculture - Groups of Plant Chemical Compounds</w:t>
            </w:r>
          </w:p>
          <w:p w14:paraId="64665E9A" w14:textId="77777777" w:rsidR="00645206" w:rsidRPr="002D027C" w:rsidRDefault="00645206">
            <w:pPr>
              <w:spacing w:after="0" w:line="240" w:lineRule="auto"/>
              <w:ind w:left="840"/>
              <w:jc w:val="both"/>
              <w:rPr>
                <w:rFonts w:cs="Tahoma"/>
                <w:sz w:val="24"/>
                <w:szCs w:val="24"/>
                <w:lang w:val="en-US"/>
              </w:rPr>
            </w:pPr>
          </w:p>
        </w:tc>
      </w:tr>
      <w:tr w:rsidR="00645206" w:rsidRPr="002D027C" w14:paraId="34D2556A" w14:textId="77777777">
        <w:tc>
          <w:tcPr>
            <w:tcW w:w="358" w:type="pct"/>
          </w:tcPr>
          <w:p w14:paraId="5A92A4FF" w14:textId="77777777" w:rsidR="00645206" w:rsidRDefault="000B6A70">
            <w:pPr>
              <w:ind w:firstLine="120"/>
            </w:pPr>
            <w:r>
              <w:t>4</w:t>
            </w:r>
          </w:p>
        </w:tc>
        <w:tc>
          <w:tcPr>
            <w:tcW w:w="4642" w:type="pct"/>
          </w:tcPr>
          <w:p w14:paraId="46D09FD5" w14:textId="77777777" w:rsidR="00645206" w:rsidRDefault="000B6A70">
            <w:pPr>
              <w:pStyle w:val="HTMLPreformatted"/>
              <w:shd w:val="clear" w:color="auto" w:fill="FFFFFF" w:themeFill="background1"/>
              <w:spacing w:line="240" w:lineRule="auto"/>
              <w:rPr>
                <w:rFonts w:asciiTheme="minorHAnsi" w:hint="default"/>
                <w:b/>
                <w:bCs/>
                <w:color w:val="222222"/>
                <w:sz w:val="20"/>
                <w:szCs w:val="20"/>
                <w:shd w:val="clear" w:color="auto" w:fill="F8F9FA"/>
              </w:rPr>
            </w:pPr>
            <w:r>
              <w:rPr>
                <w:rFonts w:asciiTheme="minorHAnsi"/>
                <w:b/>
                <w:bCs/>
                <w:color w:val="222222"/>
                <w:sz w:val="20"/>
                <w:szCs w:val="20"/>
                <w:shd w:val="clear" w:color="auto" w:fill="FFFFFF" w:themeFill="background1"/>
              </w:rPr>
              <w:t>Adaptability - Design and Installation - Propagating material - Cultivation techniques - Harvesting / Processing - Storage</w:t>
            </w:r>
          </w:p>
          <w:p w14:paraId="4C907603" w14:textId="77777777" w:rsidR="00645206" w:rsidRDefault="000B6A70">
            <w:pPr>
              <w:pStyle w:val="HTMLPreformatted"/>
              <w:shd w:val="clear" w:color="auto" w:fill="FFFFFF" w:themeFill="background1"/>
              <w:spacing w:line="240" w:lineRule="auto"/>
              <w:rPr>
                <w:rFonts w:hint="default"/>
                <w:color w:val="222222"/>
                <w:sz w:val="33"/>
                <w:szCs w:val="33"/>
              </w:rPr>
            </w:pPr>
            <w:r>
              <w:rPr>
                <w:rFonts w:asciiTheme="minorHAnsi"/>
                <w:color w:val="222222"/>
                <w:sz w:val="20"/>
                <w:szCs w:val="20"/>
                <w:shd w:val="clear" w:color="auto" w:fill="F8F9FA"/>
              </w:rPr>
              <w:t xml:space="preserve">  </w:t>
            </w:r>
            <w:r>
              <w:rPr>
                <w:rFonts w:asciiTheme="minorHAnsi"/>
                <w:color w:val="222222"/>
                <w:sz w:val="20"/>
                <w:szCs w:val="20"/>
                <w:shd w:val="clear" w:color="auto" w:fill="FFFFFF" w:themeFill="background1"/>
              </w:rPr>
              <w:t xml:space="preserve">              A</w:t>
            </w:r>
            <w:r>
              <w:rPr>
                <w:rFonts w:asciiTheme="minorHAnsi" w:hint="default"/>
                <w:color w:val="222222"/>
                <w:sz w:val="20"/>
                <w:szCs w:val="20"/>
                <w:shd w:val="clear" w:color="auto" w:fill="FFFFFF" w:themeFill="background1"/>
              </w:rPr>
              <w:t>MP</w:t>
            </w:r>
            <w:r>
              <w:rPr>
                <w:rFonts w:asciiTheme="minorHAnsi"/>
                <w:color w:val="222222"/>
                <w:sz w:val="20"/>
                <w:szCs w:val="20"/>
                <w:shd w:val="clear" w:color="auto" w:fill="FFFFFF" w:themeFill="background1"/>
              </w:rPr>
              <w:t xml:space="preserve"> adapted to liquid environments (Basil, mint, lavender)</w:t>
            </w:r>
          </w:p>
          <w:p w14:paraId="5D0C1D71" w14:textId="77777777" w:rsidR="00645206" w:rsidRPr="002D027C" w:rsidRDefault="00645206">
            <w:pPr>
              <w:pStyle w:val="BodyText"/>
              <w:ind w:firstLine="120"/>
              <w:rPr>
                <w:rFonts w:ascii="Calibri" w:hAnsi="Calibri"/>
                <w:sz w:val="24"/>
                <w:szCs w:val="24"/>
                <w:lang w:val="en-US"/>
              </w:rPr>
            </w:pPr>
          </w:p>
        </w:tc>
      </w:tr>
      <w:tr w:rsidR="00645206" w:rsidRPr="002D027C" w14:paraId="0FF37DD7" w14:textId="77777777">
        <w:tc>
          <w:tcPr>
            <w:tcW w:w="358" w:type="pct"/>
          </w:tcPr>
          <w:p w14:paraId="0423836D" w14:textId="77777777" w:rsidR="00645206" w:rsidRDefault="000B6A70">
            <w:pPr>
              <w:ind w:firstLine="120"/>
            </w:pPr>
            <w:r>
              <w:t>5</w:t>
            </w:r>
          </w:p>
        </w:tc>
        <w:tc>
          <w:tcPr>
            <w:tcW w:w="4642" w:type="pct"/>
          </w:tcPr>
          <w:p w14:paraId="61759DC0" w14:textId="77777777" w:rsidR="00645206" w:rsidRDefault="000B6A70">
            <w:pPr>
              <w:pStyle w:val="HTMLPreformatted"/>
              <w:shd w:val="clear" w:color="auto" w:fill="FFFFFF" w:themeFill="background1"/>
              <w:spacing w:line="240" w:lineRule="auto"/>
              <w:rPr>
                <w:rFonts w:asciiTheme="minorHAnsi" w:hint="default"/>
                <w:color w:val="222222"/>
                <w:sz w:val="20"/>
                <w:szCs w:val="20"/>
              </w:rPr>
            </w:pPr>
            <w:r>
              <w:rPr>
                <w:rFonts w:asciiTheme="minorHAnsi" w:cs="Tahoma" w:hint="default"/>
                <w:sz w:val="20"/>
                <w:szCs w:val="20"/>
              </w:rPr>
              <w:t>AMP</w:t>
            </w:r>
            <w:r>
              <w:rPr>
                <w:rFonts w:asciiTheme="minorHAnsi" w:cs="Tahoma"/>
                <w:sz w:val="20"/>
                <w:szCs w:val="20"/>
                <w:shd w:val="clear" w:color="auto" w:fill="FFFFFF" w:themeFill="background1"/>
              </w:rPr>
              <w:t xml:space="preserve"> </w:t>
            </w:r>
            <w:r>
              <w:rPr>
                <w:rFonts w:asciiTheme="minorHAnsi"/>
                <w:color w:val="222222"/>
                <w:sz w:val="20"/>
                <w:szCs w:val="20"/>
                <w:shd w:val="clear" w:color="auto" w:fill="FFFFFF" w:themeFill="background1"/>
              </w:rPr>
              <w:t>adapted to dry thermal environments (oregano, clover, thyme, dittany, marjoram, sage, rosemary) AFF adapted to dry thermal environments (oregano, clump, thyme, dittany, marjoram, sage), tree. A</w:t>
            </w:r>
            <w:r>
              <w:rPr>
                <w:rFonts w:asciiTheme="minorHAnsi" w:hint="default"/>
                <w:color w:val="222222"/>
                <w:sz w:val="20"/>
                <w:szCs w:val="20"/>
                <w:shd w:val="clear" w:color="auto" w:fill="FFFFFF" w:themeFill="background1"/>
              </w:rPr>
              <w:t>MP</w:t>
            </w:r>
            <w:r>
              <w:rPr>
                <w:rFonts w:asciiTheme="minorHAnsi"/>
                <w:color w:val="222222"/>
                <w:sz w:val="20"/>
                <w:szCs w:val="20"/>
                <w:shd w:val="clear" w:color="auto" w:fill="FFFFFF" w:themeFill="background1"/>
              </w:rPr>
              <w:t xml:space="preserve"> special requirements (mountain tea, yolk) A</w:t>
            </w:r>
            <w:r>
              <w:rPr>
                <w:rFonts w:asciiTheme="minorHAnsi" w:hint="default"/>
                <w:color w:val="222222"/>
                <w:sz w:val="20"/>
                <w:szCs w:val="20"/>
                <w:shd w:val="clear" w:color="auto" w:fill="FFFFFF" w:themeFill="background1"/>
              </w:rPr>
              <w:t>MP</w:t>
            </w:r>
            <w:r>
              <w:rPr>
                <w:rFonts w:asciiTheme="minorHAnsi"/>
                <w:color w:val="222222"/>
                <w:sz w:val="20"/>
                <w:szCs w:val="20"/>
                <w:shd w:val="clear" w:color="auto" w:fill="FFFFFF" w:themeFill="background1"/>
              </w:rPr>
              <w:t xml:space="preserve"> (chamomile, honeysuckle, St. John's wort, fennel, hops)</w:t>
            </w:r>
          </w:p>
          <w:p w14:paraId="7831AE95" w14:textId="77777777" w:rsidR="00645206" w:rsidRPr="002D027C" w:rsidRDefault="00645206">
            <w:pPr>
              <w:shd w:val="clear" w:color="auto" w:fill="FFFFFF" w:themeFill="background1"/>
              <w:spacing w:after="0" w:line="240" w:lineRule="auto"/>
              <w:ind w:left="1440"/>
              <w:jc w:val="both"/>
              <w:rPr>
                <w:rFonts w:cs="Tahoma"/>
                <w:sz w:val="20"/>
                <w:szCs w:val="20"/>
                <w:lang w:val="en-US"/>
              </w:rPr>
            </w:pPr>
          </w:p>
          <w:p w14:paraId="2503702F" w14:textId="77777777" w:rsidR="00645206" w:rsidRPr="002D027C" w:rsidRDefault="00645206">
            <w:pPr>
              <w:pStyle w:val="BodyText"/>
              <w:ind w:left="1560"/>
              <w:rPr>
                <w:rFonts w:ascii="Calibri" w:hAnsi="Calibri"/>
                <w:sz w:val="24"/>
                <w:szCs w:val="24"/>
                <w:lang w:val="en-US"/>
              </w:rPr>
            </w:pPr>
          </w:p>
        </w:tc>
      </w:tr>
      <w:tr w:rsidR="00645206" w:rsidRPr="002D027C" w14:paraId="2FD7EA16" w14:textId="77777777">
        <w:tc>
          <w:tcPr>
            <w:tcW w:w="358" w:type="pct"/>
          </w:tcPr>
          <w:p w14:paraId="0B2F4E84" w14:textId="77777777" w:rsidR="00645206" w:rsidRDefault="000B6A70">
            <w:pPr>
              <w:ind w:firstLine="120"/>
            </w:pPr>
            <w:r>
              <w:t>6</w:t>
            </w:r>
          </w:p>
        </w:tc>
        <w:tc>
          <w:tcPr>
            <w:tcW w:w="4642" w:type="pct"/>
          </w:tcPr>
          <w:p w14:paraId="30E3D447" w14:textId="77777777" w:rsidR="00645206" w:rsidRPr="002D027C" w:rsidRDefault="000B6A70">
            <w:pPr>
              <w:pStyle w:val="HTMLPreformatted"/>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FFFFF" w:themeFill="background1"/>
              </w:rPr>
              <w:t xml:space="preserve">Other innovative Medicinal plants (hemp, </w:t>
            </w:r>
            <w:r>
              <w:rPr>
                <w:rFonts w:asciiTheme="minorHAnsi" w:hint="default"/>
                <w:color w:val="222222"/>
                <w:sz w:val="20"/>
                <w:szCs w:val="20"/>
                <w:shd w:val="clear" w:color="auto" w:fill="FFFFFF" w:themeFill="background1"/>
              </w:rPr>
              <w:t>nigella</w:t>
            </w:r>
            <w:r>
              <w:rPr>
                <w:rFonts w:asciiTheme="minorHAnsi"/>
                <w:color w:val="222222"/>
                <w:sz w:val="20"/>
                <w:szCs w:val="20"/>
                <w:shd w:val="clear" w:color="auto" w:fill="FFFFFF" w:themeFill="background1"/>
              </w:rPr>
              <w:t>, etc.).</w:t>
            </w:r>
          </w:p>
          <w:p w14:paraId="2F5375B8" w14:textId="77777777" w:rsidR="00645206" w:rsidRPr="002D027C" w:rsidRDefault="00645206">
            <w:pPr>
              <w:spacing w:after="0" w:line="240" w:lineRule="auto"/>
              <w:ind w:left="1440"/>
              <w:jc w:val="both"/>
              <w:rPr>
                <w:sz w:val="24"/>
                <w:szCs w:val="24"/>
                <w:lang w:val="en-US"/>
              </w:rPr>
            </w:pPr>
          </w:p>
        </w:tc>
      </w:tr>
      <w:tr w:rsidR="00645206" w:rsidRPr="002D027C" w14:paraId="251146CB" w14:textId="77777777">
        <w:tc>
          <w:tcPr>
            <w:tcW w:w="358" w:type="pct"/>
          </w:tcPr>
          <w:p w14:paraId="093C2A75" w14:textId="77777777" w:rsidR="00645206" w:rsidRDefault="000B6A70">
            <w:pPr>
              <w:ind w:firstLine="120"/>
            </w:pPr>
            <w:r>
              <w:t>7</w:t>
            </w:r>
          </w:p>
        </w:tc>
        <w:tc>
          <w:tcPr>
            <w:tcW w:w="4642" w:type="pct"/>
          </w:tcPr>
          <w:p w14:paraId="64358386" w14:textId="77777777" w:rsidR="00645206" w:rsidRPr="002D027C" w:rsidRDefault="000B6A70">
            <w:pPr>
              <w:ind w:firstLine="120"/>
              <w:jc w:val="both"/>
              <w:rPr>
                <w:rFonts w:cs="Tahoma"/>
                <w:b/>
                <w:bCs/>
                <w:sz w:val="24"/>
                <w:szCs w:val="24"/>
                <w:lang w:val="en-US"/>
              </w:rPr>
            </w:pPr>
            <w:r w:rsidRPr="002D027C">
              <w:rPr>
                <w:rFonts w:cs="Tahoma"/>
                <w:sz w:val="24"/>
                <w:szCs w:val="24"/>
                <w:lang w:val="en-US"/>
              </w:rPr>
              <w:t xml:space="preserve"> </w:t>
            </w:r>
            <w:r>
              <w:rPr>
                <w:rFonts w:cs="Tahoma"/>
                <w:b/>
                <w:sz w:val="24"/>
                <w:szCs w:val="24"/>
              </w:rPr>
              <w:t>Β</w:t>
            </w:r>
            <w:r w:rsidRPr="002D027C">
              <w:rPr>
                <w:rFonts w:cs="Tahoma"/>
                <w:b/>
                <w:sz w:val="24"/>
                <w:szCs w:val="24"/>
                <w:lang w:val="en-US"/>
              </w:rPr>
              <w:t xml:space="preserve">. </w:t>
            </w:r>
            <w:r w:rsidRPr="002D027C">
              <w:rPr>
                <w:rFonts w:eastAsia="SimSun" w:hAnsi="Arial" w:cs="Arial"/>
                <w:b/>
                <w:bCs/>
                <w:color w:val="222222"/>
                <w:sz w:val="20"/>
                <w:szCs w:val="20"/>
                <w:shd w:val="clear" w:color="auto" w:fill="FFFFFF" w:themeFill="background1"/>
                <w:lang w:val="en-US"/>
              </w:rPr>
              <w:t>Industrial Plants (Confectionery / Olive Plants)</w:t>
            </w:r>
          </w:p>
          <w:p w14:paraId="74038E48" w14:textId="77777777" w:rsidR="00645206" w:rsidRDefault="000B6A70">
            <w:pPr>
              <w:numPr>
                <w:ilvl w:val="0"/>
                <w:numId w:val="4"/>
              </w:numPr>
              <w:spacing w:after="0" w:line="240" w:lineRule="auto"/>
              <w:ind w:firstLine="120"/>
              <w:jc w:val="both"/>
              <w:rPr>
                <w:rFonts w:cs="Tahoma"/>
                <w:bCs/>
                <w:sz w:val="20"/>
                <w:szCs w:val="20"/>
              </w:rPr>
            </w:pPr>
            <w:r>
              <w:rPr>
                <w:rFonts w:cs="Tahoma"/>
                <w:bCs/>
                <w:sz w:val="20"/>
                <w:szCs w:val="20"/>
                <w:lang w:val="en-US"/>
              </w:rPr>
              <w:t>Introduction</w:t>
            </w:r>
            <w:r>
              <w:rPr>
                <w:rFonts w:cs="Tahoma"/>
                <w:bCs/>
                <w:sz w:val="20"/>
                <w:szCs w:val="20"/>
              </w:rPr>
              <w:t xml:space="preserve">. </w:t>
            </w:r>
            <w:r>
              <w:rPr>
                <w:rFonts w:cs="Tahoma"/>
                <w:bCs/>
                <w:sz w:val="20"/>
                <w:szCs w:val="20"/>
                <w:lang w:val="en-US"/>
              </w:rPr>
              <w:t>Perspectives</w:t>
            </w:r>
          </w:p>
          <w:p w14:paraId="477661DB" w14:textId="77777777" w:rsidR="00645206" w:rsidRPr="002D027C" w:rsidRDefault="000B6A70">
            <w:pPr>
              <w:numPr>
                <w:ilvl w:val="0"/>
                <w:numId w:val="4"/>
              </w:numPr>
              <w:spacing w:after="0" w:line="240" w:lineRule="auto"/>
              <w:ind w:firstLine="120"/>
              <w:jc w:val="both"/>
              <w:rPr>
                <w:rFonts w:cs="Tahoma"/>
                <w:bCs/>
                <w:sz w:val="20"/>
                <w:szCs w:val="20"/>
                <w:lang w:val="en-US"/>
              </w:rPr>
            </w:pPr>
            <w:r>
              <w:rPr>
                <w:rFonts w:cs="Tahoma"/>
                <w:bCs/>
                <w:sz w:val="20"/>
                <w:szCs w:val="20"/>
                <w:lang w:val="en-US"/>
              </w:rPr>
              <w:t>Agronomic characteristics</w:t>
            </w:r>
            <w:r w:rsidRPr="002D027C">
              <w:rPr>
                <w:rFonts w:cs="Tahoma"/>
                <w:bCs/>
                <w:sz w:val="20"/>
                <w:szCs w:val="20"/>
                <w:lang w:val="en-US"/>
              </w:rPr>
              <w:t>.</w:t>
            </w:r>
            <w:r>
              <w:rPr>
                <w:rFonts w:cs="Tahoma"/>
                <w:bCs/>
                <w:sz w:val="20"/>
                <w:szCs w:val="20"/>
                <w:lang w:val="en-US"/>
              </w:rPr>
              <w:t xml:space="preserve"> Biology</w:t>
            </w:r>
            <w:r w:rsidRPr="002D027C">
              <w:rPr>
                <w:rFonts w:cs="Tahoma"/>
                <w:bCs/>
                <w:sz w:val="20"/>
                <w:szCs w:val="20"/>
                <w:lang w:val="en-US"/>
              </w:rPr>
              <w:t xml:space="preserve">. </w:t>
            </w:r>
            <w:r>
              <w:rPr>
                <w:rFonts w:cs="Tahoma"/>
                <w:bCs/>
                <w:sz w:val="20"/>
                <w:szCs w:val="20"/>
                <w:lang w:val="en-US"/>
              </w:rPr>
              <w:t>Adaptability</w:t>
            </w:r>
            <w:r w:rsidRPr="002D027C">
              <w:rPr>
                <w:rFonts w:cs="Tahoma"/>
                <w:bCs/>
                <w:sz w:val="20"/>
                <w:szCs w:val="20"/>
                <w:lang w:val="en-US"/>
              </w:rPr>
              <w:t xml:space="preserve">. </w:t>
            </w:r>
            <w:r>
              <w:rPr>
                <w:rFonts w:cs="Tahoma"/>
                <w:bCs/>
                <w:sz w:val="20"/>
                <w:szCs w:val="20"/>
                <w:lang w:val="en-US"/>
              </w:rPr>
              <w:t>Cultivation practices</w:t>
            </w:r>
            <w:r w:rsidRPr="002D027C">
              <w:rPr>
                <w:rFonts w:cs="Tahoma"/>
                <w:bCs/>
                <w:sz w:val="20"/>
                <w:szCs w:val="20"/>
                <w:lang w:val="en-US"/>
              </w:rPr>
              <w:t>.</w:t>
            </w:r>
          </w:p>
          <w:p w14:paraId="2394F896" w14:textId="77777777" w:rsidR="00645206" w:rsidRPr="002D027C" w:rsidRDefault="00645206">
            <w:pPr>
              <w:spacing w:after="0" w:line="240" w:lineRule="auto"/>
              <w:ind w:left="1200"/>
              <w:jc w:val="both"/>
              <w:rPr>
                <w:sz w:val="24"/>
                <w:szCs w:val="24"/>
                <w:lang w:val="en-US"/>
              </w:rPr>
            </w:pPr>
          </w:p>
        </w:tc>
      </w:tr>
      <w:tr w:rsidR="00645206" w:rsidRPr="00F5142A" w14:paraId="1A7E774E" w14:textId="77777777">
        <w:tc>
          <w:tcPr>
            <w:tcW w:w="358" w:type="pct"/>
          </w:tcPr>
          <w:p w14:paraId="22D5AB58" w14:textId="77777777" w:rsidR="00645206" w:rsidRDefault="000B6A70">
            <w:pPr>
              <w:ind w:firstLine="120"/>
            </w:pPr>
            <w:r>
              <w:t>8</w:t>
            </w:r>
          </w:p>
        </w:tc>
        <w:tc>
          <w:tcPr>
            <w:tcW w:w="4642" w:type="pct"/>
          </w:tcPr>
          <w:p w14:paraId="7A1B2163" w14:textId="12D63230" w:rsidR="00645206" w:rsidRDefault="000B6A70">
            <w:pPr>
              <w:pStyle w:val="HTMLPreformatted"/>
              <w:shd w:val="clear" w:color="auto" w:fill="FFFFFF" w:themeFill="background1"/>
              <w:spacing w:line="432" w:lineRule="atLeast"/>
              <w:rPr>
                <w:rFonts w:hint="default"/>
                <w:color w:val="222222"/>
                <w:sz w:val="33"/>
                <w:szCs w:val="33"/>
              </w:rPr>
            </w:pPr>
            <w:r>
              <w:rPr>
                <w:rFonts w:asciiTheme="minorHAnsi"/>
                <w:color w:val="222222"/>
                <w:sz w:val="20"/>
                <w:szCs w:val="20"/>
                <w:shd w:val="clear" w:color="auto" w:fill="FFFFFF" w:themeFill="background1"/>
              </w:rPr>
              <w:t>Stevia</w:t>
            </w:r>
            <w:r>
              <w:rPr>
                <w:rFonts w:asciiTheme="minorHAnsi" w:hint="default"/>
                <w:color w:val="222222"/>
                <w:sz w:val="20"/>
                <w:szCs w:val="20"/>
                <w:shd w:val="clear" w:color="auto" w:fill="FFFFFF" w:themeFill="background1"/>
              </w:rPr>
              <w:t>.</w:t>
            </w:r>
            <w:r>
              <w:rPr>
                <w:rFonts w:asciiTheme="minorHAnsi"/>
                <w:color w:val="222222"/>
                <w:sz w:val="20"/>
                <w:szCs w:val="20"/>
                <w:shd w:val="clear" w:color="auto" w:fill="FFFFFF" w:themeFill="background1"/>
              </w:rPr>
              <w:t xml:space="preserve"> </w:t>
            </w:r>
            <w:proofErr w:type="spellStart"/>
            <w:r>
              <w:rPr>
                <w:rFonts w:asciiTheme="minorHAnsi"/>
                <w:color w:val="222222"/>
                <w:sz w:val="20"/>
                <w:szCs w:val="20"/>
                <w:shd w:val="clear" w:color="auto" w:fill="FFFFFF" w:themeFill="background1"/>
              </w:rPr>
              <w:t>Sunflower</w:t>
            </w:r>
            <w:proofErr w:type="gramStart"/>
            <w:r w:rsidR="002D027C">
              <w:rPr>
                <w:rFonts w:asciiTheme="minorHAnsi" w:hint="default"/>
                <w:color w:val="222222"/>
                <w:sz w:val="20"/>
                <w:szCs w:val="20"/>
                <w:shd w:val="clear" w:color="auto" w:fill="FFFFFF" w:themeFill="background1"/>
              </w:rPr>
              <w:t>,</w:t>
            </w:r>
            <w:r>
              <w:rPr>
                <w:rFonts w:asciiTheme="minorHAnsi"/>
                <w:color w:val="222222"/>
                <w:sz w:val="20"/>
                <w:szCs w:val="20"/>
                <w:shd w:val="clear" w:color="auto" w:fill="FFFFFF" w:themeFill="background1"/>
              </w:rPr>
              <w:t>.</w:t>
            </w:r>
            <w:proofErr w:type="gramEnd"/>
            <w:r w:rsidR="002D027C">
              <w:rPr>
                <w:rFonts w:asciiTheme="minorHAnsi" w:hint="default"/>
                <w:color w:val="222222"/>
                <w:sz w:val="20"/>
                <w:szCs w:val="20"/>
                <w:shd w:val="clear" w:color="auto" w:fill="FFFFFF" w:themeFill="background1"/>
              </w:rPr>
              <w:t>Rapeseed</w:t>
            </w:r>
            <w:proofErr w:type="spellEnd"/>
            <w:r w:rsidR="002D027C">
              <w:rPr>
                <w:rFonts w:asciiTheme="minorHAnsi" w:hint="default"/>
                <w:color w:val="222222"/>
                <w:sz w:val="20"/>
                <w:szCs w:val="20"/>
                <w:shd w:val="clear" w:color="auto" w:fill="FFFFFF" w:themeFill="background1"/>
              </w:rPr>
              <w:t xml:space="preserve"> crop fo</w:t>
            </w:r>
            <w:r w:rsidR="002D027C" w:rsidRPr="002D027C">
              <w:rPr>
                <w:rFonts w:asciiTheme="minorHAnsi" w:hint="default"/>
                <w:color w:val="222222"/>
                <w:sz w:val="20"/>
                <w:szCs w:val="20"/>
                <w:shd w:val="clear" w:color="auto" w:fill="FFFFFF" w:themeFill="background1"/>
              </w:rPr>
              <w:t xml:space="preserve">r </w:t>
            </w:r>
            <w:r w:rsidRPr="002D027C">
              <w:rPr>
                <w:rFonts w:asciiTheme="minorHAnsi"/>
                <w:color w:val="222222"/>
                <w:sz w:val="20"/>
                <w:szCs w:val="20"/>
                <w:shd w:val="clear" w:color="auto" w:fill="FFFFFF" w:themeFill="background1"/>
              </w:rPr>
              <w:t xml:space="preserve"> Castor oil,</w:t>
            </w:r>
            <w:r>
              <w:rPr>
                <w:rFonts w:asciiTheme="minorHAnsi"/>
                <w:color w:val="222222"/>
                <w:sz w:val="20"/>
                <w:szCs w:val="20"/>
                <w:shd w:val="clear" w:color="auto" w:fill="FFFFFF" w:themeFill="background1"/>
              </w:rPr>
              <w:t xml:space="preserve"> Black mustard.</w:t>
            </w:r>
          </w:p>
          <w:p w14:paraId="7DDCCBAC" w14:textId="77777777" w:rsidR="00645206" w:rsidRPr="002D027C" w:rsidRDefault="00645206">
            <w:pPr>
              <w:shd w:val="clear" w:color="auto" w:fill="FFFFFF" w:themeFill="background1"/>
              <w:spacing w:after="0" w:line="240" w:lineRule="auto"/>
              <w:ind w:left="1560"/>
              <w:jc w:val="both"/>
              <w:rPr>
                <w:sz w:val="24"/>
                <w:szCs w:val="24"/>
                <w:lang w:val="en-US"/>
              </w:rPr>
            </w:pPr>
          </w:p>
        </w:tc>
      </w:tr>
      <w:tr w:rsidR="00645206" w:rsidRPr="002D027C" w14:paraId="4214183D" w14:textId="77777777">
        <w:tc>
          <w:tcPr>
            <w:tcW w:w="358" w:type="pct"/>
          </w:tcPr>
          <w:p w14:paraId="00B39B85" w14:textId="77777777" w:rsidR="00645206" w:rsidRDefault="000B6A70">
            <w:r>
              <w:t>9</w:t>
            </w:r>
          </w:p>
        </w:tc>
        <w:tc>
          <w:tcPr>
            <w:tcW w:w="4642" w:type="pct"/>
            <w:shd w:val="clear" w:color="auto" w:fill="FFFFFF" w:themeFill="background1"/>
          </w:tcPr>
          <w:p w14:paraId="0561E8EE" w14:textId="4B91AB04" w:rsidR="00645206" w:rsidRDefault="000B6A70">
            <w:pPr>
              <w:pStyle w:val="HTMLPreformatted"/>
              <w:shd w:val="clear" w:color="auto" w:fill="FFFFFF" w:themeFill="background1"/>
              <w:spacing w:line="432" w:lineRule="atLeast"/>
              <w:rPr>
                <w:rFonts w:asciiTheme="minorHAnsi" w:hint="default"/>
                <w:color w:val="222222"/>
                <w:sz w:val="20"/>
                <w:szCs w:val="20"/>
              </w:rPr>
            </w:pPr>
            <w:r>
              <w:rPr>
                <w:rFonts w:asciiTheme="minorHAnsi"/>
                <w:color w:val="222222"/>
                <w:sz w:val="20"/>
                <w:szCs w:val="20"/>
                <w:shd w:val="clear" w:color="auto" w:fill="FFFFFF" w:themeFill="background1"/>
              </w:rPr>
              <w:t>Sesame seeds. Peanut. Soy</w:t>
            </w:r>
            <w:r>
              <w:rPr>
                <w:rFonts w:asciiTheme="minorHAnsi" w:hint="default"/>
                <w:color w:val="222222"/>
                <w:sz w:val="20"/>
                <w:szCs w:val="20"/>
                <w:shd w:val="clear" w:color="auto" w:fill="FFFFFF" w:themeFill="background1"/>
              </w:rPr>
              <w:t>bean</w:t>
            </w:r>
            <w:r>
              <w:rPr>
                <w:rFonts w:asciiTheme="minorHAnsi"/>
                <w:color w:val="222222"/>
                <w:sz w:val="20"/>
                <w:szCs w:val="20"/>
                <w:shd w:val="clear" w:color="auto" w:fill="FFFFFF" w:themeFill="background1"/>
              </w:rPr>
              <w:t xml:space="preserve">. </w:t>
            </w:r>
            <w:proofErr w:type="spellStart"/>
            <w:r>
              <w:rPr>
                <w:rFonts w:asciiTheme="minorHAnsi"/>
                <w:color w:val="222222"/>
                <w:sz w:val="20"/>
                <w:szCs w:val="20"/>
                <w:shd w:val="clear" w:color="auto" w:fill="FFFFFF" w:themeFill="background1"/>
              </w:rPr>
              <w:t>Camelina</w:t>
            </w:r>
            <w:proofErr w:type="spellEnd"/>
            <w:r>
              <w:rPr>
                <w:rFonts w:asciiTheme="minorHAnsi"/>
                <w:color w:val="222222"/>
                <w:sz w:val="20"/>
                <w:szCs w:val="20"/>
                <w:shd w:val="clear" w:color="auto" w:fill="FFFFFF" w:themeFill="background1"/>
              </w:rPr>
              <w:t xml:space="preserve">, </w:t>
            </w:r>
            <w:proofErr w:type="spellStart"/>
            <w:r w:rsidR="002D027C">
              <w:rPr>
                <w:rFonts w:asciiTheme="minorHAnsi" w:hint="default"/>
                <w:color w:val="222222"/>
                <w:sz w:val="20"/>
                <w:szCs w:val="20"/>
                <w:shd w:val="clear" w:color="auto" w:fill="FFFFFF" w:themeFill="background1"/>
              </w:rPr>
              <w:t>fenumgreek</w:t>
            </w:r>
            <w:proofErr w:type="spellEnd"/>
          </w:p>
          <w:p w14:paraId="18319B00" w14:textId="77777777" w:rsidR="00645206" w:rsidRPr="002D027C" w:rsidRDefault="00645206">
            <w:pPr>
              <w:spacing w:after="0" w:line="240" w:lineRule="auto"/>
              <w:ind w:left="840"/>
              <w:jc w:val="both"/>
              <w:rPr>
                <w:sz w:val="24"/>
                <w:szCs w:val="24"/>
                <w:lang w:val="en-US"/>
              </w:rPr>
            </w:pPr>
          </w:p>
        </w:tc>
      </w:tr>
      <w:tr w:rsidR="00645206" w:rsidRPr="002D027C" w14:paraId="74CA2104" w14:textId="77777777">
        <w:tc>
          <w:tcPr>
            <w:tcW w:w="358" w:type="pct"/>
          </w:tcPr>
          <w:p w14:paraId="17F2B070" w14:textId="77777777" w:rsidR="00645206" w:rsidRDefault="000B6A70">
            <w:pPr>
              <w:ind w:firstLine="120"/>
            </w:pPr>
            <w:r>
              <w:t>10</w:t>
            </w:r>
          </w:p>
        </w:tc>
        <w:tc>
          <w:tcPr>
            <w:tcW w:w="4642" w:type="pct"/>
            <w:shd w:val="clear" w:color="auto" w:fill="FFFFFF" w:themeFill="background1"/>
          </w:tcPr>
          <w:p w14:paraId="5467814B" w14:textId="77777777" w:rsidR="00645206" w:rsidRDefault="000B6A70">
            <w:pPr>
              <w:pStyle w:val="HTMLPreformatted"/>
              <w:shd w:val="clear" w:color="auto" w:fill="FFFFFF" w:themeFill="background1"/>
              <w:spacing w:line="432" w:lineRule="atLeast"/>
              <w:rPr>
                <w:rFonts w:asciiTheme="minorHAnsi" w:hint="default"/>
                <w:color w:val="222222"/>
                <w:sz w:val="20"/>
                <w:szCs w:val="20"/>
              </w:rPr>
            </w:pPr>
            <w:r>
              <w:rPr>
                <w:rFonts w:asciiTheme="minorHAnsi" w:hint="default"/>
                <w:b/>
                <w:bCs/>
                <w:sz w:val="20"/>
                <w:szCs w:val="20"/>
              </w:rPr>
              <w:t>C</w:t>
            </w:r>
            <w:r>
              <w:rPr>
                <w:rFonts w:asciiTheme="minorHAnsi"/>
                <w:b/>
                <w:bCs/>
                <w:sz w:val="20"/>
                <w:szCs w:val="20"/>
                <w:shd w:val="clear" w:color="auto" w:fill="FFFFFF" w:themeFill="background1"/>
              </w:rPr>
              <w:t xml:space="preserve">. </w:t>
            </w:r>
            <w:r>
              <w:rPr>
                <w:rFonts w:asciiTheme="minorHAnsi"/>
                <w:color w:val="222222"/>
                <w:sz w:val="20"/>
                <w:szCs w:val="20"/>
                <w:shd w:val="clear" w:color="auto" w:fill="FFFFFF" w:themeFill="background1"/>
              </w:rPr>
              <w:t>Other innovative crops (characteristics and selection criteria)</w:t>
            </w:r>
          </w:p>
          <w:p w14:paraId="21D7F476" w14:textId="77777777" w:rsidR="00645206" w:rsidRPr="002D027C" w:rsidRDefault="000B6A70">
            <w:pPr>
              <w:spacing w:after="0" w:line="240" w:lineRule="auto"/>
              <w:jc w:val="both"/>
              <w:rPr>
                <w:b/>
                <w:bCs/>
                <w:sz w:val="20"/>
                <w:szCs w:val="20"/>
                <w:lang w:val="en-US"/>
              </w:rPr>
            </w:pPr>
            <w:r w:rsidRPr="002D027C">
              <w:rPr>
                <w:b/>
                <w:bCs/>
                <w:sz w:val="20"/>
                <w:szCs w:val="20"/>
                <w:lang w:val="en-US"/>
              </w:rPr>
              <w:t xml:space="preserve"> </w:t>
            </w:r>
          </w:p>
        </w:tc>
      </w:tr>
      <w:tr w:rsidR="00645206" w:rsidRPr="002D027C" w14:paraId="63C1633E" w14:textId="77777777">
        <w:tc>
          <w:tcPr>
            <w:tcW w:w="358" w:type="pct"/>
          </w:tcPr>
          <w:p w14:paraId="0961819B" w14:textId="77777777" w:rsidR="00645206" w:rsidRDefault="000B6A70">
            <w:pPr>
              <w:ind w:firstLine="120"/>
            </w:pPr>
            <w:r>
              <w:t>11</w:t>
            </w:r>
          </w:p>
        </w:tc>
        <w:tc>
          <w:tcPr>
            <w:tcW w:w="4642" w:type="pct"/>
          </w:tcPr>
          <w:p w14:paraId="7CB5C131" w14:textId="77777777" w:rsidR="00645206" w:rsidRPr="002D027C" w:rsidRDefault="000B6A70">
            <w:pPr>
              <w:spacing w:line="240" w:lineRule="auto"/>
              <w:ind w:left="360" w:firstLine="120"/>
              <w:jc w:val="both"/>
              <w:rPr>
                <w:sz w:val="24"/>
                <w:szCs w:val="24"/>
                <w:lang w:val="en-US"/>
              </w:rPr>
            </w:pPr>
            <w:r w:rsidRPr="002D027C">
              <w:rPr>
                <w:rFonts w:ascii="SimSun" w:eastAsia="SimSun" w:hAnsi="SimSun" w:cs="SimSun"/>
                <w:sz w:val="24"/>
                <w:szCs w:val="24"/>
                <w:lang w:val="en-US"/>
              </w:rPr>
              <w:br/>
            </w:r>
            <w:r w:rsidRPr="002D027C">
              <w:rPr>
                <w:rFonts w:eastAsia="SimSun" w:hAnsi="Arial" w:cs="Arial"/>
                <w:color w:val="222222"/>
                <w:sz w:val="20"/>
                <w:szCs w:val="20"/>
                <w:shd w:val="clear" w:color="auto" w:fill="FFFFFF" w:themeFill="background1"/>
                <w:lang w:val="en-US"/>
              </w:rPr>
              <w:t xml:space="preserve">Innovative crops for human nutrition quinoa, chia, sweet potatoes </w:t>
            </w:r>
            <w:proofErr w:type="spellStart"/>
            <w:r w:rsidRPr="002D027C">
              <w:rPr>
                <w:rFonts w:eastAsia="SimSun" w:hAnsi="Arial" w:cs="Arial"/>
                <w:color w:val="222222"/>
                <w:sz w:val="20"/>
                <w:szCs w:val="20"/>
                <w:shd w:val="clear" w:color="auto" w:fill="FFFFFF" w:themeFill="background1"/>
                <w:lang w:val="en-US"/>
              </w:rPr>
              <w:t>etc</w:t>
            </w:r>
            <w:proofErr w:type="spellEnd"/>
            <w:r w:rsidRPr="002D027C">
              <w:rPr>
                <w:rFonts w:eastAsia="SimSun" w:hAnsi="Arial" w:cs="Arial"/>
                <w:color w:val="222222"/>
                <w:sz w:val="20"/>
                <w:szCs w:val="20"/>
                <w:shd w:val="clear" w:color="auto" w:fill="FFFFFF" w:themeFill="background1"/>
                <w:lang w:val="en-US"/>
              </w:rPr>
              <w:t xml:space="preserve"> for human nutrition</w:t>
            </w:r>
          </w:p>
        </w:tc>
      </w:tr>
      <w:tr w:rsidR="00645206" w:rsidRPr="002D027C" w14:paraId="03A97979" w14:textId="77777777">
        <w:tc>
          <w:tcPr>
            <w:tcW w:w="358" w:type="pct"/>
          </w:tcPr>
          <w:p w14:paraId="0D0937D7" w14:textId="77777777" w:rsidR="00645206" w:rsidRDefault="000B6A70">
            <w:pPr>
              <w:ind w:firstLine="120"/>
            </w:pPr>
            <w:r>
              <w:lastRenderedPageBreak/>
              <w:t>12</w:t>
            </w:r>
          </w:p>
        </w:tc>
        <w:tc>
          <w:tcPr>
            <w:tcW w:w="4642" w:type="pct"/>
          </w:tcPr>
          <w:p w14:paraId="35AFDF50" w14:textId="0E6BB12E" w:rsidR="00645206" w:rsidRDefault="000B6A70">
            <w:pPr>
              <w:pStyle w:val="HTMLPreformatted"/>
              <w:shd w:val="clear" w:color="auto" w:fill="FFFFFF" w:themeFill="background1"/>
              <w:spacing w:line="432" w:lineRule="atLeast"/>
              <w:rPr>
                <w:rFonts w:asciiTheme="minorHAnsi" w:hint="default"/>
                <w:color w:val="222222"/>
                <w:sz w:val="20"/>
                <w:szCs w:val="20"/>
              </w:rPr>
            </w:pPr>
            <w:r>
              <w:rPr>
                <w:rFonts w:asciiTheme="minorHAnsi"/>
                <w:color w:val="222222"/>
                <w:sz w:val="20"/>
                <w:szCs w:val="20"/>
                <w:shd w:val="clear" w:color="auto" w:fill="FFFFFF" w:themeFill="background1"/>
              </w:rPr>
              <w:t>Innovative crops for animal feed (</w:t>
            </w:r>
            <w:proofErr w:type="spellStart"/>
            <w:r>
              <w:rPr>
                <w:rFonts w:asciiTheme="minorHAnsi"/>
                <w:color w:val="222222"/>
                <w:sz w:val="20"/>
                <w:szCs w:val="20"/>
                <w:shd w:val="clear" w:color="auto" w:fill="FFFFFF" w:themeFill="background1"/>
              </w:rPr>
              <w:t>tef</w:t>
            </w:r>
            <w:proofErr w:type="spellEnd"/>
            <w:r>
              <w:rPr>
                <w:rFonts w:asciiTheme="minorHAnsi"/>
                <w:color w:val="222222"/>
                <w:sz w:val="20"/>
                <w:szCs w:val="20"/>
                <w:shd w:val="clear" w:color="auto" w:fill="FFFFFF" w:themeFill="background1"/>
              </w:rPr>
              <w:t xml:space="preserve">, </w:t>
            </w:r>
            <w:proofErr w:type="spellStart"/>
            <w:r w:rsidR="002D027C">
              <w:rPr>
                <w:rFonts w:asciiTheme="minorHAnsi" w:hint="default"/>
                <w:color w:val="222222"/>
                <w:sz w:val="20"/>
                <w:szCs w:val="20"/>
                <w:shd w:val="clear" w:color="auto" w:fill="FFFFFF" w:themeFill="background1"/>
              </w:rPr>
              <w:t>amaranthus</w:t>
            </w:r>
            <w:proofErr w:type="spellEnd"/>
            <w:r>
              <w:rPr>
                <w:rFonts w:asciiTheme="minorHAnsi"/>
                <w:color w:val="222222"/>
                <w:sz w:val="20"/>
                <w:szCs w:val="20"/>
                <w:shd w:val="clear" w:color="auto" w:fill="FFFFFF" w:themeFill="background1"/>
              </w:rPr>
              <w:t>, etc.</w:t>
            </w:r>
            <w:r>
              <w:rPr>
                <w:rFonts w:asciiTheme="minorHAnsi"/>
                <w:color w:val="222222"/>
                <w:sz w:val="20"/>
                <w:szCs w:val="20"/>
                <w:shd w:val="clear" w:color="auto" w:fill="F8F9FA"/>
              </w:rPr>
              <w:t>)</w:t>
            </w:r>
          </w:p>
          <w:p w14:paraId="3716E059" w14:textId="77777777" w:rsidR="00645206" w:rsidRPr="002D027C" w:rsidRDefault="00645206">
            <w:pPr>
              <w:ind w:firstLine="120"/>
              <w:jc w:val="both"/>
              <w:rPr>
                <w:sz w:val="24"/>
                <w:szCs w:val="24"/>
                <w:lang w:val="en-US"/>
              </w:rPr>
            </w:pPr>
          </w:p>
        </w:tc>
      </w:tr>
      <w:tr w:rsidR="00645206" w:rsidRPr="002D027C" w14:paraId="39E5CDD1" w14:textId="77777777">
        <w:tc>
          <w:tcPr>
            <w:tcW w:w="358" w:type="pct"/>
          </w:tcPr>
          <w:p w14:paraId="17A5C0D8" w14:textId="77777777" w:rsidR="00645206" w:rsidRDefault="000B6A70">
            <w:pPr>
              <w:ind w:firstLine="120"/>
            </w:pPr>
            <w:r>
              <w:t>13</w:t>
            </w:r>
          </w:p>
        </w:tc>
        <w:tc>
          <w:tcPr>
            <w:tcW w:w="4642" w:type="pct"/>
          </w:tcPr>
          <w:p w14:paraId="4CE3E68D" w14:textId="77777777" w:rsidR="00645206" w:rsidRDefault="000B6A70">
            <w:pPr>
              <w:pStyle w:val="HTMLPreformatted"/>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FFFFF" w:themeFill="background1"/>
              </w:rPr>
              <w:t>Innovative crops for industrial use (Hemp, flax, nettle for fiber, crops for natural rubber production, etc.)</w:t>
            </w:r>
          </w:p>
          <w:p w14:paraId="5E107F05" w14:textId="77777777" w:rsidR="00645206" w:rsidRPr="002D027C" w:rsidRDefault="00645206">
            <w:pPr>
              <w:spacing w:after="0" w:line="240" w:lineRule="auto"/>
              <w:jc w:val="both"/>
              <w:rPr>
                <w:rFonts w:cs="Tahoma"/>
                <w:sz w:val="24"/>
                <w:szCs w:val="24"/>
                <w:lang w:val="en-US"/>
              </w:rPr>
            </w:pPr>
          </w:p>
        </w:tc>
      </w:tr>
    </w:tbl>
    <w:p w14:paraId="40158D16" w14:textId="77777777" w:rsidR="00645206" w:rsidRPr="002D027C" w:rsidRDefault="00645206">
      <w:pPr>
        <w:spacing w:before="120" w:after="0" w:line="240" w:lineRule="auto"/>
        <w:textAlignment w:val="baseline"/>
        <w:rPr>
          <w:rFonts w:ascii="Calibri" w:eastAsia="Times New Roman" w:hAnsi="Calibri" w:cs="Calibri"/>
          <w:b/>
          <w:bCs/>
          <w:color w:val="000000"/>
          <w:highlight w:val="yellow"/>
          <w:lang w:val="en-US" w:eastAsia="el-GR"/>
        </w:rPr>
      </w:pPr>
    </w:p>
    <w:p w14:paraId="15D26DBF" w14:textId="77777777" w:rsidR="00645206" w:rsidRDefault="000B6A70">
      <w:pPr>
        <w:numPr>
          <w:ilvl w:val="0"/>
          <w:numId w:val="1"/>
        </w:numPr>
        <w:spacing w:before="120" w:after="0" w:line="240" w:lineRule="auto"/>
        <w:textAlignment w:val="baseline"/>
        <w:rPr>
          <w:rFonts w:ascii="Calibri" w:eastAsia="Times New Roman" w:hAnsi="Calibri" w:cs="Calibri"/>
          <w:b/>
          <w:bCs/>
          <w:color w:val="000000"/>
          <w:lang w:eastAsia="el-GR"/>
        </w:rPr>
      </w:pPr>
      <w:r>
        <w:rPr>
          <w:rFonts w:ascii="Calibri" w:eastAsia="Times New Roman" w:hAnsi="Calibri" w:cs="Calibri"/>
          <w:b/>
          <w:bCs/>
          <w:color w:val="000000"/>
          <w:lang w:eastAsia="el-GR"/>
        </w:rPr>
        <w:t>TEACHING AND LEARNING METHODS -  EVALUATION</w:t>
      </w:r>
    </w:p>
    <w:tbl>
      <w:tblPr>
        <w:tblW w:w="0" w:type="auto"/>
        <w:tblCellMar>
          <w:top w:w="15" w:type="dxa"/>
          <w:left w:w="15" w:type="dxa"/>
          <w:bottom w:w="15" w:type="dxa"/>
          <w:right w:w="15" w:type="dxa"/>
        </w:tblCellMar>
        <w:tblLook w:val="04A0" w:firstRow="1" w:lastRow="0" w:firstColumn="1" w:lastColumn="0" w:noHBand="0" w:noVBand="1"/>
      </w:tblPr>
      <w:tblGrid>
        <w:gridCol w:w="4692"/>
        <w:gridCol w:w="3604"/>
      </w:tblGrid>
      <w:tr w:rsidR="00645206" w14:paraId="5340D61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44C8E951" w14:textId="77777777" w:rsidR="00645206" w:rsidRPr="002D027C" w:rsidRDefault="000B6A70">
            <w:pPr>
              <w:spacing w:after="0" w:line="240" w:lineRule="auto"/>
              <w:jc w:val="right"/>
              <w:rPr>
                <w:rFonts w:ascii="Times New Roman" w:eastAsia="Times New Roman" w:hAnsi="Times New Roman" w:cs="Times New Roman"/>
                <w:sz w:val="24"/>
                <w:szCs w:val="24"/>
                <w:highlight w:val="yellow"/>
                <w:lang w:val="en-US" w:eastAsia="el-GR"/>
              </w:rPr>
            </w:pPr>
            <w:r w:rsidRPr="002D027C">
              <w:rPr>
                <w:rFonts w:ascii="Calibri" w:eastAsia="Times New Roman" w:hAnsi="Calibri" w:cs="Calibri"/>
                <w:b/>
                <w:bCs/>
                <w:color w:val="000000"/>
                <w:sz w:val="20"/>
                <w:szCs w:val="20"/>
                <w:lang w:val="en-US" w:eastAsia="el-GR"/>
              </w:rPr>
              <w:t>TEATCHING METHOD</w:t>
            </w:r>
            <w:r w:rsidRPr="002D027C">
              <w:rPr>
                <w:rFonts w:ascii="Calibri" w:eastAsia="Times New Roman" w:hAnsi="Calibri" w:cs="Calibri"/>
                <w:b/>
                <w:bCs/>
                <w:color w:val="000000"/>
                <w:sz w:val="20"/>
                <w:szCs w:val="20"/>
                <w:lang w:val="en-US" w:eastAsia="el-GR"/>
              </w:rPr>
              <w:br/>
            </w:r>
            <w:r>
              <w:rPr>
                <w:i/>
                <w:iCs/>
                <w:color w:val="222222"/>
                <w:sz w:val="20"/>
                <w:szCs w:val="20"/>
                <w:shd w:val="clear" w:color="auto" w:fill="FFFFFF" w:themeFill="background1"/>
                <w:lang w:val="en-US"/>
              </w:rPr>
              <w:t>Face to face, e-learning, etc.</w:t>
            </w:r>
            <w:r w:rsidRPr="002D027C">
              <w:rPr>
                <w:rFonts w:ascii="Calibri" w:eastAsia="Times New Roman" w:hAnsi="Calibri" w:cs="Calibri"/>
                <w:i/>
                <w:iCs/>
                <w:color w:val="000000"/>
                <w:sz w:val="16"/>
                <w:szCs w:val="16"/>
                <w:lang w:val="en-US" w:eastAsia="el-GR"/>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AB935A" w14:textId="77777777" w:rsidR="00645206" w:rsidRDefault="000B6A70">
            <w:pPr>
              <w:spacing w:after="200" w:line="240" w:lineRule="auto"/>
              <w:rPr>
                <w:rFonts w:ascii="Times New Roman" w:eastAsia="Times New Roman" w:hAnsi="Times New Roman" w:cs="Times New Roman"/>
                <w:sz w:val="24"/>
                <w:szCs w:val="24"/>
                <w:highlight w:val="yellow"/>
                <w:lang w:eastAsia="el-GR"/>
              </w:rPr>
            </w:pPr>
            <w:proofErr w:type="spellStart"/>
            <w:r>
              <w:rPr>
                <w:rFonts w:ascii="Calibri" w:eastAsia="Times New Roman" w:hAnsi="Calibri" w:cs="Calibri"/>
                <w:color w:val="002060"/>
                <w:lang w:eastAsia="el-GR"/>
              </w:rPr>
              <w:t>Face</w:t>
            </w:r>
            <w:proofErr w:type="spellEnd"/>
            <w:r>
              <w:rPr>
                <w:rFonts w:ascii="Calibri" w:eastAsia="Times New Roman" w:hAnsi="Calibri" w:cs="Calibri"/>
                <w:color w:val="002060"/>
                <w:lang w:eastAsia="el-GR"/>
              </w:rPr>
              <w:t xml:space="preserve"> </w:t>
            </w:r>
            <w:proofErr w:type="spellStart"/>
            <w:r>
              <w:rPr>
                <w:rFonts w:ascii="Calibri" w:eastAsia="Times New Roman" w:hAnsi="Calibri" w:cs="Calibri"/>
                <w:color w:val="002060"/>
                <w:lang w:eastAsia="el-GR"/>
              </w:rPr>
              <w:t>to</w:t>
            </w:r>
            <w:proofErr w:type="spellEnd"/>
            <w:r>
              <w:rPr>
                <w:rFonts w:ascii="Calibri" w:eastAsia="Times New Roman" w:hAnsi="Calibri" w:cs="Calibri"/>
                <w:color w:val="002060"/>
                <w:lang w:eastAsia="el-GR"/>
              </w:rPr>
              <w:t xml:space="preserve"> </w:t>
            </w:r>
            <w:proofErr w:type="spellStart"/>
            <w:r>
              <w:rPr>
                <w:rFonts w:ascii="Calibri" w:eastAsia="Times New Roman" w:hAnsi="Calibri" w:cs="Calibri"/>
                <w:color w:val="002060"/>
                <w:lang w:eastAsia="el-GR"/>
              </w:rPr>
              <w:t>face</w:t>
            </w:r>
            <w:proofErr w:type="spellEnd"/>
            <w:r>
              <w:rPr>
                <w:rFonts w:ascii="Calibri" w:eastAsia="Times New Roman" w:hAnsi="Calibri" w:cs="Calibri"/>
                <w:color w:val="002060"/>
                <w:lang w:eastAsia="el-GR"/>
              </w:rPr>
              <w:t xml:space="preserve"> </w:t>
            </w:r>
            <w:proofErr w:type="spellStart"/>
            <w:r>
              <w:rPr>
                <w:rFonts w:ascii="Calibri" w:eastAsia="Times New Roman" w:hAnsi="Calibri" w:cs="Calibri"/>
                <w:color w:val="002060"/>
                <w:lang w:eastAsia="el-GR"/>
              </w:rPr>
              <w:t>teaching</w:t>
            </w:r>
            <w:proofErr w:type="spellEnd"/>
            <w:r>
              <w:rPr>
                <w:rFonts w:ascii="Calibri" w:eastAsia="Times New Roman" w:hAnsi="Calibri" w:cs="Calibri"/>
                <w:color w:val="002060"/>
                <w:lang w:eastAsia="el-GR"/>
              </w:rPr>
              <w:t> </w:t>
            </w:r>
          </w:p>
        </w:tc>
      </w:tr>
      <w:tr w:rsidR="00645206" w:rsidRPr="002D027C" w14:paraId="7027FB7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7962D805" w14:textId="77777777" w:rsidR="00645206" w:rsidRPr="002D027C" w:rsidRDefault="000B6A70">
            <w:pPr>
              <w:spacing w:after="0" w:line="240" w:lineRule="auto"/>
              <w:jc w:val="right"/>
              <w:rPr>
                <w:rFonts w:ascii="Times New Roman" w:eastAsia="Times New Roman" w:hAnsi="Times New Roman" w:cs="Times New Roman"/>
                <w:sz w:val="24"/>
                <w:szCs w:val="24"/>
                <w:highlight w:val="yellow"/>
                <w:lang w:val="en-US" w:eastAsia="el-GR"/>
              </w:rPr>
            </w:pPr>
            <w:r w:rsidRPr="002D027C">
              <w:rPr>
                <w:rFonts w:ascii="Calibri" w:eastAsia="Times New Roman" w:hAnsi="Calibri" w:cs="Calibri"/>
                <w:b/>
                <w:bCs/>
                <w:color w:val="000000"/>
                <w:sz w:val="20"/>
                <w:szCs w:val="20"/>
                <w:lang w:val="en-US" w:eastAsia="el-GR"/>
              </w:rPr>
              <w:t xml:space="preserve">IT SUPPORT </w:t>
            </w:r>
            <w:r w:rsidRPr="002D027C">
              <w:rPr>
                <w:rFonts w:ascii="Calibri" w:eastAsia="Times New Roman" w:hAnsi="Calibri" w:cs="Calibri"/>
                <w:b/>
                <w:bCs/>
                <w:color w:val="000000"/>
                <w:sz w:val="20"/>
                <w:szCs w:val="20"/>
                <w:lang w:val="en-US" w:eastAsia="el-GR"/>
              </w:rPr>
              <w:br/>
            </w:r>
            <w:r w:rsidRPr="002D027C">
              <w:rPr>
                <w:rFonts w:eastAsia="SimSun" w:hAnsi="Arial" w:cs="Arial"/>
                <w:i/>
                <w:iCs/>
                <w:color w:val="222222"/>
                <w:sz w:val="20"/>
                <w:szCs w:val="20"/>
                <w:shd w:val="clear" w:color="auto" w:fill="FFFFFF" w:themeFill="background1"/>
                <w:lang w:val="en-US"/>
              </w:rPr>
              <w:t>Use of ICT in Teaching, in Laboratory Education, in Communication with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62E93" w14:textId="77777777" w:rsidR="00645206" w:rsidRPr="002D027C" w:rsidRDefault="000B6A70">
            <w:pPr>
              <w:spacing w:after="0" w:line="240" w:lineRule="auto"/>
              <w:rPr>
                <w:rFonts w:eastAsia="SimSun" w:hAnsi="Arial" w:cs="Arial"/>
                <w:color w:val="222222"/>
                <w:sz w:val="20"/>
                <w:szCs w:val="20"/>
                <w:shd w:val="clear" w:color="auto" w:fill="FFFFFF" w:themeFill="background1"/>
                <w:lang w:val="en-US"/>
              </w:rPr>
            </w:pPr>
            <w:r w:rsidRPr="002D027C">
              <w:rPr>
                <w:rFonts w:eastAsia="SimSun" w:hAnsi="Arial" w:cs="Arial"/>
                <w:color w:val="222222"/>
                <w:sz w:val="20"/>
                <w:szCs w:val="20"/>
                <w:shd w:val="clear" w:color="auto" w:fill="FFFFFF" w:themeFill="background1"/>
                <w:lang w:val="en-US"/>
              </w:rPr>
              <w:t>Use of Power</w:t>
            </w:r>
            <w:r>
              <w:rPr>
                <w:rFonts w:eastAsia="SimSun" w:hAnsi="Arial" w:cs="Arial"/>
                <w:color w:val="222222"/>
                <w:sz w:val="20"/>
                <w:szCs w:val="20"/>
                <w:shd w:val="clear" w:color="auto" w:fill="FFFFFF" w:themeFill="background1"/>
                <w:lang w:val="en-US"/>
              </w:rPr>
              <w:t xml:space="preserve"> </w:t>
            </w:r>
            <w:r w:rsidRPr="002D027C">
              <w:rPr>
                <w:rFonts w:eastAsia="SimSun" w:hAnsi="Arial" w:cs="Arial"/>
                <w:color w:val="222222"/>
                <w:sz w:val="20"/>
                <w:szCs w:val="20"/>
                <w:shd w:val="clear" w:color="auto" w:fill="FFFFFF" w:themeFill="background1"/>
                <w:lang w:val="en-US"/>
              </w:rPr>
              <w:t>point images Communication with students via e-mail and website. Learning process support through access to online databases etc.</w:t>
            </w:r>
          </w:p>
          <w:p w14:paraId="6835B9DB" w14:textId="77777777" w:rsidR="00645206" w:rsidRPr="002D027C" w:rsidRDefault="000B6A70">
            <w:pPr>
              <w:spacing w:after="0" w:line="240" w:lineRule="auto"/>
              <w:rPr>
                <w:rFonts w:eastAsia="SimSun" w:hAnsi="Arial" w:cs="Arial"/>
                <w:color w:val="222222"/>
                <w:sz w:val="20"/>
                <w:szCs w:val="20"/>
                <w:shd w:val="clear" w:color="auto" w:fill="FFFFFF" w:themeFill="background1"/>
                <w:lang w:val="en-US" w:eastAsia="el-GR"/>
              </w:rPr>
            </w:pPr>
            <w:r>
              <w:rPr>
                <w:b/>
                <w:iCs/>
                <w:sz w:val="24"/>
                <w:szCs w:val="24"/>
                <w:lang w:val="en-US"/>
              </w:rPr>
              <w:t xml:space="preserve">Distance by Microsoft Teams or </w:t>
            </w:r>
            <w:proofErr w:type="spellStart"/>
            <w:r>
              <w:rPr>
                <w:b/>
                <w:iCs/>
                <w:sz w:val="24"/>
                <w:szCs w:val="24"/>
                <w:lang w:val="en-US"/>
              </w:rPr>
              <w:t>Webex</w:t>
            </w:r>
            <w:proofErr w:type="spellEnd"/>
          </w:p>
        </w:tc>
      </w:tr>
      <w:tr w:rsidR="00645206" w14:paraId="1F70737A"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tcPr>
          <w:p w14:paraId="48E62C0A" w14:textId="77777777" w:rsidR="00645206" w:rsidRPr="002D027C" w:rsidRDefault="000B6A70">
            <w:pPr>
              <w:spacing w:after="0" w:line="240" w:lineRule="auto"/>
              <w:jc w:val="right"/>
              <w:rPr>
                <w:rFonts w:ascii="Times New Roman" w:eastAsia="Times New Roman" w:hAnsi="Times New Roman" w:cs="Times New Roman"/>
                <w:i/>
                <w:iCs/>
                <w:sz w:val="24"/>
                <w:szCs w:val="24"/>
                <w:lang w:val="en-US" w:eastAsia="el-GR"/>
              </w:rPr>
            </w:pPr>
            <w:r w:rsidRPr="002D027C">
              <w:rPr>
                <w:rFonts w:ascii="Calibri" w:eastAsia="Times New Roman" w:hAnsi="Calibri" w:cs="Calibri"/>
                <w:b/>
                <w:bCs/>
                <w:i/>
                <w:iCs/>
                <w:color w:val="000000"/>
                <w:sz w:val="20"/>
                <w:szCs w:val="20"/>
                <w:lang w:val="en-US" w:eastAsia="el-GR"/>
              </w:rPr>
              <w:t>TEACHING ORGANIZATION</w:t>
            </w:r>
          </w:p>
          <w:p w14:paraId="41345D90" w14:textId="77777777" w:rsidR="00645206" w:rsidRDefault="000B6A70">
            <w:pPr>
              <w:spacing w:after="0" w:line="240" w:lineRule="auto"/>
              <w:jc w:val="both"/>
              <w:rPr>
                <w:i/>
                <w:iCs/>
                <w:color w:val="222222"/>
                <w:sz w:val="20"/>
                <w:szCs w:val="20"/>
                <w:shd w:val="clear" w:color="auto" w:fill="FFFFFF" w:themeFill="background1"/>
                <w:lang w:val="en-US"/>
              </w:rPr>
            </w:pPr>
            <w:r>
              <w:rPr>
                <w:i/>
                <w:iCs/>
                <w:color w:val="222222"/>
                <w:sz w:val="20"/>
                <w:szCs w:val="20"/>
                <w:shd w:val="clear" w:color="auto" w:fill="FFFFFF" w:themeFill="background1"/>
                <w:lang w:val="en-US"/>
              </w:rPr>
              <w:t>The way and methods of teaching are described in detail.</w:t>
            </w:r>
          </w:p>
          <w:p w14:paraId="10F646AA" w14:textId="77777777" w:rsidR="00645206" w:rsidRDefault="000B6A70">
            <w:pPr>
              <w:spacing w:after="0" w:line="240" w:lineRule="auto"/>
              <w:jc w:val="both"/>
              <w:rPr>
                <w:rFonts w:ascii="Times New Roman" w:eastAsia="Times New Roman" w:hAnsi="Times New Roman" w:cs="Times New Roman"/>
                <w:i/>
                <w:iCs/>
                <w:sz w:val="24"/>
                <w:szCs w:val="24"/>
                <w:lang w:val="en-US" w:eastAsia="el-GR"/>
              </w:rPr>
            </w:pPr>
            <w:r>
              <w:rPr>
                <w:i/>
                <w:iCs/>
                <w:color w:val="222222"/>
                <w:sz w:val="20"/>
                <w:szCs w:val="20"/>
                <w:shd w:val="clear" w:color="auto" w:fill="FFFFFF" w:themeFill="background1"/>
                <w:lang w:val="en-US"/>
              </w:rPr>
              <w:t xml:space="preserve">Lectures, Seminars, Laboratory Exercise, Field Exercise, Bibliography study &amp; analysis, Tutoring, Internship (Placement), Clinical Exercise, Art Workshop, Interactive teaching, Study visits, Study work, artwork, creation, </w:t>
            </w:r>
            <w:proofErr w:type="spellStart"/>
            <w:r>
              <w:rPr>
                <w:i/>
                <w:iCs/>
                <w:color w:val="222222"/>
                <w:sz w:val="20"/>
                <w:szCs w:val="20"/>
                <w:shd w:val="clear" w:color="auto" w:fill="FFFFFF" w:themeFill="background1"/>
                <w:lang w:val="en-US"/>
              </w:rPr>
              <w:t>project</w:t>
            </w:r>
            <w:r w:rsidRPr="002D027C">
              <w:rPr>
                <w:rFonts w:eastAsia="Times New Roman" w:hAnsi="Calibri" w:cs="Calibri"/>
                <w:i/>
                <w:iCs/>
                <w:color w:val="000000"/>
                <w:sz w:val="20"/>
                <w:szCs w:val="20"/>
                <w:lang w:val="en-US" w:eastAsia="el-GR"/>
              </w:rPr>
              <w:t>.</w:t>
            </w:r>
            <w:r>
              <w:rPr>
                <w:rFonts w:eastAsia="Times New Roman" w:hAnsi="Calibri" w:cs="Calibri"/>
                <w:i/>
                <w:iCs/>
                <w:color w:val="000000"/>
                <w:sz w:val="20"/>
                <w:szCs w:val="20"/>
                <w:lang w:val="en-US" w:eastAsia="el-GR"/>
              </w:rPr>
              <w:t>etc</w:t>
            </w:r>
            <w:proofErr w:type="spellEnd"/>
          </w:p>
          <w:p w14:paraId="5301AA12" w14:textId="77777777" w:rsidR="00645206" w:rsidRPr="002D027C" w:rsidRDefault="00645206">
            <w:pPr>
              <w:spacing w:after="0" w:line="240" w:lineRule="auto"/>
              <w:rPr>
                <w:rFonts w:ascii="Times New Roman" w:eastAsia="Times New Roman" w:hAnsi="Times New Roman" w:cs="Times New Roman"/>
                <w:i/>
                <w:iCs/>
                <w:sz w:val="24"/>
                <w:szCs w:val="24"/>
                <w:lang w:val="en-US" w:eastAsia="el-GR"/>
              </w:rPr>
            </w:pPr>
          </w:p>
          <w:p w14:paraId="01E644DE" w14:textId="77777777" w:rsidR="00645206" w:rsidRPr="002D027C" w:rsidRDefault="000B6A70">
            <w:pPr>
              <w:spacing w:after="0" w:line="240" w:lineRule="auto"/>
              <w:jc w:val="both"/>
              <w:rPr>
                <w:rFonts w:ascii="Times New Roman" w:eastAsia="Times New Roman" w:hAnsi="Times New Roman" w:cs="Times New Roman"/>
                <w:i/>
                <w:iCs/>
                <w:sz w:val="24"/>
                <w:szCs w:val="24"/>
                <w:highlight w:val="yellow"/>
                <w:lang w:val="en-US" w:eastAsia="el-GR"/>
              </w:rPr>
            </w:pPr>
            <w:r w:rsidRPr="002D027C">
              <w:rPr>
                <w:rFonts w:eastAsia="SimSun" w:hAnsi="Arial" w:cs="Arial"/>
                <w:i/>
                <w:iCs/>
                <w:color w:val="222222"/>
                <w:sz w:val="20"/>
                <w:szCs w:val="20"/>
                <w:shd w:val="clear" w:color="auto" w:fill="FFFFFF" w:themeFill="background1"/>
                <w:lang w:val="en-US"/>
              </w:rPr>
              <w:t>The student study hours for each learning activity are indicated as well as the non-guided study hours so that the total workload at the semester level corresponds to the ECTS standards.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CA155" w14:textId="77777777" w:rsidR="00645206" w:rsidRPr="002D027C" w:rsidRDefault="00645206">
            <w:pPr>
              <w:spacing w:after="0" w:line="240" w:lineRule="auto"/>
              <w:rPr>
                <w:rFonts w:ascii="Times New Roman" w:eastAsia="Times New Roman" w:hAnsi="Times New Roman" w:cs="Times New Roman"/>
                <w:sz w:val="24"/>
                <w:szCs w:val="24"/>
                <w:highlight w:val="yellow"/>
                <w:lang w:val="en-US" w:eastAsia="el-GR"/>
              </w:rPr>
            </w:pPr>
          </w:p>
          <w:tbl>
            <w:tblPr>
              <w:tblW w:w="0" w:type="auto"/>
              <w:tblCellMar>
                <w:top w:w="15" w:type="dxa"/>
                <w:left w:w="15" w:type="dxa"/>
                <w:bottom w:w="15" w:type="dxa"/>
                <w:right w:w="15" w:type="dxa"/>
              </w:tblCellMar>
              <w:tblLook w:val="04A0" w:firstRow="1" w:lastRow="0" w:firstColumn="1" w:lastColumn="0" w:noHBand="0" w:noVBand="1"/>
            </w:tblPr>
            <w:tblGrid>
              <w:gridCol w:w="2464"/>
              <w:gridCol w:w="900"/>
            </w:tblGrid>
            <w:tr w:rsidR="00645206" w14:paraId="252DD33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tcPr>
                <w:p w14:paraId="05F62BED" w14:textId="77777777" w:rsidR="00645206" w:rsidRDefault="000B6A70">
                  <w:pPr>
                    <w:spacing w:after="0" w:line="240" w:lineRule="auto"/>
                    <w:jc w:val="center"/>
                    <w:rPr>
                      <w:rFonts w:ascii="Times New Roman" w:eastAsia="Times New Roman" w:hAnsi="Times New Roman" w:cs="Times New Roman"/>
                      <w:sz w:val="24"/>
                      <w:szCs w:val="24"/>
                      <w:lang w:eastAsia="el-GR"/>
                    </w:rPr>
                  </w:pPr>
                  <w:proofErr w:type="spellStart"/>
                  <w:r>
                    <w:rPr>
                      <w:rFonts w:ascii="Calibri" w:eastAsia="Times New Roman" w:hAnsi="Calibri" w:cs="Calibri"/>
                      <w:b/>
                      <w:bCs/>
                      <w:i/>
                      <w:iCs/>
                      <w:color w:val="000000"/>
                      <w:sz w:val="20"/>
                      <w:szCs w:val="20"/>
                      <w:lang w:eastAsia="el-GR"/>
                    </w:rPr>
                    <w:t>Activity</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tcPr>
                <w:p w14:paraId="4FFFD8D2" w14:textId="77777777" w:rsidR="00645206" w:rsidRDefault="000B6A70">
                  <w:pPr>
                    <w:spacing w:after="0" w:line="240" w:lineRule="auto"/>
                    <w:jc w:val="center"/>
                    <w:rPr>
                      <w:rFonts w:ascii="Times New Roman" w:eastAsia="Times New Roman" w:hAnsi="Times New Roman" w:cs="Times New Roman"/>
                      <w:sz w:val="24"/>
                      <w:szCs w:val="24"/>
                      <w:lang w:eastAsia="el-GR"/>
                    </w:rPr>
                  </w:pPr>
                  <w:proofErr w:type="spellStart"/>
                  <w:r>
                    <w:rPr>
                      <w:rFonts w:ascii="Calibri" w:eastAsia="Times New Roman" w:hAnsi="Calibri" w:cs="Calibri"/>
                      <w:b/>
                      <w:bCs/>
                      <w:i/>
                      <w:iCs/>
                      <w:color w:val="000000"/>
                      <w:sz w:val="20"/>
                      <w:szCs w:val="20"/>
                      <w:lang w:eastAsia="el-GR"/>
                    </w:rPr>
                    <w:t>Work-load</w:t>
                  </w:r>
                  <w:proofErr w:type="spellEnd"/>
                </w:p>
              </w:tc>
            </w:tr>
            <w:tr w:rsidR="00645206" w14:paraId="0A40DE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BF602" w14:textId="77777777" w:rsidR="00645206" w:rsidRDefault="000B6A70">
                  <w:pPr>
                    <w:spacing w:after="0" w:line="240" w:lineRule="auto"/>
                    <w:rPr>
                      <w:rFonts w:ascii="Times New Roman" w:eastAsia="Times New Roman" w:hAnsi="Times New Roman" w:cs="Times New Roman"/>
                      <w:sz w:val="24"/>
                      <w:szCs w:val="24"/>
                      <w:lang w:eastAsia="el-GR"/>
                    </w:rPr>
                  </w:pPr>
                  <w:proofErr w:type="spellStart"/>
                  <w:r>
                    <w:rPr>
                      <w:rFonts w:ascii="Calibri" w:eastAsia="Times New Roman" w:hAnsi="Calibri" w:cs="Calibri"/>
                      <w:color w:val="002060"/>
                      <w:sz w:val="20"/>
                      <w:szCs w:val="20"/>
                      <w:lang w:eastAsia="el-GR"/>
                    </w:rPr>
                    <w:t>Lectures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AA8D" w14:textId="77777777" w:rsidR="00645206" w:rsidRDefault="000B6A70">
                  <w:pPr>
                    <w:spacing w:after="0" w:line="240" w:lineRule="auto"/>
                    <w:jc w:val="center"/>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39</w:t>
                  </w:r>
                </w:p>
              </w:tc>
            </w:tr>
            <w:tr w:rsidR="00645206" w14:paraId="5BFD8CA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F6649" w14:textId="77777777" w:rsidR="00645206" w:rsidRDefault="000B6A70">
                  <w:pPr>
                    <w:pStyle w:val="HTMLPreformatted"/>
                    <w:shd w:val="clear" w:color="auto" w:fill="FFFFFF" w:themeFill="background1"/>
                    <w:spacing w:line="240" w:lineRule="auto"/>
                    <w:rPr>
                      <w:rFonts w:asciiTheme="minorHAnsi" w:hint="default"/>
                      <w:color w:val="222222"/>
                      <w:sz w:val="20"/>
                      <w:szCs w:val="20"/>
                    </w:rPr>
                  </w:pPr>
                  <w:r>
                    <w:rPr>
                      <w:rFonts w:asciiTheme="minorHAnsi"/>
                      <w:color w:val="222222"/>
                      <w:sz w:val="20"/>
                      <w:szCs w:val="20"/>
                      <w:shd w:val="clear" w:color="auto" w:fill="FFFFFF" w:themeFill="background1"/>
                    </w:rPr>
                    <w:t>Laboratory exercises for groups of</w:t>
                  </w:r>
                  <w:r>
                    <w:rPr>
                      <w:rFonts w:asciiTheme="minorHAnsi"/>
                      <w:color w:val="222222"/>
                      <w:sz w:val="20"/>
                      <w:szCs w:val="20"/>
                      <w:shd w:val="clear" w:color="auto" w:fill="F8F9FA"/>
                    </w:rPr>
                    <w:t xml:space="preserve"> </w:t>
                  </w:r>
                  <w:r>
                    <w:rPr>
                      <w:rFonts w:asciiTheme="minorHAnsi"/>
                      <w:color w:val="222222"/>
                      <w:sz w:val="20"/>
                      <w:szCs w:val="20"/>
                      <w:shd w:val="clear" w:color="auto" w:fill="FFFFFF" w:themeFill="background1"/>
                    </w:rPr>
                    <w:t>4-5 students</w:t>
                  </w:r>
                </w:p>
                <w:p w14:paraId="64F3F13C" w14:textId="77777777" w:rsidR="00645206" w:rsidRPr="002D027C" w:rsidRDefault="00645206">
                  <w:pPr>
                    <w:spacing w:after="0" w:line="240" w:lineRule="auto"/>
                    <w:rPr>
                      <w:rFonts w:ascii="Times New Roman" w:eastAsia="Times New Roman" w:hAnsi="Times New Roman" w:cs="Times New Roman"/>
                      <w:sz w:val="24"/>
                      <w:szCs w:val="24"/>
                      <w:lang w:val="en-US"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A683B" w14:textId="77777777" w:rsidR="00645206" w:rsidRDefault="000B6A70">
                  <w:pPr>
                    <w:spacing w:after="0" w:line="240" w:lineRule="auto"/>
                    <w:jc w:val="center"/>
                    <w:rPr>
                      <w:rFonts w:ascii="Times New Roman" w:eastAsia="Times New Roman" w:hAnsi="Times New Roman" w:cs="Times New Roman"/>
                      <w:sz w:val="24"/>
                      <w:szCs w:val="24"/>
                      <w:lang w:val="en-US" w:eastAsia="el-GR"/>
                    </w:rPr>
                  </w:pPr>
                  <w:r>
                    <w:rPr>
                      <w:rFonts w:ascii="Calibri" w:eastAsia="Times New Roman" w:hAnsi="Calibri" w:cs="Calibri"/>
                      <w:color w:val="002060"/>
                      <w:sz w:val="20"/>
                      <w:szCs w:val="20"/>
                      <w:lang w:val="en-US" w:eastAsia="el-GR"/>
                    </w:rPr>
                    <w:t>26</w:t>
                  </w:r>
                </w:p>
              </w:tc>
            </w:tr>
            <w:tr w:rsidR="00645206" w14:paraId="1853424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AC2C2" w14:textId="77777777" w:rsidR="00645206" w:rsidRDefault="000B6A70">
                  <w:pPr>
                    <w:spacing w:after="0" w:line="240" w:lineRule="auto"/>
                    <w:rPr>
                      <w:rFonts w:ascii="Times New Roman" w:eastAsia="Times New Roman" w:hAnsi="Times New Roman" w:cs="Times New Roman"/>
                      <w:sz w:val="24"/>
                      <w:szCs w:val="24"/>
                      <w:lang w:eastAsia="el-GR"/>
                    </w:rPr>
                  </w:pPr>
                  <w:proofErr w:type="spellStart"/>
                  <w:r>
                    <w:rPr>
                      <w:rFonts w:ascii="Calibri" w:eastAsia="Times New Roman" w:hAnsi="Calibri" w:cs="Calibri"/>
                      <w:color w:val="002060"/>
                      <w:sz w:val="20"/>
                      <w:szCs w:val="20"/>
                      <w:lang w:eastAsia="el-GR"/>
                    </w:rPr>
                    <w:t>Individual</w:t>
                  </w:r>
                  <w:proofErr w:type="spellEnd"/>
                  <w:r>
                    <w:rPr>
                      <w:rFonts w:ascii="Calibri" w:eastAsia="Times New Roman" w:hAnsi="Calibri" w:cs="Calibri"/>
                      <w:color w:val="002060"/>
                      <w:sz w:val="20"/>
                      <w:szCs w:val="20"/>
                      <w:lang w:eastAsia="el-GR"/>
                    </w:rPr>
                    <w:t xml:space="preserve"> </w:t>
                  </w:r>
                  <w:proofErr w:type="spellStart"/>
                  <w:r>
                    <w:rPr>
                      <w:rFonts w:ascii="Calibri" w:eastAsia="Times New Roman" w:hAnsi="Calibri" w:cs="Calibri"/>
                      <w:color w:val="002060"/>
                      <w:sz w:val="20"/>
                      <w:szCs w:val="20"/>
                      <w:lang w:eastAsia="el-GR"/>
                    </w:rPr>
                    <w:t>study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5443" w14:textId="77777777" w:rsidR="00645206" w:rsidRDefault="000B6A70">
                  <w:pPr>
                    <w:spacing w:after="0" w:line="240" w:lineRule="auto"/>
                    <w:jc w:val="center"/>
                    <w:rPr>
                      <w:rFonts w:ascii="Times New Roman" w:eastAsia="Times New Roman" w:hAnsi="Times New Roman" w:cs="Times New Roman"/>
                      <w:sz w:val="24"/>
                      <w:szCs w:val="24"/>
                      <w:lang w:val="en-US" w:eastAsia="el-GR"/>
                    </w:rPr>
                  </w:pPr>
                  <w:r>
                    <w:rPr>
                      <w:rFonts w:ascii="Calibri" w:eastAsia="Times New Roman" w:hAnsi="Calibri" w:cs="Calibri"/>
                      <w:color w:val="002060"/>
                      <w:sz w:val="20"/>
                      <w:szCs w:val="20"/>
                      <w:lang w:val="en-US" w:eastAsia="el-GR"/>
                    </w:rPr>
                    <w:t>60</w:t>
                  </w:r>
                </w:p>
              </w:tc>
            </w:tr>
            <w:tr w:rsidR="00645206" w14:paraId="7A45ADE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1FFD2"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00251"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r>
            <w:tr w:rsidR="00645206" w14:paraId="5182A67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2D8A"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8F103"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r>
            <w:tr w:rsidR="00645206" w14:paraId="155C31F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89FB"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33DB"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r>
            <w:tr w:rsidR="00645206" w14:paraId="06A2066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0582"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F19E"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r>
            <w:tr w:rsidR="00645206" w14:paraId="3F48534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B71C3"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7F3FF"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r>
            <w:tr w:rsidR="00645206" w14:paraId="2FCAB5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BC3C"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523C8"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r>
            <w:tr w:rsidR="00645206" w14:paraId="5ECEAA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6B2A4" w14:textId="77777777" w:rsidR="00645206" w:rsidRDefault="000B6A70">
                  <w:pPr>
                    <w:spacing w:after="0" w:line="240" w:lineRule="auto"/>
                    <w:rPr>
                      <w:rFonts w:ascii="Times New Roman" w:eastAsia="Times New Roman" w:hAnsi="Times New Roman" w:cs="Times New Roman"/>
                      <w:sz w:val="24"/>
                      <w:szCs w:val="24"/>
                      <w:lang w:eastAsia="el-GR"/>
                    </w:rPr>
                  </w:pPr>
                  <w:proofErr w:type="spellStart"/>
                  <w:r>
                    <w:rPr>
                      <w:rFonts w:ascii="Calibri" w:eastAsia="Times New Roman" w:hAnsi="Calibri" w:cs="Calibri"/>
                      <w:b/>
                      <w:bCs/>
                      <w:i/>
                      <w:iCs/>
                      <w:color w:val="002060"/>
                      <w:sz w:val="20"/>
                      <w:szCs w:val="20"/>
                      <w:lang w:eastAsia="el-GR"/>
                    </w:rPr>
                    <w:t>Total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FE631" w14:textId="77777777" w:rsidR="00645206" w:rsidRDefault="000B6A70">
                  <w:pPr>
                    <w:spacing w:after="0" w:line="240" w:lineRule="auto"/>
                    <w:jc w:val="center"/>
                    <w:rPr>
                      <w:rFonts w:ascii="Times New Roman" w:eastAsia="Times New Roman" w:hAnsi="Times New Roman" w:cs="Times New Roman"/>
                      <w:sz w:val="24"/>
                      <w:szCs w:val="24"/>
                      <w:lang w:val="en-US" w:eastAsia="el-GR"/>
                    </w:rPr>
                  </w:pPr>
                  <w:r>
                    <w:rPr>
                      <w:rFonts w:ascii="Calibri" w:eastAsia="Times New Roman" w:hAnsi="Calibri" w:cs="Calibri"/>
                      <w:b/>
                      <w:bCs/>
                      <w:i/>
                      <w:iCs/>
                      <w:color w:val="002060"/>
                      <w:sz w:val="20"/>
                      <w:szCs w:val="20"/>
                      <w:lang w:eastAsia="el-GR"/>
                    </w:rPr>
                    <w:t>125</w:t>
                  </w:r>
                  <w:r>
                    <w:rPr>
                      <w:rFonts w:ascii="Calibri" w:eastAsia="Times New Roman" w:hAnsi="Calibri" w:cs="Calibri"/>
                      <w:b/>
                      <w:bCs/>
                      <w:i/>
                      <w:iCs/>
                      <w:color w:val="002060"/>
                      <w:sz w:val="20"/>
                      <w:szCs w:val="20"/>
                      <w:lang w:val="en-US" w:eastAsia="el-GR"/>
                    </w:rPr>
                    <w:t xml:space="preserve"> hours</w:t>
                  </w:r>
                </w:p>
              </w:tc>
            </w:tr>
          </w:tbl>
          <w:p w14:paraId="39702CB8" w14:textId="77777777" w:rsidR="00645206" w:rsidRDefault="00645206">
            <w:pPr>
              <w:spacing w:after="0" w:line="240" w:lineRule="auto"/>
              <w:rPr>
                <w:rFonts w:ascii="Times New Roman" w:eastAsia="Times New Roman" w:hAnsi="Times New Roman" w:cs="Times New Roman"/>
                <w:sz w:val="24"/>
                <w:szCs w:val="24"/>
                <w:highlight w:val="yellow"/>
                <w:lang w:eastAsia="el-GR"/>
              </w:rPr>
            </w:pPr>
          </w:p>
        </w:tc>
      </w:tr>
      <w:tr w:rsidR="00645206" w:rsidRPr="002D027C" w14:paraId="6E12C8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AC0A0" w14:textId="77777777" w:rsidR="00645206" w:rsidRPr="002D027C" w:rsidRDefault="000B6A70">
            <w:pPr>
              <w:spacing w:after="0" w:line="240" w:lineRule="auto"/>
              <w:jc w:val="right"/>
              <w:rPr>
                <w:rFonts w:ascii="Times New Roman" w:eastAsia="Times New Roman" w:hAnsi="Times New Roman" w:cs="Times New Roman"/>
                <w:sz w:val="24"/>
                <w:szCs w:val="24"/>
                <w:lang w:val="en-US" w:eastAsia="el-GR"/>
              </w:rPr>
            </w:pPr>
            <w:r w:rsidRPr="002D027C">
              <w:rPr>
                <w:rFonts w:ascii="Calibri" w:eastAsia="Times New Roman" w:hAnsi="Calibri" w:cs="Calibri"/>
                <w:b/>
                <w:bCs/>
                <w:color w:val="000000"/>
                <w:sz w:val="20"/>
                <w:szCs w:val="20"/>
                <w:lang w:val="en-US" w:eastAsia="el-GR"/>
              </w:rPr>
              <w:t>STUDENTS EVALUATION</w:t>
            </w:r>
          </w:p>
          <w:p w14:paraId="0F8C8189"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FFFFF" w:themeFill="background1"/>
              </w:rPr>
              <w:t>Description of the evaluation process</w:t>
            </w:r>
          </w:p>
          <w:p w14:paraId="1C521C38" w14:textId="77777777" w:rsidR="00645206" w:rsidRDefault="00645206">
            <w:pPr>
              <w:pStyle w:val="HTMLPreformatted"/>
              <w:shd w:val="clear" w:color="auto" w:fill="FFFFFF" w:themeFill="background1"/>
              <w:spacing w:line="240" w:lineRule="auto"/>
              <w:rPr>
                <w:rFonts w:asciiTheme="minorHAnsi" w:hint="default"/>
                <w:i/>
                <w:iCs/>
                <w:color w:val="222222"/>
                <w:sz w:val="20"/>
                <w:szCs w:val="20"/>
                <w:shd w:val="clear" w:color="auto" w:fill="F8F9FA"/>
              </w:rPr>
            </w:pPr>
          </w:p>
          <w:p w14:paraId="151153B5"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shd w:val="clear" w:color="auto" w:fill="F8F9FA"/>
              </w:rPr>
            </w:pPr>
            <w:r>
              <w:rPr>
                <w:rFonts w:asciiTheme="minorHAnsi"/>
                <w:i/>
                <w:iCs/>
                <w:color w:val="222222"/>
                <w:sz w:val="20"/>
                <w:szCs w:val="20"/>
                <w:shd w:val="clear" w:color="auto" w:fill="FFFFFF" w:themeFill="background1"/>
              </w:rPr>
              <w:t>Assessment Language, Assessment Methods, Formative or Conclusive, Multiple Choice Test, Short Answer Questions, Essay Development Questions, Problem Solving, Written Assignment, Report / Reporting, Oral Examination, Public Presentation, Public Presentation, Others</w:t>
            </w:r>
          </w:p>
          <w:p w14:paraId="54C5058B" w14:textId="77777777" w:rsidR="00645206" w:rsidRDefault="00645206">
            <w:pPr>
              <w:pStyle w:val="HTMLPreformatted"/>
              <w:shd w:val="clear" w:color="auto" w:fill="FFFFFF" w:themeFill="background1"/>
              <w:spacing w:line="240" w:lineRule="auto"/>
              <w:rPr>
                <w:rFonts w:asciiTheme="minorHAnsi" w:hint="default"/>
                <w:i/>
                <w:iCs/>
                <w:color w:val="222222"/>
                <w:sz w:val="20"/>
                <w:szCs w:val="20"/>
                <w:shd w:val="clear" w:color="auto" w:fill="F8F9FA"/>
              </w:rPr>
            </w:pPr>
          </w:p>
          <w:p w14:paraId="25728794" w14:textId="77777777" w:rsidR="00645206" w:rsidRDefault="000B6A70">
            <w:pPr>
              <w:pStyle w:val="HTMLPreformatted"/>
              <w:shd w:val="clear" w:color="auto" w:fill="FFFFFF" w:themeFill="background1"/>
              <w:spacing w:line="240" w:lineRule="auto"/>
              <w:rPr>
                <w:rFonts w:asciiTheme="minorHAnsi" w:hint="default"/>
                <w:i/>
                <w:iCs/>
                <w:color w:val="222222"/>
                <w:sz w:val="20"/>
                <w:szCs w:val="20"/>
              </w:rPr>
            </w:pPr>
            <w:r>
              <w:rPr>
                <w:rFonts w:asciiTheme="minorHAnsi"/>
                <w:i/>
                <w:iCs/>
                <w:color w:val="222222"/>
                <w:sz w:val="20"/>
                <w:szCs w:val="20"/>
                <w:shd w:val="clear" w:color="auto" w:fill="FFFFFF" w:themeFill="background1"/>
              </w:rPr>
              <w:t>Explicitly defined evaluation criteria are stated and if and where they are accessible to students.</w:t>
            </w:r>
          </w:p>
          <w:p w14:paraId="35C809B0" w14:textId="77777777" w:rsidR="00645206" w:rsidRPr="002D027C" w:rsidRDefault="00645206">
            <w:pPr>
              <w:spacing w:after="0" w:line="240" w:lineRule="auto"/>
              <w:jc w:val="both"/>
              <w:rPr>
                <w:rFonts w:ascii="Times New Roman" w:eastAsia="Times New Roman" w:hAnsi="Times New Roman" w:cs="Times New Roman"/>
                <w:sz w:val="24"/>
                <w:szCs w:val="24"/>
                <w:lang w:val="en-US" w:eastAsia="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8855F" w14:textId="77777777" w:rsidR="00645206" w:rsidRPr="002D027C" w:rsidRDefault="00645206">
            <w:pPr>
              <w:spacing w:after="0" w:line="240" w:lineRule="auto"/>
              <w:rPr>
                <w:rFonts w:ascii="Times New Roman" w:eastAsia="Times New Roman" w:hAnsi="Times New Roman" w:cs="Times New Roman"/>
                <w:sz w:val="24"/>
                <w:szCs w:val="24"/>
                <w:lang w:val="en-US" w:eastAsia="el-GR"/>
              </w:rPr>
            </w:pPr>
          </w:p>
          <w:p w14:paraId="6B915E95" w14:textId="77777777" w:rsidR="00645206" w:rsidRPr="002D027C" w:rsidRDefault="000B6A70">
            <w:pPr>
              <w:numPr>
                <w:ilvl w:val="0"/>
                <w:numId w:val="5"/>
              </w:numPr>
              <w:spacing w:before="100" w:beforeAutospacing="1" w:after="100" w:afterAutospacing="1" w:line="240" w:lineRule="auto"/>
              <w:ind w:left="204"/>
              <w:textAlignment w:val="baseline"/>
              <w:rPr>
                <w:rFonts w:ascii="Calibri" w:eastAsia="Times New Roman" w:hAnsi="Calibri" w:cs="Calibri"/>
                <w:color w:val="002060"/>
                <w:lang w:val="en-US" w:eastAsia="el-GR"/>
              </w:rPr>
            </w:pPr>
            <w:r w:rsidRPr="002D027C">
              <w:rPr>
                <w:rFonts w:eastAsia="SimSun" w:hAnsi="Arial" w:cs="Arial"/>
                <w:color w:val="222222"/>
                <w:sz w:val="20"/>
                <w:szCs w:val="20"/>
                <w:shd w:val="clear" w:color="auto" w:fill="FFFFFF" w:themeFill="background1"/>
                <w:lang w:val="en-US"/>
              </w:rPr>
              <w:t xml:space="preserve">The language of evaluation is Greek. </w:t>
            </w:r>
          </w:p>
          <w:p w14:paraId="42E66880" w14:textId="77777777" w:rsidR="00645206" w:rsidRPr="002D027C" w:rsidRDefault="000B6A70">
            <w:pPr>
              <w:numPr>
                <w:ilvl w:val="0"/>
                <w:numId w:val="5"/>
              </w:numPr>
              <w:spacing w:before="100" w:beforeAutospacing="1" w:after="100" w:afterAutospacing="1" w:line="240" w:lineRule="auto"/>
              <w:ind w:left="204"/>
              <w:textAlignment w:val="baseline"/>
              <w:rPr>
                <w:rFonts w:ascii="Calibri" w:eastAsia="Times New Roman" w:hAnsi="Calibri" w:cs="Calibri"/>
                <w:color w:val="002060"/>
                <w:lang w:val="en-US" w:eastAsia="el-GR"/>
              </w:rPr>
            </w:pPr>
            <w:r w:rsidRPr="002D027C">
              <w:rPr>
                <w:rFonts w:eastAsia="SimSun" w:hAnsi="Arial" w:cs="Arial"/>
                <w:color w:val="222222"/>
                <w:sz w:val="20"/>
                <w:szCs w:val="20"/>
                <w:shd w:val="clear" w:color="auto" w:fill="FFFFFF" w:themeFill="background1"/>
                <w:lang w:val="en-US"/>
              </w:rPr>
              <w:t xml:space="preserve"> The grade in theory is 100% derived from the written one</w:t>
            </w:r>
            <w:r>
              <w:rPr>
                <w:rFonts w:eastAsia="SimSun" w:hAnsi="Arial" w:cs="Arial"/>
                <w:color w:val="222222"/>
                <w:sz w:val="20"/>
                <w:szCs w:val="20"/>
                <w:shd w:val="clear" w:color="auto" w:fill="FFFFFF" w:themeFill="background1"/>
                <w:lang w:val="en-US"/>
              </w:rPr>
              <w:t xml:space="preserve"> </w:t>
            </w:r>
            <w:r w:rsidRPr="002D027C">
              <w:rPr>
                <w:rFonts w:eastAsia="SimSun" w:hAnsi="Arial" w:cs="Arial"/>
                <w:color w:val="222222"/>
                <w:sz w:val="20"/>
                <w:szCs w:val="20"/>
                <w:shd w:val="clear" w:color="auto" w:fill="FFFFFF" w:themeFill="background1"/>
                <w:lang w:val="en-US"/>
              </w:rPr>
              <w:t xml:space="preserve">examination </w:t>
            </w:r>
          </w:p>
          <w:p w14:paraId="1C43BF68" w14:textId="77777777" w:rsidR="00645206" w:rsidRPr="002D027C" w:rsidRDefault="000B6A70">
            <w:pPr>
              <w:numPr>
                <w:ilvl w:val="0"/>
                <w:numId w:val="5"/>
              </w:numPr>
              <w:spacing w:before="100" w:beforeAutospacing="1" w:after="100" w:afterAutospacing="1" w:line="240" w:lineRule="auto"/>
              <w:ind w:left="204"/>
              <w:textAlignment w:val="baseline"/>
              <w:rPr>
                <w:rFonts w:ascii="Calibri" w:eastAsia="Times New Roman" w:hAnsi="Calibri" w:cs="Calibri"/>
                <w:color w:val="002060"/>
                <w:lang w:val="en-US" w:eastAsia="el-GR"/>
              </w:rPr>
            </w:pPr>
            <w:r w:rsidRPr="002D027C">
              <w:rPr>
                <w:rFonts w:eastAsia="SimSun" w:hAnsi="Arial" w:cs="Arial"/>
                <w:color w:val="222222"/>
                <w:sz w:val="20"/>
                <w:szCs w:val="20"/>
                <w:shd w:val="clear" w:color="auto" w:fill="FFFFFF" w:themeFill="background1"/>
                <w:lang w:val="en-US"/>
              </w:rPr>
              <w:t>The grade in the laboratory is obtained by 50% from progress and by 50% during the oral examination.</w:t>
            </w:r>
          </w:p>
        </w:tc>
      </w:tr>
    </w:tbl>
    <w:p w14:paraId="61A2E0E4" w14:textId="77777777" w:rsidR="00645206" w:rsidRDefault="000B6A70">
      <w:pPr>
        <w:numPr>
          <w:ilvl w:val="0"/>
          <w:numId w:val="1"/>
        </w:numPr>
        <w:spacing w:before="240" w:after="0" w:line="240" w:lineRule="auto"/>
        <w:textAlignment w:val="baseline"/>
        <w:rPr>
          <w:rFonts w:ascii="Calibri" w:eastAsia="Times New Roman" w:hAnsi="Calibri" w:cs="Calibri"/>
          <w:b/>
          <w:bCs/>
          <w:color w:val="000000"/>
          <w:lang w:eastAsia="el-GR"/>
        </w:rPr>
      </w:pPr>
      <w:r>
        <w:rPr>
          <w:rFonts w:ascii="Calibri" w:eastAsia="Times New Roman" w:hAnsi="Calibri" w:cs="Calibri"/>
          <w:b/>
          <w:bCs/>
          <w:color w:val="000000"/>
          <w:lang w:val="en-US" w:eastAsia="el-GR"/>
        </w:rPr>
        <w:t xml:space="preserve"> </w:t>
      </w:r>
      <w:r>
        <w:rPr>
          <w:rFonts w:ascii="Calibri" w:eastAsia="Times New Roman" w:hAnsi="Calibri" w:cs="Calibri"/>
          <w:b/>
          <w:bCs/>
          <w:color w:val="000000"/>
          <w:lang w:eastAsia="el-GR"/>
        </w:rPr>
        <w:t>RECOMMENDED-BIBLIOGRAPHY</w:t>
      </w:r>
    </w:p>
    <w:p w14:paraId="409A778D" w14:textId="77777777" w:rsidR="00645206" w:rsidRDefault="00645206">
      <w:pPr>
        <w:rPr>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645206" w14:paraId="6AB0CC54" w14:textId="77777777">
        <w:tc>
          <w:tcPr>
            <w:tcW w:w="8472" w:type="dxa"/>
          </w:tcPr>
          <w:p w14:paraId="00E92535" w14:textId="77777777" w:rsidR="00645206" w:rsidRDefault="000B6A70">
            <w:pPr>
              <w:spacing w:after="0" w:line="240" w:lineRule="auto"/>
              <w:jc w:val="both"/>
              <w:rPr>
                <w:rFonts w:cs="Calibri"/>
                <w:sz w:val="24"/>
                <w:szCs w:val="24"/>
                <w:lang w:val="en-US"/>
              </w:rPr>
            </w:pPr>
            <w:r w:rsidRPr="002D027C">
              <w:rPr>
                <w:rFonts w:ascii="SimSun" w:eastAsia="SimSun" w:hAnsi="SimSun" w:cs="SimSun"/>
                <w:sz w:val="24"/>
                <w:szCs w:val="24"/>
                <w:lang w:val="en-US"/>
              </w:rPr>
              <w:br/>
            </w:r>
            <w:r w:rsidRPr="002D027C">
              <w:rPr>
                <w:rFonts w:eastAsia="SimSun" w:hAnsi="Arial" w:cs="Arial"/>
                <w:color w:val="222222"/>
                <w:sz w:val="20"/>
                <w:szCs w:val="20"/>
                <w:u w:val="single"/>
                <w:shd w:val="clear" w:color="auto" w:fill="FFFFFF" w:themeFill="background1"/>
                <w:lang w:val="en-US"/>
              </w:rPr>
              <w:t>Posting in the e-class of the presentations.</w:t>
            </w:r>
            <w:r w:rsidRPr="002D027C">
              <w:rPr>
                <w:rFonts w:cs="Calibri"/>
                <w:sz w:val="24"/>
                <w:szCs w:val="24"/>
                <w:lang w:val="en-US"/>
              </w:rPr>
              <w:t xml:space="preserve">                                               </w:t>
            </w:r>
            <w:r>
              <w:rPr>
                <w:rFonts w:cs="Calibri"/>
                <w:b/>
                <w:bCs/>
                <w:sz w:val="24"/>
                <w:szCs w:val="24"/>
                <w:lang w:val="en-US"/>
              </w:rPr>
              <w:t>YES</w:t>
            </w:r>
          </w:p>
          <w:p w14:paraId="0B451296" w14:textId="77777777" w:rsidR="00645206" w:rsidRDefault="00645206">
            <w:pPr>
              <w:spacing w:after="0" w:line="240" w:lineRule="auto"/>
              <w:jc w:val="both"/>
              <w:rPr>
                <w:rFonts w:cs="Calibri"/>
                <w:sz w:val="24"/>
                <w:szCs w:val="24"/>
              </w:rPr>
            </w:pPr>
          </w:p>
          <w:p w14:paraId="73E6BE09" w14:textId="3CDD712A" w:rsidR="00645206" w:rsidRDefault="002D027C">
            <w:pPr>
              <w:spacing w:after="0" w:line="240" w:lineRule="auto"/>
              <w:ind w:left="360"/>
              <w:jc w:val="both"/>
              <w:rPr>
                <w:rFonts w:cs="Calibri"/>
                <w:sz w:val="24"/>
                <w:szCs w:val="24"/>
                <w:u w:val="single"/>
              </w:rPr>
            </w:pPr>
            <w:r>
              <w:rPr>
                <w:rFonts w:cs="Calibri"/>
                <w:sz w:val="24"/>
                <w:szCs w:val="24"/>
                <w:u w:val="single"/>
                <w:lang w:val="en-US"/>
              </w:rPr>
              <w:t xml:space="preserve">Education </w:t>
            </w:r>
            <w:r w:rsidR="000B6A70">
              <w:rPr>
                <w:rFonts w:cs="Calibri"/>
                <w:sz w:val="24"/>
                <w:szCs w:val="24"/>
                <w:u w:val="single"/>
                <w:lang w:val="en-US"/>
              </w:rPr>
              <w:t>Books</w:t>
            </w:r>
          </w:p>
          <w:p w14:paraId="761557CA" w14:textId="38033E01" w:rsidR="00645206" w:rsidRPr="002D027C" w:rsidRDefault="000B6A70">
            <w:pPr>
              <w:numPr>
                <w:ilvl w:val="0"/>
                <w:numId w:val="6"/>
              </w:numPr>
              <w:spacing w:after="0" w:line="240" w:lineRule="auto"/>
              <w:jc w:val="both"/>
              <w:rPr>
                <w:rFonts w:cs="Calibri"/>
                <w:sz w:val="24"/>
                <w:szCs w:val="24"/>
                <w:lang w:val="en-US"/>
              </w:rPr>
            </w:pPr>
            <w:r w:rsidRPr="002D027C">
              <w:rPr>
                <w:rFonts w:cs="Calibri"/>
                <w:b/>
                <w:bCs/>
                <w:sz w:val="24"/>
                <w:szCs w:val="24"/>
                <w:lang w:val="en-US"/>
              </w:rPr>
              <w:t>Agriculture – AMP</w:t>
            </w:r>
            <w:r w:rsidRPr="002D027C">
              <w:rPr>
                <w:rFonts w:cs="Calibri"/>
                <w:sz w:val="24"/>
                <w:szCs w:val="24"/>
                <w:lang w:val="en-US"/>
              </w:rPr>
              <w:t xml:space="preserve"> </w:t>
            </w:r>
            <w:proofErr w:type="spellStart"/>
            <w:r w:rsidR="002D027C">
              <w:rPr>
                <w:rFonts w:cs="Calibri"/>
                <w:sz w:val="24"/>
                <w:szCs w:val="24"/>
                <w:lang w:val="en-US"/>
              </w:rPr>
              <w:t>Pedio</w:t>
            </w:r>
            <w:proofErr w:type="spellEnd"/>
            <w:r w:rsidR="002D027C">
              <w:rPr>
                <w:rFonts w:cs="Calibri"/>
                <w:sz w:val="24"/>
                <w:szCs w:val="24"/>
                <w:lang w:val="en-US"/>
              </w:rPr>
              <w:t xml:space="preserve"> </w:t>
            </w:r>
            <w:r w:rsidR="002D027C" w:rsidRPr="002D027C">
              <w:rPr>
                <w:rFonts w:cs="Calibri"/>
                <w:sz w:val="24"/>
                <w:szCs w:val="24"/>
                <w:lang w:val="en-US"/>
              </w:rPr>
              <w:t xml:space="preserve">Publications </w:t>
            </w:r>
            <w:r w:rsidRPr="002D027C">
              <w:rPr>
                <w:rFonts w:cs="Calibri"/>
                <w:sz w:val="24"/>
                <w:szCs w:val="24"/>
                <w:lang w:val="en-US"/>
              </w:rPr>
              <w:t>(</w:t>
            </w:r>
            <w:proofErr w:type="spellStart"/>
            <w:r w:rsidRPr="002D027C">
              <w:rPr>
                <w:rFonts w:cs="Calibri"/>
                <w:sz w:val="24"/>
                <w:szCs w:val="24"/>
                <w:lang w:val="en-US"/>
              </w:rPr>
              <w:t>Bilalis</w:t>
            </w:r>
            <w:proofErr w:type="spellEnd"/>
            <w:r w:rsidRPr="002D027C">
              <w:rPr>
                <w:rFonts w:cs="Calibri"/>
                <w:sz w:val="24"/>
                <w:szCs w:val="24"/>
                <w:lang w:val="en-US"/>
              </w:rPr>
              <w:t xml:space="preserve"> -</w:t>
            </w:r>
            <w:proofErr w:type="spellStart"/>
            <w:r w:rsidRPr="002D027C">
              <w:rPr>
                <w:rFonts w:cs="Calibri"/>
                <w:sz w:val="24"/>
                <w:szCs w:val="24"/>
                <w:lang w:val="en-US"/>
              </w:rPr>
              <w:t>Papastylianou</w:t>
            </w:r>
            <w:proofErr w:type="spellEnd"/>
            <w:r w:rsidRPr="002D027C">
              <w:rPr>
                <w:rFonts w:cs="Calibri"/>
                <w:sz w:val="24"/>
                <w:szCs w:val="24"/>
                <w:lang w:val="en-US"/>
              </w:rPr>
              <w:t xml:space="preserve"> – Travlos).</w:t>
            </w:r>
          </w:p>
          <w:p w14:paraId="2BD5D400" w14:textId="01CC53FD" w:rsidR="00645206" w:rsidRPr="002D027C" w:rsidRDefault="002D027C">
            <w:pPr>
              <w:numPr>
                <w:ilvl w:val="0"/>
                <w:numId w:val="6"/>
              </w:numPr>
              <w:shd w:val="clear" w:color="auto" w:fill="FDFCFC"/>
              <w:spacing w:after="225" w:line="288" w:lineRule="atLeast"/>
              <w:outlineLvl w:val="1"/>
              <w:rPr>
                <w:rFonts w:cs="Calibri"/>
                <w:color w:val="333333"/>
                <w:spacing w:val="-15"/>
                <w:sz w:val="24"/>
                <w:szCs w:val="24"/>
                <w:lang w:val="en-US"/>
              </w:rPr>
            </w:pPr>
            <w:r w:rsidRPr="002D027C">
              <w:rPr>
                <w:rFonts w:cs="Calibri"/>
                <w:b/>
                <w:bCs/>
                <w:color w:val="333333"/>
                <w:spacing w:val="-15"/>
                <w:sz w:val="24"/>
                <w:szCs w:val="24"/>
                <w:lang w:val="en-US"/>
              </w:rPr>
              <w:t>Advance in Agronomy</w:t>
            </w:r>
            <w:r w:rsidR="000B6A70" w:rsidRPr="002D027C">
              <w:rPr>
                <w:rFonts w:cs="Calibri"/>
                <w:color w:val="333333"/>
                <w:spacing w:val="-15"/>
                <w:sz w:val="24"/>
                <w:szCs w:val="24"/>
                <w:lang w:val="en-US"/>
              </w:rPr>
              <w:t xml:space="preserve"> </w:t>
            </w:r>
            <w:proofErr w:type="gramStart"/>
            <w:r w:rsidR="000B6A70" w:rsidRPr="002D027C">
              <w:rPr>
                <w:rFonts w:cs="Calibri"/>
                <w:color w:val="333333"/>
                <w:spacing w:val="-15"/>
                <w:sz w:val="24"/>
                <w:szCs w:val="24"/>
                <w:lang w:val="en-US"/>
              </w:rPr>
              <w:t>Spring  cereals</w:t>
            </w:r>
            <w:proofErr w:type="gramEnd"/>
            <w:r w:rsidR="000B6A70" w:rsidRPr="002D027C">
              <w:rPr>
                <w:rFonts w:cs="Calibri"/>
                <w:color w:val="333333"/>
                <w:spacing w:val="-15"/>
                <w:sz w:val="24"/>
                <w:szCs w:val="24"/>
                <w:lang w:val="en-US"/>
              </w:rPr>
              <w:t xml:space="preserve"> - industrial - oil    plants   and spring weeds </w:t>
            </w:r>
            <w:r w:rsidR="000B6A70" w:rsidRPr="002D027C">
              <w:rPr>
                <w:rFonts w:cs="Calibri"/>
                <w:sz w:val="24"/>
                <w:szCs w:val="24"/>
                <w:lang w:val="en-US"/>
              </w:rPr>
              <w:t>(</w:t>
            </w:r>
            <w:proofErr w:type="spellStart"/>
            <w:r w:rsidR="000B6A70" w:rsidRPr="002D027C">
              <w:rPr>
                <w:rFonts w:cs="Calibri"/>
                <w:sz w:val="24"/>
                <w:szCs w:val="24"/>
                <w:lang w:val="en-US"/>
              </w:rPr>
              <w:t>Bilalis</w:t>
            </w:r>
            <w:proofErr w:type="spellEnd"/>
            <w:r w:rsidR="000B6A70" w:rsidRPr="002D027C">
              <w:rPr>
                <w:rFonts w:cs="Calibri"/>
                <w:sz w:val="24"/>
                <w:szCs w:val="24"/>
                <w:lang w:val="en-US"/>
              </w:rPr>
              <w:t xml:space="preserve"> -</w:t>
            </w:r>
            <w:proofErr w:type="spellStart"/>
            <w:r w:rsidR="000B6A70" w:rsidRPr="002D027C">
              <w:rPr>
                <w:rFonts w:cs="Calibri"/>
                <w:sz w:val="24"/>
                <w:szCs w:val="24"/>
                <w:lang w:val="en-US"/>
              </w:rPr>
              <w:t>Papatheochari-Papastylianou</w:t>
            </w:r>
            <w:proofErr w:type="spellEnd"/>
            <w:r w:rsidR="000B6A70" w:rsidRPr="002D027C">
              <w:rPr>
                <w:rFonts w:cs="Calibri"/>
                <w:sz w:val="24"/>
                <w:szCs w:val="24"/>
                <w:lang w:val="en-US"/>
              </w:rPr>
              <w:t xml:space="preserve"> – </w:t>
            </w:r>
            <w:proofErr w:type="spellStart"/>
            <w:r w:rsidR="000B6A70">
              <w:rPr>
                <w:rFonts w:cs="Calibri"/>
                <w:sz w:val="24"/>
                <w:szCs w:val="24"/>
                <w:lang w:val="en-US"/>
              </w:rPr>
              <w:t>Travlos</w:t>
            </w:r>
            <w:proofErr w:type="spellEnd"/>
            <w:r w:rsidR="000B6A70" w:rsidRPr="002D027C">
              <w:rPr>
                <w:rFonts w:cs="Calibri"/>
                <w:sz w:val="24"/>
                <w:szCs w:val="24"/>
                <w:lang w:val="en-US"/>
              </w:rPr>
              <w:t xml:space="preserve">) </w:t>
            </w:r>
            <w:r w:rsidR="000B6A70">
              <w:rPr>
                <w:rFonts w:cs="Calibri"/>
                <w:sz w:val="24"/>
                <w:szCs w:val="24"/>
                <w:lang w:val="en-US"/>
              </w:rPr>
              <w:t>repository</w:t>
            </w:r>
            <w:r w:rsidR="000B6A70" w:rsidRPr="002D027C">
              <w:rPr>
                <w:rFonts w:cs="Calibri"/>
                <w:sz w:val="24"/>
                <w:szCs w:val="24"/>
                <w:lang w:val="en-US"/>
              </w:rPr>
              <w:t xml:space="preserve"> </w:t>
            </w:r>
            <w:r w:rsidR="000B6A70">
              <w:rPr>
                <w:rFonts w:cs="Calibri"/>
                <w:sz w:val="24"/>
                <w:szCs w:val="24"/>
              </w:rPr>
              <w:t>ΚΑΛΛΙΠΟΣ</w:t>
            </w:r>
            <w:r w:rsidR="000B6A70" w:rsidRPr="002D027C">
              <w:rPr>
                <w:rFonts w:cs="Calibri"/>
                <w:sz w:val="24"/>
                <w:szCs w:val="24"/>
                <w:lang w:val="en-US"/>
              </w:rPr>
              <w:t>.</w:t>
            </w:r>
          </w:p>
          <w:p w14:paraId="4532C1F7" w14:textId="77777777" w:rsidR="00645206" w:rsidRPr="002D027C" w:rsidRDefault="00645206">
            <w:pPr>
              <w:spacing w:after="0" w:line="240" w:lineRule="auto"/>
              <w:jc w:val="both"/>
              <w:rPr>
                <w:rFonts w:cs="Calibri"/>
                <w:sz w:val="24"/>
                <w:szCs w:val="24"/>
                <w:lang w:val="en-US"/>
              </w:rPr>
            </w:pPr>
          </w:p>
          <w:p w14:paraId="474802E3" w14:textId="77777777" w:rsidR="00645206" w:rsidRDefault="000B6A70">
            <w:pPr>
              <w:spacing w:after="0" w:line="240" w:lineRule="auto"/>
              <w:jc w:val="both"/>
              <w:rPr>
                <w:rFonts w:cs="Calibri"/>
                <w:sz w:val="24"/>
                <w:szCs w:val="24"/>
                <w:lang w:val="en-US"/>
              </w:rPr>
            </w:pPr>
            <w:r>
              <w:rPr>
                <w:rFonts w:cs="Calibri"/>
                <w:sz w:val="24"/>
                <w:szCs w:val="24"/>
                <w:lang w:val="en-US"/>
              </w:rPr>
              <w:t>Journals</w:t>
            </w:r>
            <w:r>
              <w:rPr>
                <w:rFonts w:cs="Calibri"/>
                <w:sz w:val="24"/>
                <w:szCs w:val="24"/>
              </w:rPr>
              <w:t xml:space="preserve"> &amp; </w:t>
            </w:r>
            <w:r>
              <w:rPr>
                <w:rFonts w:cs="Calibri"/>
                <w:sz w:val="24"/>
                <w:szCs w:val="24"/>
                <w:lang w:val="en-US"/>
              </w:rPr>
              <w:t>Books</w:t>
            </w:r>
          </w:p>
          <w:p w14:paraId="30A3965B" w14:textId="77777777" w:rsidR="00645206" w:rsidRDefault="000B6A70">
            <w:pPr>
              <w:pStyle w:val="Heading1"/>
              <w:numPr>
                <w:ilvl w:val="0"/>
                <w:numId w:val="7"/>
              </w:numPr>
              <w:shd w:val="clear" w:color="auto" w:fill="FFFFFF"/>
              <w:spacing w:before="0" w:after="120"/>
              <w:textAlignment w:val="baseline"/>
              <w:rPr>
                <w:rFonts w:ascii="Calibri" w:hAnsi="Calibri" w:cs="Calibri"/>
                <w:b w:val="0"/>
                <w:bCs w:val="0"/>
                <w:color w:val="333333"/>
                <w:sz w:val="24"/>
                <w:szCs w:val="24"/>
                <w:lang w:val="en-US"/>
              </w:rPr>
            </w:pPr>
            <w:r>
              <w:rPr>
                <w:rFonts w:ascii="Calibri" w:hAnsi="Calibri" w:cs="Calibri"/>
                <w:b w:val="0"/>
                <w:bCs w:val="0"/>
                <w:color w:val="333333"/>
                <w:spacing w:val="5"/>
                <w:sz w:val="24"/>
                <w:szCs w:val="24"/>
                <w:lang w:val="en-US"/>
              </w:rPr>
              <w:t xml:space="preserve">New Crops for Food and Industry </w:t>
            </w:r>
            <w:r>
              <w:rPr>
                <w:rFonts w:ascii="Calibri" w:hAnsi="Calibri" w:cs="Calibri"/>
                <w:b w:val="0"/>
                <w:bCs w:val="0"/>
                <w:color w:val="333333"/>
                <w:sz w:val="24"/>
                <w:szCs w:val="24"/>
                <w:lang w:val="en-US"/>
              </w:rPr>
              <w:t>Editors: </w:t>
            </w:r>
            <w:proofErr w:type="spellStart"/>
            <w:r>
              <w:rPr>
                <w:rStyle w:val="Strong"/>
                <w:rFonts w:ascii="Calibri" w:hAnsi="Calibri" w:cs="Calibri"/>
                <w:color w:val="333333"/>
                <w:sz w:val="24"/>
                <w:szCs w:val="24"/>
                <w:lang w:val="en-US"/>
              </w:rPr>
              <w:t>Wickens</w:t>
            </w:r>
            <w:proofErr w:type="spellEnd"/>
            <w:r>
              <w:rPr>
                <w:rFonts w:ascii="Calibri" w:hAnsi="Calibri" w:cs="Calibri"/>
                <w:b w:val="0"/>
                <w:bCs w:val="0"/>
                <w:color w:val="333333"/>
                <w:sz w:val="24"/>
                <w:szCs w:val="24"/>
                <w:lang w:val="en-US"/>
              </w:rPr>
              <w:t>, G. E.,</w:t>
            </w:r>
            <w:r>
              <w:rPr>
                <w:rFonts w:ascii="Calibri" w:hAnsi="Calibri" w:cs="Calibri"/>
                <w:color w:val="333333"/>
                <w:sz w:val="24"/>
                <w:szCs w:val="24"/>
                <w:lang w:val="en-US"/>
              </w:rPr>
              <w:t> </w:t>
            </w:r>
            <w:proofErr w:type="spellStart"/>
            <w:r>
              <w:rPr>
                <w:rStyle w:val="Strong"/>
                <w:rFonts w:ascii="Calibri" w:hAnsi="Calibri" w:cs="Calibri"/>
                <w:color w:val="333333"/>
                <w:sz w:val="24"/>
                <w:szCs w:val="24"/>
                <w:lang w:val="en-US"/>
              </w:rPr>
              <w:t>Haq</w:t>
            </w:r>
            <w:proofErr w:type="spellEnd"/>
            <w:r>
              <w:rPr>
                <w:rFonts w:ascii="Calibri" w:hAnsi="Calibri" w:cs="Calibri"/>
                <w:color w:val="333333"/>
                <w:sz w:val="24"/>
                <w:szCs w:val="24"/>
                <w:lang w:val="en-US"/>
              </w:rPr>
              <w:t xml:space="preserve">, </w:t>
            </w:r>
            <w:r>
              <w:rPr>
                <w:rFonts w:ascii="Calibri" w:hAnsi="Calibri" w:cs="Calibri"/>
                <w:b w:val="0"/>
                <w:bCs w:val="0"/>
                <w:color w:val="333333"/>
                <w:sz w:val="24"/>
                <w:szCs w:val="24"/>
                <w:lang w:val="en-US"/>
              </w:rPr>
              <w:t>N.,</w:t>
            </w:r>
            <w:r>
              <w:rPr>
                <w:rFonts w:ascii="Calibri" w:hAnsi="Calibri" w:cs="Calibri"/>
                <w:color w:val="333333"/>
                <w:sz w:val="24"/>
                <w:szCs w:val="24"/>
                <w:lang w:val="en-US"/>
              </w:rPr>
              <w:t> </w:t>
            </w:r>
            <w:r>
              <w:rPr>
                <w:rStyle w:val="Strong"/>
                <w:rFonts w:ascii="Calibri" w:hAnsi="Calibri" w:cs="Calibri"/>
                <w:color w:val="333333"/>
                <w:sz w:val="24"/>
                <w:szCs w:val="24"/>
                <w:lang w:val="en-US"/>
              </w:rPr>
              <w:t>Day</w:t>
            </w:r>
            <w:r>
              <w:rPr>
                <w:rFonts w:ascii="Calibri" w:hAnsi="Calibri" w:cs="Calibri"/>
                <w:color w:val="333333"/>
                <w:sz w:val="24"/>
                <w:szCs w:val="24"/>
                <w:lang w:val="en-US"/>
              </w:rPr>
              <w:t xml:space="preserve">, </w:t>
            </w:r>
            <w:r>
              <w:rPr>
                <w:rFonts w:ascii="Calibri" w:hAnsi="Calibri" w:cs="Calibri"/>
                <w:b w:val="0"/>
                <w:bCs w:val="0"/>
                <w:color w:val="333333"/>
                <w:sz w:val="24"/>
                <w:szCs w:val="24"/>
                <w:lang w:val="en-US"/>
              </w:rPr>
              <w:t>P. (Eds.)</w:t>
            </w:r>
            <w:r>
              <w:rPr>
                <w:rFonts w:ascii="Calibri" w:hAnsi="Calibri" w:cs="Calibri"/>
                <w:b w:val="0"/>
                <w:bCs w:val="0"/>
                <w:sz w:val="24"/>
                <w:szCs w:val="24"/>
                <w:lang w:val="en-US"/>
              </w:rPr>
              <w:t xml:space="preserve"> </w:t>
            </w:r>
            <w:r>
              <w:rPr>
                <w:rFonts w:ascii="Calibri" w:hAnsi="Calibri" w:cs="Calibri"/>
                <w:b w:val="0"/>
                <w:bCs w:val="0"/>
                <w:color w:val="333333"/>
                <w:sz w:val="24"/>
                <w:szCs w:val="24"/>
                <w:lang w:val="en-US"/>
              </w:rPr>
              <w:t>Springer Book.</w:t>
            </w:r>
          </w:p>
          <w:p w14:paraId="0ECBFD60" w14:textId="77777777" w:rsidR="00645206" w:rsidRDefault="000B6A70">
            <w:pPr>
              <w:numPr>
                <w:ilvl w:val="0"/>
                <w:numId w:val="7"/>
              </w:numPr>
              <w:rPr>
                <w:rStyle w:val="Emphasis"/>
                <w:rFonts w:cs="Calibri"/>
                <w:i w:val="0"/>
                <w:iCs w:val="0"/>
                <w:sz w:val="24"/>
                <w:szCs w:val="24"/>
                <w:lang w:val="en-US"/>
              </w:rPr>
            </w:pPr>
            <w:r>
              <w:rPr>
                <w:rStyle w:val="Emphasis"/>
                <w:rFonts w:cs="Calibri"/>
                <w:color w:val="505050"/>
                <w:sz w:val="24"/>
                <w:szCs w:val="24"/>
                <w:shd w:val="clear" w:color="auto" w:fill="FFFFFF"/>
              </w:rPr>
              <w:t xml:space="preserve">Industrial </w:t>
            </w:r>
            <w:proofErr w:type="spellStart"/>
            <w:r>
              <w:rPr>
                <w:rStyle w:val="Emphasis"/>
                <w:rFonts w:cs="Calibri"/>
                <w:color w:val="505050"/>
                <w:sz w:val="24"/>
                <w:szCs w:val="24"/>
                <w:shd w:val="clear" w:color="auto" w:fill="FFFFFF"/>
              </w:rPr>
              <w:t>Crops</w:t>
            </w:r>
            <w:proofErr w:type="spellEnd"/>
            <w:r>
              <w:rPr>
                <w:rStyle w:val="Emphasis"/>
                <w:rFonts w:cs="Calibri"/>
                <w:color w:val="505050"/>
                <w:sz w:val="24"/>
                <w:szCs w:val="24"/>
                <w:shd w:val="clear" w:color="auto" w:fill="FFFFFF"/>
              </w:rPr>
              <w:t xml:space="preserve"> and </w:t>
            </w:r>
            <w:proofErr w:type="spellStart"/>
            <w:r>
              <w:rPr>
                <w:rStyle w:val="Emphasis"/>
                <w:rFonts w:cs="Calibri"/>
                <w:color w:val="505050"/>
                <w:sz w:val="24"/>
                <w:szCs w:val="24"/>
                <w:shd w:val="clear" w:color="auto" w:fill="FFFFFF"/>
              </w:rPr>
              <w:t>Products</w:t>
            </w:r>
            <w:proofErr w:type="spellEnd"/>
            <w:r>
              <w:rPr>
                <w:rStyle w:val="Emphasis"/>
                <w:rFonts w:cs="Calibri"/>
                <w:color w:val="505050"/>
                <w:sz w:val="24"/>
                <w:szCs w:val="24"/>
                <w:shd w:val="clear" w:color="auto" w:fill="FFFFFF"/>
                <w:lang w:val="en-US"/>
              </w:rPr>
              <w:t>.</w:t>
            </w:r>
          </w:p>
          <w:p w14:paraId="42C3F6F5" w14:textId="77777777" w:rsidR="00645206" w:rsidRDefault="000B6A70">
            <w:pPr>
              <w:numPr>
                <w:ilvl w:val="0"/>
                <w:numId w:val="7"/>
              </w:numPr>
              <w:rPr>
                <w:rFonts w:cs="Calibri"/>
                <w:i/>
                <w:iCs/>
                <w:sz w:val="24"/>
                <w:szCs w:val="24"/>
                <w:lang w:val="en-US"/>
              </w:rPr>
            </w:pPr>
            <w:r>
              <w:rPr>
                <w:rFonts w:cs="Calibri"/>
                <w:i/>
                <w:iCs/>
                <w:sz w:val="24"/>
                <w:szCs w:val="24"/>
                <w:lang w:val="en-US"/>
              </w:rPr>
              <w:t>Journal Of Medicinal Plants Research</w:t>
            </w:r>
          </w:p>
          <w:p w14:paraId="72E5FFD9" w14:textId="77777777" w:rsidR="00645206" w:rsidRDefault="000B6A70">
            <w:pPr>
              <w:numPr>
                <w:ilvl w:val="0"/>
                <w:numId w:val="7"/>
              </w:numPr>
              <w:rPr>
                <w:rFonts w:cs="Calibri"/>
                <w:sz w:val="24"/>
                <w:szCs w:val="24"/>
                <w:lang w:val="en-US"/>
              </w:rPr>
            </w:pPr>
            <w:r>
              <w:rPr>
                <w:rStyle w:val="Emphasis"/>
                <w:rFonts w:cs="Calibri"/>
                <w:color w:val="666666"/>
                <w:sz w:val="24"/>
                <w:szCs w:val="24"/>
                <w:shd w:val="clear" w:color="auto" w:fill="FCFCFC"/>
              </w:rPr>
              <w:t xml:space="preserve">Agricultural and </w:t>
            </w:r>
            <w:proofErr w:type="spellStart"/>
            <w:r>
              <w:rPr>
                <w:rStyle w:val="Emphasis"/>
                <w:rFonts w:cs="Calibri"/>
                <w:color w:val="666666"/>
                <w:sz w:val="24"/>
                <w:szCs w:val="24"/>
                <w:shd w:val="clear" w:color="auto" w:fill="FCFCFC"/>
              </w:rPr>
              <w:t>Food</w:t>
            </w:r>
            <w:proofErr w:type="spellEnd"/>
            <w:r>
              <w:rPr>
                <w:rStyle w:val="Emphasis"/>
                <w:rFonts w:cs="Calibri"/>
                <w:color w:val="666666"/>
                <w:sz w:val="24"/>
                <w:szCs w:val="24"/>
                <w:shd w:val="clear" w:color="auto" w:fill="FCFCFC"/>
              </w:rPr>
              <w:t xml:space="preserve"> </w:t>
            </w:r>
            <w:proofErr w:type="spellStart"/>
            <w:r>
              <w:rPr>
                <w:rStyle w:val="Emphasis"/>
                <w:rFonts w:cs="Calibri"/>
                <w:color w:val="666666"/>
                <w:sz w:val="24"/>
                <w:szCs w:val="24"/>
                <w:shd w:val="clear" w:color="auto" w:fill="FCFCFC"/>
              </w:rPr>
              <w:t>Economics</w:t>
            </w:r>
            <w:proofErr w:type="spellEnd"/>
          </w:p>
          <w:p w14:paraId="7C9528C8" w14:textId="77777777" w:rsidR="00645206" w:rsidRDefault="00645206">
            <w:pPr>
              <w:spacing w:after="0" w:line="240" w:lineRule="auto"/>
              <w:jc w:val="both"/>
              <w:rPr>
                <w:rFonts w:cs="Arial"/>
                <w:sz w:val="24"/>
                <w:szCs w:val="20"/>
                <w:lang w:val="en-US"/>
              </w:rPr>
            </w:pPr>
          </w:p>
          <w:p w14:paraId="014A71BA" w14:textId="77777777" w:rsidR="00645206" w:rsidRDefault="00645206">
            <w:pPr>
              <w:spacing w:after="0" w:line="240" w:lineRule="auto"/>
              <w:jc w:val="both"/>
              <w:rPr>
                <w:rFonts w:cs="Arial"/>
                <w:sz w:val="24"/>
                <w:szCs w:val="20"/>
                <w:lang w:val="en-US"/>
              </w:rPr>
            </w:pPr>
          </w:p>
          <w:p w14:paraId="1FF9A3CB" w14:textId="77777777" w:rsidR="00645206" w:rsidRDefault="00645206">
            <w:pPr>
              <w:spacing w:after="0" w:line="240" w:lineRule="auto"/>
              <w:jc w:val="both"/>
              <w:rPr>
                <w:rFonts w:cs="Arial"/>
                <w:sz w:val="24"/>
                <w:szCs w:val="20"/>
                <w:lang w:val="en-US"/>
              </w:rPr>
            </w:pPr>
          </w:p>
          <w:p w14:paraId="470D7791" w14:textId="77777777" w:rsidR="00645206" w:rsidRDefault="00645206">
            <w:pPr>
              <w:spacing w:after="0" w:line="240" w:lineRule="auto"/>
              <w:jc w:val="both"/>
              <w:rPr>
                <w:rFonts w:cs="Arial"/>
                <w:sz w:val="24"/>
                <w:szCs w:val="20"/>
                <w:lang w:val="en-US"/>
              </w:rPr>
            </w:pPr>
          </w:p>
        </w:tc>
      </w:tr>
    </w:tbl>
    <w:p w14:paraId="1B9BA229" w14:textId="77777777" w:rsidR="00645206" w:rsidRDefault="00645206">
      <w:pPr>
        <w:rPr>
          <w:lang w:val="en-US"/>
        </w:rPr>
      </w:pPr>
    </w:p>
    <w:sectPr w:rsidR="006452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AA5A12"/>
    <w:multiLevelType w:val="singleLevel"/>
    <w:tmpl w:val="9BAA5A12"/>
    <w:lvl w:ilvl="0">
      <w:start w:val="1"/>
      <w:numFmt w:val="upperRoman"/>
      <w:suff w:val="space"/>
      <w:lvlText w:val="%1."/>
      <w:lvlJc w:val="left"/>
    </w:lvl>
  </w:abstractNum>
  <w:abstractNum w:abstractNumId="1" w15:restartNumberingAfterBreak="0">
    <w:nsid w:val="A2C8CCDF"/>
    <w:multiLevelType w:val="singleLevel"/>
    <w:tmpl w:val="A2C8CCD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1654892"/>
    <w:multiLevelType w:val="singleLevel"/>
    <w:tmpl w:val="E1654892"/>
    <w:lvl w:ilvl="0">
      <w:start w:val="1"/>
      <w:numFmt w:val="decimal"/>
      <w:suff w:val="space"/>
      <w:lvlText w:val="%1."/>
      <w:lvlJc w:val="left"/>
    </w:lvl>
  </w:abstractNum>
  <w:abstractNum w:abstractNumId="3" w15:restartNumberingAfterBreak="0">
    <w:nsid w:val="E782F3C9"/>
    <w:multiLevelType w:val="singleLevel"/>
    <w:tmpl w:val="E782F3C9"/>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2D88096E"/>
    <w:multiLevelType w:val="multilevel"/>
    <w:tmpl w:val="2D88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5A016B"/>
    <w:multiLevelType w:val="multilevel"/>
    <w:tmpl w:val="685A0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2E3919"/>
    <w:multiLevelType w:val="multilevel"/>
    <w:tmpl w:val="6E2E3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372"/>
    <w:rsid w:val="000B6A70"/>
    <w:rsid w:val="002D027C"/>
    <w:rsid w:val="004436E3"/>
    <w:rsid w:val="00645206"/>
    <w:rsid w:val="008E440C"/>
    <w:rsid w:val="00910E0C"/>
    <w:rsid w:val="009F3B9E"/>
    <w:rsid w:val="00CA1372"/>
    <w:rsid w:val="00F5142A"/>
    <w:rsid w:val="023561C9"/>
    <w:rsid w:val="04F53495"/>
    <w:rsid w:val="12FC18A7"/>
    <w:rsid w:val="190D7D65"/>
    <w:rsid w:val="196A075A"/>
    <w:rsid w:val="196A66F6"/>
    <w:rsid w:val="1B4E1FEA"/>
    <w:rsid w:val="1B702263"/>
    <w:rsid w:val="1C1F5198"/>
    <w:rsid w:val="20B45084"/>
    <w:rsid w:val="23B823DE"/>
    <w:rsid w:val="27DE5A0C"/>
    <w:rsid w:val="304906F2"/>
    <w:rsid w:val="320C14AA"/>
    <w:rsid w:val="32EE3EE6"/>
    <w:rsid w:val="377747E4"/>
    <w:rsid w:val="3E651945"/>
    <w:rsid w:val="4F185077"/>
    <w:rsid w:val="51EB540F"/>
    <w:rsid w:val="57EC2813"/>
    <w:rsid w:val="59C77CF3"/>
    <w:rsid w:val="5BBD1A9B"/>
    <w:rsid w:val="60CE17D3"/>
    <w:rsid w:val="674C7530"/>
    <w:rsid w:val="69695836"/>
    <w:rsid w:val="6B3A7BE5"/>
    <w:rsid w:val="6DCD3951"/>
    <w:rsid w:val="7888028F"/>
    <w:rsid w:val="78B97B00"/>
    <w:rsid w:val="7C2E351D"/>
    <w:rsid w:val="7E4A716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4D82"/>
  <w15:docId w15:val="{1217DDBE-F028-4D07-8019-A053C604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paragraph" w:styleId="Heading1">
    <w:name w:val="heading 1"/>
    <w:basedOn w:val="Normal"/>
    <w:next w:val="Normal"/>
    <w:qFormat/>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line="240" w:lineRule="auto"/>
      <w:jc w:val="both"/>
    </w:pPr>
    <w:rPr>
      <w:rFonts w:ascii="Times New Roman" w:hAnsi="Times New Roman"/>
      <w:spacing w:val="-3"/>
      <w:sz w:val="28"/>
      <w:szCs w:val="20"/>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uiPriority w:val="20"/>
    <w:qFormat/>
    <w:rPr>
      <w:i/>
      <w:iCs/>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 bil</dc:creator>
  <cp:lastModifiedBy>User</cp:lastModifiedBy>
  <cp:revision>2</cp:revision>
  <dcterms:created xsi:type="dcterms:W3CDTF">2026-02-20T12:42:00Z</dcterms:created>
  <dcterms:modified xsi:type="dcterms:W3CDTF">2026-02-20T12:42:00Z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