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2BCA2" w14:textId="77777777" w:rsidR="00B57310" w:rsidRPr="00050B81" w:rsidRDefault="00B57310"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14:paraId="365B559D" w14:textId="77777777" w:rsidR="00B57310" w:rsidRPr="00050B81" w:rsidRDefault="00B57310"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107"/>
        <w:gridCol w:w="1265"/>
        <w:gridCol w:w="1208"/>
        <w:gridCol w:w="348"/>
        <w:gridCol w:w="1237"/>
      </w:tblGrid>
      <w:tr w:rsidR="00F1342C" w:rsidRPr="00352ED8" w14:paraId="3CF3249B" w14:textId="77777777">
        <w:tc>
          <w:tcPr>
            <w:tcW w:w="3205" w:type="dxa"/>
            <w:shd w:val="clear" w:color="auto" w:fill="DDD9C3"/>
          </w:tcPr>
          <w:p w14:paraId="68F03BCE" w14:textId="77777777" w:rsidR="00F1342C" w:rsidRPr="00050B81" w:rsidRDefault="00F1342C" w:rsidP="00050B81">
            <w:pPr>
              <w:spacing w:after="0" w:line="240" w:lineRule="auto"/>
              <w:jc w:val="right"/>
              <w:rPr>
                <w:rFonts w:cs="Arial"/>
                <w:b/>
                <w:sz w:val="20"/>
                <w:szCs w:val="20"/>
              </w:rPr>
            </w:pPr>
            <w:r w:rsidRPr="00050B81">
              <w:rPr>
                <w:rFonts w:cs="Arial"/>
                <w:b/>
                <w:sz w:val="20"/>
                <w:szCs w:val="20"/>
              </w:rPr>
              <w:t>ΣΧΟΛΗ</w:t>
            </w:r>
          </w:p>
        </w:tc>
        <w:tc>
          <w:tcPr>
            <w:tcW w:w="5231" w:type="dxa"/>
            <w:gridSpan w:val="5"/>
          </w:tcPr>
          <w:p w14:paraId="63332A85" w14:textId="1695742D" w:rsidR="00F1342C" w:rsidRPr="00CE6B84" w:rsidRDefault="001F3BBB" w:rsidP="00364FAF">
            <w:pPr>
              <w:spacing w:after="0" w:line="240" w:lineRule="auto"/>
              <w:rPr>
                <w:sz w:val="20"/>
                <w:szCs w:val="20"/>
              </w:rPr>
            </w:pPr>
            <w:r>
              <w:rPr>
                <w:sz w:val="20"/>
                <w:szCs w:val="20"/>
              </w:rPr>
              <w:t>Επιστημών των φυτών</w:t>
            </w:r>
          </w:p>
        </w:tc>
      </w:tr>
      <w:tr w:rsidR="00F1342C" w:rsidRPr="00352ED8" w14:paraId="320E45F6" w14:textId="77777777">
        <w:tc>
          <w:tcPr>
            <w:tcW w:w="3205" w:type="dxa"/>
            <w:shd w:val="clear" w:color="auto" w:fill="DDD9C3"/>
          </w:tcPr>
          <w:p w14:paraId="56D0248D" w14:textId="77777777" w:rsidR="00F1342C" w:rsidRPr="00050B81" w:rsidRDefault="00F1342C" w:rsidP="00050B81">
            <w:pPr>
              <w:spacing w:after="0" w:line="240" w:lineRule="auto"/>
              <w:jc w:val="right"/>
              <w:rPr>
                <w:rFonts w:cs="Arial"/>
                <w:b/>
                <w:sz w:val="20"/>
                <w:szCs w:val="20"/>
              </w:rPr>
            </w:pPr>
            <w:r w:rsidRPr="00050B81">
              <w:rPr>
                <w:rFonts w:cs="Arial"/>
                <w:b/>
                <w:sz w:val="20"/>
                <w:szCs w:val="20"/>
              </w:rPr>
              <w:t>ΤΜΗΜΑ</w:t>
            </w:r>
          </w:p>
        </w:tc>
        <w:tc>
          <w:tcPr>
            <w:tcW w:w="5231" w:type="dxa"/>
            <w:gridSpan w:val="5"/>
          </w:tcPr>
          <w:p w14:paraId="0A1711B0" w14:textId="77777777" w:rsidR="00F1342C" w:rsidRPr="00CE6B84" w:rsidRDefault="00F1342C" w:rsidP="00636A12">
            <w:pPr>
              <w:spacing w:after="0" w:line="240" w:lineRule="auto"/>
              <w:rPr>
                <w:sz w:val="20"/>
                <w:szCs w:val="20"/>
              </w:rPr>
            </w:pPr>
            <w:r w:rsidRPr="00CE6B84">
              <w:rPr>
                <w:sz w:val="20"/>
                <w:szCs w:val="20"/>
              </w:rPr>
              <w:t>Επιστήμης Φυτικής Παραγωγής</w:t>
            </w:r>
          </w:p>
        </w:tc>
      </w:tr>
      <w:tr w:rsidR="00F1342C" w:rsidRPr="00352ED8" w14:paraId="76347CAC" w14:textId="77777777">
        <w:tc>
          <w:tcPr>
            <w:tcW w:w="3205" w:type="dxa"/>
            <w:shd w:val="clear" w:color="auto" w:fill="DDD9C3"/>
          </w:tcPr>
          <w:p w14:paraId="689EAA9B" w14:textId="77777777" w:rsidR="00F1342C" w:rsidRPr="00050B81" w:rsidRDefault="00F1342C"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5231" w:type="dxa"/>
            <w:gridSpan w:val="5"/>
          </w:tcPr>
          <w:p w14:paraId="2A03FE03" w14:textId="77777777" w:rsidR="00F1342C" w:rsidRPr="00CE6B84" w:rsidRDefault="00F1342C" w:rsidP="00364FAF">
            <w:pPr>
              <w:spacing w:after="0" w:line="240" w:lineRule="auto"/>
              <w:rPr>
                <w:sz w:val="20"/>
                <w:szCs w:val="20"/>
              </w:rPr>
            </w:pPr>
            <w:r w:rsidRPr="00CE6B84">
              <w:rPr>
                <w:sz w:val="20"/>
                <w:szCs w:val="20"/>
              </w:rPr>
              <w:t>Προπτυχιακό</w:t>
            </w:r>
          </w:p>
        </w:tc>
      </w:tr>
      <w:tr w:rsidR="00B57310" w:rsidRPr="00352ED8" w14:paraId="385B7455" w14:textId="77777777">
        <w:tc>
          <w:tcPr>
            <w:tcW w:w="3205" w:type="dxa"/>
            <w:shd w:val="clear" w:color="auto" w:fill="DDD9C3"/>
          </w:tcPr>
          <w:p w14:paraId="569FCC8B" w14:textId="77777777" w:rsidR="00B57310" w:rsidRPr="001A3F9B" w:rsidRDefault="00B57310" w:rsidP="00050B81">
            <w:pPr>
              <w:spacing w:after="0" w:line="240" w:lineRule="auto"/>
              <w:jc w:val="right"/>
              <w:rPr>
                <w:rFonts w:cs="Arial"/>
                <w:b/>
                <w:sz w:val="20"/>
                <w:szCs w:val="20"/>
                <w:lang w:val="en-US"/>
              </w:rPr>
            </w:pPr>
            <w:r>
              <w:rPr>
                <w:rFonts w:cs="Arial"/>
                <w:b/>
                <w:sz w:val="20"/>
                <w:szCs w:val="20"/>
              </w:rPr>
              <w:t>ΚΩΔΙΚΟΣ ΜΑΘΗΜΑΤΟΣ</w:t>
            </w:r>
          </w:p>
        </w:tc>
        <w:tc>
          <w:tcPr>
            <w:tcW w:w="1135" w:type="dxa"/>
            <w:shd w:val="clear" w:color="auto" w:fill="FFFF00"/>
          </w:tcPr>
          <w:p w14:paraId="4B76C64A" w14:textId="77777777" w:rsidR="00B57310" w:rsidRPr="00F1342C" w:rsidRDefault="00F1342C" w:rsidP="00050B81">
            <w:pPr>
              <w:spacing w:after="0" w:line="240" w:lineRule="auto"/>
              <w:rPr>
                <w:rFonts w:cs="Arial"/>
                <w:b/>
                <w:sz w:val="20"/>
                <w:szCs w:val="20"/>
                <w:lang w:val="en-US"/>
              </w:rPr>
            </w:pPr>
            <w:r>
              <w:rPr>
                <w:rFonts w:cs="Arial"/>
                <w:b/>
                <w:sz w:val="20"/>
                <w:szCs w:val="20"/>
                <w:lang w:val="en-US"/>
              </w:rPr>
              <w:t>15</w:t>
            </w:r>
            <w:r w:rsidRPr="00F1342C">
              <w:rPr>
                <w:rFonts w:cs="Arial"/>
                <w:b/>
                <w:sz w:val="20"/>
                <w:szCs w:val="20"/>
                <w:lang w:val="en-US"/>
              </w:rPr>
              <w:t>00</w:t>
            </w:r>
          </w:p>
        </w:tc>
        <w:tc>
          <w:tcPr>
            <w:tcW w:w="2505" w:type="dxa"/>
            <w:gridSpan w:val="2"/>
            <w:shd w:val="clear" w:color="auto" w:fill="DDD9C3"/>
          </w:tcPr>
          <w:p w14:paraId="26A1DDE6" w14:textId="77777777" w:rsidR="00B57310" w:rsidRPr="001A3F9B" w:rsidRDefault="00B57310" w:rsidP="00050B81">
            <w:pPr>
              <w:spacing w:after="0" w:line="240" w:lineRule="auto"/>
              <w:jc w:val="right"/>
              <w:rPr>
                <w:rFonts w:cs="Arial"/>
                <w:b/>
                <w:sz w:val="20"/>
                <w:szCs w:val="20"/>
                <w:lang w:val="en-US"/>
              </w:rPr>
            </w:pPr>
            <w:r>
              <w:rPr>
                <w:rFonts w:cs="Arial"/>
                <w:b/>
                <w:sz w:val="20"/>
                <w:szCs w:val="20"/>
              </w:rPr>
              <w:t>ΕΞΑΜΗΝΟ ΣΠΟΥΔΩΝ</w:t>
            </w:r>
          </w:p>
        </w:tc>
        <w:tc>
          <w:tcPr>
            <w:tcW w:w="1591" w:type="dxa"/>
            <w:gridSpan w:val="2"/>
          </w:tcPr>
          <w:p w14:paraId="2ACA924E" w14:textId="3287BD5E" w:rsidR="00B57310" w:rsidRPr="003556C9" w:rsidRDefault="001F3BBB" w:rsidP="00050B81">
            <w:pPr>
              <w:spacing w:after="0" w:line="240" w:lineRule="auto"/>
              <w:rPr>
                <w:rFonts w:cs="Arial"/>
                <w:color w:val="002060"/>
                <w:sz w:val="20"/>
                <w:szCs w:val="20"/>
              </w:rPr>
            </w:pPr>
            <w:r>
              <w:rPr>
                <w:rFonts w:cs="Arial"/>
                <w:color w:val="002060"/>
                <w:sz w:val="20"/>
                <w:szCs w:val="20"/>
              </w:rPr>
              <w:t>8</w:t>
            </w:r>
            <w:r w:rsidR="00B57310" w:rsidRPr="003556C9">
              <w:rPr>
                <w:rFonts w:cs="Arial"/>
                <w:color w:val="002060"/>
                <w:sz w:val="20"/>
                <w:szCs w:val="20"/>
                <w:vertAlign w:val="superscript"/>
              </w:rPr>
              <w:t>ο</w:t>
            </w:r>
          </w:p>
        </w:tc>
      </w:tr>
      <w:tr w:rsidR="00B57310" w:rsidRPr="00352ED8" w14:paraId="3F20224E" w14:textId="77777777">
        <w:trPr>
          <w:trHeight w:val="375"/>
        </w:trPr>
        <w:tc>
          <w:tcPr>
            <w:tcW w:w="3205" w:type="dxa"/>
            <w:shd w:val="clear" w:color="auto" w:fill="DDD9C3"/>
            <w:vAlign w:val="center"/>
          </w:tcPr>
          <w:p w14:paraId="278AAAFC" w14:textId="77777777" w:rsidR="00B57310" w:rsidRPr="00050B81" w:rsidRDefault="00B57310" w:rsidP="001A3F9B">
            <w:pPr>
              <w:spacing w:after="0" w:line="240" w:lineRule="auto"/>
              <w:jc w:val="right"/>
              <w:rPr>
                <w:rFonts w:cs="Arial"/>
                <w:b/>
                <w:sz w:val="20"/>
                <w:szCs w:val="20"/>
              </w:rPr>
            </w:pPr>
            <w:r w:rsidRPr="00050B81">
              <w:rPr>
                <w:rFonts w:cs="Arial"/>
                <w:b/>
                <w:sz w:val="20"/>
                <w:szCs w:val="20"/>
              </w:rPr>
              <w:t>ΤΙΤΛΟΣ ΜΑΘΗΜΑΤΟΣ</w:t>
            </w:r>
          </w:p>
        </w:tc>
        <w:tc>
          <w:tcPr>
            <w:tcW w:w="5231" w:type="dxa"/>
            <w:gridSpan w:val="5"/>
            <w:vAlign w:val="center"/>
          </w:tcPr>
          <w:p w14:paraId="0DCE51AD" w14:textId="77777777" w:rsidR="00B57310" w:rsidRPr="003556C9" w:rsidRDefault="00F1342C" w:rsidP="001A3F9B">
            <w:pPr>
              <w:spacing w:after="0" w:line="240" w:lineRule="auto"/>
              <w:rPr>
                <w:rFonts w:cs="Arial"/>
                <w:color w:val="002060"/>
                <w:sz w:val="20"/>
                <w:szCs w:val="20"/>
              </w:rPr>
            </w:pPr>
            <w:r w:rsidRPr="00CE6B84">
              <w:rPr>
                <w:sz w:val="24"/>
                <w:szCs w:val="24"/>
              </w:rPr>
              <w:t>Μελισσοκομία-Σηροτροφία</w:t>
            </w:r>
          </w:p>
        </w:tc>
      </w:tr>
      <w:tr w:rsidR="00B57310" w:rsidRPr="00352ED8" w14:paraId="6AA723C7" w14:textId="77777777">
        <w:trPr>
          <w:trHeight w:val="196"/>
        </w:trPr>
        <w:tc>
          <w:tcPr>
            <w:tcW w:w="5637" w:type="dxa"/>
            <w:gridSpan w:val="3"/>
            <w:shd w:val="clear" w:color="auto" w:fill="DDD9C3"/>
            <w:vAlign w:val="center"/>
          </w:tcPr>
          <w:p w14:paraId="4ED0D69D" w14:textId="77777777" w:rsidR="00B57310" w:rsidRPr="00050B81" w:rsidRDefault="00B57310"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3CC61B6E" w14:textId="77777777" w:rsidR="00B57310" w:rsidRPr="00050B81" w:rsidRDefault="00B57310"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240" w:type="dxa"/>
            <w:shd w:val="clear" w:color="auto" w:fill="DDD9C3"/>
            <w:vAlign w:val="center"/>
          </w:tcPr>
          <w:p w14:paraId="17170F00" w14:textId="77777777" w:rsidR="00B57310" w:rsidRPr="00050B81" w:rsidRDefault="00B57310" w:rsidP="00050B81">
            <w:pPr>
              <w:spacing w:after="0" w:line="240" w:lineRule="auto"/>
              <w:jc w:val="center"/>
              <w:rPr>
                <w:rFonts w:cs="Arial"/>
                <w:b/>
                <w:sz w:val="20"/>
                <w:szCs w:val="20"/>
              </w:rPr>
            </w:pPr>
            <w:r w:rsidRPr="00050B81">
              <w:rPr>
                <w:rFonts w:cs="Arial"/>
                <w:b/>
                <w:sz w:val="20"/>
                <w:szCs w:val="20"/>
              </w:rPr>
              <w:t>ΠΙΣΤΩΤΙΚΕΣ ΜΟΝΑΔΕΣ</w:t>
            </w:r>
          </w:p>
        </w:tc>
      </w:tr>
      <w:tr w:rsidR="00B57310" w:rsidRPr="00352ED8" w14:paraId="00E78505" w14:textId="77777777">
        <w:trPr>
          <w:trHeight w:val="194"/>
        </w:trPr>
        <w:tc>
          <w:tcPr>
            <w:tcW w:w="5637" w:type="dxa"/>
            <w:gridSpan w:val="3"/>
          </w:tcPr>
          <w:p w14:paraId="29146CA6" w14:textId="77777777" w:rsidR="00B57310" w:rsidRPr="00F1342C" w:rsidRDefault="00B57310" w:rsidP="00050B81">
            <w:pPr>
              <w:spacing w:after="0" w:line="240" w:lineRule="auto"/>
              <w:jc w:val="right"/>
              <w:rPr>
                <w:rFonts w:cs="Arial"/>
                <w:sz w:val="24"/>
                <w:szCs w:val="24"/>
              </w:rPr>
            </w:pPr>
            <w:r w:rsidRPr="00F1342C">
              <w:rPr>
                <w:rFonts w:cs="Arial"/>
                <w:sz w:val="24"/>
                <w:szCs w:val="24"/>
              </w:rPr>
              <w:t>Διαλέξεις και Ασκήσεις Πράξης</w:t>
            </w:r>
          </w:p>
        </w:tc>
        <w:tc>
          <w:tcPr>
            <w:tcW w:w="1559" w:type="dxa"/>
            <w:gridSpan w:val="2"/>
          </w:tcPr>
          <w:p w14:paraId="0F98F09A" w14:textId="77777777" w:rsidR="00B57310" w:rsidRPr="00F1342C" w:rsidRDefault="00B57310" w:rsidP="00726337">
            <w:pPr>
              <w:spacing w:after="0" w:line="240" w:lineRule="auto"/>
              <w:jc w:val="center"/>
              <w:rPr>
                <w:rFonts w:cs="Arial"/>
                <w:sz w:val="24"/>
                <w:szCs w:val="24"/>
              </w:rPr>
            </w:pPr>
            <w:r w:rsidRPr="00F1342C">
              <w:rPr>
                <w:rFonts w:cs="Arial"/>
                <w:sz w:val="24"/>
                <w:szCs w:val="24"/>
              </w:rPr>
              <w:t>5</w:t>
            </w:r>
          </w:p>
        </w:tc>
        <w:tc>
          <w:tcPr>
            <w:tcW w:w="1240" w:type="dxa"/>
          </w:tcPr>
          <w:p w14:paraId="795304AE" w14:textId="77777777" w:rsidR="00B57310" w:rsidRPr="00F1342C" w:rsidRDefault="00B57310" w:rsidP="00907017">
            <w:pPr>
              <w:spacing w:after="0" w:line="240" w:lineRule="auto"/>
              <w:jc w:val="center"/>
              <w:rPr>
                <w:rFonts w:cs="Arial"/>
                <w:sz w:val="24"/>
                <w:szCs w:val="24"/>
              </w:rPr>
            </w:pPr>
            <w:r w:rsidRPr="00F1342C">
              <w:rPr>
                <w:rFonts w:cs="Arial"/>
                <w:sz w:val="24"/>
                <w:szCs w:val="24"/>
              </w:rPr>
              <w:t>5</w:t>
            </w:r>
          </w:p>
        </w:tc>
      </w:tr>
      <w:tr w:rsidR="00B57310" w:rsidRPr="00352ED8" w14:paraId="47FEB2D8" w14:textId="77777777">
        <w:trPr>
          <w:trHeight w:val="194"/>
        </w:trPr>
        <w:tc>
          <w:tcPr>
            <w:tcW w:w="5637" w:type="dxa"/>
            <w:gridSpan w:val="3"/>
          </w:tcPr>
          <w:p w14:paraId="4CE6C364" w14:textId="77777777" w:rsidR="00B57310" w:rsidRPr="00726337" w:rsidRDefault="00B57310" w:rsidP="00050B81">
            <w:pPr>
              <w:spacing w:after="0" w:line="240" w:lineRule="auto"/>
              <w:jc w:val="right"/>
              <w:rPr>
                <w:rFonts w:cs="Arial"/>
                <w:b/>
                <w:color w:val="002060"/>
                <w:sz w:val="20"/>
                <w:szCs w:val="20"/>
              </w:rPr>
            </w:pPr>
          </w:p>
        </w:tc>
        <w:tc>
          <w:tcPr>
            <w:tcW w:w="1559" w:type="dxa"/>
            <w:gridSpan w:val="2"/>
          </w:tcPr>
          <w:p w14:paraId="4BE2C478" w14:textId="77777777" w:rsidR="00B57310" w:rsidRPr="00726337" w:rsidRDefault="00B57310" w:rsidP="00050B81">
            <w:pPr>
              <w:spacing w:after="0" w:line="240" w:lineRule="auto"/>
              <w:jc w:val="right"/>
              <w:rPr>
                <w:rFonts w:cs="Arial"/>
                <w:color w:val="002060"/>
                <w:sz w:val="20"/>
                <w:szCs w:val="20"/>
              </w:rPr>
            </w:pPr>
          </w:p>
        </w:tc>
        <w:tc>
          <w:tcPr>
            <w:tcW w:w="1240" w:type="dxa"/>
          </w:tcPr>
          <w:p w14:paraId="55981F89" w14:textId="77777777" w:rsidR="00B57310" w:rsidRPr="00726337" w:rsidRDefault="00B57310" w:rsidP="00050B81">
            <w:pPr>
              <w:spacing w:after="0" w:line="240" w:lineRule="auto"/>
              <w:rPr>
                <w:rFonts w:cs="Arial"/>
                <w:color w:val="002060"/>
                <w:sz w:val="20"/>
                <w:szCs w:val="20"/>
              </w:rPr>
            </w:pPr>
          </w:p>
        </w:tc>
      </w:tr>
      <w:tr w:rsidR="00B57310" w:rsidRPr="00352ED8" w14:paraId="48534E2B" w14:textId="77777777">
        <w:trPr>
          <w:trHeight w:val="194"/>
        </w:trPr>
        <w:tc>
          <w:tcPr>
            <w:tcW w:w="5637" w:type="dxa"/>
            <w:gridSpan w:val="3"/>
          </w:tcPr>
          <w:p w14:paraId="111FEDC6" w14:textId="77777777" w:rsidR="00B57310" w:rsidRPr="00726337" w:rsidRDefault="00B57310" w:rsidP="00050B81">
            <w:pPr>
              <w:spacing w:after="0" w:line="240" w:lineRule="auto"/>
              <w:rPr>
                <w:rFonts w:cs="Arial"/>
                <w:b/>
                <w:color w:val="002060"/>
                <w:sz w:val="20"/>
                <w:szCs w:val="20"/>
              </w:rPr>
            </w:pPr>
          </w:p>
        </w:tc>
        <w:tc>
          <w:tcPr>
            <w:tcW w:w="1559" w:type="dxa"/>
            <w:gridSpan w:val="2"/>
          </w:tcPr>
          <w:p w14:paraId="10F18E96" w14:textId="77777777" w:rsidR="00B57310" w:rsidRPr="00726337" w:rsidRDefault="00B57310" w:rsidP="00050B81">
            <w:pPr>
              <w:spacing w:after="0" w:line="240" w:lineRule="auto"/>
              <w:jc w:val="right"/>
              <w:rPr>
                <w:rFonts w:cs="Arial"/>
                <w:color w:val="002060"/>
                <w:sz w:val="20"/>
                <w:szCs w:val="20"/>
              </w:rPr>
            </w:pPr>
          </w:p>
        </w:tc>
        <w:tc>
          <w:tcPr>
            <w:tcW w:w="1240" w:type="dxa"/>
          </w:tcPr>
          <w:p w14:paraId="1DF7D92D" w14:textId="77777777" w:rsidR="00B57310" w:rsidRPr="00726337" w:rsidRDefault="00B57310" w:rsidP="00050B81">
            <w:pPr>
              <w:spacing w:after="0" w:line="240" w:lineRule="auto"/>
              <w:rPr>
                <w:rFonts w:cs="Arial"/>
                <w:color w:val="002060"/>
                <w:sz w:val="20"/>
                <w:szCs w:val="20"/>
              </w:rPr>
            </w:pPr>
          </w:p>
        </w:tc>
      </w:tr>
      <w:tr w:rsidR="00B57310" w:rsidRPr="00352ED8" w14:paraId="4342781F" w14:textId="77777777">
        <w:trPr>
          <w:trHeight w:val="194"/>
        </w:trPr>
        <w:tc>
          <w:tcPr>
            <w:tcW w:w="5637" w:type="dxa"/>
            <w:gridSpan w:val="3"/>
            <w:shd w:val="clear" w:color="auto" w:fill="DDD9C3"/>
          </w:tcPr>
          <w:p w14:paraId="3EEA91A7" w14:textId="77777777" w:rsidR="00B57310" w:rsidRPr="00050B81" w:rsidRDefault="00B57310"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47E278D4" w14:textId="77777777" w:rsidR="00B57310" w:rsidRPr="00050B81" w:rsidRDefault="00B57310" w:rsidP="00050B81">
            <w:pPr>
              <w:spacing w:after="0" w:line="240" w:lineRule="auto"/>
              <w:jc w:val="right"/>
              <w:rPr>
                <w:rFonts w:cs="Arial"/>
                <w:color w:val="002060"/>
                <w:sz w:val="20"/>
                <w:szCs w:val="20"/>
              </w:rPr>
            </w:pPr>
          </w:p>
        </w:tc>
        <w:tc>
          <w:tcPr>
            <w:tcW w:w="1240" w:type="dxa"/>
          </w:tcPr>
          <w:p w14:paraId="56422997" w14:textId="77777777" w:rsidR="00B57310" w:rsidRPr="00050B81" w:rsidRDefault="00B57310" w:rsidP="00050B81">
            <w:pPr>
              <w:spacing w:after="0" w:line="240" w:lineRule="auto"/>
              <w:rPr>
                <w:rFonts w:cs="Arial"/>
                <w:color w:val="002060"/>
                <w:sz w:val="20"/>
                <w:szCs w:val="20"/>
              </w:rPr>
            </w:pPr>
          </w:p>
        </w:tc>
      </w:tr>
      <w:tr w:rsidR="00B57310" w:rsidRPr="00352ED8" w14:paraId="2E174F76" w14:textId="77777777">
        <w:trPr>
          <w:trHeight w:val="599"/>
        </w:trPr>
        <w:tc>
          <w:tcPr>
            <w:tcW w:w="3205" w:type="dxa"/>
            <w:shd w:val="clear" w:color="auto" w:fill="DDD9C3"/>
          </w:tcPr>
          <w:p w14:paraId="6807172C" w14:textId="77777777" w:rsidR="00B57310" w:rsidRPr="00050B81" w:rsidRDefault="00B57310" w:rsidP="00050B81">
            <w:pPr>
              <w:spacing w:after="0" w:line="240" w:lineRule="auto"/>
              <w:jc w:val="right"/>
              <w:rPr>
                <w:rFonts w:cs="Arial"/>
                <w:i/>
                <w:sz w:val="16"/>
                <w:szCs w:val="16"/>
              </w:rPr>
            </w:pPr>
            <w:r w:rsidRPr="00050B81">
              <w:rPr>
                <w:rFonts w:cs="Arial"/>
                <w:b/>
                <w:sz w:val="20"/>
                <w:szCs w:val="20"/>
              </w:rPr>
              <w:t>ΤΥΠΟΣ ΜΑΘΗΜΑΤΟΣ</w:t>
            </w:r>
            <w:r w:rsidRPr="00050B81">
              <w:rPr>
                <w:rFonts w:cs="Arial"/>
                <w:i/>
                <w:sz w:val="16"/>
                <w:szCs w:val="16"/>
              </w:rPr>
              <w:t xml:space="preserve"> </w:t>
            </w:r>
          </w:p>
          <w:p w14:paraId="7310F1FC" w14:textId="77777777" w:rsidR="00B57310" w:rsidRPr="00050B81" w:rsidRDefault="00B57310"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5231" w:type="dxa"/>
            <w:gridSpan w:val="5"/>
          </w:tcPr>
          <w:p w14:paraId="6C204C2D" w14:textId="77777777" w:rsidR="00B57310" w:rsidRPr="00F1342C" w:rsidRDefault="00B57310" w:rsidP="001D341B">
            <w:pPr>
              <w:spacing w:after="0" w:line="240" w:lineRule="auto"/>
              <w:rPr>
                <w:rFonts w:cs="Arial"/>
                <w:sz w:val="24"/>
                <w:szCs w:val="24"/>
              </w:rPr>
            </w:pPr>
            <w:r w:rsidRPr="00F1342C">
              <w:rPr>
                <w:rFonts w:cs="Arial"/>
                <w:sz w:val="24"/>
                <w:szCs w:val="24"/>
              </w:rPr>
              <w:t>Επιστημονικής Περιοχής</w:t>
            </w:r>
          </w:p>
        </w:tc>
      </w:tr>
      <w:tr w:rsidR="00B57310" w:rsidRPr="00352ED8" w14:paraId="2543C468" w14:textId="77777777">
        <w:tc>
          <w:tcPr>
            <w:tcW w:w="3205" w:type="dxa"/>
            <w:shd w:val="clear" w:color="auto" w:fill="DDD9C3"/>
          </w:tcPr>
          <w:p w14:paraId="4F50381C" w14:textId="77777777" w:rsidR="00B57310" w:rsidRPr="00050B81" w:rsidRDefault="00B57310" w:rsidP="00050B81">
            <w:pPr>
              <w:spacing w:after="0" w:line="240" w:lineRule="auto"/>
              <w:jc w:val="right"/>
              <w:rPr>
                <w:rFonts w:cs="Arial"/>
                <w:b/>
                <w:sz w:val="20"/>
                <w:szCs w:val="20"/>
              </w:rPr>
            </w:pPr>
            <w:r w:rsidRPr="00050B81">
              <w:rPr>
                <w:rFonts w:cs="Arial"/>
                <w:b/>
                <w:sz w:val="20"/>
                <w:szCs w:val="20"/>
              </w:rPr>
              <w:t>ΠΡΟΑΠΑΙΤΟΥΜΕΝΑ ΜΑΘΗΜΑΤΑ:</w:t>
            </w:r>
          </w:p>
          <w:p w14:paraId="538566A2" w14:textId="77777777" w:rsidR="00B57310" w:rsidRPr="00050B81" w:rsidRDefault="00B57310" w:rsidP="00050B81">
            <w:pPr>
              <w:spacing w:after="0" w:line="240" w:lineRule="auto"/>
              <w:jc w:val="right"/>
              <w:rPr>
                <w:rFonts w:cs="Arial"/>
                <w:b/>
                <w:sz w:val="20"/>
                <w:szCs w:val="20"/>
              </w:rPr>
            </w:pPr>
          </w:p>
        </w:tc>
        <w:tc>
          <w:tcPr>
            <w:tcW w:w="5231" w:type="dxa"/>
            <w:gridSpan w:val="5"/>
          </w:tcPr>
          <w:p w14:paraId="3FBF343C" w14:textId="77777777" w:rsidR="00B57310" w:rsidRPr="00F1342C" w:rsidRDefault="00B57310" w:rsidP="00050B81">
            <w:pPr>
              <w:spacing w:after="0" w:line="240" w:lineRule="auto"/>
              <w:rPr>
                <w:rFonts w:cs="Arial"/>
                <w:sz w:val="24"/>
                <w:szCs w:val="24"/>
              </w:rPr>
            </w:pPr>
          </w:p>
        </w:tc>
      </w:tr>
      <w:tr w:rsidR="00B57310" w:rsidRPr="00352ED8" w14:paraId="4850E582" w14:textId="77777777">
        <w:tc>
          <w:tcPr>
            <w:tcW w:w="3205" w:type="dxa"/>
            <w:shd w:val="clear" w:color="auto" w:fill="DDD9C3"/>
          </w:tcPr>
          <w:p w14:paraId="33D27EC2" w14:textId="77777777" w:rsidR="00B57310" w:rsidRPr="00050B81" w:rsidRDefault="00B57310"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5231" w:type="dxa"/>
            <w:gridSpan w:val="5"/>
          </w:tcPr>
          <w:p w14:paraId="2D559C10" w14:textId="77777777" w:rsidR="00B57310" w:rsidRPr="00F1342C" w:rsidRDefault="00B57310" w:rsidP="00050B81">
            <w:pPr>
              <w:spacing w:after="0" w:line="240" w:lineRule="auto"/>
              <w:rPr>
                <w:rFonts w:cs="Arial"/>
                <w:sz w:val="24"/>
                <w:szCs w:val="24"/>
                <w:lang w:val="en-US"/>
              </w:rPr>
            </w:pPr>
            <w:r w:rsidRPr="00F1342C">
              <w:rPr>
                <w:rFonts w:cs="Arial"/>
                <w:sz w:val="24"/>
                <w:szCs w:val="24"/>
              </w:rPr>
              <w:t>Ελληνική</w:t>
            </w:r>
          </w:p>
        </w:tc>
      </w:tr>
      <w:tr w:rsidR="00B57310" w:rsidRPr="00352ED8" w14:paraId="780F9D3B" w14:textId="77777777">
        <w:tc>
          <w:tcPr>
            <w:tcW w:w="3205" w:type="dxa"/>
            <w:shd w:val="clear" w:color="auto" w:fill="DDD9C3"/>
          </w:tcPr>
          <w:p w14:paraId="628181F1" w14:textId="77777777" w:rsidR="00B57310" w:rsidRPr="00050B81" w:rsidRDefault="00B57310"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r w:rsidRPr="00050B81">
              <w:rPr>
                <w:rFonts w:cs="Arial"/>
                <w:b/>
                <w:sz w:val="20"/>
                <w:szCs w:val="20"/>
              </w:rPr>
              <w:t xml:space="preserve"> </w:t>
            </w:r>
          </w:p>
        </w:tc>
        <w:tc>
          <w:tcPr>
            <w:tcW w:w="5231" w:type="dxa"/>
            <w:gridSpan w:val="5"/>
          </w:tcPr>
          <w:p w14:paraId="1D62F2F7" w14:textId="77777777" w:rsidR="00B57310" w:rsidRPr="00FB2DF1" w:rsidRDefault="00F1342C" w:rsidP="00050B81">
            <w:pPr>
              <w:spacing w:after="0" w:line="240" w:lineRule="auto"/>
              <w:rPr>
                <w:rFonts w:cs="Arial"/>
                <w:sz w:val="24"/>
                <w:szCs w:val="24"/>
              </w:rPr>
            </w:pPr>
            <w:r w:rsidRPr="00FB2DF1">
              <w:rPr>
                <w:rFonts w:cs="Arial"/>
                <w:sz w:val="24"/>
                <w:szCs w:val="24"/>
              </w:rPr>
              <w:t xml:space="preserve"> </w:t>
            </w:r>
          </w:p>
        </w:tc>
      </w:tr>
      <w:tr w:rsidR="00B57310" w:rsidRPr="005E4534" w14:paraId="10520EC3" w14:textId="77777777">
        <w:tc>
          <w:tcPr>
            <w:tcW w:w="3205" w:type="dxa"/>
            <w:shd w:val="clear" w:color="auto" w:fill="DDD9C3"/>
          </w:tcPr>
          <w:p w14:paraId="0A0FE6C9" w14:textId="77777777" w:rsidR="00B57310" w:rsidRPr="00050B81" w:rsidRDefault="00B57310"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231" w:type="dxa"/>
            <w:gridSpan w:val="5"/>
          </w:tcPr>
          <w:p w14:paraId="1F15545C" w14:textId="77777777" w:rsidR="00B57310" w:rsidRPr="00F1342C" w:rsidRDefault="00F1342C" w:rsidP="00007AB8">
            <w:pPr>
              <w:rPr>
                <w:rFonts w:cs="Arial"/>
                <w:sz w:val="24"/>
                <w:szCs w:val="24"/>
                <w:lang w:val="en-US"/>
              </w:rPr>
            </w:pPr>
            <w:r w:rsidRPr="00F1342C">
              <w:rPr>
                <w:rFonts w:cs="Arial"/>
                <w:sz w:val="24"/>
                <w:szCs w:val="24"/>
                <w:lang w:val="en-US"/>
              </w:rPr>
              <w:t>http://efp.aua.gr/el/beelab</w:t>
            </w:r>
          </w:p>
        </w:tc>
      </w:tr>
    </w:tbl>
    <w:p w14:paraId="370D114D" w14:textId="77777777" w:rsidR="00B57310" w:rsidRPr="00007AB8" w:rsidRDefault="00B57310"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B57310" w:rsidRPr="00352ED8" w14:paraId="2032E59B" w14:textId="77777777">
        <w:tc>
          <w:tcPr>
            <w:tcW w:w="8472" w:type="dxa"/>
            <w:gridSpan w:val="3"/>
            <w:tcBorders>
              <w:bottom w:val="nil"/>
            </w:tcBorders>
            <w:shd w:val="clear" w:color="auto" w:fill="DDD9C3"/>
          </w:tcPr>
          <w:p w14:paraId="0B5D953C" w14:textId="77777777" w:rsidR="00B57310" w:rsidRPr="00050B81" w:rsidRDefault="00B57310" w:rsidP="00050B81">
            <w:pPr>
              <w:spacing w:after="0" w:line="240" w:lineRule="auto"/>
              <w:rPr>
                <w:rFonts w:cs="Arial"/>
                <w:i/>
                <w:sz w:val="16"/>
                <w:szCs w:val="16"/>
              </w:rPr>
            </w:pPr>
            <w:r w:rsidRPr="00050B81">
              <w:rPr>
                <w:rFonts w:cs="Arial"/>
                <w:b/>
                <w:sz w:val="20"/>
                <w:szCs w:val="20"/>
              </w:rPr>
              <w:t>Μαθησιακά Αποτελέσματα</w:t>
            </w:r>
          </w:p>
        </w:tc>
      </w:tr>
      <w:tr w:rsidR="00B57310" w:rsidRPr="00352ED8" w14:paraId="2BCB4D4F" w14:textId="77777777">
        <w:tc>
          <w:tcPr>
            <w:tcW w:w="8472" w:type="dxa"/>
            <w:gridSpan w:val="3"/>
            <w:tcBorders>
              <w:top w:val="nil"/>
            </w:tcBorders>
            <w:shd w:val="clear" w:color="auto" w:fill="DDD9C3"/>
          </w:tcPr>
          <w:p w14:paraId="5B9F37BC" w14:textId="77777777" w:rsidR="00B57310" w:rsidRPr="00050B81" w:rsidRDefault="00B57310"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62A0BA1" w14:textId="77777777" w:rsidR="00B57310" w:rsidRPr="00050B81" w:rsidRDefault="00B57310"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το Παράρτημα Α </w:t>
            </w:r>
          </w:p>
          <w:p w14:paraId="160CDB49" w14:textId="77777777" w:rsidR="00B57310" w:rsidRPr="00050B81" w:rsidRDefault="00B57310" w:rsidP="00050B81">
            <w:pPr>
              <w:widowControl w:val="0"/>
              <w:numPr>
                <w:ilvl w:val="0"/>
                <w:numId w:val="2"/>
              </w:numPr>
              <w:autoSpaceDE w:val="0"/>
              <w:autoSpaceDN w:val="0"/>
              <w:adjustRightInd w:val="0"/>
              <w:spacing w:after="0" w:line="240" w:lineRule="auto"/>
              <w:ind w:left="313" w:hanging="219"/>
              <w:rPr>
                <w:rFonts w:cs="Arial"/>
                <w:i/>
                <w:sz w:val="16"/>
                <w:szCs w:val="16"/>
              </w:rPr>
            </w:pPr>
            <w:r w:rsidRPr="00050B81">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0645310D" w14:textId="77777777" w:rsidR="00B57310" w:rsidRPr="00050B81" w:rsidRDefault="00B57310" w:rsidP="00050B81">
            <w:pPr>
              <w:widowControl w:val="0"/>
              <w:numPr>
                <w:ilvl w:val="0"/>
                <w:numId w:val="2"/>
              </w:numPr>
              <w:autoSpaceDE w:val="0"/>
              <w:autoSpaceDN w:val="0"/>
              <w:adjustRightInd w:val="0"/>
              <w:spacing w:after="60" w:line="240" w:lineRule="auto"/>
              <w:ind w:left="313" w:hanging="219"/>
              <w:rPr>
                <w:rFonts w:cs="Arial"/>
                <w:i/>
                <w:sz w:val="16"/>
                <w:szCs w:val="16"/>
              </w:rPr>
            </w:pPr>
            <w:r w:rsidRPr="00050B81">
              <w:rPr>
                <w:rFonts w:cs="Arial"/>
                <w:i/>
                <w:sz w:val="16"/>
                <w:szCs w:val="16"/>
              </w:rPr>
              <w:t>Περιγραφικοί Δείκτες Επιπέδων 6, 7 &amp; 8 του Ευρωπαϊκού Πλαισίου Προσόντων Διά Βίου Μάθησης</w:t>
            </w:r>
          </w:p>
          <w:p w14:paraId="277775AC" w14:textId="77777777" w:rsidR="00B57310" w:rsidRPr="00050B81" w:rsidRDefault="00B57310" w:rsidP="00050B81">
            <w:pPr>
              <w:widowControl w:val="0"/>
              <w:autoSpaceDE w:val="0"/>
              <w:autoSpaceDN w:val="0"/>
              <w:adjustRightInd w:val="0"/>
              <w:spacing w:after="0" w:line="240" w:lineRule="auto"/>
              <w:rPr>
                <w:rFonts w:ascii="Times New Roman" w:hAnsi="Times New Roman" w:cs="Arial"/>
                <w:i/>
                <w:sz w:val="16"/>
                <w:szCs w:val="16"/>
                <w:lang w:val="en-US"/>
              </w:rPr>
            </w:pPr>
            <w:r w:rsidRPr="00050B81">
              <w:rPr>
                <w:rFonts w:ascii="Times New Roman" w:hAnsi="Times New Roman" w:cs="Arial"/>
                <w:i/>
                <w:sz w:val="16"/>
                <w:szCs w:val="16"/>
              </w:rPr>
              <w:t xml:space="preserve">και </w:t>
            </w:r>
            <w:r w:rsidRPr="008343A9">
              <w:rPr>
                <w:rFonts w:ascii="Times New Roman" w:hAnsi="Times New Roman" w:cs="Arial"/>
                <w:i/>
                <w:sz w:val="16"/>
                <w:szCs w:val="16"/>
              </w:rPr>
              <w:t>Παράρτημα</w:t>
            </w:r>
            <w:r w:rsidRPr="00050B81">
              <w:rPr>
                <w:rFonts w:ascii="Times New Roman" w:hAnsi="Times New Roman" w:cs="Arial"/>
                <w:i/>
                <w:sz w:val="16"/>
                <w:szCs w:val="16"/>
                <w:lang w:val="en-US"/>
              </w:rPr>
              <w:t xml:space="preserve"> Β</w:t>
            </w:r>
          </w:p>
          <w:p w14:paraId="2CEA18EF" w14:textId="77777777" w:rsidR="00B57310" w:rsidRPr="001A3F9B" w:rsidRDefault="00B57310" w:rsidP="001A3F9B">
            <w:pPr>
              <w:widowControl w:val="0"/>
              <w:numPr>
                <w:ilvl w:val="0"/>
                <w:numId w:val="2"/>
              </w:numPr>
              <w:autoSpaceDE w:val="0"/>
              <w:autoSpaceDN w:val="0"/>
              <w:adjustRightInd w:val="0"/>
              <w:spacing w:after="0" w:line="240" w:lineRule="auto"/>
              <w:ind w:left="313" w:hanging="219"/>
              <w:rPr>
                <w:rFonts w:cs="Arial"/>
                <w:i/>
                <w:sz w:val="16"/>
                <w:szCs w:val="16"/>
              </w:rPr>
            </w:pPr>
            <w:r w:rsidRPr="00050B81">
              <w:rPr>
                <w:rFonts w:cs="Arial"/>
                <w:i/>
                <w:sz w:val="16"/>
                <w:szCs w:val="16"/>
              </w:rPr>
              <w:t>Περιληπτικός Οδηγός συγγραφής Μαθησιακών Αποτελεσμάτων</w:t>
            </w:r>
          </w:p>
        </w:tc>
      </w:tr>
      <w:tr w:rsidR="00B57310" w:rsidRPr="00352ED8" w14:paraId="0ACEA384" w14:textId="77777777">
        <w:tc>
          <w:tcPr>
            <w:tcW w:w="8472" w:type="dxa"/>
            <w:gridSpan w:val="3"/>
          </w:tcPr>
          <w:p w14:paraId="13928722" w14:textId="1B8D0ECE" w:rsidR="00823B14" w:rsidRDefault="00823B14" w:rsidP="00F1342C">
            <w:pPr>
              <w:spacing w:after="0" w:line="240" w:lineRule="auto"/>
              <w:jc w:val="both"/>
              <w:rPr>
                <w:color w:val="000000" w:themeColor="text1"/>
                <w:sz w:val="24"/>
                <w:szCs w:val="24"/>
              </w:rPr>
            </w:pPr>
            <w:r w:rsidRPr="00823B14">
              <w:rPr>
                <w:color w:val="000000" w:themeColor="text1"/>
                <w:sz w:val="24"/>
                <w:szCs w:val="24"/>
              </w:rPr>
              <w:t>Με την ολοκλήρωση του μαθήματος, ο φοιτητ</w:t>
            </w:r>
            <w:r w:rsidR="00B9143B">
              <w:rPr>
                <w:color w:val="000000" w:themeColor="text1"/>
                <w:sz w:val="24"/>
                <w:szCs w:val="24"/>
              </w:rPr>
              <w:t>ή</w:t>
            </w:r>
            <w:r w:rsidRPr="00823B14">
              <w:rPr>
                <w:color w:val="000000" w:themeColor="text1"/>
                <w:sz w:val="24"/>
                <w:szCs w:val="24"/>
              </w:rPr>
              <w:t>ς</w:t>
            </w:r>
            <w:r>
              <w:rPr>
                <w:color w:val="000000" w:themeColor="text1"/>
                <w:sz w:val="24"/>
                <w:szCs w:val="24"/>
              </w:rPr>
              <w:t>, σε επίπεδο γνώσεων, θα μπορ</w:t>
            </w:r>
            <w:r w:rsidR="00B9143B">
              <w:rPr>
                <w:color w:val="000000" w:themeColor="text1"/>
                <w:sz w:val="24"/>
                <w:szCs w:val="24"/>
              </w:rPr>
              <w:t>εί</w:t>
            </w:r>
            <w:r>
              <w:rPr>
                <w:color w:val="000000" w:themeColor="text1"/>
                <w:sz w:val="24"/>
                <w:szCs w:val="24"/>
              </w:rPr>
              <w:t xml:space="preserve"> να </w:t>
            </w:r>
            <w:r w:rsidR="00503FEF">
              <w:rPr>
                <w:color w:val="000000" w:themeColor="text1"/>
                <w:sz w:val="24"/>
                <w:szCs w:val="24"/>
              </w:rPr>
              <w:t>απαριθμ</w:t>
            </w:r>
            <w:r w:rsidR="00B9143B">
              <w:rPr>
                <w:color w:val="000000" w:themeColor="text1"/>
                <w:sz w:val="24"/>
                <w:szCs w:val="24"/>
              </w:rPr>
              <w:t>εί</w:t>
            </w:r>
            <w:r w:rsidR="00503FEF">
              <w:rPr>
                <w:color w:val="000000" w:themeColor="text1"/>
                <w:sz w:val="24"/>
                <w:szCs w:val="24"/>
              </w:rPr>
              <w:t xml:space="preserve"> τις φυλές των μελισσών, να περιγράφ</w:t>
            </w:r>
            <w:r w:rsidR="00B9143B">
              <w:rPr>
                <w:color w:val="000000" w:themeColor="text1"/>
                <w:sz w:val="24"/>
                <w:szCs w:val="24"/>
              </w:rPr>
              <w:t>ει</w:t>
            </w:r>
            <w:r w:rsidR="00503FEF">
              <w:rPr>
                <w:color w:val="000000" w:themeColor="text1"/>
                <w:sz w:val="24"/>
                <w:szCs w:val="24"/>
              </w:rPr>
              <w:t xml:space="preserve"> στοιχεία ανατομίας και μορφολογία της μέλισσας και του μεταξοσκώληκα, να περιγράφ</w:t>
            </w:r>
            <w:r w:rsidR="00B9143B">
              <w:rPr>
                <w:color w:val="000000" w:themeColor="text1"/>
                <w:sz w:val="24"/>
                <w:szCs w:val="24"/>
              </w:rPr>
              <w:t>ει</w:t>
            </w:r>
            <w:r w:rsidR="00503FEF">
              <w:rPr>
                <w:color w:val="000000" w:themeColor="text1"/>
                <w:sz w:val="24"/>
                <w:szCs w:val="24"/>
              </w:rPr>
              <w:t xml:space="preserve"> και να ερμηνεύ</w:t>
            </w:r>
            <w:r w:rsidR="00B9143B">
              <w:rPr>
                <w:color w:val="000000" w:themeColor="text1"/>
                <w:sz w:val="24"/>
                <w:szCs w:val="24"/>
              </w:rPr>
              <w:t>ει</w:t>
            </w:r>
            <w:r w:rsidR="00503FEF">
              <w:rPr>
                <w:color w:val="000000" w:themeColor="text1"/>
                <w:sz w:val="24"/>
                <w:szCs w:val="24"/>
              </w:rPr>
              <w:t xml:space="preserve"> τη συμπεριφορά και τον βιολογικό κύκλο αυτών των εντόμων. </w:t>
            </w:r>
            <w:r w:rsidR="00EB526B">
              <w:rPr>
                <w:color w:val="000000" w:themeColor="text1"/>
                <w:sz w:val="24"/>
                <w:szCs w:val="24"/>
              </w:rPr>
              <w:t>Επιπλέον θα είναι σε θέση να περιγράφ</w:t>
            </w:r>
            <w:r w:rsidR="00B9143B">
              <w:rPr>
                <w:color w:val="000000" w:themeColor="text1"/>
                <w:sz w:val="24"/>
                <w:szCs w:val="24"/>
              </w:rPr>
              <w:t>ει</w:t>
            </w:r>
            <w:r w:rsidR="00EB526B">
              <w:rPr>
                <w:color w:val="000000" w:themeColor="text1"/>
                <w:sz w:val="24"/>
                <w:szCs w:val="24"/>
              </w:rPr>
              <w:t xml:space="preserve"> την κοινωνία της μέλισσας και να κατανο</w:t>
            </w:r>
            <w:r w:rsidR="00B9143B">
              <w:rPr>
                <w:color w:val="000000" w:themeColor="text1"/>
                <w:sz w:val="24"/>
                <w:szCs w:val="24"/>
              </w:rPr>
              <w:t>εί</w:t>
            </w:r>
            <w:r w:rsidR="00EB526B">
              <w:rPr>
                <w:color w:val="000000" w:themeColor="text1"/>
                <w:sz w:val="24"/>
                <w:szCs w:val="24"/>
              </w:rPr>
              <w:t xml:space="preserve"> τη δομή της φωλιάς της, όπως επίσης να περιγράφ</w:t>
            </w:r>
            <w:r w:rsidR="00B9143B">
              <w:rPr>
                <w:color w:val="000000" w:themeColor="text1"/>
                <w:sz w:val="24"/>
                <w:szCs w:val="24"/>
              </w:rPr>
              <w:t>ει</w:t>
            </w:r>
            <w:r w:rsidR="00EB526B">
              <w:rPr>
                <w:color w:val="000000" w:themeColor="text1"/>
                <w:sz w:val="24"/>
                <w:szCs w:val="24"/>
              </w:rPr>
              <w:t xml:space="preserve"> τις μεθόδους γενετικής βελτίωσης που μπορούν να εφαρμοστούν. Ακόμα θα μπορ</w:t>
            </w:r>
            <w:r w:rsidR="00B9143B">
              <w:rPr>
                <w:color w:val="000000" w:themeColor="text1"/>
                <w:sz w:val="24"/>
                <w:szCs w:val="24"/>
              </w:rPr>
              <w:t>εί</w:t>
            </w:r>
            <w:r w:rsidR="00EB526B">
              <w:rPr>
                <w:color w:val="000000" w:themeColor="text1"/>
                <w:sz w:val="24"/>
                <w:szCs w:val="24"/>
              </w:rPr>
              <w:t xml:space="preserve"> να αναγνωρίζ</w:t>
            </w:r>
            <w:r w:rsidR="00B9143B">
              <w:rPr>
                <w:color w:val="000000" w:themeColor="text1"/>
                <w:sz w:val="24"/>
                <w:szCs w:val="24"/>
              </w:rPr>
              <w:t>ει</w:t>
            </w:r>
            <w:r w:rsidR="00EB526B">
              <w:rPr>
                <w:color w:val="000000" w:themeColor="text1"/>
                <w:sz w:val="24"/>
                <w:szCs w:val="24"/>
              </w:rPr>
              <w:t xml:space="preserve"> τα στοιχεία για τη διατροφή της μέλισσας και του μεταξοσκώληκα, </w:t>
            </w:r>
            <w:r w:rsidR="007965D9">
              <w:rPr>
                <w:color w:val="000000" w:themeColor="text1"/>
                <w:sz w:val="24"/>
                <w:szCs w:val="24"/>
              </w:rPr>
              <w:t xml:space="preserve">τα σημαντικά μελισσοκομικά φυτά και τον απαραίτητο μελισσοκομικό εξοπλισμό. Τέλος, θα μπορεί να αναγνωρίζει τα προϊόντα της μέλισσας και του μεταξοσκώληκα, να διακρίνει τη σημασία τους, να μπορεί να περιγράφει βασικές ιδιότητες που έχουν και να τα επιλέγει στην καθημερινότητά του. </w:t>
            </w:r>
          </w:p>
          <w:p w14:paraId="0D7DAAF0" w14:textId="73CA517C" w:rsidR="00B9143B" w:rsidRDefault="00B9143B" w:rsidP="00F1342C">
            <w:pPr>
              <w:spacing w:after="0" w:line="240" w:lineRule="auto"/>
              <w:jc w:val="both"/>
              <w:rPr>
                <w:color w:val="000000" w:themeColor="text1"/>
                <w:sz w:val="24"/>
                <w:szCs w:val="24"/>
              </w:rPr>
            </w:pPr>
            <w:r>
              <w:rPr>
                <w:color w:val="000000" w:themeColor="text1"/>
                <w:sz w:val="24"/>
                <w:szCs w:val="24"/>
              </w:rPr>
              <w:lastRenderedPageBreak/>
              <w:t>Σε επίπεδο ικανοτήτων, ο φοιτητής θα μπορεί να σχεδιάζει και να εφαρμόζει τους απαραίτητους και βασικούς μελισσοκομικούς χειρισμούς, όπως επίσης και το πρόγραμμα παραγωγής βασιλισσών. Ακόμα θα είναι σε θέση να εφαρμόζει τεχνικές για την παραγωγή και άλλων μελισσοκομικών προϊόντων όπως γύρη, βασιλικός πολτός, δηλητήριο και πρόπολη. Θα μπορεί να ελέγχει για τις κύριες ασθένειες της μέλισσας και του μεταξοσκώληκα και να εφαρμόζει προληπτικά μέτρα περιορι</w:t>
            </w:r>
            <w:r w:rsidR="00EF1D35">
              <w:rPr>
                <w:color w:val="000000" w:themeColor="text1"/>
                <w:sz w:val="24"/>
                <w:szCs w:val="24"/>
              </w:rPr>
              <w:t>σ</w:t>
            </w:r>
            <w:r>
              <w:rPr>
                <w:color w:val="000000" w:themeColor="text1"/>
                <w:sz w:val="24"/>
                <w:szCs w:val="24"/>
              </w:rPr>
              <w:t xml:space="preserve">μού.  </w:t>
            </w:r>
          </w:p>
          <w:p w14:paraId="33A4F7D6" w14:textId="0F7C4C71" w:rsidR="00945998" w:rsidRPr="00823B14" w:rsidRDefault="00945998" w:rsidP="00F1342C">
            <w:pPr>
              <w:spacing w:after="0" w:line="240" w:lineRule="auto"/>
              <w:jc w:val="both"/>
              <w:rPr>
                <w:color w:val="000000" w:themeColor="text1"/>
                <w:sz w:val="24"/>
                <w:szCs w:val="24"/>
              </w:rPr>
            </w:pPr>
            <w:r>
              <w:rPr>
                <w:color w:val="000000" w:themeColor="text1"/>
                <w:sz w:val="24"/>
                <w:szCs w:val="24"/>
              </w:rPr>
              <w:t xml:space="preserve">Σε επίπεδο στάσεων, ο φοιτητής θα είναι σε θέση να </w:t>
            </w:r>
            <w:r w:rsidR="003D2084">
              <w:rPr>
                <w:color w:val="000000" w:themeColor="text1"/>
                <w:sz w:val="24"/>
                <w:szCs w:val="24"/>
              </w:rPr>
              <w:t xml:space="preserve">εκτιμά την επικονιαστική συνεισφορά της μέλισσας, τη σημαντική προσφορά του μεταξοσκώληκα και να ενθαρρύνει για τη διαφύλαξη και προστασία των εντόμων αυτών. </w:t>
            </w:r>
            <w:r w:rsidR="008049BC">
              <w:rPr>
                <w:color w:val="000000" w:themeColor="text1"/>
                <w:sz w:val="24"/>
                <w:szCs w:val="24"/>
              </w:rPr>
              <w:t xml:space="preserve">Επίσης θα μπορεί να ενθαρρύνει για την αξιοποίηση σημαντικών μελισσοκομικών φυτών ενώ τέλος να προστατεύει τη μέλισσα από τους αλόγιστους ψεκασμούς και να υποστηρίζει τη προστασία της εκτιμώντας την σημαντική της προσφορά.   </w:t>
            </w:r>
            <w:r w:rsidR="003D2084">
              <w:rPr>
                <w:color w:val="000000" w:themeColor="text1"/>
                <w:sz w:val="24"/>
                <w:szCs w:val="24"/>
              </w:rPr>
              <w:t xml:space="preserve"> </w:t>
            </w:r>
          </w:p>
          <w:p w14:paraId="3161AA4A" w14:textId="40C39CBA" w:rsidR="00B57310" w:rsidRPr="00352ED8" w:rsidRDefault="00B57310" w:rsidP="00F1342C">
            <w:pPr>
              <w:spacing w:after="0" w:line="240" w:lineRule="auto"/>
              <w:jc w:val="both"/>
              <w:rPr>
                <w:rFonts w:ascii="Arial" w:hAnsi="Arial" w:cs="Arial"/>
              </w:rPr>
            </w:pPr>
          </w:p>
        </w:tc>
      </w:tr>
      <w:tr w:rsidR="00B57310" w:rsidRPr="00352ED8" w14:paraId="6F427D52" w14:textId="77777777">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3463AF22" w14:textId="77777777" w:rsidR="00B57310" w:rsidRPr="00050B81" w:rsidRDefault="00B57310"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B57310" w:rsidRPr="00352ED8" w14:paraId="6711DEE6" w14:textId="77777777">
        <w:tc>
          <w:tcPr>
            <w:tcW w:w="8472" w:type="dxa"/>
            <w:gridSpan w:val="3"/>
            <w:tcBorders>
              <w:top w:val="nil"/>
              <w:bottom w:val="nil"/>
            </w:tcBorders>
            <w:shd w:val="clear" w:color="auto" w:fill="DDD9C3"/>
          </w:tcPr>
          <w:p w14:paraId="64CEA80D" w14:textId="77777777" w:rsidR="00B57310" w:rsidRPr="00050B81" w:rsidRDefault="00B57310"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57310" w:rsidRPr="00352ED8" w14:paraId="232C5449" w14:textId="77777777">
        <w:tblPrEx>
          <w:tblLook w:val="0000" w:firstRow="0" w:lastRow="0" w:firstColumn="0" w:lastColumn="0" w:noHBand="0" w:noVBand="0"/>
        </w:tblPrEx>
        <w:tc>
          <w:tcPr>
            <w:tcW w:w="3964" w:type="dxa"/>
            <w:gridSpan w:val="2"/>
            <w:tcBorders>
              <w:top w:val="nil"/>
              <w:right w:val="nil"/>
            </w:tcBorders>
            <w:shd w:val="clear" w:color="auto" w:fill="DDD9C3"/>
          </w:tcPr>
          <w:p w14:paraId="33A11823"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4627D6D9"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14:paraId="016A1E66"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14:paraId="5F1CE12E"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14:paraId="71F78F68"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14:paraId="41456B16"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14:paraId="1F2A10D2"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14:paraId="2BD41C5C"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Παράγωγή νέων ερευνητικών ιδεών </w:t>
            </w:r>
          </w:p>
        </w:tc>
        <w:tc>
          <w:tcPr>
            <w:tcW w:w="4508" w:type="dxa"/>
            <w:tcBorders>
              <w:top w:val="nil"/>
              <w:left w:val="nil"/>
            </w:tcBorders>
            <w:shd w:val="clear" w:color="auto" w:fill="DDD9C3"/>
          </w:tcPr>
          <w:p w14:paraId="0350C79F"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14:paraId="4D06DC34"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πολυπολιτισμικότητα </w:t>
            </w:r>
          </w:p>
          <w:p w14:paraId="1B3A8EA3"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14:paraId="307EC23B"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14:paraId="09EE220F"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14:paraId="0F9D5E03" w14:textId="77777777" w:rsidR="00B57310" w:rsidRPr="00050B81" w:rsidRDefault="00B57310"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B57310" w:rsidRPr="00352ED8" w14:paraId="724F1E79" w14:textId="77777777">
        <w:tc>
          <w:tcPr>
            <w:tcW w:w="8472" w:type="dxa"/>
            <w:gridSpan w:val="3"/>
          </w:tcPr>
          <w:p w14:paraId="0EEC4563" w14:textId="1EE44040" w:rsidR="00B97FD3" w:rsidRPr="00B97FD3" w:rsidRDefault="00B97FD3" w:rsidP="00B97FD3">
            <w:pPr>
              <w:widowControl w:val="0"/>
              <w:autoSpaceDE w:val="0"/>
              <w:autoSpaceDN w:val="0"/>
              <w:adjustRightInd w:val="0"/>
              <w:spacing w:after="0" w:line="240" w:lineRule="auto"/>
              <w:rPr>
                <w:rFonts w:cs="Arial"/>
                <w:iCs/>
                <w:sz w:val="24"/>
                <w:szCs w:val="24"/>
              </w:rPr>
            </w:pPr>
            <w:r w:rsidRPr="00B97FD3">
              <w:rPr>
                <w:rFonts w:cs="Arial"/>
                <w:b/>
                <w:bCs/>
                <w:iCs/>
                <w:sz w:val="24"/>
                <w:szCs w:val="24"/>
              </w:rPr>
              <w:t>Προσαρμογή σε νέες καταστάσεις</w:t>
            </w:r>
            <w:r>
              <w:rPr>
                <w:rFonts w:cs="Arial"/>
                <w:iCs/>
                <w:sz w:val="24"/>
                <w:szCs w:val="24"/>
              </w:rPr>
              <w:t>. Οι αναφορές για τη βιοκλιματική αλλαγή όλο και πληθαίνουν, με αποτέλεσμα να πρέπει και οι επιστήμες που ασχολούνται κυρίως με την πρωτογενή παραγωγή να προσαρμόζουν τεχνικές, μεθόδους και αντιλήψεις προκειμένου να συνεχίσουν να είναι παραγωγικές και βιώσιμες.</w:t>
            </w:r>
            <w:r w:rsidRPr="00B97FD3">
              <w:rPr>
                <w:rFonts w:cs="Arial"/>
                <w:iCs/>
                <w:sz w:val="24"/>
                <w:szCs w:val="24"/>
              </w:rPr>
              <w:t xml:space="preserve"> </w:t>
            </w:r>
          </w:p>
          <w:p w14:paraId="16D4B750" w14:textId="442DFE31" w:rsidR="00B97FD3" w:rsidRPr="00B97FD3" w:rsidRDefault="00B97FD3" w:rsidP="00B97FD3">
            <w:pPr>
              <w:widowControl w:val="0"/>
              <w:autoSpaceDE w:val="0"/>
              <w:autoSpaceDN w:val="0"/>
              <w:adjustRightInd w:val="0"/>
              <w:spacing w:after="0" w:line="240" w:lineRule="auto"/>
              <w:rPr>
                <w:rFonts w:cs="Arial"/>
                <w:iCs/>
                <w:sz w:val="24"/>
                <w:szCs w:val="24"/>
              </w:rPr>
            </w:pPr>
            <w:r w:rsidRPr="00B97FD3">
              <w:rPr>
                <w:rFonts w:cs="Arial"/>
                <w:b/>
                <w:bCs/>
                <w:iCs/>
                <w:sz w:val="24"/>
                <w:szCs w:val="24"/>
              </w:rPr>
              <w:t>Αυτόνομη εργασία</w:t>
            </w:r>
            <w:r>
              <w:rPr>
                <w:rFonts w:cs="Arial"/>
                <w:b/>
                <w:bCs/>
                <w:iCs/>
                <w:sz w:val="24"/>
                <w:szCs w:val="24"/>
              </w:rPr>
              <w:t xml:space="preserve">. </w:t>
            </w:r>
            <w:r>
              <w:rPr>
                <w:rFonts w:cs="Arial"/>
                <w:iCs/>
                <w:sz w:val="24"/>
                <w:szCs w:val="24"/>
              </w:rPr>
              <w:t>Αρκετοί Γεωπόνοι ίσως να ενδιαφερθούν να ασχοληθούν αποκλειστικά με τη μελισσοκομία αποτελώντας ένα εξειδικευμένο με κύριες γνώσεις, παραγωγό.</w:t>
            </w:r>
          </w:p>
          <w:p w14:paraId="7989374C" w14:textId="445FA050" w:rsidR="00B97FD3" w:rsidRPr="00B97FD3" w:rsidRDefault="00B97FD3" w:rsidP="00B97FD3">
            <w:pPr>
              <w:widowControl w:val="0"/>
              <w:autoSpaceDE w:val="0"/>
              <w:autoSpaceDN w:val="0"/>
              <w:adjustRightInd w:val="0"/>
              <w:spacing w:after="0" w:line="240" w:lineRule="auto"/>
              <w:rPr>
                <w:rFonts w:cs="Arial"/>
                <w:b/>
                <w:bCs/>
                <w:iCs/>
                <w:sz w:val="24"/>
                <w:szCs w:val="24"/>
              </w:rPr>
            </w:pPr>
            <w:r w:rsidRPr="00B97FD3">
              <w:rPr>
                <w:rFonts w:cs="Arial"/>
                <w:b/>
                <w:bCs/>
                <w:iCs/>
                <w:sz w:val="24"/>
                <w:szCs w:val="24"/>
              </w:rPr>
              <w:t>Ομαδική εργασία</w:t>
            </w:r>
            <w:r>
              <w:rPr>
                <w:rFonts w:cs="Arial"/>
                <w:b/>
                <w:bCs/>
                <w:iCs/>
                <w:sz w:val="24"/>
                <w:szCs w:val="24"/>
              </w:rPr>
              <w:t xml:space="preserve">. </w:t>
            </w:r>
            <w:r>
              <w:rPr>
                <w:rFonts w:cs="Arial"/>
                <w:iCs/>
                <w:sz w:val="24"/>
                <w:szCs w:val="24"/>
              </w:rPr>
              <w:t xml:space="preserve">Οι ισχυρές οικονομικές πιέσεις της εποχής, απαιτούν πολλές φορές τη δημιουργία ομάδας παραγωγών ώστε να μπορούν να είναι περισσότερο ανταγωνιστικοί. </w:t>
            </w:r>
            <w:r w:rsidRPr="00B97FD3">
              <w:rPr>
                <w:rFonts w:cs="Arial"/>
                <w:b/>
                <w:bCs/>
                <w:iCs/>
                <w:sz w:val="24"/>
                <w:szCs w:val="24"/>
              </w:rPr>
              <w:t xml:space="preserve"> </w:t>
            </w:r>
          </w:p>
          <w:p w14:paraId="47A3CF28" w14:textId="1A2FFF66" w:rsidR="00B57310" w:rsidRPr="00B97FD3" w:rsidRDefault="00B97FD3" w:rsidP="00B97FD3">
            <w:pPr>
              <w:widowControl w:val="0"/>
              <w:autoSpaceDE w:val="0"/>
              <w:autoSpaceDN w:val="0"/>
              <w:adjustRightInd w:val="0"/>
              <w:spacing w:after="0" w:line="240" w:lineRule="auto"/>
              <w:rPr>
                <w:rFonts w:cs="Arial"/>
                <w:iCs/>
                <w:sz w:val="24"/>
                <w:szCs w:val="24"/>
              </w:rPr>
            </w:pPr>
            <w:r w:rsidRPr="00B97FD3">
              <w:rPr>
                <w:rFonts w:cs="Arial"/>
                <w:b/>
                <w:bCs/>
                <w:iCs/>
                <w:sz w:val="24"/>
                <w:szCs w:val="24"/>
              </w:rPr>
              <w:t>Σεβασμός στο φυσικό περιβάλλον</w:t>
            </w:r>
            <w:r>
              <w:rPr>
                <w:rFonts w:cs="Arial"/>
                <w:b/>
                <w:bCs/>
                <w:iCs/>
                <w:sz w:val="24"/>
                <w:szCs w:val="24"/>
              </w:rPr>
              <w:t xml:space="preserve">. </w:t>
            </w:r>
            <w:r>
              <w:rPr>
                <w:rFonts w:cs="Arial"/>
                <w:iCs/>
                <w:sz w:val="24"/>
                <w:szCs w:val="24"/>
              </w:rPr>
              <w:t xml:space="preserve">Η μελισσοκομία, εξ’ ορισμού είναι άμεσα συνδεδεμένη με τη φύση καθώς ο μελισσοκόμος αξιοποιεί τις ανθοφορίες και τα μελιτώματα χωρίς να μπορεί να επηρεάσει την εξέλιξή τους. Με αυτήν την έννοια αποτελεί και προστάτη της φύσης, ενώ παράλληλα συμβάλει όσο κανείς άλλος στην επικονίαση. Οι όποιες αρνητικές επιδράσεις στο φυσικό περιβάλλον, θα έχουν άμεσο αντίκτυπο στις μέλισσες.  </w:t>
            </w:r>
          </w:p>
        </w:tc>
      </w:tr>
    </w:tbl>
    <w:p w14:paraId="60510C34" w14:textId="77777777" w:rsidR="00B57310" w:rsidRPr="00050B81" w:rsidRDefault="00B57310"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57310" w:rsidRPr="00352ED8" w14:paraId="4B727326" w14:textId="77777777">
        <w:tc>
          <w:tcPr>
            <w:tcW w:w="8472" w:type="dxa"/>
          </w:tcPr>
          <w:p w14:paraId="204E17A9" w14:textId="7F1D881E" w:rsidR="00F1342C" w:rsidRPr="000C43A1" w:rsidRDefault="00F1342C" w:rsidP="00F1342C">
            <w:pPr>
              <w:spacing w:after="0" w:line="240" w:lineRule="auto"/>
              <w:jc w:val="both"/>
              <w:rPr>
                <w:sz w:val="24"/>
                <w:szCs w:val="24"/>
              </w:rPr>
            </w:pPr>
            <w:r w:rsidRPr="00F1342C">
              <w:rPr>
                <w:sz w:val="24"/>
                <w:szCs w:val="24"/>
              </w:rPr>
              <w:t xml:space="preserve">      </w:t>
            </w:r>
            <w:r w:rsidRPr="000C43A1">
              <w:rPr>
                <w:sz w:val="24"/>
                <w:szCs w:val="24"/>
              </w:rPr>
              <w:t xml:space="preserve">Συστηματική κατάταξη και φυλές των μελισσών. Η ανάπτυξη και η κοινωνία των μελισσών (βασίλισσα, εργάτρια, κηφήνας). Ανατομία, φυσιολογία, διατροφή,  δραστηριότητες και συμπεριφορά των μελισσών. Η φωλιά, </w:t>
            </w:r>
            <w:r>
              <w:rPr>
                <w:sz w:val="24"/>
                <w:szCs w:val="24"/>
              </w:rPr>
              <w:t xml:space="preserve">η </w:t>
            </w:r>
            <w:r w:rsidRPr="000C43A1">
              <w:rPr>
                <w:sz w:val="24"/>
                <w:szCs w:val="24"/>
              </w:rPr>
              <w:t xml:space="preserve">σμηνουργία, </w:t>
            </w:r>
            <w:r>
              <w:rPr>
                <w:sz w:val="24"/>
                <w:szCs w:val="24"/>
              </w:rPr>
              <w:t xml:space="preserve">η </w:t>
            </w:r>
            <w:r w:rsidRPr="000C43A1">
              <w:rPr>
                <w:sz w:val="24"/>
                <w:szCs w:val="24"/>
              </w:rPr>
              <w:t xml:space="preserve">γενετική και </w:t>
            </w:r>
            <w:r>
              <w:rPr>
                <w:sz w:val="24"/>
                <w:szCs w:val="24"/>
              </w:rPr>
              <w:t>η</w:t>
            </w:r>
            <w:r w:rsidRPr="000C43A1">
              <w:rPr>
                <w:sz w:val="24"/>
                <w:szCs w:val="24"/>
              </w:rPr>
              <w:t xml:space="preserve"> βελτίωση των μελισσών.</w:t>
            </w:r>
          </w:p>
          <w:p w14:paraId="6EEE7007" w14:textId="77777777" w:rsidR="00F1342C" w:rsidRPr="000C43A1" w:rsidRDefault="00F1342C" w:rsidP="00F1342C">
            <w:pPr>
              <w:spacing w:after="0" w:line="240" w:lineRule="auto"/>
              <w:jc w:val="both"/>
              <w:rPr>
                <w:sz w:val="24"/>
                <w:szCs w:val="24"/>
              </w:rPr>
            </w:pPr>
            <w:r w:rsidRPr="00F1342C">
              <w:rPr>
                <w:sz w:val="24"/>
                <w:szCs w:val="24"/>
              </w:rPr>
              <w:t xml:space="preserve">        </w:t>
            </w:r>
            <w:r w:rsidRPr="000C43A1">
              <w:rPr>
                <w:sz w:val="24"/>
                <w:szCs w:val="24"/>
              </w:rPr>
              <w:t xml:space="preserve">Η επικονίαση των καλλιεργειών με μέλισσες, μελισσοκομικά φυτά, μελισσοκομικός εξοπλισμός και χειρισμοί, παραγωγή βασιλισσών και προϊόντα της κυψέλης. Εισαγωγή στις ασθένειες, εχθρούς και δηλητηριάσεις των μελισσών.  </w:t>
            </w:r>
          </w:p>
          <w:p w14:paraId="379E3560" w14:textId="2AFBEF1F" w:rsidR="00B57310" w:rsidRPr="00740DAE" w:rsidRDefault="00F1342C" w:rsidP="00B97FD3">
            <w:pPr>
              <w:spacing w:after="0" w:line="240" w:lineRule="auto"/>
              <w:rPr>
                <w:rFonts w:cs="Arial"/>
                <w:b/>
                <w:color w:val="002060"/>
              </w:rPr>
            </w:pPr>
            <w:r w:rsidRPr="000C43A1">
              <w:rPr>
                <w:sz w:val="24"/>
                <w:szCs w:val="24"/>
              </w:rPr>
              <w:lastRenderedPageBreak/>
              <w:t xml:space="preserve"> </w:t>
            </w:r>
            <w:r w:rsidRPr="00F1342C">
              <w:rPr>
                <w:sz w:val="24"/>
                <w:szCs w:val="24"/>
              </w:rPr>
              <w:t xml:space="preserve">      </w:t>
            </w:r>
            <w:r w:rsidRPr="000C43A1">
              <w:rPr>
                <w:sz w:val="24"/>
                <w:szCs w:val="24"/>
              </w:rPr>
              <w:t>Οικονομική και κοινωνική σημασία της Σηροτροφίας. Βιολογία του  μεταξοσκώληκα και τα στάδια εκτροφής του. Απόπνιξη και αναπήνιση κουκουλιών και η κατεργασία της μετάξινης ίνας. Εισαγωγή στους εχθρούς και ασθένειες του μεταξοσκώληκα. Καλλιέργεια της μουριάς και η σ</w:t>
            </w:r>
            <w:r>
              <w:rPr>
                <w:sz w:val="24"/>
                <w:szCs w:val="24"/>
              </w:rPr>
              <w:t>ημασία της ως τροφής των κατοικί</w:t>
            </w:r>
            <w:r w:rsidRPr="000C43A1">
              <w:rPr>
                <w:sz w:val="24"/>
                <w:szCs w:val="24"/>
              </w:rPr>
              <w:t>δ</w:t>
            </w:r>
            <w:r>
              <w:rPr>
                <w:sz w:val="24"/>
                <w:szCs w:val="24"/>
              </w:rPr>
              <w:t>ι</w:t>
            </w:r>
            <w:r w:rsidRPr="000C43A1">
              <w:rPr>
                <w:sz w:val="24"/>
                <w:szCs w:val="24"/>
              </w:rPr>
              <w:t>ων ζώων.</w:t>
            </w:r>
          </w:p>
        </w:tc>
      </w:tr>
    </w:tbl>
    <w:p w14:paraId="00B85964" w14:textId="77777777" w:rsidR="00B57310" w:rsidRPr="00050B81" w:rsidRDefault="00B57310"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57310" w:rsidRPr="00352ED8" w14:paraId="5D2AFE89" w14:textId="77777777">
        <w:tc>
          <w:tcPr>
            <w:tcW w:w="3306" w:type="dxa"/>
            <w:shd w:val="clear" w:color="auto" w:fill="DDD9C3"/>
          </w:tcPr>
          <w:p w14:paraId="3B4A09F9" w14:textId="77777777" w:rsidR="00B57310" w:rsidRPr="00050B81" w:rsidRDefault="00B57310"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r w:rsidRPr="00050B81">
              <w:rPr>
                <w:rFonts w:cs="Arial"/>
                <w:i/>
                <w:sz w:val="16"/>
                <w:szCs w:val="16"/>
              </w:rPr>
              <w:t xml:space="preserve">Πρόσωπο με πρόσωπο, Εξ αποστάσεως εκπαίδευση </w:t>
            </w:r>
            <w:r>
              <w:rPr>
                <w:rFonts w:cs="Arial"/>
                <w:i/>
                <w:sz w:val="16"/>
                <w:szCs w:val="16"/>
              </w:rPr>
              <w:t>κ.λπ.</w:t>
            </w:r>
          </w:p>
        </w:tc>
        <w:tc>
          <w:tcPr>
            <w:tcW w:w="5166" w:type="dxa"/>
          </w:tcPr>
          <w:p w14:paraId="226D7B96" w14:textId="5533AFDB" w:rsidR="00B57310" w:rsidRPr="00352ED8" w:rsidRDefault="00BD4798" w:rsidP="00907017">
            <w:pPr>
              <w:rPr>
                <w:iCs/>
                <w:color w:val="002060"/>
              </w:rPr>
            </w:pPr>
            <w:r>
              <w:rPr>
                <w:sz w:val="24"/>
                <w:szCs w:val="24"/>
              </w:rPr>
              <w:t>Πρόσωπο με πρόσωπο σ</w:t>
            </w:r>
            <w:r w:rsidR="00F1342C" w:rsidRPr="00763DAF">
              <w:rPr>
                <w:sz w:val="24"/>
                <w:szCs w:val="24"/>
              </w:rPr>
              <w:t xml:space="preserve">την </w:t>
            </w:r>
            <w:r>
              <w:rPr>
                <w:sz w:val="24"/>
                <w:szCs w:val="24"/>
              </w:rPr>
              <w:t>αίθουσα διδασκαλίας</w:t>
            </w:r>
            <w:r w:rsidR="00F1342C" w:rsidRPr="00763DAF">
              <w:rPr>
                <w:sz w:val="24"/>
                <w:szCs w:val="24"/>
              </w:rPr>
              <w:t xml:space="preserve"> και στην ύπαιθρο</w:t>
            </w:r>
          </w:p>
        </w:tc>
      </w:tr>
      <w:tr w:rsidR="00B57310" w:rsidRPr="00352ED8" w14:paraId="2A99A749" w14:textId="77777777">
        <w:tc>
          <w:tcPr>
            <w:tcW w:w="3306" w:type="dxa"/>
            <w:shd w:val="clear" w:color="auto" w:fill="DDD9C3"/>
          </w:tcPr>
          <w:p w14:paraId="5573ADD4" w14:textId="77777777" w:rsidR="00B57310" w:rsidRPr="00B25922" w:rsidRDefault="00B57310"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166" w:type="dxa"/>
          </w:tcPr>
          <w:p w14:paraId="51E0729C" w14:textId="47C39B96" w:rsidR="00B57310" w:rsidRPr="006A320A" w:rsidRDefault="00BD4798" w:rsidP="006A320A">
            <w:pPr>
              <w:spacing w:after="0" w:line="240" w:lineRule="auto"/>
              <w:rPr>
                <w:rFonts w:cs="Arial"/>
                <w:b/>
                <w:sz w:val="24"/>
                <w:szCs w:val="24"/>
              </w:rPr>
            </w:pPr>
            <w:r>
              <w:rPr>
                <w:iCs/>
                <w:sz w:val="24"/>
                <w:szCs w:val="24"/>
              </w:rPr>
              <w:t>Παρουσιάσεις σε μορφή</w:t>
            </w:r>
            <w:r w:rsidR="00B57310" w:rsidRPr="006A320A">
              <w:rPr>
                <w:iCs/>
                <w:sz w:val="24"/>
                <w:szCs w:val="24"/>
              </w:rPr>
              <w:t xml:space="preserve"> </w:t>
            </w:r>
            <w:r w:rsidR="00B57310" w:rsidRPr="006A320A">
              <w:rPr>
                <w:iCs/>
                <w:sz w:val="24"/>
                <w:szCs w:val="24"/>
                <w:lang w:val="en-US"/>
              </w:rPr>
              <w:t>Powerpoint</w:t>
            </w:r>
            <w:r>
              <w:rPr>
                <w:iCs/>
                <w:sz w:val="24"/>
                <w:szCs w:val="24"/>
              </w:rPr>
              <w:t>.</w:t>
            </w:r>
            <w:r w:rsidR="006A320A">
              <w:rPr>
                <w:iCs/>
                <w:sz w:val="24"/>
                <w:szCs w:val="24"/>
              </w:rPr>
              <w:t xml:space="preserve"> </w:t>
            </w:r>
            <w:r w:rsidR="006A320A" w:rsidRPr="006A320A">
              <w:rPr>
                <w:iCs/>
                <w:sz w:val="24"/>
                <w:szCs w:val="24"/>
              </w:rPr>
              <w:t xml:space="preserve"> </w:t>
            </w:r>
            <w:r w:rsidR="00B57310" w:rsidRPr="006A320A">
              <w:rPr>
                <w:iCs/>
                <w:sz w:val="24"/>
                <w:szCs w:val="24"/>
              </w:rPr>
              <w:t xml:space="preserve">Επικοινωνία με τους φοιτητές μέσω </w:t>
            </w:r>
            <w:r w:rsidR="00B57310" w:rsidRPr="006A320A">
              <w:rPr>
                <w:iCs/>
                <w:sz w:val="24"/>
                <w:szCs w:val="24"/>
                <w:lang w:val="en-US"/>
              </w:rPr>
              <w:t>e</w:t>
            </w:r>
            <w:r w:rsidR="00B57310" w:rsidRPr="006A320A">
              <w:rPr>
                <w:iCs/>
                <w:sz w:val="24"/>
                <w:szCs w:val="24"/>
              </w:rPr>
              <w:t>-</w:t>
            </w:r>
            <w:r w:rsidR="00B57310" w:rsidRPr="006A320A">
              <w:rPr>
                <w:iCs/>
                <w:sz w:val="24"/>
                <w:szCs w:val="24"/>
                <w:lang w:val="en-US"/>
              </w:rPr>
              <w:t>mail</w:t>
            </w:r>
            <w:r w:rsidR="006A320A" w:rsidRPr="006A320A">
              <w:rPr>
                <w:iCs/>
                <w:sz w:val="24"/>
                <w:szCs w:val="24"/>
              </w:rPr>
              <w:t xml:space="preserve"> και ιστοσελίδας</w:t>
            </w:r>
            <w:r w:rsidR="00B57310" w:rsidRPr="006A320A">
              <w:rPr>
                <w:iCs/>
                <w:sz w:val="24"/>
                <w:szCs w:val="24"/>
              </w:rPr>
              <w:t xml:space="preserve">. Υποστήριξη Μαθησιακής διαδικασίας μέσω της πρόσβασης σε </w:t>
            </w:r>
            <w:r w:rsidR="00B57310" w:rsidRPr="006A320A">
              <w:rPr>
                <w:iCs/>
                <w:sz w:val="24"/>
                <w:szCs w:val="24"/>
                <w:lang w:val="en-US"/>
              </w:rPr>
              <w:t>on</w:t>
            </w:r>
            <w:r w:rsidR="00B57310" w:rsidRPr="006A320A">
              <w:rPr>
                <w:iCs/>
                <w:sz w:val="24"/>
                <w:szCs w:val="24"/>
              </w:rPr>
              <w:t>-</w:t>
            </w:r>
            <w:r w:rsidR="00B57310" w:rsidRPr="006A320A">
              <w:rPr>
                <w:iCs/>
                <w:sz w:val="24"/>
                <w:szCs w:val="24"/>
                <w:lang w:val="en-US"/>
              </w:rPr>
              <w:t>line</w:t>
            </w:r>
            <w:r w:rsidR="00B57310" w:rsidRPr="006A320A">
              <w:rPr>
                <w:iCs/>
                <w:sz w:val="24"/>
                <w:szCs w:val="24"/>
              </w:rPr>
              <w:t xml:space="preserve"> βάσεις δεδομένων κλπ.</w:t>
            </w:r>
          </w:p>
        </w:tc>
      </w:tr>
      <w:tr w:rsidR="00B57310" w:rsidRPr="00352ED8" w14:paraId="6AC8B13F" w14:textId="77777777">
        <w:tc>
          <w:tcPr>
            <w:tcW w:w="3306" w:type="dxa"/>
            <w:shd w:val="clear" w:color="auto" w:fill="DDD9C3"/>
          </w:tcPr>
          <w:p w14:paraId="63B3627A" w14:textId="77777777" w:rsidR="00B57310" w:rsidRPr="00050B81" w:rsidRDefault="00B57310" w:rsidP="00B25922">
            <w:pPr>
              <w:spacing w:after="0" w:line="240" w:lineRule="auto"/>
              <w:jc w:val="right"/>
              <w:rPr>
                <w:rFonts w:cs="Arial"/>
                <w:b/>
                <w:sz w:val="20"/>
                <w:szCs w:val="20"/>
              </w:rPr>
            </w:pPr>
            <w:r w:rsidRPr="00050B81">
              <w:rPr>
                <w:rFonts w:cs="Arial"/>
                <w:b/>
                <w:sz w:val="20"/>
                <w:szCs w:val="20"/>
              </w:rPr>
              <w:t>ΟΡΓΑΝΩΣΗ ΔΙΔΑΣΚΑΛΙΑΣ</w:t>
            </w:r>
          </w:p>
          <w:p w14:paraId="73D5BCAE" w14:textId="77777777" w:rsidR="00B57310" w:rsidRDefault="00B57310"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14:paraId="69B461A9" w14:textId="77777777" w:rsidR="00B57310" w:rsidRDefault="00B57310" w:rsidP="00B25922">
            <w:pPr>
              <w:spacing w:after="0" w:line="240" w:lineRule="auto"/>
              <w:jc w:val="both"/>
              <w:rPr>
                <w:rFonts w:cs="Arial"/>
                <w:i/>
                <w:sz w:val="16"/>
                <w:szCs w:val="16"/>
              </w:rPr>
            </w:pPr>
            <w:r w:rsidRPr="00050B81">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14:paraId="48137360" w14:textId="77777777" w:rsidR="00B57310" w:rsidRPr="00050B81" w:rsidRDefault="00B57310" w:rsidP="00B25922">
            <w:pPr>
              <w:spacing w:after="0" w:line="240" w:lineRule="auto"/>
              <w:jc w:val="both"/>
              <w:rPr>
                <w:rFonts w:cs="Arial"/>
                <w:i/>
                <w:sz w:val="16"/>
                <w:szCs w:val="16"/>
              </w:rPr>
            </w:pPr>
          </w:p>
          <w:p w14:paraId="2D3E01B1" w14:textId="77777777" w:rsidR="00B57310" w:rsidRPr="00050B81" w:rsidRDefault="00B57310"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57310" w:rsidRPr="00352ED8" w14:paraId="7612D0B2" w14:textId="7777777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ED3B8A5" w14:textId="77777777" w:rsidR="00B57310" w:rsidRPr="00352ED8" w:rsidRDefault="00B57310" w:rsidP="00352ED8">
                  <w:pPr>
                    <w:spacing w:after="0" w:line="240" w:lineRule="auto"/>
                    <w:jc w:val="center"/>
                    <w:rPr>
                      <w:rFonts w:cs="Arial"/>
                      <w:b/>
                      <w:i/>
                      <w:sz w:val="20"/>
                      <w:szCs w:val="20"/>
                    </w:rPr>
                  </w:pPr>
                  <w:r w:rsidRPr="00352ED8">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B5F6782" w14:textId="77777777" w:rsidR="00B57310" w:rsidRPr="00352ED8" w:rsidRDefault="00B57310" w:rsidP="00352ED8">
                  <w:pPr>
                    <w:spacing w:after="0" w:line="240" w:lineRule="auto"/>
                    <w:jc w:val="center"/>
                    <w:rPr>
                      <w:rFonts w:cs="Arial"/>
                      <w:b/>
                      <w:i/>
                      <w:sz w:val="20"/>
                      <w:szCs w:val="20"/>
                    </w:rPr>
                  </w:pPr>
                  <w:r w:rsidRPr="00352ED8">
                    <w:rPr>
                      <w:rFonts w:cs="Arial"/>
                      <w:b/>
                      <w:i/>
                      <w:sz w:val="20"/>
                      <w:szCs w:val="20"/>
                    </w:rPr>
                    <w:t>Φόρτος Εργασίας Εξαμήνου</w:t>
                  </w:r>
                </w:p>
              </w:tc>
            </w:tr>
            <w:tr w:rsidR="006A320A" w:rsidRPr="00352ED8" w14:paraId="40C8D0F2" w14:textId="77777777">
              <w:tc>
                <w:tcPr>
                  <w:tcW w:w="2467" w:type="dxa"/>
                  <w:tcBorders>
                    <w:top w:val="single" w:sz="4" w:space="0" w:color="auto"/>
                    <w:left w:val="single" w:sz="4" w:space="0" w:color="auto"/>
                    <w:bottom w:val="single" w:sz="4" w:space="0" w:color="auto"/>
                    <w:right w:val="single" w:sz="4" w:space="0" w:color="auto"/>
                  </w:tcBorders>
                </w:tcPr>
                <w:p w14:paraId="4ADD4123" w14:textId="77777777" w:rsidR="006A320A" w:rsidRPr="00CE6B84" w:rsidRDefault="006A320A" w:rsidP="00364FAF">
                  <w:pPr>
                    <w:spacing w:after="0" w:line="240" w:lineRule="auto"/>
                    <w:rPr>
                      <w:sz w:val="24"/>
                      <w:szCs w:val="24"/>
                    </w:rPr>
                  </w:pPr>
                  <w:r w:rsidRPr="00CE6B84">
                    <w:rPr>
                      <w:sz w:val="24"/>
                      <w:szCs w:val="24"/>
                    </w:rPr>
                    <w:t>Διαλέξεις</w:t>
                  </w:r>
                </w:p>
              </w:tc>
              <w:tc>
                <w:tcPr>
                  <w:tcW w:w="2468" w:type="dxa"/>
                  <w:tcBorders>
                    <w:top w:val="single" w:sz="4" w:space="0" w:color="auto"/>
                    <w:left w:val="single" w:sz="4" w:space="0" w:color="auto"/>
                    <w:bottom w:val="single" w:sz="4" w:space="0" w:color="auto"/>
                    <w:right w:val="single" w:sz="4" w:space="0" w:color="auto"/>
                  </w:tcBorders>
                </w:tcPr>
                <w:p w14:paraId="2518BAF3" w14:textId="1D7BABAB" w:rsidR="006A320A" w:rsidRPr="00CE6B84" w:rsidRDefault="00843E09" w:rsidP="00364FAF">
                  <w:pPr>
                    <w:spacing w:after="0" w:line="240" w:lineRule="auto"/>
                    <w:jc w:val="center"/>
                    <w:rPr>
                      <w:sz w:val="24"/>
                      <w:szCs w:val="24"/>
                    </w:rPr>
                  </w:pPr>
                  <w:r>
                    <w:rPr>
                      <w:sz w:val="24"/>
                      <w:szCs w:val="24"/>
                    </w:rPr>
                    <w:t>30 ώρες</w:t>
                  </w:r>
                </w:p>
              </w:tc>
            </w:tr>
            <w:tr w:rsidR="006A320A" w:rsidRPr="00352ED8" w14:paraId="00893C33" w14:textId="77777777">
              <w:tc>
                <w:tcPr>
                  <w:tcW w:w="2467" w:type="dxa"/>
                  <w:tcBorders>
                    <w:top w:val="single" w:sz="4" w:space="0" w:color="auto"/>
                    <w:left w:val="single" w:sz="4" w:space="0" w:color="auto"/>
                    <w:bottom w:val="single" w:sz="4" w:space="0" w:color="auto"/>
                    <w:right w:val="single" w:sz="4" w:space="0" w:color="auto"/>
                  </w:tcBorders>
                </w:tcPr>
                <w:p w14:paraId="7304B77E" w14:textId="3C656016" w:rsidR="006A320A" w:rsidRPr="00CE6B84" w:rsidRDefault="00843E09" w:rsidP="00364FAF">
                  <w:pPr>
                    <w:spacing w:after="0" w:line="240" w:lineRule="auto"/>
                    <w:rPr>
                      <w:i/>
                      <w:iCs/>
                      <w:sz w:val="24"/>
                      <w:szCs w:val="24"/>
                    </w:rPr>
                  </w:pPr>
                  <w:r>
                    <w:rPr>
                      <w:sz w:val="24"/>
                      <w:szCs w:val="24"/>
                    </w:rPr>
                    <w:t>Ερωτήσεις-Απαντήσεις</w:t>
                  </w:r>
                </w:p>
              </w:tc>
              <w:tc>
                <w:tcPr>
                  <w:tcW w:w="2468" w:type="dxa"/>
                  <w:tcBorders>
                    <w:top w:val="single" w:sz="4" w:space="0" w:color="auto"/>
                    <w:left w:val="single" w:sz="4" w:space="0" w:color="auto"/>
                    <w:bottom w:val="single" w:sz="4" w:space="0" w:color="auto"/>
                    <w:right w:val="single" w:sz="4" w:space="0" w:color="auto"/>
                  </w:tcBorders>
                </w:tcPr>
                <w:p w14:paraId="170045FA" w14:textId="0BDBEB3C" w:rsidR="006A320A" w:rsidRPr="00CE6B84" w:rsidRDefault="00843E09" w:rsidP="00364FAF">
                  <w:pPr>
                    <w:spacing w:after="0" w:line="240" w:lineRule="auto"/>
                    <w:jc w:val="center"/>
                    <w:rPr>
                      <w:sz w:val="24"/>
                      <w:szCs w:val="24"/>
                    </w:rPr>
                  </w:pPr>
                  <w:r>
                    <w:rPr>
                      <w:sz w:val="24"/>
                      <w:szCs w:val="24"/>
                    </w:rPr>
                    <w:t>1</w:t>
                  </w:r>
                  <w:r w:rsidR="00690CB5">
                    <w:rPr>
                      <w:sz w:val="24"/>
                      <w:szCs w:val="24"/>
                    </w:rPr>
                    <w:t>4</w:t>
                  </w:r>
                  <w:r>
                    <w:rPr>
                      <w:sz w:val="24"/>
                      <w:szCs w:val="24"/>
                    </w:rPr>
                    <w:t xml:space="preserve"> ώρες</w:t>
                  </w:r>
                </w:p>
              </w:tc>
            </w:tr>
            <w:tr w:rsidR="00843E09" w:rsidRPr="00352ED8" w14:paraId="43E8EB27" w14:textId="77777777">
              <w:tc>
                <w:tcPr>
                  <w:tcW w:w="2467" w:type="dxa"/>
                  <w:tcBorders>
                    <w:top w:val="single" w:sz="4" w:space="0" w:color="auto"/>
                    <w:left w:val="single" w:sz="4" w:space="0" w:color="auto"/>
                    <w:bottom w:val="single" w:sz="4" w:space="0" w:color="auto"/>
                    <w:right w:val="single" w:sz="4" w:space="0" w:color="auto"/>
                  </w:tcBorders>
                </w:tcPr>
                <w:p w14:paraId="27E99A37" w14:textId="6F985F52" w:rsidR="00843E09" w:rsidRDefault="00843E09" w:rsidP="00843E09">
                  <w:pPr>
                    <w:spacing w:after="0" w:line="240" w:lineRule="auto"/>
                    <w:rPr>
                      <w:sz w:val="24"/>
                      <w:szCs w:val="24"/>
                    </w:rPr>
                  </w:pPr>
                  <w:r>
                    <w:rPr>
                      <w:sz w:val="24"/>
                      <w:szCs w:val="24"/>
                    </w:rPr>
                    <w:t>Επίδειξη</w:t>
                  </w:r>
                </w:p>
              </w:tc>
              <w:tc>
                <w:tcPr>
                  <w:tcW w:w="2468" w:type="dxa"/>
                  <w:tcBorders>
                    <w:top w:val="single" w:sz="4" w:space="0" w:color="auto"/>
                    <w:left w:val="single" w:sz="4" w:space="0" w:color="auto"/>
                    <w:bottom w:val="single" w:sz="4" w:space="0" w:color="auto"/>
                    <w:right w:val="single" w:sz="4" w:space="0" w:color="auto"/>
                  </w:tcBorders>
                </w:tcPr>
                <w:p w14:paraId="47CDF97C" w14:textId="13212AA3" w:rsidR="00843E09" w:rsidRDefault="00690CB5" w:rsidP="00843E09">
                  <w:pPr>
                    <w:spacing w:after="0" w:line="240" w:lineRule="auto"/>
                    <w:jc w:val="center"/>
                    <w:rPr>
                      <w:sz w:val="24"/>
                      <w:szCs w:val="24"/>
                    </w:rPr>
                  </w:pPr>
                  <w:r>
                    <w:rPr>
                      <w:sz w:val="24"/>
                      <w:szCs w:val="24"/>
                    </w:rPr>
                    <w:t>14</w:t>
                  </w:r>
                  <w:r w:rsidR="00843E09">
                    <w:rPr>
                      <w:sz w:val="24"/>
                      <w:szCs w:val="24"/>
                    </w:rPr>
                    <w:t xml:space="preserve"> ώρες</w:t>
                  </w:r>
                </w:p>
              </w:tc>
            </w:tr>
            <w:tr w:rsidR="00843E09" w:rsidRPr="00352ED8" w14:paraId="26669205" w14:textId="77777777">
              <w:tc>
                <w:tcPr>
                  <w:tcW w:w="2467" w:type="dxa"/>
                  <w:tcBorders>
                    <w:top w:val="single" w:sz="4" w:space="0" w:color="auto"/>
                    <w:left w:val="single" w:sz="4" w:space="0" w:color="auto"/>
                    <w:bottom w:val="single" w:sz="4" w:space="0" w:color="auto"/>
                    <w:right w:val="single" w:sz="4" w:space="0" w:color="auto"/>
                  </w:tcBorders>
                </w:tcPr>
                <w:p w14:paraId="2BD722BB" w14:textId="76440258" w:rsidR="00843E09" w:rsidRPr="00CE6B84" w:rsidRDefault="00843E09" w:rsidP="00843E09">
                  <w:pPr>
                    <w:spacing w:after="0" w:line="240" w:lineRule="auto"/>
                    <w:rPr>
                      <w:sz w:val="24"/>
                      <w:szCs w:val="24"/>
                    </w:rPr>
                  </w:pPr>
                  <w:r>
                    <w:rPr>
                      <w:sz w:val="24"/>
                      <w:szCs w:val="24"/>
                    </w:rPr>
                    <w:t>Συζήτηση</w:t>
                  </w:r>
                </w:p>
              </w:tc>
              <w:tc>
                <w:tcPr>
                  <w:tcW w:w="2468" w:type="dxa"/>
                  <w:tcBorders>
                    <w:top w:val="single" w:sz="4" w:space="0" w:color="auto"/>
                    <w:left w:val="single" w:sz="4" w:space="0" w:color="auto"/>
                    <w:bottom w:val="single" w:sz="4" w:space="0" w:color="auto"/>
                    <w:right w:val="single" w:sz="4" w:space="0" w:color="auto"/>
                  </w:tcBorders>
                </w:tcPr>
                <w:p w14:paraId="775C2E3B" w14:textId="455F069A" w:rsidR="00843E09" w:rsidRPr="00CE6B84" w:rsidRDefault="00690CB5" w:rsidP="00843E09">
                  <w:pPr>
                    <w:spacing w:after="0" w:line="240" w:lineRule="auto"/>
                    <w:jc w:val="center"/>
                    <w:rPr>
                      <w:sz w:val="24"/>
                      <w:szCs w:val="24"/>
                    </w:rPr>
                  </w:pPr>
                  <w:r>
                    <w:rPr>
                      <w:sz w:val="24"/>
                      <w:szCs w:val="24"/>
                    </w:rPr>
                    <w:t>8</w:t>
                  </w:r>
                  <w:r w:rsidR="00843E09">
                    <w:rPr>
                      <w:sz w:val="24"/>
                      <w:szCs w:val="24"/>
                    </w:rPr>
                    <w:t xml:space="preserve"> ώρες</w:t>
                  </w:r>
                </w:p>
              </w:tc>
            </w:tr>
            <w:tr w:rsidR="00843E09" w:rsidRPr="00352ED8" w14:paraId="48B259A8" w14:textId="77777777">
              <w:tc>
                <w:tcPr>
                  <w:tcW w:w="2467" w:type="dxa"/>
                  <w:tcBorders>
                    <w:top w:val="single" w:sz="4" w:space="0" w:color="auto"/>
                    <w:left w:val="single" w:sz="4" w:space="0" w:color="auto"/>
                    <w:bottom w:val="single" w:sz="4" w:space="0" w:color="auto"/>
                    <w:right w:val="single" w:sz="4" w:space="0" w:color="auto"/>
                  </w:tcBorders>
                </w:tcPr>
                <w:p w14:paraId="7FA6D78B" w14:textId="65DEDE1C" w:rsidR="00843E09" w:rsidRDefault="00843E09" w:rsidP="00843E09">
                  <w:pPr>
                    <w:spacing w:after="0" w:line="240" w:lineRule="auto"/>
                    <w:rPr>
                      <w:sz w:val="24"/>
                      <w:szCs w:val="24"/>
                    </w:rPr>
                  </w:pPr>
                  <w:r>
                    <w:rPr>
                      <w:sz w:val="24"/>
                      <w:szCs w:val="24"/>
                    </w:rPr>
                    <w:t>Μελέτη περίπτωσης</w:t>
                  </w:r>
                </w:p>
              </w:tc>
              <w:tc>
                <w:tcPr>
                  <w:tcW w:w="2468" w:type="dxa"/>
                  <w:tcBorders>
                    <w:top w:val="single" w:sz="4" w:space="0" w:color="auto"/>
                    <w:left w:val="single" w:sz="4" w:space="0" w:color="auto"/>
                    <w:bottom w:val="single" w:sz="4" w:space="0" w:color="auto"/>
                    <w:right w:val="single" w:sz="4" w:space="0" w:color="auto"/>
                  </w:tcBorders>
                </w:tcPr>
                <w:p w14:paraId="3EA7DC11" w14:textId="3D03DB55" w:rsidR="00843E09" w:rsidRDefault="00690CB5" w:rsidP="00843E09">
                  <w:pPr>
                    <w:spacing w:after="0" w:line="240" w:lineRule="auto"/>
                    <w:jc w:val="center"/>
                    <w:rPr>
                      <w:sz w:val="24"/>
                      <w:szCs w:val="24"/>
                    </w:rPr>
                  </w:pPr>
                  <w:r>
                    <w:rPr>
                      <w:sz w:val="24"/>
                      <w:szCs w:val="24"/>
                    </w:rPr>
                    <w:t>6</w:t>
                  </w:r>
                  <w:r w:rsidR="00843E09">
                    <w:rPr>
                      <w:sz w:val="24"/>
                      <w:szCs w:val="24"/>
                    </w:rPr>
                    <w:t xml:space="preserve"> ώρες</w:t>
                  </w:r>
                </w:p>
              </w:tc>
            </w:tr>
            <w:tr w:rsidR="00843E09" w:rsidRPr="00352ED8" w14:paraId="4E41E097" w14:textId="77777777">
              <w:tc>
                <w:tcPr>
                  <w:tcW w:w="2467" w:type="dxa"/>
                  <w:tcBorders>
                    <w:top w:val="single" w:sz="4" w:space="0" w:color="auto"/>
                    <w:left w:val="single" w:sz="4" w:space="0" w:color="auto"/>
                    <w:bottom w:val="single" w:sz="4" w:space="0" w:color="auto"/>
                    <w:right w:val="single" w:sz="4" w:space="0" w:color="auto"/>
                  </w:tcBorders>
                </w:tcPr>
                <w:p w14:paraId="47FCA05C" w14:textId="60C430AF" w:rsidR="00843E09" w:rsidRPr="00843E09" w:rsidRDefault="00843E09" w:rsidP="00843E09">
                  <w:pPr>
                    <w:spacing w:after="0" w:line="240" w:lineRule="auto"/>
                    <w:rPr>
                      <w:sz w:val="24"/>
                      <w:szCs w:val="24"/>
                    </w:rPr>
                  </w:pPr>
                  <w:r>
                    <w:rPr>
                      <w:sz w:val="24"/>
                      <w:szCs w:val="24"/>
                    </w:rPr>
                    <w:t>Καταιγισμός ιδεών</w:t>
                  </w:r>
                </w:p>
              </w:tc>
              <w:tc>
                <w:tcPr>
                  <w:tcW w:w="2468" w:type="dxa"/>
                  <w:tcBorders>
                    <w:top w:val="single" w:sz="4" w:space="0" w:color="auto"/>
                    <w:left w:val="single" w:sz="4" w:space="0" w:color="auto"/>
                    <w:bottom w:val="single" w:sz="4" w:space="0" w:color="auto"/>
                    <w:right w:val="single" w:sz="4" w:space="0" w:color="auto"/>
                  </w:tcBorders>
                </w:tcPr>
                <w:p w14:paraId="41A0BB65" w14:textId="2EA4F9DB" w:rsidR="00843E09" w:rsidRPr="00CE6B84" w:rsidRDefault="00690CB5" w:rsidP="00843E09">
                  <w:pPr>
                    <w:spacing w:after="0" w:line="240" w:lineRule="auto"/>
                    <w:jc w:val="center"/>
                    <w:rPr>
                      <w:sz w:val="24"/>
                      <w:szCs w:val="24"/>
                    </w:rPr>
                  </w:pPr>
                  <w:r>
                    <w:rPr>
                      <w:sz w:val="24"/>
                      <w:szCs w:val="24"/>
                    </w:rPr>
                    <w:t>6</w:t>
                  </w:r>
                  <w:r w:rsidR="00843E09">
                    <w:rPr>
                      <w:sz w:val="24"/>
                      <w:szCs w:val="24"/>
                    </w:rPr>
                    <w:t xml:space="preserve"> ώρες</w:t>
                  </w:r>
                </w:p>
              </w:tc>
            </w:tr>
            <w:tr w:rsidR="00843E09" w:rsidRPr="00352ED8" w14:paraId="4803A5A1" w14:textId="77777777">
              <w:tc>
                <w:tcPr>
                  <w:tcW w:w="2467" w:type="dxa"/>
                  <w:tcBorders>
                    <w:top w:val="single" w:sz="4" w:space="0" w:color="auto"/>
                    <w:left w:val="single" w:sz="4" w:space="0" w:color="auto"/>
                    <w:bottom w:val="single" w:sz="4" w:space="0" w:color="auto"/>
                    <w:right w:val="single" w:sz="4" w:space="0" w:color="auto"/>
                  </w:tcBorders>
                </w:tcPr>
                <w:p w14:paraId="372E7D02" w14:textId="40D366B5" w:rsidR="00843E09" w:rsidRPr="00352ED8" w:rsidRDefault="00843E09" w:rsidP="00843E09">
                  <w:pPr>
                    <w:spacing w:after="0" w:line="240" w:lineRule="auto"/>
                    <w:rPr>
                      <w:rFonts w:cs="Arial"/>
                      <w:i/>
                      <w:color w:val="002060"/>
                      <w:sz w:val="16"/>
                      <w:szCs w:val="16"/>
                    </w:rPr>
                  </w:pPr>
                  <w:r>
                    <w:rPr>
                      <w:sz w:val="24"/>
                      <w:szCs w:val="24"/>
                    </w:rPr>
                    <w:t>Συνέντευξη από ειδικό</w:t>
                  </w:r>
                </w:p>
              </w:tc>
              <w:tc>
                <w:tcPr>
                  <w:tcW w:w="2468" w:type="dxa"/>
                  <w:tcBorders>
                    <w:top w:val="single" w:sz="4" w:space="0" w:color="auto"/>
                    <w:left w:val="single" w:sz="4" w:space="0" w:color="auto"/>
                    <w:bottom w:val="single" w:sz="4" w:space="0" w:color="auto"/>
                    <w:right w:val="single" w:sz="4" w:space="0" w:color="auto"/>
                  </w:tcBorders>
                </w:tcPr>
                <w:p w14:paraId="0D7E7964" w14:textId="1C17E0C2" w:rsidR="00843E09" w:rsidRPr="00352ED8" w:rsidRDefault="00690CB5" w:rsidP="00843E09">
                  <w:pPr>
                    <w:spacing w:after="0" w:line="240" w:lineRule="auto"/>
                    <w:jc w:val="center"/>
                    <w:rPr>
                      <w:rFonts w:cs="Arial"/>
                      <w:i/>
                      <w:color w:val="002060"/>
                      <w:sz w:val="16"/>
                      <w:szCs w:val="16"/>
                    </w:rPr>
                  </w:pPr>
                  <w:r>
                    <w:rPr>
                      <w:sz w:val="24"/>
                      <w:szCs w:val="24"/>
                    </w:rPr>
                    <w:t>4</w:t>
                  </w:r>
                  <w:r w:rsidR="00843E09">
                    <w:rPr>
                      <w:sz w:val="24"/>
                      <w:szCs w:val="24"/>
                    </w:rPr>
                    <w:t xml:space="preserve"> ώρες</w:t>
                  </w:r>
                </w:p>
              </w:tc>
            </w:tr>
            <w:tr w:rsidR="00843E09" w:rsidRPr="00352ED8" w14:paraId="3911D5DB" w14:textId="77777777">
              <w:tc>
                <w:tcPr>
                  <w:tcW w:w="2467" w:type="dxa"/>
                  <w:tcBorders>
                    <w:top w:val="single" w:sz="4" w:space="0" w:color="auto"/>
                    <w:left w:val="single" w:sz="4" w:space="0" w:color="auto"/>
                    <w:bottom w:val="single" w:sz="4" w:space="0" w:color="auto"/>
                    <w:right w:val="single" w:sz="4" w:space="0" w:color="auto"/>
                  </w:tcBorders>
                </w:tcPr>
                <w:p w14:paraId="4EF5E316" w14:textId="3E032EFA" w:rsidR="00843E09" w:rsidRPr="00352ED8" w:rsidRDefault="00E92024" w:rsidP="00843E09">
                  <w:pPr>
                    <w:spacing w:after="0" w:line="240" w:lineRule="auto"/>
                    <w:rPr>
                      <w:rFonts w:cs="Arial"/>
                      <w:i/>
                      <w:color w:val="002060"/>
                      <w:sz w:val="16"/>
                      <w:szCs w:val="16"/>
                    </w:rPr>
                  </w:pPr>
                  <w:r>
                    <w:rPr>
                      <w:sz w:val="24"/>
                      <w:szCs w:val="24"/>
                    </w:rPr>
                    <w:t>Εκπαιδευτική επίσκεψη</w:t>
                  </w:r>
                </w:p>
              </w:tc>
              <w:tc>
                <w:tcPr>
                  <w:tcW w:w="2468" w:type="dxa"/>
                  <w:tcBorders>
                    <w:top w:val="single" w:sz="4" w:space="0" w:color="auto"/>
                    <w:left w:val="single" w:sz="4" w:space="0" w:color="auto"/>
                    <w:bottom w:val="single" w:sz="4" w:space="0" w:color="auto"/>
                    <w:right w:val="single" w:sz="4" w:space="0" w:color="auto"/>
                  </w:tcBorders>
                </w:tcPr>
                <w:p w14:paraId="4A15956A" w14:textId="11D87FBE" w:rsidR="00843E09" w:rsidRPr="00352ED8" w:rsidRDefault="00690CB5" w:rsidP="00843E09">
                  <w:pPr>
                    <w:spacing w:after="0" w:line="240" w:lineRule="auto"/>
                    <w:jc w:val="center"/>
                    <w:rPr>
                      <w:rFonts w:cs="Arial"/>
                      <w:i/>
                      <w:color w:val="002060"/>
                      <w:sz w:val="16"/>
                      <w:szCs w:val="16"/>
                    </w:rPr>
                  </w:pPr>
                  <w:r>
                    <w:rPr>
                      <w:sz w:val="24"/>
                      <w:szCs w:val="24"/>
                    </w:rPr>
                    <w:t>10</w:t>
                  </w:r>
                  <w:r w:rsidR="00843E09">
                    <w:rPr>
                      <w:sz w:val="24"/>
                      <w:szCs w:val="24"/>
                    </w:rPr>
                    <w:t xml:space="preserve"> ώρες</w:t>
                  </w:r>
                </w:p>
              </w:tc>
            </w:tr>
            <w:tr w:rsidR="00843E09" w:rsidRPr="00352ED8" w14:paraId="1CD836B3" w14:textId="77777777">
              <w:tc>
                <w:tcPr>
                  <w:tcW w:w="2467" w:type="dxa"/>
                  <w:tcBorders>
                    <w:top w:val="single" w:sz="4" w:space="0" w:color="auto"/>
                    <w:left w:val="single" w:sz="4" w:space="0" w:color="auto"/>
                    <w:bottom w:val="single" w:sz="4" w:space="0" w:color="auto"/>
                    <w:right w:val="single" w:sz="4" w:space="0" w:color="auto"/>
                  </w:tcBorders>
                </w:tcPr>
                <w:p w14:paraId="00C79255" w14:textId="3F37A927" w:rsidR="00843E09" w:rsidRPr="00E92024" w:rsidRDefault="00843E09" w:rsidP="00843E09">
                  <w:pPr>
                    <w:spacing w:after="0" w:line="240" w:lineRule="auto"/>
                    <w:rPr>
                      <w:rFonts w:cs="Arial"/>
                      <w:color w:val="000000" w:themeColor="text1"/>
                      <w:sz w:val="24"/>
                      <w:szCs w:val="24"/>
                    </w:rPr>
                  </w:pPr>
                  <w:r w:rsidRPr="00E92024">
                    <w:rPr>
                      <w:rFonts w:cs="Arial"/>
                      <w:color w:val="000000" w:themeColor="text1"/>
                      <w:sz w:val="24"/>
                      <w:szCs w:val="24"/>
                    </w:rPr>
                    <w:t>Μη καθοδηγούμενη μελέτη</w:t>
                  </w:r>
                </w:p>
              </w:tc>
              <w:tc>
                <w:tcPr>
                  <w:tcW w:w="2468" w:type="dxa"/>
                  <w:tcBorders>
                    <w:top w:val="single" w:sz="4" w:space="0" w:color="auto"/>
                    <w:left w:val="single" w:sz="4" w:space="0" w:color="auto"/>
                    <w:bottom w:val="single" w:sz="4" w:space="0" w:color="auto"/>
                    <w:right w:val="single" w:sz="4" w:space="0" w:color="auto"/>
                  </w:tcBorders>
                </w:tcPr>
                <w:p w14:paraId="034583A6" w14:textId="5AFB489D" w:rsidR="00843E09" w:rsidRPr="00E92024" w:rsidRDefault="00690CB5" w:rsidP="00843E09">
                  <w:pPr>
                    <w:spacing w:after="0" w:line="240" w:lineRule="auto"/>
                    <w:jc w:val="center"/>
                    <w:rPr>
                      <w:rFonts w:cs="Arial"/>
                      <w:color w:val="000000" w:themeColor="text1"/>
                      <w:sz w:val="24"/>
                      <w:szCs w:val="24"/>
                    </w:rPr>
                  </w:pPr>
                  <w:r>
                    <w:rPr>
                      <w:rFonts w:cs="Arial"/>
                      <w:color w:val="000000" w:themeColor="text1"/>
                      <w:sz w:val="24"/>
                      <w:szCs w:val="24"/>
                    </w:rPr>
                    <w:t>35</w:t>
                  </w:r>
                  <w:r w:rsidR="00843E09" w:rsidRPr="00E92024">
                    <w:rPr>
                      <w:rFonts w:cs="Arial"/>
                      <w:color w:val="000000" w:themeColor="text1"/>
                      <w:sz w:val="24"/>
                      <w:szCs w:val="24"/>
                    </w:rPr>
                    <w:t xml:space="preserve"> ώρες</w:t>
                  </w:r>
                </w:p>
              </w:tc>
            </w:tr>
            <w:tr w:rsidR="00843E09" w:rsidRPr="00352ED8" w14:paraId="3CBC924E" w14:textId="77777777">
              <w:tc>
                <w:tcPr>
                  <w:tcW w:w="2467" w:type="dxa"/>
                  <w:tcBorders>
                    <w:top w:val="single" w:sz="4" w:space="0" w:color="auto"/>
                    <w:left w:val="single" w:sz="4" w:space="0" w:color="auto"/>
                    <w:bottom w:val="single" w:sz="4" w:space="0" w:color="auto"/>
                    <w:right w:val="single" w:sz="4" w:space="0" w:color="auto"/>
                  </w:tcBorders>
                </w:tcPr>
                <w:p w14:paraId="2DB72344" w14:textId="77777777" w:rsidR="00843E09" w:rsidRPr="00E92024" w:rsidRDefault="00843E09" w:rsidP="00843E09">
                  <w:pPr>
                    <w:spacing w:after="0" w:line="240" w:lineRule="auto"/>
                    <w:rPr>
                      <w:b/>
                      <w:bCs/>
                      <w:sz w:val="24"/>
                      <w:szCs w:val="24"/>
                    </w:rPr>
                  </w:pPr>
                  <w:r w:rsidRPr="00E92024">
                    <w:rPr>
                      <w:b/>
                      <w:bCs/>
                      <w:sz w:val="24"/>
                      <w:szCs w:val="24"/>
                    </w:rPr>
                    <w:t xml:space="preserve">Σύνολο Μαθήματος </w:t>
                  </w:r>
                </w:p>
                <w:p w14:paraId="65D0B5AA" w14:textId="77777777" w:rsidR="00843E09" w:rsidRPr="00E92024" w:rsidRDefault="00843E09" w:rsidP="00843E09">
                  <w:pPr>
                    <w:spacing w:after="0" w:line="240" w:lineRule="auto"/>
                    <w:rPr>
                      <w:b/>
                      <w:bCs/>
                      <w:sz w:val="24"/>
                      <w:szCs w:val="24"/>
                    </w:rPr>
                  </w:pPr>
                </w:p>
              </w:tc>
              <w:tc>
                <w:tcPr>
                  <w:tcW w:w="2468" w:type="dxa"/>
                  <w:tcBorders>
                    <w:top w:val="single" w:sz="4" w:space="0" w:color="auto"/>
                    <w:left w:val="single" w:sz="4" w:space="0" w:color="auto"/>
                    <w:bottom w:val="single" w:sz="4" w:space="0" w:color="auto"/>
                    <w:right w:val="single" w:sz="4" w:space="0" w:color="auto"/>
                  </w:tcBorders>
                  <w:vAlign w:val="center"/>
                </w:tcPr>
                <w:p w14:paraId="12D627AB" w14:textId="7D3C0C1D" w:rsidR="00843E09" w:rsidRPr="00E92024" w:rsidRDefault="00E92024" w:rsidP="00843E09">
                  <w:pPr>
                    <w:spacing w:after="0" w:line="240" w:lineRule="auto"/>
                    <w:jc w:val="center"/>
                    <w:rPr>
                      <w:b/>
                      <w:bCs/>
                      <w:sz w:val="24"/>
                      <w:szCs w:val="24"/>
                    </w:rPr>
                  </w:pPr>
                  <w:r>
                    <w:rPr>
                      <w:b/>
                      <w:bCs/>
                      <w:sz w:val="24"/>
                      <w:szCs w:val="24"/>
                    </w:rPr>
                    <w:t>1</w:t>
                  </w:r>
                  <w:r w:rsidR="00690CB5">
                    <w:rPr>
                      <w:b/>
                      <w:bCs/>
                      <w:sz w:val="24"/>
                      <w:szCs w:val="24"/>
                    </w:rPr>
                    <w:t>27</w:t>
                  </w:r>
                  <w:r w:rsidR="00843E09" w:rsidRPr="00E92024">
                    <w:rPr>
                      <w:b/>
                      <w:bCs/>
                      <w:sz w:val="24"/>
                      <w:szCs w:val="24"/>
                    </w:rPr>
                    <w:t xml:space="preserve"> ώρες</w:t>
                  </w:r>
                </w:p>
              </w:tc>
            </w:tr>
          </w:tbl>
          <w:p w14:paraId="2945833E" w14:textId="77777777" w:rsidR="00B57310" w:rsidRPr="00050B81" w:rsidRDefault="00B57310" w:rsidP="00050B81">
            <w:pPr>
              <w:spacing w:after="0" w:line="240" w:lineRule="auto"/>
              <w:rPr>
                <w:rFonts w:ascii="Tahoma" w:hAnsi="Tahoma" w:cs="Tahoma"/>
                <w:lang w:val="en-US"/>
              </w:rPr>
            </w:pPr>
          </w:p>
        </w:tc>
      </w:tr>
      <w:tr w:rsidR="00B57310" w:rsidRPr="00352ED8" w14:paraId="16152830" w14:textId="77777777">
        <w:tc>
          <w:tcPr>
            <w:tcW w:w="3306" w:type="dxa"/>
          </w:tcPr>
          <w:p w14:paraId="3044A1EB" w14:textId="77777777" w:rsidR="00B57310" w:rsidRPr="00050B81" w:rsidRDefault="00B57310" w:rsidP="00050B81">
            <w:pPr>
              <w:spacing w:after="0" w:line="240" w:lineRule="auto"/>
              <w:jc w:val="right"/>
              <w:rPr>
                <w:rFonts w:cs="Arial"/>
                <w:b/>
                <w:sz w:val="20"/>
                <w:szCs w:val="20"/>
              </w:rPr>
            </w:pPr>
            <w:r w:rsidRPr="00050B81">
              <w:rPr>
                <w:rFonts w:cs="Arial"/>
                <w:b/>
                <w:sz w:val="20"/>
                <w:szCs w:val="20"/>
              </w:rPr>
              <w:t xml:space="preserve">ΑΞΙΟΛΟΓΗΣΗ ΦΟΙΤΗΤΩΝ </w:t>
            </w:r>
          </w:p>
          <w:p w14:paraId="54047ABA" w14:textId="77777777" w:rsidR="00B57310" w:rsidRPr="00050B81" w:rsidRDefault="00B57310"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14:paraId="4AE520EA" w14:textId="77777777" w:rsidR="00B57310" w:rsidRDefault="00B57310" w:rsidP="00B25922">
            <w:pPr>
              <w:spacing w:after="0" w:line="240" w:lineRule="auto"/>
              <w:jc w:val="both"/>
              <w:rPr>
                <w:rFonts w:cs="Arial"/>
                <w:i/>
                <w:sz w:val="16"/>
                <w:szCs w:val="16"/>
              </w:rPr>
            </w:pPr>
          </w:p>
          <w:p w14:paraId="532C87B3" w14:textId="77777777" w:rsidR="00B57310" w:rsidRPr="00050B81" w:rsidRDefault="00B57310"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E5EBDEF" w14:textId="77777777" w:rsidR="00B57310" w:rsidRPr="00050B81" w:rsidRDefault="00B57310" w:rsidP="00B25922">
            <w:pPr>
              <w:spacing w:after="0" w:line="240" w:lineRule="auto"/>
              <w:jc w:val="both"/>
              <w:rPr>
                <w:rFonts w:cs="Arial"/>
                <w:i/>
                <w:sz w:val="16"/>
                <w:szCs w:val="16"/>
              </w:rPr>
            </w:pPr>
          </w:p>
          <w:p w14:paraId="43A966D8" w14:textId="77777777" w:rsidR="00B57310" w:rsidRPr="00050B81" w:rsidRDefault="00B57310" w:rsidP="00B25922">
            <w:pPr>
              <w:spacing w:after="0" w:line="240" w:lineRule="auto"/>
              <w:jc w:val="both"/>
              <w:rPr>
                <w:rFonts w:cs="Arial"/>
                <w:i/>
                <w:sz w:val="16"/>
                <w:szCs w:val="16"/>
              </w:rPr>
            </w:pPr>
            <w:r w:rsidRPr="00050B81">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14:paraId="54DB5165" w14:textId="77777777" w:rsidR="00B57310" w:rsidRPr="00690CB5" w:rsidRDefault="00B57310" w:rsidP="008343A9">
            <w:pPr>
              <w:spacing w:after="0" w:line="240" w:lineRule="auto"/>
              <w:rPr>
                <w:iCs/>
                <w:color w:val="000000" w:themeColor="text1"/>
                <w:sz w:val="24"/>
                <w:szCs w:val="24"/>
              </w:rPr>
            </w:pPr>
          </w:p>
          <w:p w14:paraId="7CCE833A" w14:textId="020B652C" w:rsidR="006A320A" w:rsidRPr="00690CB5" w:rsidRDefault="00690CB5" w:rsidP="00690CB5">
            <w:pPr>
              <w:spacing w:after="0" w:line="240" w:lineRule="auto"/>
              <w:rPr>
                <w:color w:val="000000" w:themeColor="text1"/>
                <w:sz w:val="24"/>
                <w:szCs w:val="24"/>
              </w:rPr>
            </w:pPr>
            <w:r w:rsidRPr="00690CB5">
              <w:rPr>
                <w:color w:val="000000" w:themeColor="text1"/>
                <w:sz w:val="24"/>
                <w:szCs w:val="24"/>
              </w:rPr>
              <w:t>Γ</w:t>
            </w:r>
            <w:r w:rsidR="006A320A" w:rsidRPr="00690CB5">
              <w:rPr>
                <w:color w:val="000000" w:themeColor="text1"/>
                <w:sz w:val="24"/>
                <w:szCs w:val="24"/>
              </w:rPr>
              <w:t>λώσσα αξιολόγησης</w:t>
            </w:r>
            <w:r w:rsidRPr="00690CB5">
              <w:rPr>
                <w:color w:val="000000" w:themeColor="text1"/>
                <w:sz w:val="24"/>
                <w:szCs w:val="24"/>
              </w:rPr>
              <w:t>:</w:t>
            </w:r>
            <w:r w:rsidR="006A320A" w:rsidRPr="00690CB5">
              <w:rPr>
                <w:color w:val="000000" w:themeColor="text1"/>
                <w:sz w:val="24"/>
                <w:szCs w:val="24"/>
              </w:rPr>
              <w:t xml:space="preserve"> ελληνική</w:t>
            </w:r>
          </w:p>
          <w:p w14:paraId="4F01E0AD" w14:textId="5F6EE68E" w:rsidR="00B57310" w:rsidRPr="00690CB5" w:rsidRDefault="00690CB5" w:rsidP="00690CB5">
            <w:pPr>
              <w:spacing w:after="0" w:line="240" w:lineRule="auto"/>
              <w:jc w:val="both"/>
              <w:rPr>
                <w:iCs/>
                <w:color w:val="000000" w:themeColor="text1"/>
                <w:sz w:val="24"/>
                <w:szCs w:val="24"/>
              </w:rPr>
            </w:pPr>
            <w:r w:rsidRPr="00690CB5">
              <w:rPr>
                <w:iCs/>
                <w:color w:val="000000" w:themeColor="text1"/>
                <w:sz w:val="24"/>
                <w:szCs w:val="24"/>
              </w:rPr>
              <w:t>Μέθοδος αξιολόγησης:</w:t>
            </w:r>
            <w:r>
              <w:rPr>
                <w:iCs/>
                <w:color w:val="000000" w:themeColor="text1"/>
                <w:sz w:val="24"/>
                <w:szCs w:val="24"/>
              </w:rPr>
              <w:t xml:space="preserve"> Δοκιμασία πολλαπλής επιλογής, Ερωτήσεις σύντομης απάντησης, Επίλυση προβλημάτων, Προφορική εξέταση</w:t>
            </w:r>
          </w:p>
        </w:tc>
      </w:tr>
    </w:tbl>
    <w:p w14:paraId="44B37D06" w14:textId="77777777" w:rsidR="00B57310" w:rsidRPr="00050B81" w:rsidRDefault="00B57310" w:rsidP="008A2F27">
      <w:pPr>
        <w:widowControl w:val="0"/>
        <w:numPr>
          <w:ilvl w:val="0"/>
          <w:numId w:val="7"/>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t>ΣΥΝΙΣΤΩΜΕΝΗ</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57310" w:rsidRPr="005E4534" w14:paraId="1E6FFBE3" w14:textId="77777777">
        <w:tc>
          <w:tcPr>
            <w:tcW w:w="8472" w:type="dxa"/>
          </w:tcPr>
          <w:p w14:paraId="0CAC8D26" w14:textId="77777777" w:rsidR="00B54F5D" w:rsidRPr="00B54F5D" w:rsidRDefault="00B57310" w:rsidP="006A320A">
            <w:pPr>
              <w:spacing w:after="0" w:line="240" w:lineRule="auto"/>
              <w:jc w:val="both"/>
              <w:rPr>
                <w:i/>
                <w:iCs/>
                <w:sz w:val="24"/>
                <w:szCs w:val="24"/>
              </w:rPr>
            </w:pPr>
            <w:r w:rsidRPr="00B54F5D">
              <w:rPr>
                <w:rFonts w:cs="Arial"/>
                <w:i/>
                <w:sz w:val="24"/>
                <w:szCs w:val="24"/>
              </w:rPr>
              <w:t>-Προτεινόμενη Βιβλιογραφία :</w:t>
            </w:r>
            <w:r w:rsidR="006A320A" w:rsidRPr="00B54F5D">
              <w:rPr>
                <w:i/>
                <w:iCs/>
                <w:sz w:val="24"/>
                <w:szCs w:val="24"/>
              </w:rPr>
              <w:t xml:space="preserve"> </w:t>
            </w:r>
          </w:p>
          <w:p w14:paraId="34D022E0" w14:textId="008DCF91" w:rsidR="006A320A" w:rsidRDefault="006A320A" w:rsidP="006A320A">
            <w:pPr>
              <w:spacing w:after="0" w:line="240" w:lineRule="auto"/>
              <w:jc w:val="both"/>
              <w:rPr>
                <w:sz w:val="24"/>
                <w:szCs w:val="24"/>
              </w:rPr>
            </w:pPr>
            <w:r w:rsidRPr="00AC5539">
              <w:rPr>
                <w:sz w:val="24"/>
                <w:szCs w:val="24"/>
              </w:rPr>
              <w:t xml:space="preserve">Π. Χαριζάνης, </w:t>
            </w:r>
            <w:r w:rsidRPr="00AC5539">
              <w:rPr>
                <w:b/>
                <w:bCs/>
                <w:sz w:val="24"/>
                <w:szCs w:val="24"/>
              </w:rPr>
              <w:t>Μέλισσα και Μελισσοκομική Τεχνική</w:t>
            </w:r>
            <w:r w:rsidRPr="00AC5539">
              <w:rPr>
                <w:sz w:val="24"/>
                <w:szCs w:val="24"/>
              </w:rPr>
              <w:t>, 201</w:t>
            </w:r>
            <w:r w:rsidR="00636A12" w:rsidRPr="00AC5539">
              <w:rPr>
                <w:sz w:val="24"/>
                <w:szCs w:val="24"/>
              </w:rPr>
              <w:t>7</w:t>
            </w:r>
          </w:p>
          <w:p w14:paraId="5B60A6B2" w14:textId="77777777" w:rsidR="00AC5539" w:rsidRPr="00AC5539" w:rsidRDefault="00AC5539" w:rsidP="006A320A">
            <w:pPr>
              <w:spacing w:after="0" w:line="240" w:lineRule="auto"/>
              <w:jc w:val="both"/>
              <w:rPr>
                <w:sz w:val="24"/>
                <w:szCs w:val="24"/>
              </w:rPr>
            </w:pPr>
          </w:p>
          <w:p w14:paraId="227698FB" w14:textId="6670F349" w:rsidR="00B54F5D" w:rsidRDefault="00FB2DF1" w:rsidP="006A320A">
            <w:pPr>
              <w:spacing w:after="0" w:line="240" w:lineRule="auto"/>
              <w:jc w:val="both"/>
              <w:rPr>
                <w:sz w:val="24"/>
                <w:szCs w:val="24"/>
              </w:rPr>
            </w:pPr>
            <w:r w:rsidRPr="00AC5539">
              <w:rPr>
                <w:sz w:val="24"/>
                <w:szCs w:val="24"/>
              </w:rPr>
              <w:t xml:space="preserve">Α. Θρασυβούλου, </w:t>
            </w:r>
            <w:r w:rsidRPr="00AC5539">
              <w:rPr>
                <w:b/>
                <w:bCs/>
                <w:sz w:val="24"/>
                <w:szCs w:val="24"/>
              </w:rPr>
              <w:t>Πρακτική Μελισσοκομία, Προβλήματα,</w:t>
            </w:r>
            <w:r w:rsidR="00B54F5D" w:rsidRPr="00AC5539">
              <w:rPr>
                <w:b/>
                <w:bCs/>
                <w:sz w:val="24"/>
                <w:szCs w:val="24"/>
              </w:rPr>
              <w:t xml:space="preserve"> </w:t>
            </w:r>
            <w:r w:rsidRPr="00AC5539">
              <w:rPr>
                <w:b/>
                <w:bCs/>
                <w:sz w:val="24"/>
                <w:szCs w:val="24"/>
              </w:rPr>
              <w:t>Αιτίες</w:t>
            </w:r>
            <w:r w:rsidR="00ED5A33" w:rsidRPr="00AC5539">
              <w:rPr>
                <w:b/>
                <w:bCs/>
                <w:sz w:val="24"/>
                <w:szCs w:val="24"/>
              </w:rPr>
              <w:t xml:space="preserve"> </w:t>
            </w:r>
            <w:r w:rsidRPr="00AC5539">
              <w:rPr>
                <w:b/>
                <w:bCs/>
                <w:sz w:val="24"/>
                <w:szCs w:val="24"/>
              </w:rPr>
              <w:t>&amp; λύσεις</w:t>
            </w:r>
            <w:r w:rsidRPr="00AC5539">
              <w:rPr>
                <w:sz w:val="24"/>
                <w:szCs w:val="24"/>
              </w:rPr>
              <w:t xml:space="preserve">, </w:t>
            </w:r>
            <w:r w:rsidRPr="00B97FD3">
              <w:rPr>
                <w:sz w:val="24"/>
                <w:szCs w:val="24"/>
              </w:rPr>
              <w:t>201</w:t>
            </w:r>
            <w:r w:rsidR="00B97FD3" w:rsidRPr="00B97FD3">
              <w:rPr>
                <w:sz w:val="24"/>
                <w:szCs w:val="24"/>
              </w:rPr>
              <w:t>5</w:t>
            </w:r>
          </w:p>
          <w:p w14:paraId="4B2086DE" w14:textId="77777777" w:rsidR="00AC5539" w:rsidRPr="00AC5539" w:rsidRDefault="00AC5539" w:rsidP="006A320A">
            <w:pPr>
              <w:spacing w:after="0" w:line="240" w:lineRule="auto"/>
              <w:jc w:val="both"/>
              <w:rPr>
                <w:sz w:val="24"/>
                <w:szCs w:val="24"/>
              </w:rPr>
            </w:pPr>
          </w:p>
          <w:p w14:paraId="491A9873" w14:textId="39E2D495" w:rsidR="001F3BBB" w:rsidRDefault="001F3BBB" w:rsidP="006A320A">
            <w:pPr>
              <w:spacing w:after="0" w:line="240" w:lineRule="auto"/>
              <w:jc w:val="both"/>
              <w:rPr>
                <w:sz w:val="24"/>
                <w:szCs w:val="24"/>
              </w:rPr>
            </w:pPr>
            <w:r w:rsidRPr="00AC5539">
              <w:rPr>
                <w:sz w:val="24"/>
                <w:szCs w:val="24"/>
              </w:rPr>
              <w:lastRenderedPageBreak/>
              <w:t xml:space="preserve">Π. Χαριζάνης </w:t>
            </w:r>
            <w:r w:rsidRPr="00AC5539">
              <w:rPr>
                <w:b/>
                <w:bCs/>
                <w:sz w:val="24"/>
                <w:szCs w:val="24"/>
              </w:rPr>
              <w:t>Σημειώσεις Εργαστηριακών Ασκήσεων</w:t>
            </w:r>
            <w:r w:rsidR="00B54F5D" w:rsidRPr="00AC5539">
              <w:rPr>
                <w:b/>
                <w:bCs/>
                <w:sz w:val="24"/>
                <w:szCs w:val="24"/>
              </w:rPr>
              <w:t xml:space="preserve"> </w:t>
            </w:r>
            <w:r w:rsidRPr="00AC5539">
              <w:rPr>
                <w:b/>
                <w:bCs/>
                <w:sz w:val="24"/>
                <w:szCs w:val="24"/>
              </w:rPr>
              <w:t xml:space="preserve">Μελισσοκομίας – Σηροτροφίας, </w:t>
            </w:r>
            <w:r w:rsidRPr="00AC5539">
              <w:rPr>
                <w:sz w:val="24"/>
                <w:szCs w:val="24"/>
              </w:rPr>
              <w:t>2017</w:t>
            </w:r>
          </w:p>
          <w:p w14:paraId="4E021B1D" w14:textId="77777777" w:rsidR="00AC5539" w:rsidRPr="00AC5539" w:rsidRDefault="00AC5539" w:rsidP="006A320A">
            <w:pPr>
              <w:spacing w:after="0" w:line="240" w:lineRule="auto"/>
              <w:jc w:val="both"/>
              <w:rPr>
                <w:b/>
                <w:bCs/>
                <w:sz w:val="24"/>
                <w:szCs w:val="24"/>
              </w:rPr>
            </w:pPr>
          </w:p>
          <w:p w14:paraId="527DC413" w14:textId="2C36B47C" w:rsidR="00ED5A33" w:rsidRPr="00AC5539" w:rsidRDefault="00ED5A33" w:rsidP="00ED5A33">
            <w:pPr>
              <w:spacing w:after="0" w:line="240" w:lineRule="auto"/>
              <w:jc w:val="both"/>
              <w:rPr>
                <w:b/>
                <w:bCs/>
                <w:sz w:val="24"/>
                <w:szCs w:val="24"/>
              </w:rPr>
            </w:pPr>
            <w:r w:rsidRPr="00AC5539">
              <w:rPr>
                <w:sz w:val="24"/>
                <w:szCs w:val="24"/>
              </w:rPr>
              <w:t xml:space="preserve">Π. Χαριζάνης, Μ. </w:t>
            </w:r>
            <w:r w:rsidRPr="00AC5539">
              <w:rPr>
                <w:b/>
                <w:bCs/>
                <w:sz w:val="24"/>
                <w:szCs w:val="24"/>
              </w:rPr>
              <w:t xml:space="preserve">Πανεπιστημιακές Σημειώσεις Σηροτροφίας,                                    </w:t>
            </w:r>
            <w:r w:rsidRPr="00AC5539">
              <w:rPr>
                <w:sz w:val="24"/>
                <w:szCs w:val="24"/>
              </w:rPr>
              <w:t>2019</w:t>
            </w:r>
          </w:p>
          <w:p w14:paraId="0811B22E" w14:textId="77777777" w:rsidR="00B54F5D" w:rsidRPr="001F3BBB" w:rsidRDefault="00B54F5D" w:rsidP="00ED5A33">
            <w:pPr>
              <w:spacing w:after="0" w:line="240" w:lineRule="auto"/>
              <w:jc w:val="both"/>
              <w:rPr>
                <w:i/>
                <w:iCs/>
                <w:sz w:val="24"/>
                <w:szCs w:val="24"/>
              </w:rPr>
            </w:pPr>
          </w:p>
          <w:p w14:paraId="0004FF10" w14:textId="77777777" w:rsidR="00B54F5D" w:rsidRPr="00B54F5D" w:rsidRDefault="00B57310" w:rsidP="006A320A">
            <w:pPr>
              <w:spacing w:after="0" w:line="240" w:lineRule="auto"/>
              <w:jc w:val="both"/>
              <w:rPr>
                <w:i/>
                <w:iCs/>
                <w:sz w:val="24"/>
                <w:szCs w:val="24"/>
                <w:lang w:val="en-US"/>
              </w:rPr>
            </w:pPr>
            <w:r w:rsidRPr="00B54F5D">
              <w:rPr>
                <w:rFonts w:cs="Arial"/>
                <w:i/>
                <w:sz w:val="24"/>
                <w:szCs w:val="24"/>
                <w:lang w:val="en-US"/>
              </w:rPr>
              <w:t>-</w:t>
            </w:r>
            <w:r w:rsidRPr="00B54F5D">
              <w:rPr>
                <w:rFonts w:cs="Arial"/>
                <w:i/>
                <w:sz w:val="24"/>
                <w:szCs w:val="24"/>
              </w:rPr>
              <w:t>Συναφή</w:t>
            </w:r>
            <w:r w:rsidRPr="00B54F5D">
              <w:rPr>
                <w:rFonts w:cs="Arial"/>
                <w:i/>
                <w:sz w:val="24"/>
                <w:szCs w:val="24"/>
                <w:lang w:val="en-US"/>
              </w:rPr>
              <w:t xml:space="preserve"> </w:t>
            </w:r>
            <w:r w:rsidRPr="00B54F5D">
              <w:rPr>
                <w:rFonts w:cs="Arial"/>
                <w:i/>
                <w:sz w:val="24"/>
                <w:szCs w:val="24"/>
              </w:rPr>
              <w:t>επιστημονικά</w:t>
            </w:r>
            <w:r w:rsidRPr="00B54F5D">
              <w:rPr>
                <w:rFonts w:cs="Arial"/>
                <w:i/>
                <w:sz w:val="24"/>
                <w:szCs w:val="24"/>
                <w:lang w:val="en-US"/>
              </w:rPr>
              <w:t xml:space="preserve"> </w:t>
            </w:r>
            <w:r w:rsidRPr="00B54F5D">
              <w:rPr>
                <w:rFonts w:cs="Arial"/>
                <w:i/>
                <w:sz w:val="24"/>
                <w:szCs w:val="24"/>
              </w:rPr>
              <w:t>περιοδικά</w:t>
            </w:r>
            <w:r w:rsidRPr="00B54F5D">
              <w:rPr>
                <w:rFonts w:cs="Arial"/>
                <w:i/>
                <w:sz w:val="24"/>
                <w:szCs w:val="24"/>
                <w:lang w:val="en-US"/>
              </w:rPr>
              <w:t>:</w:t>
            </w:r>
            <w:r w:rsidR="006A320A" w:rsidRPr="00B54F5D">
              <w:rPr>
                <w:i/>
                <w:iCs/>
                <w:sz w:val="24"/>
                <w:szCs w:val="24"/>
                <w:lang w:val="en-US"/>
              </w:rPr>
              <w:t xml:space="preserve"> </w:t>
            </w:r>
          </w:p>
          <w:p w14:paraId="15D62C62" w14:textId="3629BEB6" w:rsidR="00B57310" w:rsidRPr="00B54F5D" w:rsidRDefault="006A320A" w:rsidP="006A320A">
            <w:pPr>
              <w:spacing w:after="0" w:line="240" w:lineRule="auto"/>
              <w:jc w:val="both"/>
              <w:rPr>
                <w:rFonts w:cs="Arial"/>
                <w:b/>
                <w:bCs/>
                <w:i/>
                <w:sz w:val="16"/>
                <w:szCs w:val="16"/>
                <w:lang w:val="en-US"/>
              </w:rPr>
            </w:pPr>
            <w:r w:rsidRPr="00B54F5D">
              <w:rPr>
                <w:b/>
                <w:bCs/>
                <w:i/>
                <w:iCs/>
                <w:sz w:val="24"/>
                <w:szCs w:val="24"/>
                <w:lang w:val="en-US"/>
              </w:rPr>
              <w:t>Journal of Apicultural Research, Apidologie,</w:t>
            </w:r>
            <w:r w:rsidR="00B54F5D" w:rsidRPr="00B54F5D">
              <w:rPr>
                <w:b/>
                <w:bCs/>
                <w:i/>
                <w:iCs/>
                <w:sz w:val="24"/>
                <w:szCs w:val="24"/>
                <w:lang w:val="en-US"/>
              </w:rPr>
              <w:t xml:space="preserve"> </w:t>
            </w:r>
            <w:r w:rsidR="001F3BBB" w:rsidRPr="00B54F5D">
              <w:rPr>
                <w:b/>
                <w:bCs/>
                <w:i/>
                <w:iCs/>
                <w:sz w:val="24"/>
                <w:szCs w:val="24"/>
                <w:lang w:val="en-US"/>
              </w:rPr>
              <w:t>Journal of Apicultural Science</w:t>
            </w:r>
            <w:r w:rsidR="00B54F5D" w:rsidRPr="00B54F5D">
              <w:rPr>
                <w:b/>
                <w:bCs/>
                <w:i/>
                <w:iCs/>
                <w:sz w:val="24"/>
                <w:szCs w:val="24"/>
                <w:lang w:val="en-US"/>
              </w:rPr>
              <w:t xml:space="preserve">, </w:t>
            </w:r>
            <w:r w:rsidRPr="00B54F5D">
              <w:rPr>
                <w:b/>
                <w:bCs/>
                <w:i/>
                <w:iCs/>
                <w:sz w:val="24"/>
                <w:szCs w:val="24"/>
                <w:lang w:val="en-US"/>
              </w:rPr>
              <w:t xml:space="preserve">                                 </w:t>
            </w:r>
            <w:r w:rsidRPr="00B54F5D">
              <w:rPr>
                <w:b/>
                <w:bCs/>
                <w:i/>
                <w:iCs/>
                <w:sz w:val="24"/>
                <w:szCs w:val="24"/>
              </w:rPr>
              <w:t>Μελισσοκομική</w:t>
            </w:r>
            <w:r w:rsidRPr="00B54F5D">
              <w:rPr>
                <w:b/>
                <w:bCs/>
                <w:i/>
                <w:iCs/>
                <w:sz w:val="24"/>
                <w:szCs w:val="24"/>
                <w:lang w:val="en-US"/>
              </w:rPr>
              <w:t xml:space="preserve"> </w:t>
            </w:r>
            <w:r w:rsidRPr="00B54F5D">
              <w:rPr>
                <w:b/>
                <w:bCs/>
                <w:i/>
                <w:iCs/>
                <w:sz w:val="24"/>
                <w:szCs w:val="24"/>
              </w:rPr>
              <w:t>Επιθεώρηση</w:t>
            </w:r>
          </w:p>
          <w:p w14:paraId="54716D03" w14:textId="77777777" w:rsidR="00B57310" w:rsidRPr="001F3BBB" w:rsidRDefault="00B57310" w:rsidP="006A320A">
            <w:pPr>
              <w:spacing w:after="0" w:line="240" w:lineRule="auto"/>
              <w:jc w:val="both"/>
              <w:rPr>
                <w:rFonts w:cs="Arial"/>
                <w:b/>
                <w:sz w:val="20"/>
                <w:szCs w:val="20"/>
                <w:lang w:val="en-US"/>
              </w:rPr>
            </w:pPr>
          </w:p>
        </w:tc>
      </w:tr>
    </w:tbl>
    <w:p w14:paraId="491EE73D" w14:textId="77777777" w:rsidR="00B57310" w:rsidRPr="001F3BBB" w:rsidRDefault="00B57310" w:rsidP="00050B81">
      <w:pPr>
        <w:spacing w:after="0" w:line="240" w:lineRule="auto"/>
        <w:jc w:val="both"/>
        <w:rPr>
          <w:rFonts w:ascii="Cambria" w:hAnsi="Cambria"/>
          <w:sz w:val="20"/>
          <w:szCs w:val="24"/>
          <w:lang w:val="en-US"/>
        </w:rPr>
      </w:pPr>
    </w:p>
    <w:p w14:paraId="4199FCB5" w14:textId="18336676" w:rsidR="00B57310" w:rsidRPr="008210A8" w:rsidRDefault="008210A8" w:rsidP="00050B81">
      <w:pPr>
        <w:spacing w:after="0" w:line="240" w:lineRule="auto"/>
        <w:rPr>
          <w:rFonts w:ascii="Times New Roman" w:hAnsi="Times New Roman"/>
          <w:b/>
          <w:sz w:val="28"/>
          <w:szCs w:val="28"/>
        </w:rPr>
      </w:pPr>
      <w:r w:rsidRPr="008210A8">
        <w:rPr>
          <w:b/>
          <w:i/>
          <w:iCs/>
          <w:sz w:val="28"/>
          <w:szCs w:val="28"/>
        </w:rPr>
        <w:t xml:space="preserve">Διδάσκων: </w:t>
      </w:r>
      <w:r w:rsidR="001F3BBB">
        <w:rPr>
          <w:b/>
          <w:i/>
          <w:iCs/>
          <w:sz w:val="28"/>
          <w:szCs w:val="28"/>
        </w:rPr>
        <w:t>Γκόρας Γεώργιος</w:t>
      </w:r>
      <w:r w:rsidRPr="008210A8">
        <w:rPr>
          <w:b/>
          <w:i/>
          <w:iCs/>
          <w:sz w:val="28"/>
          <w:szCs w:val="28"/>
        </w:rPr>
        <w:t xml:space="preserve"> </w:t>
      </w:r>
    </w:p>
    <w:p w14:paraId="4B8074A9" w14:textId="2F5891A2" w:rsidR="00B57310" w:rsidRPr="008210A8" w:rsidRDefault="008210A8">
      <w:pPr>
        <w:rPr>
          <w:b/>
          <w:sz w:val="28"/>
          <w:szCs w:val="28"/>
        </w:rPr>
      </w:pPr>
      <w:r w:rsidRPr="008210A8">
        <w:rPr>
          <w:rFonts w:cs="Calibri"/>
          <w:b/>
          <w:sz w:val="28"/>
          <w:szCs w:val="28"/>
          <w:lang w:eastAsia="en-US"/>
        </w:rPr>
        <w:t>Γνωστικό αντικείμενο βάσει ΦΕΚ:</w:t>
      </w:r>
      <w:r w:rsidR="001F3BBB">
        <w:rPr>
          <w:rFonts w:cs="Calibri"/>
          <w:b/>
          <w:sz w:val="28"/>
          <w:szCs w:val="28"/>
          <w:lang w:eastAsia="en-US"/>
        </w:rPr>
        <w:t xml:space="preserve"> Παραγωγικά έντομα με έμφαση στη</w:t>
      </w:r>
      <w:r w:rsidRPr="008210A8">
        <w:rPr>
          <w:rFonts w:cs="Calibri"/>
          <w:b/>
          <w:sz w:val="28"/>
          <w:szCs w:val="28"/>
          <w:lang w:eastAsia="en-US"/>
        </w:rPr>
        <w:t xml:space="preserve"> Μελισσοκομία</w:t>
      </w:r>
    </w:p>
    <w:sectPr w:rsidR="00B57310" w:rsidRPr="008210A8"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145A"/>
    <w:multiLevelType w:val="hybridMultilevel"/>
    <w:tmpl w:val="D2C8B88A"/>
    <w:lvl w:ilvl="0" w:tplc="C9E86BAE">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B8B55CF"/>
    <w:multiLevelType w:val="hybridMultilevel"/>
    <w:tmpl w:val="A02E8154"/>
    <w:lvl w:ilvl="0" w:tplc="04080013">
      <w:start w:val="1"/>
      <w:numFmt w:val="upperRoman"/>
      <w:lvlText w:val="%1."/>
      <w:lvlJc w:val="right"/>
      <w:pPr>
        <w:tabs>
          <w:tab w:val="num" w:pos="720"/>
        </w:tabs>
        <w:ind w:left="720" w:hanging="18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ADC3072"/>
    <w:multiLevelType w:val="hybridMultilevel"/>
    <w:tmpl w:val="3F4245C2"/>
    <w:lvl w:ilvl="0" w:tplc="6E1A6FA4">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CB75DEA"/>
    <w:multiLevelType w:val="hybridMultilevel"/>
    <w:tmpl w:val="7690D6DC"/>
    <w:lvl w:ilvl="0" w:tplc="C9E86BAE">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5FA8783F"/>
    <w:multiLevelType w:val="hybridMultilevel"/>
    <w:tmpl w:val="BFAA59D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start w:val="1"/>
      <w:numFmt w:val="bullet"/>
      <w:lvlText w:val="o"/>
      <w:lvlJc w:val="left"/>
      <w:pPr>
        <w:ind w:left="1894" w:hanging="360"/>
      </w:pPr>
      <w:rPr>
        <w:rFonts w:ascii="Courier New" w:hAnsi="Courier New" w:hint="default"/>
      </w:rPr>
    </w:lvl>
    <w:lvl w:ilvl="2" w:tplc="04080005">
      <w:start w:val="1"/>
      <w:numFmt w:val="bullet"/>
      <w:lvlText w:val=""/>
      <w:lvlJc w:val="left"/>
      <w:pPr>
        <w:ind w:left="2614" w:hanging="360"/>
      </w:pPr>
      <w:rPr>
        <w:rFonts w:ascii="Wingdings" w:hAnsi="Wingdings" w:hint="default"/>
      </w:rPr>
    </w:lvl>
    <w:lvl w:ilvl="3" w:tplc="04080001">
      <w:start w:val="1"/>
      <w:numFmt w:val="bullet"/>
      <w:lvlText w:val=""/>
      <w:lvlJc w:val="left"/>
      <w:pPr>
        <w:ind w:left="3334" w:hanging="360"/>
      </w:pPr>
      <w:rPr>
        <w:rFonts w:ascii="Symbol" w:hAnsi="Symbol" w:hint="default"/>
      </w:rPr>
    </w:lvl>
    <w:lvl w:ilvl="4" w:tplc="04080003">
      <w:start w:val="1"/>
      <w:numFmt w:val="bullet"/>
      <w:lvlText w:val="o"/>
      <w:lvlJc w:val="left"/>
      <w:pPr>
        <w:ind w:left="4054" w:hanging="360"/>
      </w:pPr>
      <w:rPr>
        <w:rFonts w:ascii="Courier New" w:hAnsi="Courier New" w:hint="default"/>
      </w:rPr>
    </w:lvl>
    <w:lvl w:ilvl="5" w:tplc="04080005">
      <w:start w:val="1"/>
      <w:numFmt w:val="bullet"/>
      <w:lvlText w:val=""/>
      <w:lvlJc w:val="left"/>
      <w:pPr>
        <w:ind w:left="4774" w:hanging="360"/>
      </w:pPr>
      <w:rPr>
        <w:rFonts w:ascii="Wingdings" w:hAnsi="Wingdings" w:hint="default"/>
      </w:rPr>
    </w:lvl>
    <w:lvl w:ilvl="6" w:tplc="04080001">
      <w:start w:val="1"/>
      <w:numFmt w:val="bullet"/>
      <w:lvlText w:val=""/>
      <w:lvlJc w:val="left"/>
      <w:pPr>
        <w:ind w:left="5494" w:hanging="360"/>
      </w:pPr>
      <w:rPr>
        <w:rFonts w:ascii="Symbol" w:hAnsi="Symbol" w:hint="default"/>
      </w:rPr>
    </w:lvl>
    <w:lvl w:ilvl="7" w:tplc="04080003">
      <w:start w:val="1"/>
      <w:numFmt w:val="bullet"/>
      <w:lvlText w:val="o"/>
      <w:lvlJc w:val="left"/>
      <w:pPr>
        <w:ind w:left="6214" w:hanging="360"/>
      </w:pPr>
      <w:rPr>
        <w:rFonts w:ascii="Courier New" w:hAnsi="Courier New" w:hint="default"/>
      </w:rPr>
    </w:lvl>
    <w:lvl w:ilvl="8" w:tplc="04080005">
      <w:start w:val="1"/>
      <w:numFmt w:val="bullet"/>
      <w:lvlText w:val=""/>
      <w:lvlJc w:val="left"/>
      <w:pPr>
        <w:ind w:left="6934" w:hanging="360"/>
      </w:pPr>
      <w:rPr>
        <w:rFonts w:ascii="Wingdings" w:hAnsi="Wingdings" w:hint="default"/>
      </w:rPr>
    </w:lvl>
  </w:abstractNum>
  <w:abstractNum w:abstractNumId="8"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num w:numId="1">
    <w:abstractNumId w:val="1"/>
  </w:num>
  <w:num w:numId="2">
    <w:abstractNumId w:val="7"/>
  </w:num>
  <w:num w:numId="3">
    <w:abstractNumId w:val="7"/>
  </w:num>
  <w:num w:numId="4">
    <w:abstractNumId w:val="1"/>
  </w:num>
  <w:num w:numId="5">
    <w:abstractNumId w:val="3"/>
  </w:num>
  <w:num w:numId="6">
    <w:abstractNumId w:val="4"/>
  </w:num>
  <w:num w:numId="7">
    <w:abstractNumId w:val="8"/>
  </w:num>
  <w:num w:numId="8">
    <w:abstractNumId w:val="6"/>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50B81"/>
    <w:rsid w:val="00053984"/>
    <w:rsid w:val="00096AF5"/>
    <w:rsid w:val="00096D98"/>
    <w:rsid w:val="000A384D"/>
    <w:rsid w:val="000D45F9"/>
    <w:rsid w:val="00101168"/>
    <w:rsid w:val="001252D3"/>
    <w:rsid w:val="00177939"/>
    <w:rsid w:val="00182DA2"/>
    <w:rsid w:val="00183C46"/>
    <w:rsid w:val="001A072E"/>
    <w:rsid w:val="001A3F9B"/>
    <w:rsid w:val="001A4B07"/>
    <w:rsid w:val="001D341B"/>
    <w:rsid w:val="001E335A"/>
    <w:rsid w:val="001F3BBB"/>
    <w:rsid w:val="002652C2"/>
    <w:rsid w:val="002A0282"/>
    <w:rsid w:val="002A3F91"/>
    <w:rsid w:val="002B75FB"/>
    <w:rsid w:val="002D1F16"/>
    <w:rsid w:val="002E3B28"/>
    <w:rsid w:val="00352ED8"/>
    <w:rsid w:val="003556C9"/>
    <w:rsid w:val="003730FF"/>
    <w:rsid w:val="003A3A30"/>
    <w:rsid w:val="003B45BC"/>
    <w:rsid w:val="003D2084"/>
    <w:rsid w:val="003E3CC1"/>
    <w:rsid w:val="0040479F"/>
    <w:rsid w:val="00414756"/>
    <w:rsid w:val="004337E1"/>
    <w:rsid w:val="00433DB6"/>
    <w:rsid w:val="00442EB5"/>
    <w:rsid w:val="00451BB8"/>
    <w:rsid w:val="0047504B"/>
    <w:rsid w:val="0048553D"/>
    <w:rsid w:val="004B17B4"/>
    <w:rsid w:val="004B6122"/>
    <w:rsid w:val="004C7F37"/>
    <w:rsid w:val="00503FEF"/>
    <w:rsid w:val="00521DBD"/>
    <w:rsid w:val="005244B7"/>
    <w:rsid w:val="00570308"/>
    <w:rsid w:val="005A4778"/>
    <w:rsid w:val="005C4F0D"/>
    <w:rsid w:val="005C6BD1"/>
    <w:rsid w:val="005D03F4"/>
    <w:rsid w:val="005E4534"/>
    <w:rsid w:val="00607F62"/>
    <w:rsid w:val="006112CB"/>
    <w:rsid w:val="006171D1"/>
    <w:rsid w:val="00621AE9"/>
    <w:rsid w:val="00636A12"/>
    <w:rsid w:val="00664742"/>
    <w:rsid w:val="00675CF9"/>
    <w:rsid w:val="00685B00"/>
    <w:rsid w:val="00690CB5"/>
    <w:rsid w:val="006967EA"/>
    <w:rsid w:val="006A320A"/>
    <w:rsid w:val="006B0EFE"/>
    <w:rsid w:val="006D1C73"/>
    <w:rsid w:val="006D2A31"/>
    <w:rsid w:val="00714ADE"/>
    <w:rsid w:val="00726337"/>
    <w:rsid w:val="00740DAE"/>
    <w:rsid w:val="0075102E"/>
    <w:rsid w:val="00761F11"/>
    <w:rsid w:val="0078096B"/>
    <w:rsid w:val="007965D9"/>
    <w:rsid w:val="007C2CF5"/>
    <w:rsid w:val="007E09A2"/>
    <w:rsid w:val="007F5AD6"/>
    <w:rsid w:val="008049BC"/>
    <w:rsid w:val="008210A8"/>
    <w:rsid w:val="00823B14"/>
    <w:rsid w:val="00825EBF"/>
    <w:rsid w:val="008343A9"/>
    <w:rsid w:val="00843E09"/>
    <w:rsid w:val="0085247D"/>
    <w:rsid w:val="0087200E"/>
    <w:rsid w:val="008A2CE2"/>
    <w:rsid w:val="008A2F27"/>
    <w:rsid w:val="008A4D13"/>
    <w:rsid w:val="008B3F93"/>
    <w:rsid w:val="00907017"/>
    <w:rsid w:val="00914D36"/>
    <w:rsid w:val="00934231"/>
    <w:rsid w:val="00935339"/>
    <w:rsid w:val="0094049E"/>
    <w:rsid w:val="00945998"/>
    <w:rsid w:val="00950493"/>
    <w:rsid w:val="00972BCF"/>
    <w:rsid w:val="00974C95"/>
    <w:rsid w:val="009946AD"/>
    <w:rsid w:val="009E083F"/>
    <w:rsid w:val="009E40BA"/>
    <w:rsid w:val="00A14696"/>
    <w:rsid w:val="00A45BD0"/>
    <w:rsid w:val="00A51E73"/>
    <w:rsid w:val="00A533E0"/>
    <w:rsid w:val="00A70FB6"/>
    <w:rsid w:val="00A75BBF"/>
    <w:rsid w:val="00AA15FF"/>
    <w:rsid w:val="00AB53FC"/>
    <w:rsid w:val="00AB5F29"/>
    <w:rsid w:val="00AB68CA"/>
    <w:rsid w:val="00AC5539"/>
    <w:rsid w:val="00B05D05"/>
    <w:rsid w:val="00B224F2"/>
    <w:rsid w:val="00B25922"/>
    <w:rsid w:val="00B54F5D"/>
    <w:rsid w:val="00B57310"/>
    <w:rsid w:val="00B65E65"/>
    <w:rsid w:val="00B66EDB"/>
    <w:rsid w:val="00B9143B"/>
    <w:rsid w:val="00B97FD3"/>
    <w:rsid w:val="00BD4798"/>
    <w:rsid w:val="00BD5FFC"/>
    <w:rsid w:val="00BE4FAD"/>
    <w:rsid w:val="00BF6D32"/>
    <w:rsid w:val="00C10F9D"/>
    <w:rsid w:val="00C3622B"/>
    <w:rsid w:val="00C44F9B"/>
    <w:rsid w:val="00C52F6C"/>
    <w:rsid w:val="00C90D96"/>
    <w:rsid w:val="00CC55B6"/>
    <w:rsid w:val="00CD2D2E"/>
    <w:rsid w:val="00CD4B2C"/>
    <w:rsid w:val="00CD4FF5"/>
    <w:rsid w:val="00D55BF5"/>
    <w:rsid w:val="00D97E29"/>
    <w:rsid w:val="00DB20C7"/>
    <w:rsid w:val="00DD4DDD"/>
    <w:rsid w:val="00DF686E"/>
    <w:rsid w:val="00E4413D"/>
    <w:rsid w:val="00E461B3"/>
    <w:rsid w:val="00E92024"/>
    <w:rsid w:val="00EB526B"/>
    <w:rsid w:val="00EC2601"/>
    <w:rsid w:val="00ED5A33"/>
    <w:rsid w:val="00EF1D35"/>
    <w:rsid w:val="00F1342C"/>
    <w:rsid w:val="00F37192"/>
    <w:rsid w:val="00F44E27"/>
    <w:rsid w:val="00F64350"/>
    <w:rsid w:val="00FB2DF1"/>
    <w:rsid w:val="00FC1E0F"/>
    <w:rsid w:val="00FE1E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D2DED"/>
  <w15:docId w15:val="{F780D13A-0CBB-4120-9765-091EECB1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F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pPr>
  </w:style>
  <w:style w:type="character" w:styleId="Hyperlink">
    <w:name w:val="Hyperlink"/>
    <w:basedOn w:val="DefaultParagraphFont"/>
    <w:uiPriority w:val="99"/>
    <w:rsid w:val="004B61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56696">
      <w:marLeft w:val="0"/>
      <w:marRight w:val="0"/>
      <w:marTop w:val="0"/>
      <w:marBottom w:val="0"/>
      <w:divBdr>
        <w:top w:val="none" w:sz="0" w:space="0" w:color="auto"/>
        <w:left w:val="none" w:sz="0" w:space="0" w:color="auto"/>
        <w:bottom w:val="none" w:sz="0" w:space="0" w:color="auto"/>
        <w:right w:val="none" w:sz="0" w:space="0" w:color="auto"/>
      </w:divBdr>
    </w:div>
    <w:div w:id="595556697">
      <w:marLeft w:val="0"/>
      <w:marRight w:val="0"/>
      <w:marTop w:val="0"/>
      <w:marBottom w:val="0"/>
      <w:divBdr>
        <w:top w:val="none" w:sz="0" w:space="0" w:color="auto"/>
        <w:left w:val="none" w:sz="0" w:space="0" w:color="auto"/>
        <w:bottom w:val="none" w:sz="0" w:space="0" w:color="auto"/>
        <w:right w:val="none" w:sz="0" w:space="0" w:color="auto"/>
      </w:divBdr>
    </w:div>
    <w:div w:id="595556698">
      <w:marLeft w:val="0"/>
      <w:marRight w:val="0"/>
      <w:marTop w:val="0"/>
      <w:marBottom w:val="0"/>
      <w:divBdr>
        <w:top w:val="none" w:sz="0" w:space="0" w:color="auto"/>
        <w:left w:val="none" w:sz="0" w:space="0" w:color="auto"/>
        <w:bottom w:val="none" w:sz="0" w:space="0" w:color="auto"/>
        <w:right w:val="none" w:sz="0" w:space="0" w:color="auto"/>
      </w:divBdr>
    </w:div>
    <w:div w:id="595556699">
      <w:marLeft w:val="0"/>
      <w:marRight w:val="0"/>
      <w:marTop w:val="0"/>
      <w:marBottom w:val="0"/>
      <w:divBdr>
        <w:top w:val="none" w:sz="0" w:space="0" w:color="auto"/>
        <w:left w:val="none" w:sz="0" w:space="0" w:color="auto"/>
        <w:bottom w:val="none" w:sz="0" w:space="0" w:color="auto"/>
        <w:right w:val="none" w:sz="0" w:space="0" w:color="auto"/>
      </w:divBdr>
    </w:div>
    <w:div w:id="595556700">
      <w:marLeft w:val="0"/>
      <w:marRight w:val="0"/>
      <w:marTop w:val="0"/>
      <w:marBottom w:val="0"/>
      <w:divBdr>
        <w:top w:val="none" w:sz="0" w:space="0" w:color="auto"/>
        <w:left w:val="none" w:sz="0" w:space="0" w:color="auto"/>
        <w:bottom w:val="none" w:sz="0" w:space="0" w:color="auto"/>
        <w:right w:val="none" w:sz="0" w:space="0" w:color="auto"/>
      </w:divBdr>
    </w:div>
    <w:div w:id="595556701">
      <w:marLeft w:val="0"/>
      <w:marRight w:val="0"/>
      <w:marTop w:val="0"/>
      <w:marBottom w:val="0"/>
      <w:divBdr>
        <w:top w:val="none" w:sz="0" w:space="0" w:color="auto"/>
        <w:left w:val="none" w:sz="0" w:space="0" w:color="auto"/>
        <w:bottom w:val="none" w:sz="0" w:space="0" w:color="auto"/>
        <w:right w:val="none" w:sz="0" w:space="0" w:color="auto"/>
      </w:divBdr>
    </w:div>
    <w:div w:id="595556702">
      <w:marLeft w:val="0"/>
      <w:marRight w:val="0"/>
      <w:marTop w:val="0"/>
      <w:marBottom w:val="0"/>
      <w:divBdr>
        <w:top w:val="none" w:sz="0" w:space="0" w:color="auto"/>
        <w:left w:val="none" w:sz="0" w:space="0" w:color="auto"/>
        <w:bottom w:val="none" w:sz="0" w:space="0" w:color="auto"/>
        <w:right w:val="none" w:sz="0" w:space="0" w:color="auto"/>
      </w:divBdr>
    </w:div>
    <w:div w:id="595556703">
      <w:marLeft w:val="0"/>
      <w:marRight w:val="0"/>
      <w:marTop w:val="0"/>
      <w:marBottom w:val="0"/>
      <w:divBdr>
        <w:top w:val="none" w:sz="0" w:space="0" w:color="auto"/>
        <w:left w:val="none" w:sz="0" w:space="0" w:color="auto"/>
        <w:bottom w:val="none" w:sz="0" w:space="0" w:color="auto"/>
        <w:right w:val="none" w:sz="0" w:space="0" w:color="auto"/>
      </w:divBdr>
    </w:div>
    <w:div w:id="595556704">
      <w:marLeft w:val="0"/>
      <w:marRight w:val="0"/>
      <w:marTop w:val="0"/>
      <w:marBottom w:val="0"/>
      <w:divBdr>
        <w:top w:val="none" w:sz="0" w:space="0" w:color="auto"/>
        <w:left w:val="none" w:sz="0" w:space="0" w:color="auto"/>
        <w:bottom w:val="none" w:sz="0" w:space="0" w:color="auto"/>
        <w:right w:val="none" w:sz="0" w:space="0" w:color="auto"/>
      </w:divBdr>
    </w:div>
    <w:div w:id="595556705">
      <w:marLeft w:val="0"/>
      <w:marRight w:val="0"/>
      <w:marTop w:val="0"/>
      <w:marBottom w:val="0"/>
      <w:divBdr>
        <w:top w:val="none" w:sz="0" w:space="0" w:color="auto"/>
        <w:left w:val="none" w:sz="0" w:space="0" w:color="auto"/>
        <w:bottom w:val="none" w:sz="0" w:space="0" w:color="auto"/>
        <w:right w:val="none" w:sz="0" w:space="0" w:color="auto"/>
      </w:divBdr>
    </w:div>
    <w:div w:id="595556706">
      <w:marLeft w:val="0"/>
      <w:marRight w:val="0"/>
      <w:marTop w:val="0"/>
      <w:marBottom w:val="0"/>
      <w:divBdr>
        <w:top w:val="none" w:sz="0" w:space="0" w:color="auto"/>
        <w:left w:val="none" w:sz="0" w:space="0" w:color="auto"/>
        <w:bottom w:val="none" w:sz="0" w:space="0" w:color="auto"/>
        <w:right w:val="none" w:sz="0" w:space="0" w:color="auto"/>
      </w:divBdr>
    </w:div>
    <w:div w:id="595556707">
      <w:marLeft w:val="0"/>
      <w:marRight w:val="0"/>
      <w:marTop w:val="0"/>
      <w:marBottom w:val="0"/>
      <w:divBdr>
        <w:top w:val="none" w:sz="0" w:space="0" w:color="auto"/>
        <w:left w:val="none" w:sz="0" w:space="0" w:color="auto"/>
        <w:bottom w:val="none" w:sz="0" w:space="0" w:color="auto"/>
        <w:right w:val="none" w:sz="0" w:space="0" w:color="auto"/>
      </w:divBdr>
    </w:div>
    <w:div w:id="595556708">
      <w:marLeft w:val="0"/>
      <w:marRight w:val="0"/>
      <w:marTop w:val="0"/>
      <w:marBottom w:val="0"/>
      <w:divBdr>
        <w:top w:val="none" w:sz="0" w:space="0" w:color="auto"/>
        <w:left w:val="none" w:sz="0" w:space="0" w:color="auto"/>
        <w:bottom w:val="none" w:sz="0" w:space="0" w:color="auto"/>
        <w:right w:val="none" w:sz="0" w:space="0" w:color="auto"/>
      </w:divBdr>
    </w:div>
    <w:div w:id="595556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7406</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cp:lastPrinted>2014-03-09T20:39:00Z</cp:lastPrinted>
  <dcterms:created xsi:type="dcterms:W3CDTF">2026-02-20T11:27:00Z</dcterms:created>
  <dcterms:modified xsi:type="dcterms:W3CDTF">2026-02-20T11:27:00Z</dcterms:modified>
</cp:coreProperties>
</file>