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533" w:rsidRDefault="003B0533" w:rsidP="0051485C">
      <w:pPr>
        <w:spacing w:before="120" w:line="276" w:lineRule="auto"/>
        <w:jc w:val="center"/>
        <w:rPr>
          <w:rFonts w:ascii="Calibri" w:hAnsi="Calibri" w:cs="Arial"/>
          <w:lang w:val="el-GR"/>
        </w:rPr>
      </w:pPr>
      <w:bookmarkStart w:id="0" w:name="_GoBack"/>
      <w:bookmarkEnd w:id="0"/>
      <w:r>
        <w:rPr>
          <w:rFonts w:ascii="Calibri" w:hAnsi="Calibri" w:cs="Arial"/>
          <w:b/>
          <w:lang w:val="el-GR"/>
        </w:rPr>
        <w:t>ΠΕΡΙΓΡΑΜΜΑ</w:t>
      </w:r>
      <w:r w:rsidRPr="00F563E5">
        <w:rPr>
          <w:rFonts w:ascii="Calibri" w:hAnsi="Calibri" w:cs="Arial"/>
          <w:b/>
          <w:lang w:val="el-GR"/>
        </w:rPr>
        <w:t xml:space="preserve"> ΜΑΘΗΜΑΤΟΣ</w:t>
      </w:r>
    </w:p>
    <w:p w:rsidR="003B0533" w:rsidRPr="00705AAD" w:rsidRDefault="003B0533"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917"/>
        <w:gridCol w:w="1024"/>
        <w:gridCol w:w="1208"/>
        <w:gridCol w:w="327"/>
        <w:gridCol w:w="2232"/>
      </w:tblGrid>
      <w:tr w:rsidR="003B0533" w:rsidRPr="007F4640" w:rsidTr="00503451">
        <w:tc>
          <w:tcPr>
            <w:tcW w:w="2588" w:type="dxa"/>
            <w:shd w:val="clear" w:color="auto" w:fill="DDD9C3"/>
          </w:tcPr>
          <w:p w:rsidR="003B0533" w:rsidRPr="00705AAD" w:rsidRDefault="003B0533" w:rsidP="003D2CEC">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708" w:type="dxa"/>
            <w:gridSpan w:val="5"/>
          </w:tcPr>
          <w:p w:rsidR="003B0533" w:rsidRPr="001F18D0" w:rsidRDefault="00503451" w:rsidP="00503451">
            <w:pPr>
              <w:rPr>
                <w:rFonts w:ascii="Calibri" w:hAnsi="Calibri" w:cs="Arial"/>
                <w:color w:val="002060"/>
                <w:lang w:val="el-GR"/>
              </w:rPr>
            </w:pPr>
            <w:r w:rsidRPr="00503451">
              <w:rPr>
                <w:rFonts w:ascii="Calibri" w:hAnsi="Calibri" w:cs="Arial"/>
                <w:b/>
                <w:sz w:val="22"/>
                <w:szCs w:val="22"/>
                <w:lang w:val="el-GR"/>
              </w:rPr>
              <w:t>Ε</w:t>
            </w:r>
            <w:r>
              <w:rPr>
                <w:rFonts w:ascii="Calibri" w:hAnsi="Calibri" w:cs="Arial"/>
                <w:b/>
                <w:sz w:val="22"/>
                <w:szCs w:val="22"/>
                <w:lang w:val="el-GR"/>
              </w:rPr>
              <w:t>ΦΑΡΜΟΣΜΕΝΩΝ ΟΙΚΟΝΟΜΙΚΩΝ ΚΑΙ ΚΟΙΝΩΝΙΚΩΝ ΕΠΙΣΤΗΜΩΝ</w:t>
            </w:r>
          </w:p>
        </w:tc>
      </w:tr>
      <w:tr w:rsidR="003B0533" w:rsidRPr="007F4640" w:rsidTr="00503451">
        <w:tc>
          <w:tcPr>
            <w:tcW w:w="2588" w:type="dxa"/>
            <w:shd w:val="clear" w:color="auto" w:fill="DDD9C3"/>
          </w:tcPr>
          <w:p w:rsidR="003B0533" w:rsidRPr="00705AAD" w:rsidRDefault="003B0533" w:rsidP="003D2CEC">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708" w:type="dxa"/>
            <w:gridSpan w:val="5"/>
          </w:tcPr>
          <w:p w:rsidR="003B0533" w:rsidRPr="001F18D0" w:rsidRDefault="003B0533" w:rsidP="003D2CEC">
            <w:pPr>
              <w:tabs>
                <w:tab w:val="left" w:pos="2127"/>
              </w:tabs>
              <w:jc w:val="both"/>
              <w:rPr>
                <w:rFonts w:ascii="Calibri" w:hAnsi="Calibri" w:cs="Arial"/>
                <w:b/>
                <w:lang w:val="el-GR"/>
              </w:rPr>
            </w:pPr>
            <w:r w:rsidRPr="001F18D0">
              <w:rPr>
                <w:rFonts w:ascii="Calibri" w:hAnsi="Calibri" w:cs="Arial"/>
                <w:b/>
                <w:sz w:val="22"/>
                <w:szCs w:val="22"/>
                <w:lang w:val="el-GR"/>
              </w:rPr>
              <w:t>ΤΜΗΜΑ ΑΓΡΟΤΙΚΗΣ  ΟΙΚΟΝΟΜΙΑΣ  ΚΑΙ  ΑΝΑΠΤΥΞΗΣ</w:t>
            </w:r>
          </w:p>
        </w:tc>
      </w:tr>
      <w:tr w:rsidR="003B0533" w:rsidRPr="00705AAD" w:rsidTr="00503451">
        <w:tc>
          <w:tcPr>
            <w:tcW w:w="2588" w:type="dxa"/>
            <w:shd w:val="clear" w:color="auto" w:fill="DDD9C3"/>
          </w:tcPr>
          <w:p w:rsidR="003B0533" w:rsidRPr="00705AAD" w:rsidRDefault="003B0533" w:rsidP="003D2CEC">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708" w:type="dxa"/>
            <w:gridSpan w:val="5"/>
          </w:tcPr>
          <w:p w:rsidR="003B0533" w:rsidRPr="00083DC1" w:rsidRDefault="003B0533" w:rsidP="003D2CEC">
            <w:pPr>
              <w:rPr>
                <w:rFonts w:ascii="Calibri" w:hAnsi="Calibri" w:cs="Arial"/>
                <w:b/>
                <w:lang w:val="el-GR"/>
              </w:rPr>
            </w:pPr>
            <w:r w:rsidRPr="00083DC1">
              <w:rPr>
                <w:rFonts w:ascii="Calibri" w:hAnsi="Calibri" w:cs="Arial"/>
                <w:b/>
                <w:sz w:val="22"/>
                <w:szCs w:val="22"/>
                <w:lang w:val="el-GR"/>
              </w:rPr>
              <w:t>Προπτυχιακό</w:t>
            </w:r>
          </w:p>
        </w:tc>
      </w:tr>
      <w:tr w:rsidR="003B0533" w:rsidRPr="00705AAD" w:rsidTr="00503451">
        <w:tc>
          <w:tcPr>
            <w:tcW w:w="2588" w:type="dxa"/>
            <w:shd w:val="clear" w:color="auto" w:fill="DDD9C3"/>
          </w:tcPr>
          <w:p w:rsidR="003B0533" w:rsidRPr="00705AAD" w:rsidRDefault="003B0533" w:rsidP="003D2CEC">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917" w:type="dxa"/>
          </w:tcPr>
          <w:p w:rsidR="003B0533" w:rsidRPr="003B0275" w:rsidRDefault="00361A57" w:rsidP="003D2CEC">
            <w:pPr>
              <w:rPr>
                <w:rFonts w:ascii="Calibri" w:hAnsi="Calibri" w:cs="Arial"/>
                <w:b/>
                <w:lang w:val="el-GR"/>
              </w:rPr>
            </w:pPr>
            <w:r>
              <w:rPr>
                <w:rFonts w:ascii="Calibri" w:hAnsi="Calibri"/>
                <w:b/>
                <w:sz w:val="22"/>
                <w:szCs w:val="22"/>
                <w:shd w:val="clear" w:color="auto" w:fill="FBFBFB"/>
              </w:rPr>
              <w:t>2375</w:t>
            </w:r>
          </w:p>
        </w:tc>
        <w:tc>
          <w:tcPr>
            <w:tcW w:w="2232" w:type="dxa"/>
            <w:gridSpan w:val="2"/>
            <w:shd w:val="clear" w:color="auto" w:fill="DDD9C3"/>
          </w:tcPr>
          <w:p w:rsidR="003B0533" w:rsidRPr="00705AAD" w:rsidRDefault="003B0533" w:rsidP="003D2CEC">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2559" w:type="dxa"/>
            <w:gridSpan w:val="2"/>
          </w:tcPr>
          <w:p w:rsidR="003B0533" w:rsidRPr="003B0275" w:rsidRDefault="00492B58" w:rsidP="003D2CEC">
            <w:pPr>
              <w:rPr>
                <w:rFonts w:ascii="Calibri" w:hAnsi="Calibri" w:cs="Arial"/>
                <w:b/>
                <w:sz w:val="20"/>
                <w:szCs w:val="20"/>
              </w:rPr>
            </w:pPr>
            <w:r>
              <w:rPr>
                <w:rFonts w:ascii="Calibri" w:hAnsi="Calibri" w:cs="Arial"/>
                <w:b/>
                <w:sz w:val="20"/>
                <w:szCs w:val="20"/>
              </w:rPr>
              <w:t>4</w:t>
            </w:r>
            <w:r w:rsidR="003B0533">
              <w:rPr>
                <w:rFonts w:ascii="Calibri" w:hAnsi="Calibri" w:cs="Arial"/>
                <w:b/>
                <w:sz w:val="20"/>
                <w:szCs w:val="20"/>
              </w:rPr>
              <w:t>o</w:t>
            </w:r>
          </w:p>
        </w:tc>
      </w:tr>
      <w:tr w:rsidR="003B0533" w:rsidRPr="00705AAD" w:rsidTr="00503451">
        <w:trPr>
          <w:trHeight w:val="375"/>
        </w:trPr>
        <w:tc>
          <w:tcPr>
            <w:tcW w:w="2588" w:type="dxa"/>
            <w:shd w:val="clear" w:color="auto" w:fill="DDD9C3"/>
            <w:vAlign w:val="center"/>
          </w:tcPr>
          <w:p w:rsidR="003B0533" w:rsidRPr="00705AAD" w:rsidRDefault="003B0533" w:rsidP="003D2CEC">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708" w:type="dxa"/>
            <w:gridSpan w:val="5"/>
            <w:vAlign w:val="center"/>
          </w:tcPr>
          <w:p w:rsidR="003B0533" w:rsidRPr="001F18D0" w:rsidRDefault="003B0533" w:rsidP="001F18D0">
            <w:pPr>
              <w:tabs>
                <w:tab w:val="left" w:pos="12758"/>
              </w:tabs>
              <w:rPr>
                <w:rFonts w:ascii="Calibri" w:hAnsi="Calibri"/>
                <w:b/>
              </w:rPr>
            </w:pPr>
            <w:r w:rsidRPr="001F18D0">
              <w:rPr>
                <w:rFonts w:ascii="Calibri" w:hAnsi="Calibri"/>
                <w:b/>
                <w:sz w:val="22"/>
                <w:szCs w:val="22"/>
              </w:rPr>
              <w:t>Μ</w:t>
            </w:r>
            <w:r w:rsidRPr="001F18D0">
              <w:rPr>
                <w:rFonts w:ascii="Calibri" w:hAnsi="Calibri"/>
                <w:b/>
                <w:sz w:val="22"/>
                <w:szCs w:val="22"/>
                <w:lang w:val="el-GR"/>
              </w:rPr>
              <w:t>ΕΘΟΔΟΙ</w:t>
            </w:r>
            <w:r w:rsidRPr="001F18D0">
              <w:rPr>
                <w:rFonts w:ascii="Calibri" w:hAnsi="Calibri"/>
                <w:b/>
                <w:sz w:val="22"/>
                <w:szCs w:val="22"/>
              </w:rPr>
              <w:t xml:space="preserve"> Γ</w:t>
            </w:r>
            <w:r w:rsidRPr="001F18D0">
              <w:rPr>
                <w:rFonts w:ascii="Calibri" w:hAnsi="Calibri"/>
                <w:b/>
                <w:sz w:val="22"/>
                <w:szCs w:val="22"/>
                <w:lang w:val="el-GR"/>
              </w:rPr>
              <w:t>ΕΩΡΓΟΟΙΚΟΝΟΜΙΚΗΣ</w:t>
            </w:r>
            <w:r w:rsidRPr="001F18D0">
              <w:rPr>
                <w:rFonts w:ascii="Calibri" w:hAnsi="Calibri"/>
                <w:b/>
                <w:sz w:val="22"/>
                <w:szCs w:val="22"/>
              </w:rPr>
              <w:t xml:space="preserve"> &amp; Κ</w:t>
            </w:r>
            <w:r w:rsidRPr="001F18D0">
              <w:rPr>
                <w:rFonts w:ascii="Calibri" w:hAnsi="Calibri"/>
                <w:b/>
                <w:sz w:val="22"/>
                <w:szCs w:val="22"/>
                <w:lang w:val="el-GR"/>
              </w:rPr>
              <w:t>ΟΙΝΩΝΙΟΛΟΓΙΚΗΣ</w:t>
            </w:r>
            <w:r w:rsidRPr="001F18D0">
              <w:rPr>
                <w:rFonts w:ascii="Calibri" w:hAnsi="Calibri"/>
                <w:b/>
                <w:sz w:val="22"/>
                <w:szCs w:val="22"/>
              </w:rPr>
              <w:t xml:space="preserve"> </w:t>
            </w:r>
            <w:r w:rsidRPr="001F18D0">
              <w:rPr>
                <w:rFonts w:ascii="Calibri" w:hAnsi="Calibri"/>
                <w:b/>
                <w:sz w:val="22"/>
                <w:szCs w:val="22"/>
                <w:lang w:val="el-GR"/>
              </w:rPr>
              <w:t>ΕΡΕΥΝΑΣ</w:t>
            </w:r>
          </w:p>
          <w:p w:rsidR="003B0533" w:rsidRPr="00705AAD" w:rsidRDefault="003B0533" w:rsidP="003D2CEC">
            <w:pPr>
              <w:rPr>
                <w:rFonts w:ascii="Calibri" w:hAnsi="Calibri" w:cs="Arial"/>
                <w:sz w:val="20"/>
                <w:szCs w:val="20"/>
              </w:rPr>
            </w:pPr>
          </w:p>
        </w:tc>
      </w:tr>
      <w:tr w:rsidR="003B0533" w:rsidRPr="00705AAD" w:rsidTr="00503451">
        <w:trPr>
          <w:trHeight w:val="196"/>
        </w:trPr>
        <w:tc>
          <w:tcPr>
            <w:tcW w:w="4529" w:type="dxa"/>
            <w:gridSpan w:val="3"/>
            <w:shd w:val="clear" w:color="auto" w:fill="DDD9C3"/>
            <w:vAlign w:val="center"/>
          </w:tcPr>
          <w:p w:rsidR="003B0533" w:rsidRPr="00705AAD" w:rsidRDefault="003B0533" w:rsidP="003D2CEC">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35" w:type="dxa"/>
            <w:gridSpan w:val="2"/>
            <w:shd w:val="clear" w:color="auto" w:fill="DDD9C3"/>
            <w:vAlign w:val="center"/>
          </w:tcPr>
          <w:p w:rsidR="003B0533" w:rsidRPr="00705AAD" w:rsidRDefault="003B0533" w:rsidP="003D2CEC">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2232" w:type="dxa"/>
            <w:shd w:val="clear" w:color="auto" w:fill="DDD9C3"/>
            <w:vAlign w:val="center"/>
          </w:tcPr>
          <w:p w:rsidR="003B0533" w:rsidRPr="00705AAD" w:rsidRDefault="008231E4" w:rsidP="003D2CEC">
            <w:pPr>
              <w:jc w:val="center"/>
              <w:rPr>
                <w:rFonts w:ascii="Calibri" w:hAnsi="Calibri" w:cs="Arial"/>
                <w:b/>
                <w:sz w:val="20"/>
                <w:szCs w:val="20"/>
                <w:lang w:val="el-GR"/>
              </w:rPr>
            </w:pPr>
            <w:r>
              <w:rPr>
                <w:rFonts w:ascii="Calibri" w:hAnsi="Calibri" w:cs="Arial"/>
                <w:b/>
                <w:sz w:val="20"/>
                <w:szCs w:val="20"/>
                <w:lang w:val="el-GR"/>
              </w:rPr>
              <w:t>ΔΙΔΑΚΤΙΚΕΣ/</w:t>
            </w:r>
            <w:r w:rsidR="003B0533" w:rsidRPr="00705AAD">
              <w:rPr>
                <w:rFonts w:ascii="Calibri" w:hAnsi="Calibri" w:cs="Arial"/>
                <w:b/>
                <w:sz w:val="20"/>
                <w:szCs w:val="20"/>
                <w:lang w:val="el-GR"/>
              </w:rPr>
              <w:t>ΠΙΣΤΩΤΙΚΕΣ ΜΟΝΑΔΕΣ</w:t>
            </w:r>
          </w:p>
        </w:tc>
      </w:tr>
      <w:tr w:rsidR="00503451" w:rsidRPr="00705AAD" w:rsidTr="007F4640">
        <w:trPr>
          <w:trHeight w:val="194"/>
        </w:trPr>
        <w:tc>
          <w:tcPr>
            <w:tcW w:w="4529" w:type="dxa"/>
            <w:gridSpan w:val="3"/>
          </w:tcPr>
          <w:p w:rsidR="00503451" w:rsidRPr="00C211BF" w:rsidRDefault="00503451" w:rsidP="00503451">
            <w:pPr>
              <w:rPr>
                <w:rFonts w:ascii="Calibri" w:hAnsi="Calibri" w:cs="Arial"/>
                <w:lang w:val="el-GR"/>
              </w:rPr>
            </w:pPr>
            <w:r w:rsidRPr="00C211BF">
              <w:rPr>
                <w:rFonts w:ascii="Calibri" w:hAnsi="Calibri" w:cs="Arial"/>
                <w:sz w:val="22"/>
                <w:szCs w:val="22"/>
                <w:lang w:val="el-GR"/>
              </w:rPr>
              <w:t>Διαλέξεις</w:t>
            </w:r>
          </w:p>
        </w:tc>
        <w:tc>
          <w:tcPr>
            <w:tcW w:w="1535" w:type="dxa"/>
            <w:gridSpan w:val="2"/>
          </w:tcPr>
          <w:p w:rsidR="00503451" w:rsidRPr="00503451" w:rsidRDefault="00503451" w:rsidP="003D2CEC">
            <w:pPr>
              <w:jc w:val="center"/>
              <w:rPr>
                <w:rFonts w:ascii="Calibri" w:hAnsi="Calibri" w:cs="Arial"/>
                <w:lang w:val="el-GR"/>
              </w:rPr>
            </w:pPr>
            <w:r>
              <w:rPr>
                <w:rFonts w:ascii="Calibri" w:hAnsi="Calibri" w:cs="Arial"/>
                <w:sz w:val="22"/>
                <w:szCs w:val="22"/>
                <w:lang w:val="el-GR"/>
              </w:rPr>
              <w:t>3</w:t>
            </w:r>
          </w:p>
        </w:tc>
        <w:tc>
          <w:tcPr>
            <w:tcW w:w="2232" w:type="dxa"/>
            <w:vMerge w:val="restart"/>
            <w:vAlign w:val="center"/>
          </w:tcPr>
          <w:p w:rsidR="00503451" w:rsidRPr="00C211BF" w:rsidRDefault="00503451" w:rsidP="003D2CEC">
            <w:pPr>
              <w:jc w:val="center"/>
              <w:rPr>
                <w:rFonts w:ascii="Calibri" w:hAnsi="Calibri" w:cs="Arial"/>
                <w:lang w:val="el-GR"/>
              </w:rPr>
            </w:pPr>
            <w:r>
              <w:rPr>
                <w:rFonts w:ascii="Calibri" w:hAnsi="Calibri" w:cs="Arial"/>
                <w:lang w:val="el-GR"/>
              </w:rPr>
              <w:t>5</w:t>
            </w:r>
          </w:p>
        </w:tc>
      </w:tr>
      <w:tr w:rsidR="00503451" w:rsidRPr="00705AAD" w:rsidTr="00503451">
        <w:trPr>
          <w:trHeight w:val="194"/>
        </w:trPr>
        <w:tc>
          <w:tcPr>
            <w:tcW w:w="4529" w:type="dxa"/>
            <w:gridSpan w:val="3"/>
          </w:tcPr>
          <w:p w:rsidR="00503451" w:rsidRPr="00705AAD" w:rsidRDefault="007F4640" w:rsidP="00503451">
            <w:pPr>
              <w:rPr>
                <w:rFonts w:ascii="Calibri" w:hAnsi="Calibri" w:cs="Arial"/>
                <w:b/>
                <w:color w:val="002060"/>
                <w:sz w:val="20"/>
                <w:szCs w:val="20"/>
                <w:lang w:val="el-GR"/>
              </w:rPr>
            </w:pPr>
            <w:r>
              <w:rPr>
                <w:rFonts w:ascii="Calibri" w:hAnsi="Calibri" w:cs="Arial"/>
                <w:sz w:val="22"/>
                <w:szCs w:val="22"/>
                <w:lang w:val="el-GR"/>
              </w:rPr>
              <w:t xml:space="preserve">Εργαστήριο - </w:t>
            </w:r>
            <w:r w:rsidR="00503451">
              <w:rPr>
                <w:rFonts w:ascii="Calibri" w:hAnsi="Calibri" w:cs="Arial"/>
                <w:sz w:val="22"/>
                <w:szCs w:val="22"/>
                <w:lang w:val="el-GR"/>
              </w:rPr>
              <w:t>Ασκήσεις (Η/Υ,  εφαρμογές,</w:t>
            </w:r>
            <w:r>
              <w:rPr>
                <w:rFonts w:ascii="Calibri" w:hAnsi="Calibri" w:cs="Arial"/>
                <w:sz w:val="22"/>
                <w:szCs w:val="22"/>
                <w:lang w:val="el-GR"/>
              </w:rPr>
              <w:t xml:space="preserve"> δειγματοληψία</w:t>
            </w:r>
            <w:r w:rsidR="00503451">
              <w:rPr>
                <w:rFonts w:ascii="Calibri" w:hAnsi="Calibri" w:cs="Arial"/>
                <w:sz w:val="22"/>
                <w:szCs w:val="22"/>
                <w:lang w:val="el-GR"/>
              </w:rPr>
              <w:t xml:space="preserve"> </w:t>
            </w:r>
            <w:proofErr w:type="spellStart"/>
            <w:r w:rsidR="00503451">
              <w:rPr>
                <w:rFonts w:ascii="Calibri" w:hAnsi="Calibri" w:cs="Arial"/>
                <w:sz w:val="22"/>
                <w:szCs w:val="22"/>
                <w:lang w:val="el-GR"/>
              </w:rPr>
              <w:t>κ.λπ</w:t>
            </w:r>
            <w:proofErr w:type="spellEnd"/>
            <w:r w:rsidR="00503451">
              <w:rPr>
                <w:rFonts w:ascii="Calibri" w:hAnsi="Calibri" w:cs="Arial"/>
                <w:sz w:val="22"/>
                <w:szCs w:val="22"/>
                <w:lang w:val="el-GR"/>
              </w:rPr>
              <w:t>)</w:t>
            </w:r>
          </w:p>
        </w:tc>
        <w:tc>
          <w:tcPr>
            <w:tcW w:w="1535" w:type="dxa"/>
            <w:gridSpan w:val="2"/>
          </w:tcPr>
          <w:p w:rsidR="00503451" w:rsidRPr="00705AAD" w:rsidRDefault="00503451" w:rsidP="00503451">
            <w:pPr>
              <w:jc w:val="center"/>
              <w:rPr>
                <w:rFonts w:ascii="Calibri" w:hAnsi="Calibri" w:cs="Arial"/>
                <w:color w:val="002060"/>
                <w:sz w:val="20"/>
                <w:szCs w:val="20"/>
                <w:lang w:val="el-GR"/>
              </w:rPr>
            </w:pPr>
            <w:r>
              <w:rPr>
                <w:rFonts w:ascii="Calibri" w:hAnsi="Calibri" w:cs="Arial"/>
                <w:color w:val="002060"/>
                <w:sz w:val="20"/>
                <w:szCs w:val="20"/>
                <w:lang w:val="el-GR"/>
              </w:rPr>
              <w:t>2</w:t>
            </w:r>
          </w:p>
        </w:tc>
        <w:tc>
          <w:tcPr>
            <w:tcW w:w="2232" w:type="dxa"/>
            <w:vMerge/>
          </w:tcPr>
          <w:p w:rsidR="00503451" w:rsidRPr="00705AAD" w:rsidRDefault="00503451" w:rsidP="003D2CEC">
            <w:pPr>
              <w:rPr>
                <w:rFonts w:ascii="Calibri" w:hAnsi="Calibri" w:cs="Arial"/>
                <w:color w:val="002060"/>
                <w:sz w:val="20"/>
                <w:szCs w:val="20"/>
                <w:lang w:val="el-GR"/>
              </w:rPr>
            </w:pPr>
          </w:p>
        </w:tc>
      </w:tr>
      <w:tr w:rsidR="003B0533" w:rsidRPr="00705AAD" w:rsidTr="00503451">
        <w:trPr>
          <w:trHeight w:val="194"/>
        </w:trPr>
        <w:tc>
          <w:tcPr>
            <w:tcW w:w="4529" w:type="dxa"/>
            <w:gridSpan w:val="3"/>
          </w:tcPr>
          <w:p w:rsidR="003B0533" w:rsidRPr="00705AAD" w:rsidRDefault="003B0533" w:rsidP="003D2CEC">
            <w:pPr>
              <w:rPr>
                <w:rFonts w:ascii="Calibri" w:hAnsi="Calibri" w:cs="Arial"/>
                <w:b/>
                <w:color w:val="002060"/>
                <w:sz w:val="20"/>
                <w:szCs w:val="20"/>
                <w:lang w:val="el-GR"/>
              </w:rPr>
            </w:pPr>
          </w:p>
        </w:tc>
        <w:tc>
          <w:tcPr>
            <w:tcW w:w="1535" w:type="dxa"/>
            <w:gridSpan w:val="2"/>
          </w:tcPr>
          <w:p w:rsidR="003B0533" w:rsidRPr="00705AAD" w:rsidRDefault="003B0533" w:rsidP="003D2CEC">
            <w:pPr>
              <w:jc w:val="right"/>
              <w:rPr>
                <w:rFonts w:ascii="Calibri" w:hAnsi="Calibri" w:cs="Arial"/>
                <w:color w:val="002060"/>
                <w:sz w:val="20"/>
                <w:szCs w:val="20"/>
                <w:lang w:val="el-GR"/>
              </w:rPr>
            </w:pPr>
          </w:p>
        </w:tc>
        <w:tc>
          <w:tcPr>
            <w:tcW w:w="2232" w:type="dxa"/>
          </w:tcPr>
          <w:p w:rsidR="003B0533" w:rsidRPr="00705AAD" w:rsidRDefault="003B0533" w:rsidP="003D2CEC">
            <w:pPr>
              <w:rPr>
                <w:rFonts w:ascii="Calibri" w:hAnsi="Calibri" w:cs="Arial"/>
                <w:color w:val="002060"/>
                <w:sz w:val="20"/>
                <w:szCs w:val="20"/>
                <w:lang w:val="el-GR"/>
              </w:rPr>
            </w:pPr>
          </w:p>
        </w:tc>
      </w:tr>
      <w:tr w:rsidR="003B0533" w:rsidRPr="007F4640" w:rsidTr="00503451">
        <w:trPr>
          <w:trHeight w:val="194"/>
        </w:trPr>
        <w:tc>
          <w:tcPr>
            <w:tcW w:w="4529" w:type="dxa"/>
            <w:gridSpan w:val="3"/>
            <w:shd w:val="clear" w:color="auto" w:fill="DDD9C3"/>
          </w:tcPr>
          <w:p w:rsidR="003B0533" w:rsidRPr="00705AAD" w:rsidRDefault="003B0533" w:rsidP="003D2CEC">
            <w:pPr>
              <w:rPr>
                <w:rFonts w:ascii="Calibri" w:hAnsi="Calibri" w:cs="Arial"/>
                <w:i/>
                <w:sz w:val="18"/>
                <w:szCs w:val="18"/>
                <w:lang w:val="el-GR"/>
              </w:rPr>
            </w:pPr>
            <w:r w:rsidRPr="00705AAD">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35" w:type="dxa"/>
            <w:gridSpan w:val="2"/>
          </w:tcPr>
          <w:p w:rsidR="003B0533" w:rsidRPr="00705AAD" w:rsidRDefault="003B0533" w:rsidP="003D2CEC">
            <w:pPr>
              <w:jc w:val="right"/>
              <w:rPr>
                <w:rFonts w:ascii="Calibri" w:hAnsi="Calibri" w:cs="Arial"/>
                <w:color w:val="002060"/>
                <w:sz w:val="20"/>
                <w:szCs w:val="20"/>
                <w:lang w:val="el-GR"/>
              </w:rPr>
            </w:pPr>
          </w:p>
        </w:tc>
        <w:tc>
          <w:tcPr>
            <w:tcW w:w="2232" w:type="dxa"/>
          </w:tcPr>
          <w:p w:rsidR="003B0533" w:rsidRPr="00705AAD" w:rsidRDefault="003B0533" w:rsidP="003D2CEC">
            <w:pPr>
              <w:rPr>
                <w:rFonts w:ascii="Calibri" w:hAnsi="Calibri" w:cs="Arial"/>
                <w:color w:val="002060"/>
                <w:sz w:val="20"/>
                <w:szCs w:val="20"/>
                <w:lang w:val="el-GR"/>
              </w:rPr>
            </w:pPr>
          </w:p>
        </w:tc>
      </w:tr>
      <w:tr w:rsidR="003B0533" w:rsidRPr="001F18D0" w:rsidTr="00503451">
        <w:trPr>
          <w:trHeight w:val="599"/>
        </w:trPr>
        <w:tc>
          <w:tcPr>
            <w:tcW w:w="2588" w:type="dxa"/>
            <w:shd w:val="clear" w:color="auto" w:fill="DDD9C3"/>
          </w:tcPr>
          <w:p w:rsidR="003B0533" w:rsidRPr="00705AAD" w:rsidRDefault="003B0533" w:rsidP="003D2CEC">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rsidR="003B0533" w:rsidRPr="00705AAD" w:rsidRDefault="003B0533" w:rsidP="003D2CEC">
            <w:pPr>
              <w:jc w:val="right"/>
              <w:rPr>
                <w:rFonts w:ascii="Calibri" w:hAnsi="Calibri" w:cs="Arial"/>
                <w:b/>
                <w:sz w:val="20"/>
                <w:szCs w:val="20"/>
                <w:lang w:val="el-GR"/>
              </w:rPr>
            </w:pPr>
            <w:r w:rsidRPr="00705AAD">
              <w:rPr>
                <w:rFonts w:ascii="Calibri" w:hAnsi="Calibri" w:cs="Arial"/>
                <w:i/>
                <w:sz w:val="16"/>
                <w:szCs w:val="16"/>
                <w:lang w:val="el-GR"/>
              </w:rPr>
              <w:t>Υποβάθρου , Γενικών Γνώσεων, Επιστημονικής Περιοχής, Ανάπτυξης Δεξιοτήτων</w:t>
            </w:r>
          </w:p>
        </w:tc>
        <w:tc>
          <w:tcPr>
            <w:tcW w:w="5708" w:type="dxa"/>
            <w:gridSpan w:val="5"/>
          </w:tcPr>
          <w:p w:rsidR="003B0533" w:rsidRPr="00C211BF" w:rsidRDefault="003B0533" w:rsidP="003D2CEC">
            <w:pPr>
              <w:rPr>
                <w:rFonts w:ascii="Calibri" w:hAnsi="Calibri" w:cs="Arial"/>
                <w:lang w:val="el-GR"/>
              </w:rPr>
            </w:pPr>
            <w:r w:rsidRPr="00C211BF">
              <w:rPr>
                <w:rFonts w:ascii="Calibri" w:hAnsi="Calibri" w:cs="Arial"/>
                <w:sz w:val="22"/>
                <w:szCs w:val="22"/>
                <w:lang w:val="el-GR"/>
              </w:rPr>
              <w:t>Ανάπτυξης Δεξιοτήτων</w:t>
            </w:r>
          </w:p>
        </w:tc>
      </w:tr>
      <w:tr w:rsidR="003B0533" w:rsidRPr="00705AAD" w:rsidTr="00503451">
        <w:tc>
          <w:tcPr>
            <w:tcW w:w="2588" w:type="dxa"/>
            <w:shd w:val="clear" w:color="auto" w:fill="DDD9C3"/>
          </w:tcPr>
          <w:p w:rsidR="003B0533" w:rsidRPr="00705AAD" w:rsidRDefault="003B0533" w:rsidP="003D2CEC">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3B0533" w:rsidRPr="00705AAD" w:rsidRDefault="003B0533" w:rsidP="003D2CEC">
            <w:pPr>
              <w:jc w:val="right"/>
              <w:rPr>
                <w:rFonts w:ascii="Calibri" w:hAnsi="Calibri" w:cs="Arial"/>
                <w:b/>
                <w:sz w:val="20"/>
                <w:szCs w:val="20"/>
                <w:lang w:val="el-GR"/>
              </w:rPr>
            </w:pPr>
          </w:p>
        </w:tc>
        <w:tc>
          <w:tcPr>
            <w:tcW w:w="5708" w:type="dxa"/>
            <w:gridSpan w:val="5"/>
          </w:tcPr>
          <w:p w:rsidR="003B0533" w:rsidRPr="00C211BF" w:rsidRDefault="003B0533" w:rsidP="003D2CEC">
            <w:pPr>
              <w:rPr>
                <w:rFonts w:ascii="Calibri" w:hAnsi="Calibri" w:cs="Arial"/>
                <w:lang w:val="el-GR"/>
              </w:rPr>
            </w:pPr>
          </w:p>
        </w:tc>
      </w:tr>
      <w:tr w:rsidR="003B0533" w:rsidRPr="00705AAD" w:rsidTr="00503451">
        <w:tc>
          <w:tcPr>
            <w:tcW w:w="2588" w:type="dxa"/>
            <w:shd w:val="clear" w:color="auto" w:fill="DDD9C3"/>
          </w:tcPr>
          <w:p w:rsidR="003B0533" w:rsidRPr="00705AAD" w:rsidRDefault="003B0533" w:rsidP="003D2CEC">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708" w:type="dxa"/>
            <w:gridSpan w:val="5"/>
          </w:tcPr>
          <w:p w:rsidR="003B0533" w:rsidRPr="00C211BF" w:rsidRDefault="003B0533" w:rsidP="003D2CEC">
            <w:pPr>
              <w:rPr>
                <w:rFonts w:ascii="Calibri" w:hAnsi="Calibri" w:cs="Arial"/>
                <w:lang w:val="el-GR"/>
              </w:rPr>
            </w:pPr>
            <w:r w:rsidRPr="00C211BF">
              <w:rPr>
                <w:rFonts w:ascii="Calibri" w:hAnsi="Calibri" w:cs="Arial"/>
                <w:sz w:val="22"/>
                <w:szCs w:val="22"/>
                <w:lang w:val="el-GR"/>
              </w:rPr>
              <w:t>Ελληνική</w:t>
            </w:r>
          </w:p>
        </w:tc>
      </w:tr>
      <w:tr w:rsidR="003B0533" w:rsidRPr="001F18D0" w:rsidTr="00503451">
        <w:tc>
          <w:tcPr>
            <w:tcW w:w="2588" w:type="dxa"/>
            <w:shd w:val="clear" w:color="auto" w:fill="DDD9C3"/>
          </w:tcPr>
          <w:p w:rsidR="003B0533" w:rsidRPr="00705AAD" w:rsidRDefault="003B0533" w:rsidP="003D2CEC">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708" w:type="dxa"/>
            <w:gridSpan w:val="5"/>
          </w:tcPr>
          <w:p w:rsidR="003B0533" w:rsidRPr="00C211BF" w:rsidRDefault="003B0533" w:rsidP="003D2CEC">
            <w:pPr>
              <w:rPr>
                <w:rFonts w:ascii="Calibri" w:hAnsi="Calibri" w:cs="Arial"/>
                <w:lang w:val="el-GR"/>
              </w:rPr>
            </w:pPr>
            <w:r w:rsidRPr="00C211BF">
              <w:rPr>
                <w:rFonts w:ascii="Calibri" w:hAnsi="Calibri" w:cs="Arial"/>
                <w:sz w:val="22"/>
                <w:szCs w:val="22"/>
                <w:lang w:val="el-GR"/>
              </w:rPr>
              <w:t>ΟΧΙ</w:t>
            </w:r>
          </w:p>
        </w:tc>
      </w:tr>
      <w:tr w:rsidR="003B0533" w:rsidRPr="004B0978" w:rsidTr="00503451">
        <w:tc>
          <w:tcPr>
            <w:tcW w:w="2588" w:type="dxa"/>
            <w:shd w:val="clear" w:color="auto" w:fill="DDD9C3"/>
          </w:tcPr>
          <w:p w:rsidR="003B0533" w:rsidRPr="00705AAD" w:rsidRDefault="003B0533" w:rsidP="003D2CEC">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708" w:type="dxa"/>
            <w:gridSpan w:val="5"/>
          </w:tcPr>
          <w:p w:rsidR="003B0533" w:rsidRPr="00F71708" w:rsidRDefault="00492B58" w:rsidP="003D2CEC">
            <w:pPr>
              <w:spacing w:after="200" w:line="276" w:lineRule="auto"/>
              <w:rPr>
                <w:rFonts w:ascii="Calibri" w:hAnsi="Calibri" w:cs="Arial"/>
                <w:sz w:val="20"/>
                <w:szCs w:val="20"/>
                <w:lang w:val="en-GB"/>
              </w:rPr>
            </w:pPr>
            <w:r w:rsidRPr="00492B58">
              <w:rPr>
                <w:rFonts w:ascii="Calibri" w:hAnsi="Calibri" w:cs="Arial"/>
                <w:sz w:val="20"/>
                <w:szCs w:val="20"/>
                <w:lang w:val="en-GB"/>
              </w:rPr>
              <w:t>http://openeclass.aua.gr</w:t>
            </w:r>
          </w:p>
        </w:tc>
      </w:tr>
    </w:tbl>
    <w:p w:rsidR="003B0533" w:rsidRPr="0023148C" w:rsidRDefault="003B0533" w:rsidP="0051485C">
      <w:pPr>
        <w:rPr>
          <w:lang w:val="en-GB"/>
        </w:rPr>
      </w:pPr>
    </w:p>
    <w:p w:rsidR="003B0533" w:rsidRPr="00705AAD" w:rsidRDefault="003B0533"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3B0533" w:rsidRPr="00705AAD" w:rsidTr="003D2CEC">
        <w:tc>
          <w:tcPr>
            <w:tcW w:w="8472" w:type="dxa"/>
            <w:gridSpan w:val="2"/>
            <w:tcBorders>
              <w:bottom w:val="nil"/>
            </w:tcBorders>
            <w:shd w:val="clear" w:color="auto" w:fill="DDD9C3"/>
          </w:tcPr>
          <w:p w:rsidR="003B0533" w:rsidRPr="00705AAD" w:rsidRDefault="003B0533" w:rsidP="003D2CEC">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3B0533" w:rsidRPr="007F4640" w:rsidTr="003D2CEC">
        <w:tc>
          <w:tcPr>
            <w:tcW w:w="8472" w:type="dxa"/>
            <w:gridSpan w:val="2"/>
            <w:tcBorders>
              <w:top w:val="nil"/>
            </w:tcBorders>
            <w:shd w:val="clear" w:color="auto" w:fill="DDD9C3"/>
          </w:tcPr>
          <w:p w:rsidR="003B0533" w:rsidRPr="00705AAD" w:rsidRDefault="003B0533" w:rsidP="003D2CEC">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3B0533" w:rsidRPr="00705AAD" w:rsidRDefault="003B0533" w:rsidP="003D2CEC">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3B0533" w:rsidRPr="00705AAD" w:rsidRDefault="003B0533" w:rsidP="0051485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3B0533" w:rsidRPr="00705AAD" w:rsidRDefault="003B0533" w:rsidP="0051485C">
            <w:pPr>
              <w:widowControl w:val="0"/>
              <w:numPr>
                <w:ilvl w:val="0"/>
                <w:numId w:val="2"/>
              </w:numPr>
              <w:autoSpaceDE w:val="0"/>
              <w:autoSpaceDN w:val="0"/>
              <w:adjustRightInd w:val="0"/>
              <w:spacing w:after="6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Περιγραφικοί Δείκτες Επιπέδων 6, 7 &amp; 8 του Ευρωπαϊκού Πλαισίου Προσόντων Διά Βίου Μάθησης</w:t>
            </w:r>
          </w:p>
          <w:p w:rsidR="003B0533" w:rsidRPr="00705AAD" w:rsidRDefault="003B0533" w:rsidP="003D2CEC">
            <w:pPr>
              <w:widowControl w:val="0"/>
              <w:autoSpaceDE w:val="0"/>
              <w:autoSpaceDN w:val="0"/>
              <w:adjustRightInd w:val="0"/>
              <w:rPr>
                <w:rFonts w:cs="Arial"/>
                <w:i/>
                <w:sz w:val="16"/>
                <w:szCs w:val="16"/>
              </w:rPr>
            </w:pPr>
            <w:r w:rsidRPr="00705AAD">
              <w:rPr>
                <w:rFonts w:ascii="Calibri" w:hAnsi="Calibri" w:cs="Arial"/>
                <w:i/>
                <w:sz w:val="16"/>
                <w:szCs w:val="16"/>
                <w:lang w:val="el-GR"/>
              </w:rPr>
              <w:t>και Παράρτημα</w:t>
            </w:r>
            <w:r w:rsidRPr="00705AAD">
              <w:rPr>
                <w:rFonts w:cs="Arial"/>
                <w:i/>
                <w:sz w:val="16"/>
                <w:szCs w:val="16"/>
              </w:rPr>
              <w:t xml:space="preserve"> Β</w:t>
            </w:r>
          </w:p>
          <w:p w:rsidR="003B0533" w:rsidRPr="00705AAD" w:rsidRDefault="003B0533" w:rsidP="0051485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3B0533" w:rsidRPr="007F4640" w:rsidTr="003D2CEC">
        <w:tc>
          <w:tcPr>
            <w:tcW w:w="8472" w:type="dxa"/>
            <w:gridSpan w:val="2"/>
          </w:tcPr>
          <w:p w:rsidR="003B0533" w:rsidRPr="00D72AF8" w:rsidRDefault="003B0533" w:rsidP="001F18D0">
            <w:pPr>
              <w:jc w:val="both"/>
              <w:rPr>
                <w:rFonts w:ascii="Calibri" w:hAnsi="Calibri"/>
                <w:lang w:val="el-GR"/>
              </w:rPr>
            </w:pPr>
            <w:r w:rsidRPr="00D72AF8">
              <w:rPr>
                <w:rFonts w:ascii="Calibri" w:hAnsi="Calibri"/>
                <w:sz w:val="22"/>
                <w:szCs w:val="22"/>
                <w:lang w:val="el-GR"/>
              </w:rPr>
              <w:t xml:space="preserve">Στόχος του μαθήματος είναι η παροχή των </w:t>
            </w:r>
            <w:r w:rsidRPr="00D72AF8">
              <w:rPr>
                <w:rFonts w:ascii="Calibri" w:hAnsi="Calibri"/>
                <w:b/>
                <w:sz w:val="22"/>
                <w:szCs w:val="22"/>
                <w:lang w:val="el-GR"/>
              </w:rPr>
              <w:t>γνώσεων</w:t>
            </w:r>
            <w:r w:rsidRPr="00D72AF8">
              <w:rPr>
                <w:rFonts w:ascii="Calibri" w:hAnsi="Calibri"/>
                <w:sz w:val="22"/>
                <w:szCs w:val="22"/>
                <w:lang w:val="el-GR"/>
              </w:rPr>
              <w:t xml:space="preserve"> εκείνων που θα συμβάλουν στην εκμάθηση τόσο των θεωρητικών όσο και των μεθοδολογικών προσεγγίσεων για την εκπόνηση της κοινωνικο-οικονομικής έρευνας στον αγροτικό χώρο. Το μάθημα στοχεύει να εξοπλίσει τον φοιτητή με εκείνα τα θεωρητικά και μεθοδολογικά εργαλεία που θα τον </w:t>
            </w:r>
            <w:r w:rsidRPr="00D72AF8">
              <w:rPr>
                <w:rFonts w:ascii="Calibri" w:hAnsi="Calibri"/>
                <w:sz w:val="22"/>
                <w:szCs w:val="22"/>
                <w:lang w:val="el-GR"/>
              </w:rPr>
              <w:lastRenderedPageBreak/>
              <w:t xml:space="preserve">βοηθήσουν να </w:t>
            </w:r>
            <w:r w:rsidRPr="00D72AF8">
              <w:rPr>
                <w:rFonts w:ascii="Calibri" w:hAnsi="Calibri"/>
                <w:b/>
                <w:sz w:val="22"/>
                <w:szCs w:val="22"/>
                <w:lang w:val="el-GR"/>
              </w:rPr>
              <w:t>κατανοήσει και να εξηγήσει</w:t>
            </w:r>
            <w:r w:rsidRPr="00D72AF8">
              <w:rPr>
                <w:rFonts w:ascii="Calibri" w:hAnsi="Calibri"/>
                <w:sz w:val="22"/>
                <w:szCs w:val="22"/>
                <w:lang w:val="el-GR"/>
              </w:rPr>
              <w:t xml:space="preserve"> τα κοινωνικοοικονομικά φαινόμενα, να ανακαλύψει την</w:t>
            </w:r>
            <w:r w:rsidRPr="00D72AF8">
              <w:rPr>
                <w:rFonts w:ascii="Calibri" w:hAnsi="Calibri"/>
                <w:b/>
                <w:sz w:val="22"/>
                <w:szCs w:val="22"/>
                <w:lang w:val="el-GR"/>
              </w:rPr>
              <w:t xml:space="preserve"> κανονικότητα και την τάξη</w:t>
            </w:r>
            <w:r w:rsidRPr="00D72AF8">
              <w:rPr>
                <w:rFonts w:ascii="Calibri" w:hAnsi="Calibri"/>
                <w:sz w:val="22"/>
                <w:szCs w:val="22"/>
                <w:lang w:val="el-GR"/>
              </w:rPr>
              <w:t xml:space="preserve"> πίσω από αυτά και να εντάξει την ερμηνεία αυτών των φαινομένων μέσα στο σύγχρονο (ιστορικό, οικονομικό και κοινωνικό) πλαίσιο λειτουργίας τους.</w:t>
            </w:r>
          </w:p>
          <w:p w:rsidR="003B0533" w:rsidRDefault="003B0533" w:rsidP="001F18D0">
            <w:pPr>
              <w:jc w:val="both"/>
              <w:rPr>
                <w:rFonts w:ascii="Calibri" w:hAnsi="Calibri"/>
                <w:lang w:val="el-GR"/>
              </w:rPr>
            </w:pPr>
          </w:p>
          <w:p w:rsidR="003B0533" w:rsidRPr="00D72AF8" w:rsidRDefault="003B0533" w:rsidP="001F18D0">
            <w:pPr>
              <w:jc w:val="both"/>
              <w:rPr>
                <w:rFonts w:ascii="Calibri" w:hAnsi="Calibri"/>
                <w:lang w:val="el-GR"/>
              </w:rPr>
            </w:pPr>
            <w:r w:rsidRPr="00D72AF8">
              <w:rPr>
                <w:rFonts w:ascii="Calibri" w:hAnsi="Calibri"/>
                <w:sz w:val="22"/>
                <w:szCs w:val="22"/>
                <w:lang w:val="el-GR"/>
              </w:rPr>
              <w:t xml:space="preserve">Το μάθημα αποτελείται από δυο διακριτά μέρη: αυτό της θεωρίας και αυτό του </w:t>
            </w:r>
            <w:r w:rsidR="00C4370C">
              <w:rPr>
                <w:rFonts w:ascii="Calibri" w:hAnsi="Calibri"/>
                <w:sz w:val="22"/>
                <w:szCs w:val="22"/>
                <w:lang w:val="el-GR"/>
              </w:rPr>
              <w:t>φροντιστηρίου</w:t>
            </w:r>
            <w:r w:rsidRPr="00D72AF8">
              <w:rPr>
                <w:rFonts w:ascii="Calibri" w:hAnsi="Calibri"/>
                <w:sz w:val="22"/>
                <w:szCs w:val="22"/>
                <w:lang w:val="el-GR"/>
              </w:rPr>
              <w:t xml:space="preserve"> στο οποίο διδάσκονται τα εργαλεία ανάλυσης των δεδομένων της έρευνας..</w:t>
            </w:r>
          </w:p>
          <w:p w:rsidR="003B0533" w:rsidRPr="00D72AF8" w:rsidRDefault="003B0533" w:rsidP="00901A0A">
            <w:pPr>
              <w:widowControl w:val="0"/>
              <w:tabs>
                <w:tab w:val="num" w:pos="720"/>
              </w:tabs>
              <w:autoSpaceDE w:val="0"/>
              <w:autoSpaceDN w:val="0"/>
              <w:adjustRightInd w:val="0"/>
              <w:rPr>
                <w:rFonts w:ascii="Calibri" w:hAnsi="Calibri"/>
                <w:lang w:val="el-GR"/>
              </w:rPr>
            </w:pPr>
            <w:r w:rsidRPr="00D72AF8">
              <w:rPr>
                <w:rFonts w:ascii="Calibri" w:hAnsi="Calibri"/>
                <w:sz w:val="22"/>
                <w:szCs w:val="22"/>
                <w:lang w:val="el-GR"/>
              </w:rPr>
              <w:t xml:space="preserve">Πιο συγκεκριμένα μέσα από την διδασκαλία της θεωρίας του μαθήματος ο φοιτητής </w:t>
            </w:r>
            <w:r w:rsidRPr="00D72AF8">
              <w:rPr>
                <w:rFonts w:ascii="Calibri" w:hAnsi="Calibri"/>
                <w:b/>
                <w:sz w:val="22"/>
                <w:szCs w:val="22"/>
                <w:lang w:val="el-GR"/>
              </w:rPr>
              <w:t>κατανοεί</w:t>
            </w:r>
            <w:r w:rsidRPr="00D72AF8">
              <w:rPr>
                <w:rFonts w:ascii="Calibri" w:hAnsi="Calibri"/>
                <w:sz w:val="22"/>
                <w:szCs w:val="22"/>
                <w:lang w:val="el-GR"/>
              </w:rPr>
              <w:t xml:space="preserve"> ότι ο στόχος της έρευνας είναι διερευνητικός, περιγραφικός και εξηγητικός. Στο διερευνητικό επίπεδο ο στόχος είναι να βοηθήσει στην εξειδίκευση των ερωτημάτων και την προετοιμασία για την έρευνα. Το σημαντικότερο τμήμα της κοινωνικοοικονομικής έρευνας είναι περιγραφικό χρησιμοποιώντας τεχνικές συλλογής ποσοτικών και ποιοτικών δεδομένων. Στο επίπεδο αυτό, στόχος είναι η δημιουργία μιας εικόνας της κατάστασης, του κοινωνικοοικονομικού πλαισίου και των σχέσεων επικεντρώνοντας στο «πως» και το «ποιός» και λιγότερο στο «γιατί». Στο εξηγητικό επίπεδο, στόχος είναι να απαντήσει ο ερευνητής στο «γιατί» επιχειρώντας να εντοπίσει τις αιτίες και τους λόγους για τους οποίους κάτι συμβαίνει. Έτσι ο φοιτητής διδάσκεται πως θα πραγματοποιήσει τα βήματα της ερευνητικής διαδικασίας από την επιλογή του θέματος, στην επικέντρωση στο βασικό ερώτημα (ή τα βασικά ερωτήματα) της έρευνας, στον σχεδιασμό της,  με την επιλογή των κατάλληλων μεθόδων, στην συγκέντρωση των δεδομένων, στην ανάλυσή τους με τα κατάλληλα εργαλεία, στην εξήγηση των ευρημάτων και τέλος στην συγγραφή και κοινοποίηση των αποτελεσμάτων.</w:t>
            </w:r>
          </w:p>
          <w:p w:rsidR="003B0533" w:rsidRPr="00F359C1" w:rsidRDefault="003B0533" w:rsidP="008A4F31">
            <w:pPr>
              <w:pStyle w:val="Heading3"/>
              <w:shd w:val="clear" w:color="auto" w:fill="FFFFFF"/>
              <w:spacing w:before="0" w:after="300" w:line="210" w:lineRule="atLeast"/>
              <w:jc w:val="both"/>
              <w:rPr>
                <w:rFonts w:ascii="Calibri" w:eastAsia="Times New Roman" w:hAnsi="Calibri"/>
                <w:b w:val="0"/>
                <w:color w:val="auto"/>
                <w:sz w:val="22"/>
                <w:szCs w:val="22"/>
                <w:lang w:val="el-GR"/>
              </w:rPr>
            </w:pPr>
            <w:r w:rsidRPr="00F359C1">
              <w:rPr>
                <w:rFonts w:ascii="Calibri" w:eastAsia="Times New Roman" w:hAnsi="Calibri"/>
                <w:b w:val="0"/>
                <w:color w:val="auto"/>
                <w:sz w:val="22"/>
                <w:szCs w:val="22"/>
                <w:lang w:val="el-GR"/>
              </w:rPr>
              <w:t xml:space="preserve">Στο επίπεδο της διδασκαλίας των τεχνικών και εργαλείων της έρευνας στα πλαίσια του εργαστηρίου του μαθήματος ο φοιτητής αποκτά </w:t>
            </w:r>
            <w:r w:rsidRPr="00F359C1">
              <w:rPr>
                <w:rFonts w:ascii="Calibri" w:eastAsia="Times New Roman" w:hAnsi="Calibri"/>
                <w:color w:val="auto"/>
                <w:sz w:val="22"/>
                <w:szCs w:val="22"/>
                <w:lang w:val="el-GR"/>
              </w:rPr>
              <w:t>γνώση</w:t>
            </w:r>
            <w:r w:rsidRPr="00F359C1">
              <w:rPr>
                <w:rFonts w:ascii="Calibri" w:eastAsia="Times New Roman" w:hAnsi="Calibri"/>
                <w:b w:val="0"/>
                <w:color w:val="auto"/>
                <w:sz w:val="22"/>
                <w:szCs w:val="22"/>
                <w:lang w:val="el-GR"/>
              </w:rPr>
              <w:t xml:space="preserve"> αφενός της διαδικασίας μέτρησης και δειγματοληψίας και αφετέρου της επεξεργασίας και των </w:t>
            </w:r>
            <w:r w:rsidRPr="00F359C1">
              <w:rPr>
                <w:rFonts w:ascii="Calibri" w:eastAsia="Times New Roman" w:hAnsi="Calibri"/>
                <w:color w:val="auto"/>
                <w:sz w:val="22"/>
                <w:szCs w:val="22"/>
                <w:lang w:val="el-GR"/>
              </w:rPr>
              <w:t>μεθόδων ανάλυσης</w:t>
            </w:r>
            <w:r w:rsidRPr="00F359C1">
              <w:rPr>
                <w:rFonts w:ascii="Calibri" w:eastAsia="Times New Roman" w:hAnsi="Calibri"/>
                <w:b w:val="0"/>
                <w:color w:val="auto"/>
                <w:sz w:val="22"/>
                <w:szCs w:val="22"/>
                <w:lang w:val="el-GR"/>
              </w:rPr>
              <w:t xml:space="preserve"> δεδομένων με τη χρήση του Spss.</w:t>
            </w:r>
          </w:p>
          <w:p w:rsidR="0097448A" w:rsidRPr="00361A57" w:rsidRDefault="0097448A" w:rsidP="0097448A">
            <w:pPr>
              <w:jc w:val="both"/>
              <w:rPr>
                <w:rFonts w:ascii="Calibri" w:hAnsi="Calibri"/>
                <w:sz w:val="22"/>
                <w:szCs w:val="22"/>
                <w:lang w:val="el-GR"/>
              </w:rPr>
            </w:pPr>
            <w:r w:rsidRPr="00361A57">
              <w:rPr>
                <w:rFonts w:ascii="Calibri" w:hAnsi="Calibri"/>
                <w:sz w:val="22"/>
                <w:szCs w:val="22"/>
                <w:lang w:val="el-GR"/>
              </w:rPr>
              <w:t>Το μάθημα εντάχθηκε στο πρόγραμμα «Ανοικτά Μαθήματα – Πράξη «Κεντρικό Μητρώο Ελληνικών Ανοικτών Μαθημάτων» χρηματοδοτούμενο από τα ΕΣΠΑ.</w:t>
            </w:r>
          </w:p>
          <w:p w:rsidR="0097448A" w:rsidRDefault="0097448A" w:rsidP="0097448A">
            <w:pPr>
              <w:jc w:val="both"/>
              <w:rPr>
                <w:rFonts w:ascii="Calibri" w:hAnsi="Calibri" w:cs="Arial"/>
                <w:sz w:val="22"/>
                <w:szCs w:val="22"/>
                <w:lang w:val="el-GR"/>
              </w:rPr>
            </w:pPr>
          </w:p>
          <w:p w:rsidR="003B0533" w:rsidRPr="00D72AF8" w:rsidRDefault="003B0533" w:rsidP="0097448A">
            <w:pPr>
              <w:jc w:val="both"/>
              <w:rPr>
                <w:rFonts w:ascii="Calibri" w:hAnsi="Calibri" w:cs="Arial"/>
                <w:lang w:val="el-GR"/>
              </w:rPr>
            </w:pPr>
            <w:r w:rsidRPr="00D72AF8">
              <w:rPr>
                <w:rFonts w:ascii="Calibri" w:hAnsi="Calibri" w:cs="Arial"/>
                <w:sz w:val="22"/>
                <w:szCs w:val="22"/>
                <w:lang w:val="el-GR"/>
              </w:rPr>
              <w:t>Με την επιτυχή ολοκλήρωση του μαθήματος ο φοιτητής / τρια θα είναι σε θέση να:</w:t>
            </w:r>
          </w:p>
          <w:p w:rsidR="003B0533" w:rsidRPr="00971CDE" w:rsidRDefault="003B0533" w:rsidP="00EB1573">
            <w:pPr>
              <w:pStyle w:val="ListParagraph"/>
              <w:numPr>
                <w:ilvl w:val="0"/>
                <w:numId w:val="2"/>
              </w:numPr>
              <w:spacing w:after="0" w:line="240" w:lineRule="auto"/>
              <w:ind w:left="284" w:hanging="284"/>
              <w:jc w:val="both"/>
            </w:pPr>
            <w:r w:rsidRPr="00971CDE">
              <w:rPr>
                <w:rFonts w:cs="Arial"/>
              </w:rPr>
              <w:t xml:space="preserve">έχει αποκτήσει τις απαραίτητες </w:t>
            </w:r>
            <w:r w:rsidRPr="00971CDE">
              <w:rPr>
                <w:rFonts w:cs="Arial"/>
                <w:b/>
              </w:rPr>
              <w:t>θεωρητικές γνώσεις</w:t>
            </w:r>
            <w:r w:rsidRPr="00971CDE">
              <w:rPr>
                <w:rFonts w:cs="Arial"/>
              </w:rPr>
              <w:t xml:space="preserve"> για την διατύπωση και διερεύνηση ενός ερευνητικού προβλήματος</w:t>
            </w:r>
          </w:p>
          <w:p w:rsidR="003B0533" w:rsidRPr="00971CDE" w:rsidRDefault="003B0533" w:rsidP="00EB1573">
            <w:pPr>
              <w:pStyle w:val="ListParagraph"/>
              <w:numPr>
                <w:ilvl w:val="0"/>
                <w:numId w:val="2"/>
              </w:numPr>
              <w:spacing w:after="0" w:line="240" w:lineRule="auto"/>
              <w:ind w:left="284" w:hanging="284"/>
              <w:jc w:val="both"/>
            </w:pPr>
            <w:r w:rsidRPr="00971CDE">
              <w:rPr>
                <w:rFonts w:cs="Arial"/>
              </w:rPr>
              <w:t>έχει αποκτήσει τις κατάλληλες μεθοδολογικές τεχνικές και εργαλεία για την διεξαγωγή γεωργοοικονομικών και κοινωνιολογικών ερευνών στον αγροτικό χώρο</w:t>
            </w:r>
          </w:p>
          <w:p w:rsidR="003B0533" w:rsidRPr="00971CDE" w:rsidRDefault="003B0533" w:rsidP="00EB1573">
            <w:pPr>
              <w:pStyle w:val="ListParagraph"/>
              <w:numPr>
                <w:ilvl w:val="0"/>
                <w:numId w:val="2"/>
              </w:numPr>
              <w:spacing w:after="0" w:line="240" w:lineRule="auto"/>
              <w:ind w:left="284" w:hanging="284"/>
              <w:jc w:val="both"/>
            </w:pPr>
            <w:r w:rsidRPr="00971CDE">
              <w:rPr>
                <w:rFonts w:cs="Arial"/>
                <w:b/>
              </w:rPr>
              <w:t xml:space="preserve">κατανοήσει </w:t>
            </w:r>
            <w:r w:rsidRPr="00971CDE">
              <w:rPr>
                <w:b/>
              </w:rPr>
              <w:t>και εξηγήσει</w:t>
            </w:r>
            <w:r w:rsidRPr="00971CDE">
              <w:t xml:space="preserve"> τα κοινωνικοοικονομικά φαινόμενα που μελετά</w:t>
            </w:r>
          </w:p>
          <w:p w:rsidR="003B0533" w:rsidRPr="00971CDE" w:rsidRDefault="003B0533" w:rsidP="00EB1573">
            <w:pPr>
              <w:pStyle w:val="ListParagraph"/>
              <w:numPr>
                <w:ilvl w:val="0"/>
                <w:numId w:val="2"/>
              </w:numPr>
              <w:spacing w:after="0" w:line="240" w:lineRule="auto"/>
              <w:ind w:left="284" w:hanging="284"/>
              <w:jc w:val="both"/>
            </w:pPr>
            <w:r w:rsidRPr="00971CDE">
              <w:t xml:space="preserve">ανακαλύψει την </w:t>
            </w:r>
            <w:r w:rsidRPr="00971CDE">
              <w:rPr>
                <w:b/>
              </w:rPr>
              <w:t>κανονικότητα και την τάξη</w:t>
            </w:r>
            <w:r w:rsidRPr="00971CDE">
              <w:t xml:space="preserve"> πίσω από τα κοινωνικοοικονομικά φαινόμενα που μελετά και να εντάξει την </w:t>
            </w:r>
            <w:r w:rsidRPr="00971CDE">
              <w:rPr>
                <w:b/>
              </w:rPr>
              <w:t xml:space="preserve">ερμηνεία </w:t>
            </w:r>
            <w:r w:rsidRPr="00971CDE">
              <w:t>αυτών των φαινομένων μέσα στο σύγχρονο (ιστορικό, οικονομικό και κοινωνικό) πλαίσιο λειτουργίας τους</w:t>
            </w:r>
          </w:p>
          <w:p w:rsidR="003B0533" w:rsidRPr="00971CDE" w:rsidRDefault="003B0533" w:rsidP="003D2CEC">
            <w:pPr>
              <w:pStyle w:val="ListParagraph"/>
              <w:widowControl w:val="0"/>
              <w:numPr>
                <w:ilvl w:val="0"/>
                <w:numId w:val="2"/>
              </w:numPr>
              <w:autoSpaceDE w:val="0"/>
              <w:autoSpaceDN w:val="0"/>
              <w:adjustRightInd w:val="0"/>
              <w:spacing w:after="0" w:line="240" w:lineRule="auto"/>
              <w:ind w:left="284" w:hanging="284"/>
              <w:jc w:val="both"/>
              <w:rPr>
                <w:color w:val="002060"/>
              </w:rPr>
            </w:pPr>
            <w:r w:rsidRPr="00971CDE">
              <w:rPr>
                <w:rFonts w:cs="Arial"/>
              </w:rPr>
              <w:t xml:space="preserve">αποκτήσει τις τεχνικές </w:t>
            </w:r>
            <w:r w:rsidRPr="00971CDE">
              <w:rPr>
                <w:rFonts w:cs="Arial"/>
                <w:b/>
              </w:rPr>
              <w:t>δεξιότητες</w:t>
            </w:r>
            <w:r w:rsidRPr="00971CDE">
              <w:rPr>
                <w:rFonts w:cs="Arial"/>
              </w:rPr>
              <w:t xml:space="preserve">  και την θεωρητική κατάρτιση για την διαχείριση και </w:t>
            </w:r>
            <w:r w:rsidRPr="00971CDE">
              <w:rPr>
                <w:rFonts w:cs="Arial"/>
                <w:b/>
              </w:rPr>
              <w:t>επίλυση</w:t>
            </w:r>
            <w:r w:rsidRPr="00971CDE">
              <w:rPr>
                <w:rFonts w:cs="Arial"/>
              </w:rPr>
              <w:t xml:space="preserve"> κρίσιμων ζητημάτων που αφορούν στην έρευνα και την ανάπτυξη σε εθνικό και διεθνές περιβάλλον</w:t>
            </w:r>
          </w:p>
          <w:p w:rsidR="003B0533" w:rsidRPr="00971CDE" w:rsidRDefault="003B0533" w:rsidP="003D2CEC">
            <w:pPr>
              <w:pStyle w:val="ListParagraph"/>
              <w:widowControl w:val="0"/>
              <w:numPr>
                <w:ilvl w:val="0"/>
                <w:numId w:val="2"/>
              </w:numPr>
              <w:autoSpaceDE w:val="0"/>
              <w:autoSpaceDN w:val="0"/>
              <w:adjustRightInd w:val="0"/>
              <w:spacing w:after="0" w:line="240" w:lineRule="auto"/>
              <w:ind w:left="284" w:hanging="284"/>
              <w:jc w:val="both"/>
              <w:rPr>
                <w:color w:val="002060"/>
              </w:rPr>
            </w:pPr>
            <w:r w:rsidRPr="00971CDE">
              <w:rPr>
                <w:rFonts w:cs="Arial"/>
                <w:b/>
              </w:rPr>
              <w:t>αναλύει</w:t>
            </w:r>
            <w:r w:rsidRPr="00971CDE">
              <w:rPr>
                <w:rFonts w:cs="Arial"/>
              </w:rPr>
              <w:t xml:space="preserve"> τα δεδομένα, να </w:t>
            </w:r>
            <w:r w:rsidRPr="00971CDE">
              <w:rPr>
                <w:rFonts w:cs="Arial"/>
                <w:b/>
              </w:rPr>
              <w:t>συνθέτει</w:t>
            </w:r>
            <w:r w:rsidRPr="00971CDE">
              <w:rPr>
                <w:rFonts w:cs="Arial"/>
              </w:rPr>
              <w:t xml:space="preserve"> τα ευρήματα, να </w:t>
            </w:r>
            <w:r w:rsidRPr="00971CDE">
              <w:rPr>
                <w:rFonts w:cs="Arial"/>
                <w:b/>
              </w:rPr>
              <w:t>ερμηνεύει</w:t>
            </w:r>
            <w:r w:rsidRPr="00971CDE">
              <w:rPr>
                <w:rFonts w:cs="Arial"/>
              </w:rPr>
              <w:t xml:space="preserve"> τα ερευνητικά αποτελέσματα και να συντάσσει τις τελικές εκθέσεις </w:t>
            </w:r>
          </w:p>
          <w:p w:rsidR="003B0533" w:rsidRPr="00705AAD" w:rsidRDefault="003B0533" w:rsidP="003D2CEC">
            <w:pPr>
              <w:widowControl w:val="0"/>
              <w:autoSpaceDE w:val="0"/>
              <w:autoSpaceDN w:val="0"/>
              <w:adjustRightInd w:val="0"/>
              <w:spacing w:after="60"/>
              <w:rPr>
                <w:rFonts w:ascii="Calibri" w:hAnsi="Calibri" w:cs="Arial"/>
                <w:i/>
                <w:sz w:val="16"/>
                <w:szCs w:val="16"/>
                <w:lang w:val="el-GR"/>
              </w:rPr>
            </w:pPr>
          </w:p>
        </w:tc>
      </w:tr>
      <w:tr w:rsidR="003B0533" w:rsidRPr="00705AAD" w:rsidTr="003D2CEC">
        <w:tblPrEx>
          <w:tblLook w:val="0000" w:firstRow="0" w:lastRow="0" w:firstColumn="0" w:lastColumn="0" w:noHBand="0" w:noVBand="0"/>
        </w:tblPrEx>
        <w:tc>
          <w:tcPr>
            <w:tcW w:w="8472" w:type="dxa"/>
            <w:gridSpan w:val="2"/>
            <w:tcBorders>
              <w:bottom w:val="nil"/>
            </w:tcBorders>
            <w:shd w:val="clear" w:color="auto" w:fill="DDD9C3"/>
          </w:tcPr>
          <w:p w:rsidR="003B0533" w:rsidRPr="00705AAD" w:rsidRDefault="003B0533" w:rsidP="003D2CEC">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3B0533" w:rsidRPr="007F4640" w:rsidTr="003D2CEC">
        <w:tc>
          <w:tcPr>
            <w:tcW w:w="8472" w:type="dxa"/>
            <w:gridSpan w:val="2"/>
            <w:tcBorders>
              <w:top w:val="nil"/>
              <w:bottom w:val="nil"/>
            </w:tcBorders>
            <w:shd w:val="clear" w:color="auto" w:fill="DDD9C3"/>
          </w:tcPr>
          <w:p w:rsidR="003B0533" w:rsidRPr="00705AAD" w:rsidRDefault="003B0533" w:rsidP="003D2CEC">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3B0533" w:rsidRPr="007F4640" w:rsidTr="003D2CEC">
        <w:tblPrEx>
          <w:tblLook w:val="0000" w:firstRow="0" w:lastRow="0" w:firstColumn="0" w:lastColumn="0" w:noHBand="0" w:noVBand="0"/>
        </w:tblPrEx>
        <w:tc>
          <w:tcPr>
            <w:tcW w:w="3964" w:type="dxa"/>
            <w:tcBorders>
              <w:top w:val="nil"/>
              <w:right w:val="nil"/>
            </w:tcBorders>
            <w:shd w:val="clear" w:color="auto" w:fill="DDD9C3"/>
          </w:tcPr>
          <w:p w:rsidR="003B0533" w:rsidRPr="00705AAD" w:rsidRDefault="003B0533" w:rsidP="003D2CE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3B0533" w:rsidRPr="00705AAD" w:rsidRDefault="003B0533" w:rsidP="003D2CE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3B0533" w:rsidRPr="00705AAD" w:rsidRDefault="003B0533" w:rsidP="003D2CE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3B0533" w:rsidRPr="00705AAD" w:rsidRDefault="003B0533" w:rsidP="003D2CE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Αυτόνομη εργασία </w:t>
            </w:r>
          </w:p>
          <w:p w:rsidR="003B0533" w:rsidRPr="00705AAD" w:rsidRDefault="003B0533" w:rsidP="003D2CE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3B0533" w:rsidRPr="00705AAD" w:rsidRDefault="003B0533" w:rsidP="003D2CE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3B0533" w:rsidRPr="00705AAD" w:rsidRDefault="003B0533" w:rsidP="003D2CE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3B0533" w:rsidRPr="00705AAD" w:rsidRDefault="003B0533" w:rsidP="003D2CE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tcBorders>
            <w:shd w:val="clear" w:color="auto" w:fill="DDD9C3"/>
          </w:tcPr>
          <w:p w:rsidR="003B0533" w:rsidRPr="00705AAD" w:rsidRDefault="003B0533" w:rsidP="003D2CE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Σχεδιασμός και διαχείριση έργων </w:t>
            </w:r>
          </w:p>
          <w:p w:rsidR="003B0533" w:rsidRPr="00705AAD" w:rsidRDefault="003B0533" w:rsidP="003D2CE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3B0533" w:rsidRPr="00705AAD" w:rsidRDefault="003B0533" w:rsidP="003D2CE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3B0533" w:rsidRPr="00705AAD" w:rsidRDefault="003B0533" w:rsidP="003D2CE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3B0533" w:rsidRPr="00705AAD" w:rsidRDefault="003B0533" w:rsidP="003D2CE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Άσκηση κριτικής και αυτοκριτικής </w:t>
            </w:r>
          </w:p>
          <w:p w:rsidR="003B0533" w:rsidRPr="00705AAD" w:rsidRDefault="003B0533" w:rsidP="003D2CEC">
            <w:pPr>
              <w:rPr>
                <w:rFonts w:ascii="Calibri" w:hAnsi="Calibri" w:cs="Arial"/>
                <w:b/>
                <w:sz w:val="20"/>
                <w:szCs w:val="20"/>
                <w:lang w:val="el-GR"/>
              </w:rPr>
            </w:pPr>
            <w:r w:rsidRPr="00705AAD">
              <w:rPr>
                <w:rFonts w:ascii="Calibri" w:hAnsi="Calibri" w:cs="Arial"/>
                <w:i/>
                <w:sz w:val="16"/>
                <w:szCs w:val="16"/>
                <w:lang w:val="el-GR"/>
              </w:rPr>
              <w:t>Προαγωγή της ελεύθερης, δημιουργικής και επαγωγικής σκέψης</w:t>
            </w:r>
          </w:p>
        </w:tc>
      </w:tr>
      <w:tr w:rsidR="003B0533" w:rsidRPr="00EA63BA" w:rsidTr="003D2CEC">
        <w:tc>
          <w:tcPr>
            <w:tcW w:w="8472" w:type="dxa"/>
            <w:gridSpan w:val="2"/>
          </w:tcPr>
          <w:p w:rsidR="003B0533" w:rsidRPr="00EA63BA" w:rsidRDefault="00EA63BA" w:rsidP="00EA63BA">
            <w:pPr>
              <w:widowControl w:val="0"/>
              <w:numPr>
                <w:ilvl w:val="0"/>
                <w:numId w:val="17"/>
              </w:numPr>
              <w:autoSpaceDE w:val="0"/>
              <w:autoSpaceDN w:val="0"/>
              <w:adjustRightInd w:val="0"/>
              <w:spacing w:after="60"/>
              <w:rPr>
                <w:rFonts w:ascii="Calibri" w:hAnsi="Calibri" w:cs="Arial"/>
                <w:sz w:val="20"/>
                <w:szCs w:val="20"/>
                <w:lang w:val="el-GR"/>
              </w:rPr>
            </w:pPr>
            <w:r w:rsidRPr="00EA63BA">
              <w:rPr>
                <w:rFonts w:ascii="Calibri" w:hAnsi="Calibri" w:cs="Arial"/>
                <w:sz w:val="20"/>
                <w:szCs w:val="20"/>
                <w:lang w:val="el-GR"/>
              </w:rPr>
              <w:lastRenderedPageBreak/>
              <w:t>Αυτοδύναμη εργασία</w:t>
            </w:r>
          </w:p>
          <w:p w:rsidR="00EA63BA" w:rsidRPr="00EA63BA" w:rsidRDefault="00EA63BA" w:rsidP="00EA63BA">
            <w:pPr>
              <w:widowControl w:val="0"/>
              <w:numPr>
                <w:ilvl w:val="0"/>
                <w:numId w:val="17"/>
              </w:numPr>
              <w:autoSpaceDE w:val="0"/>
              <w:autoSpaceDN w:val="0"/>
              <w:adjustRightInd w:val="0"/>
              <w:spacing w:after="60"/>
              <w:rPr>
                <w:rFonts w:ascii="Calibri" w:hAnsi="Calibri" w:cs="Arial"/>
                <w:sz w:val="20"/>
                <w:szCs w:val="20"/>
                <w:lang w:val="el-GR"/>
              </w:rPr>
            </w:pPr>
            <w:r w:rsidRPr="00EA63BA">
              <w:rPr>
                <w:rFonts w:ascii="Calibri" w:hAnsi="Calibri" w:cs="Arial"/>
                <w:sz w:val="20"/>
                <w:szCs w:val="20"/>
                <w:lang w:val="el-GR"/>
              </w:rPr>
              <w:t>Ομαδική εργασία</w:t>
            </w:r>
          </w:p>
        </w:tc>
      </w:tr>
    </w:tbl>
    <w:p w:rsidR="003B0533" w:rsidRPr="00705AAD" w:rsidRDefault="003B0533"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B0533" w:rsidRPr="00C80DCD" w:rsidTr="003D2CEC">
        <w:tc>
          <w:tcPr>
            <w:tcW w:w="8472" w:type="dxa"/>
          </w:tcPr>
          <w:p w:rsidR="003B0533" w:rsidRPr="00F71708" w:rsidRDefault="003B0533" w:rsidP="001F18D0">
            <w:pPr>
              <w:jc w:val="both"/>
              <w:rPr>
                <w:rFonts w:ascii="Calibri" w:hAnsi="Calibri"/>
                <w:b/>
                <w:lang w:val="el-GR"/>
              </w:rPr>
            </w:pPr>
            <w:r w:rsidRPr="00F71708">
              <w:rPr>
                <w:rFonts w:ascii="Calibri" w:hAnsi="Calibri"/>
                <w:b/>
                <w:sz w:val="22"/>
                <w:szCs w:val="22"/>
                <w:lang w:val="el-GR"/>
              </w:rPr>
              <w:t>Θεωρ</w:t>
            </w:r>
            <w:r w:rsidRPr="003D2CEC">
              <w:rPr>
                <w:rFonts w:ascii="Calibri" w:hAnsi="Calibri"/>
                <w:b/>
                <w:sz w:val="22"/>
                <w:szCs w:val="22"/>
                <w:lang w:val="el-GR"/>
              </w:rPr>
              <w:t>ητικές γνώσεις</w:t>
            </w:r>
          </w:p>
          <w:p w:rsidR="003B0533" w:rsidRPr="003D2CEC" w:rsidRDefault="003B0533" w:rsidP="001F18D0">
            <w:pPr>
              <w:jc w:val="both"/>
              <w:rPr>
                <w:rFonts w:ascii="Calibri" w:hAnsi="Calibri"/>
                <w:lang w:val="el-GR"/>
              </w:rPr>
            </w:pPr>
            <w:r w:rsidRPr="003D2CEC">
              <w:rPr>
                <w:rFonts w:ascii="Calibri" w:hAnsi="Calibri"/>
                <w:sz w:val="22"/>
                <w:szCs w:val="22"/>
                <w:lang w:val="el-GR"/>
              </w:rPr>
              <w:t>Βασικές διαστάσεις της κοινωνικής έρευνας: βασική – εφαρμοσμένη. Οι ερευνητικές μέθοδοι: ποσοτικές και ποιοτικές προσεγγίσεις. Ο καθορισμός του αντικειμένου της έρευνας. Η επιλογή της μεθόδου. Τα στάδια της εμπειρικής έρευνας. Η δειγματοληπτική έρευνα (μέθοδοι δειγματοληψίας, σχεδιασμός ερωτηματολογίου και συνέντευξη, μορφή ερωτήσεων, διατύπωση ερωτήσεων, οργάνωση ερωτηματολογίου, η πιλοτική έρευνα). Η συνέντευξη. Οι δυσκολίες της συνέντευξης και η παραμόρφωση στην έρευνα. Ποιοτική έρευνα, σχεδιασμός Οδηγού Συνέντευξης και συμμετοχική παρατήρηση. Μέθοδος ανάλυσης περιεχομένου. Η σύνταξη της ερευνητικής έκθεσης.</w:t>
            </w:r>
          </w:p>
          <w:p w:rsidR="003B0533" w:rsidRPr="003D2CEC" w:rsidRDefault="003B0533" w:rsidP="001F18D0">
            <w:pPr>
              <w:jc w:val="both"/>
              <w:rPr>
                <w:rFonts w:ascii="Calibri" w:hAnsi="Calibri"/>
                <w:lang w:val="el-GR"/>
              </w:rPr>
            </w:pPr>
            <w:r w:rsidRPr="003D2CEC">
              <w:rPr>
                <w:rFonts w:ascii="Calibri" w:hAnsi="Calibri"/>
                <w:sz w:val="22"/>
                <w:szCs w:val="22"/>
                <w:lang w:val="el-GR"/>
              </w:rPr>
              <w:t xml:space="preserve"> </w:t>
            </w:r>
          </w:p>
          <w:p w:rsidR="003B0533" w:rsidRPr="003D2CEC" w:rsidRDefault="00F47F1C" w:rsidP="001F18D0">
            <w:pPr>
              <w:jc w:val="both"/>
              <w:rPr>
                <w:rFonts w:ascii="Calibri" w:hAnsi="Calibri"/>
                <w:b/>
                <w:lang w:val="el-GR"/>
              </w:rPr>
            </w:pPr>
            <w:r>
              <w:rPr>
                <w:rFonts w:ascii="Calibri" w:hAnsi="Calibri"/>
                <w:b/>
                <w:sz w:val="22"/>
                <w:szCs w:val="22"/>
                <w:lang w:val="el-GR"/>
              </w:rPr>
              <w:t>Φροντιστηριακές</w:t>
            </w:r>
            <w:r w:rsidR="003B0533" w:rsidRPr="003D2CEC">
              <w:rPr>
                <w:rFonts w:ascii="Calibri" w:hAnsi="Calibri"/>
                <w:b/>
                <w:sz w:val="22"/>
                <w:szCs w:val="22"/>
                <w:lang w:val="el-GR"/>
              </w:rPr>
              <w:t xml:space="preserve"> γνώσεις</w:t>
            </w:r>
          </w:p>
          <w:p w:rsidR="003B0533" w:rsidRPr="003D2CEC" w:rsidRDefault="003B0533" w:rsidP="001F18D0">
            <w:pPr>
              <w:jc w:val="both"/>
              <w:rPr>
                <w:rFonts w:ascii="Calibri" w:hAnsi="Calibri"/>
                <w:lang w:val="el-GR"/>
              </w:rPr>
            </w:pPr>
            <w:r w:rsidRPr="003D2CEC">
              <w:rPr>
                <w:rFonts w:ascii="Calibri" w:hAnsi="Calibri"/>
                <w:sz w:val="22"/>
                <w:szCs w:val="22"/>
                <w:lang w:val="el-GR"/>
              </w:rPr>
              <w:t xml:space="preserve">Διαδικασία μέτρησης (Είδη Ερωτήσεων – Μεταβλητές – Κλίμακες Μέτρησης). Εισαγωγή στο στατιστικό πακέτο </w:t>
            </w:r>
            <w:proofErr w:type="spellStart"/>
            <w:r w:rsidRPr="003D2CEC">
              <w:rPr>
                <w:rFonts w:ascii="Calibri" w:hAnsi="Calibri"/>
                <w:sz w:val="22"/>
                <w:szCs w:val="22"/>
              </w:rPr>
              <w:t>Spss</w:t>
            </w:r>
            <w:proofErr w:type="spellEnd"/>
            <w:r w:rsidRPr="003D2CEC">
              <w:rPr>
                <w:rFonts w:ascii="Calibri" w:hAnsi="Calibri"/>
                <w:sz w:val="22"/>
                <w:szCs w:val="22"/>
                <w:lang w:val="el-GR"/>
              </w:rPr>
              <w:t xml:space="preserve"> (Γενικά στοιχεία για το </w:t>
            </w:r>
            <w:proofErr w:type="spellStart"/>
            <w:r w:rsidRPr="003D2CEC">
              <w:rPr>
                <w:rFonts w:ascii="Calibri" w:hAnsi="Calibri"/>
                <w:sz w:val="22"/>
                <w:szCs w:val="22"/>
              </w:rPr>
              <w:t>Spss</w:t>
            </w:r>
            <w:proofErr w:type="spellEnd"/>
            <w:r w:rsidRPr="003D2CEC">
              <w:rPr>
                <w:rFonts w:ascii="Calibri" w:hAnsi="Calibri"/>
                <w:sz w:val="22"/>
                <w:szCs w:val="22"/>
                <w:lang w:val="el-GR"/>
              </w:rPr>
              <w:t xml:space="preserve">, Παρουσίαση του </w:t>
            </w:r>
            <w:r w:rsidRPr="003D2CEC">
              <w:rPr>
                <w:rFonts w:ascii="Calibri" w:hAnsi="Calibri"/>
                <w:sz w:val="22"/>
                <w:szCs w:val="22"/>
              </w:rPr>
              <w:t>Data</w:t>
            </w:r>
            <w:r w:rsidRPr="003D2CEC">
              <w:rPr>
                <w:rFonts w:ascii="Calibri" w:hAnsi="Calibri"/>
                <w:sz w:val="22"/>
                <w:szCs w:val="22"/>
                <w:lang w:val="el-GR"/>
              </w:rPr>
              <w:t xml:space="preserve"> </w:t>
            </w:r>
            <w:r w:rsidRPr="003D2CEC">
              <w:rPr>
                <w:rFonts w:ascii="Calibri" w:hAnsi="Calibri"/>
                <w:sz w:val="22"/>
                <w:szCs w:val="22"/>
              </w:rPr>
              <w:t>Editor</w:t>
            </w:r>
            <w:r w:rsidRPr="003D2CEC">
              <w:rPr>
                <w:rFonts w:ascii="Calibri" w:hAnsi="Calibri"/>
                <w:sz w:val="22"/>
                <w:szCs w:val="22"/>
                <w:lang w:val="el-GR"/>
              </w:rPr>
              <w:t xml:space="preserve">, Παρουσίαση του </w:t>
            </w:r>
            <w:r w:rsidRPr="003D2CEC">
              <w:rPr>
                <w:rFonts w:ascii="Calibri" w:hAnsi="Calibri"/>
                <w:sz w:val="22"/>
                <w:szCs w:val="22"/>
              </w:rPr>
              <w:t>Output</w:t>
            </w:r>
            <w:r w:rsidRPr="003D2CEC">
              <w:rPr>
                <w:rFonts w:ascii="Calibri" w:hAnsi="Calibri"/>
                <w:sz w:val="22"/>
                <w:szCs w:val="22"/>
                <w:lang w:val="el-GR"/>
              </w:rPr>
              <w:t xml:space="preserve"> </w:t>
            </w:r>
            <w:r w:rsidRPr="003D2CEC">
              <w:rPr>
                <w:rFonts w:ascii="Calibri" w:hAnsi="Calibri"/>
                <w:sz w:val="22"/>
                <w:szCs w:val="22"/>
              </w:rPr>
              <w:t>Navigator</w:t>
            </w:r>
            <w:r w:rsidRPr="003D2CEC">
              <w:rPr>
                <w:rFonts w:ascii="Calibri" w:hAnsi="Calibri"/>
                <w:sz w:val="22"/>
                <w:szCs w:val="22"/>
                <w:lang w:val="el-GR"/>
              </w:rPr>
              <w:t xml:space="preserve">). Διαδικασία δειγματοληψίας (Απλή τυχαία δειγματοληψία με χρήση του </w:t>
            </w:r>
            <w:proofErr w:type="spellStart"/>
            <w:r w:rsidRPr="003D2CEC">
              <w:rPr>
                <w:rFonts w:ascii="Calibri" w:hAnsi="Calibri"/>
                <w:sz w:val="22"/>
                <w:szCs w:val="22"/>
              </w:rPr>
              <w:t>Spss</w:t>
            </w:r>
            <w:proofErr w:type="spellEnd"/>
            <w:r w:rsidRPr="003D2CEC">
              <w:rPr>
                <w:rFonts w:ascii="Calibri" w:hAnsi="Calibri"/>
                <w:sz w:val="22"/>
                <w:szCs w:val="22"/>
                <w:lang w:val="el-GR"/>
              </w:rPr>
              <w:t xml:space="preserve">, Δειγματοληψία κατά στρώματα με χρήση του </w:t>
            </w:r>
            <w:proofErr w:type="spellStart"/>
            <w:r w:rsidRPr="003D2CEC">
              <w:rPr>
                <w:rFonts w:ascii="Calibri" w:hAnsi="Calibri"/>
                <w:sz w:val="22"/>
                <w:szCs w:val="22"/>
              </w:rPr>
              <w:t>Spss</w:t>
            </w:r>
            <w:proofErr w:type="spellEnd"/>
            <w:r w:rsidRPr="003D2CEC">
              <w:rPr>
                <w:rFonts w:ascii="Calibri" w:hAnsi="Calibri"/>
                <w:sz w:val="22"/>
                <w:szCs w:val="22"/>
                <w:lang w:val="el-GR"/>
              </w:rPr>
              <w:t xml:space="preserve">). Κανονική Κατανομή (Αναλυτική αναφορά στην κανονική κατανομή και έλεγχος κανονικότητας σε μεταβλητές με χρήση του </w:t>
            </w:r>
            <w:proofErr w:type="spellStart"/>
            <w:r w:rsidRPr="003D2CEC">
              <w:rPr>
                <w:rFonts w:ascii="Calibri" w:hAnsi="Calibri"/>
                <w:sz w:val="22"/>
                <w:szCs w:val="22"/>
              </w:rPr>
              <w:t>Spss</w:t>
            </w:r>
            <w:proofErr w:type="spellEnd"/>
            <w:r w:rsidRPr="003D2CEC">
              <w:rPr>
                <w:rFonts w:ascii="Calibri" w:hAnsi="Calibri"/>
                <w:sz w:val="22"/>
                <w:szCs w:val="22"/>
                <w:lang w:val="el-GR"/>
              </w:rPr>
              <w:t xml:space="preserve">). Επεξεργασία και μέθοδοι ανάλυσης δεδομένων με χρήση του </w:t>
            </w:r>
            <w:proofErr w:type="spellStart"/>
            <w:r w:rsidRPr="003D2CEC">
              <w:rPr>
                <w:rFonts w:ascii="Calibri" w:hAnsi="Calibri"/>
                <w:sz w:val="22"/>
                <w:szCs w:val="22"/>
              </w:rPr>
              <w:t>Spss</w:t>
            </w:r>
            <w:proofErr w:type="spellEnd"/>
            <w:r w:rsidRPr="003D2CEC">
              <w:rPr>
                <w:rFonts w:ascii="Calibri" w:hAnsi="Calibri"/>
                <w:sz w:val="22"/>
                <w:szCs w:val="22"/>
                <w:lang w:val="el-GR"/>
              </w:rPr>
              <w:t xml:space="preserve"> (Δείκτες κεντρικής τάσης και διασποράς, Διερευνητική ανάλυση δεδομένων, Ανάλυση αξιοπιστίας, Πίνακες διασταύρωσης και Τεστ ανεξαρτησίας). Ερμηνεία και παρουσίαση των αποτελεσμάτων. Χρήση συγκεκριμένων ερευνητικών παραδειγμάτων. Ο ρόλος του λογισμικού στην ανάλυση ποιοτικών δεδομένων (Χαρακτηριστικά και Δυνατότητες). Βιβλιογραφική επισκόπηση (Αναζήτηση βιβλιογραφίας, Βιβλιογραφικές αναφορές).  </w:t>
            </w:r>
          </w:p>
          <w:p w:rsidR="003B0533" w:rsidRPr="00705AAD" w:rsidRDefault="003B0533" w:rsidP="003D2CEC">
            <w:pPr>
              <w:rPr>
                <w:rFonts w:ascii="Calibri" w:hAnsi="Calibri" w:cs="Arial"/>
                <w:color w:val="002060"/>
                <w:sz w:val="20"/>
                <w:szCs w:val="20"/>
                <w:lang w:val="el-GR"/>
              </w:rPr>
            </w:pPr>
          </w:p>
        </w:tc>
      </w:tr>
    </w:tbl>
    <w:p w:rsidR="003B0533" w:rsidRPr="00705AAD" w:rsidRDefault="003B0533"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3B0533" w:rsidRPr="007F4640" w:rsidTr="003D2CEC">
        <w:tc>
          <w:tcPr>
            <w:tcW w:w="3306" w:type="dxa"/>
            <w:shd w:val="clear" w:color="auto" w:fill="DDD9C3"/>
          </w:tcPr>
          <w:p w:rsidR="003B0533" w:rsidRPr="00705AAD" w:rsidRDefault="003B0533" w:rsidP="003D2CEC">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3B0533" w:rsidRPr="003D2CEC" w:rsidRDefault="003B0533" w:rsidP="003D2CEC">
            <w:pPr>
              <w:rPr>
                <w:rFonts w:ascii="Calibri" w:hAnsi="Calibri"/>
                <w:iCs/>
                <w:lang w:val="el-GR"/>
              </w:rPr>
            </w:pPr>
            <w:r w:rsidRPr="003D2CEC">
              <w:rPr>
                <w:rFonts w:ascii="Calibri" w:hAnsi="Calibri"/>
                <w:iCs/>
                <w:sz w:val="22"/>
                <w:szCs w:val="22"/>
                <w:lang w:val="el-GR"/>
              </w:rPr>
              <w:t>Πρόσωπο με πρόσωπο στην τάξη</w:t>
            </w:r>
          </w:p>
        </w:tc>
      </w:tr>
      <w:tr w:rsidR="003B0533" w:rsidRPr="007F4640" w:rsidTr="003D2CEC">
        <w:tc>
          <w:tcPr>
            <w:tcW w:w="3306" w:type="dxa"/>
            <w:shd w:val="clear" w:color="auto" w:fill="DDD9C3"/>
          </w:tcPr>
          <w:p w:rsidR="003B0533" w:rsidRPr="00705AAD" w:rsidRDefault="003B0533" w:rsidP="003D2CEC">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Pr>
          <w:p w:rsidR="00291009" w:rsidRDefault="003B0533">
            <w:pPr>
              <w:pStyle w:val="ListParagraph"/>
              <w:numPr>
                <w:ilvl w:val="0"/>
                <w:numId w:val="13"/>
              </w:numPr>
              <w:spacing w:after="0"/>
              <w:ind w:left="380" w:hanging="357"/>
              <w:rPr>
                <w:b/>
                <w:bCs/>
                <w:iCs/>
              </w:rPr>
            </w:pPr>
            <w:r>
              <w:rPr>
                <w:iCs/>
              </w:rPr>
              <w:t>Υποστήριξη Μαθησιακής διαδικασίας μέσω της ηλεκτρονικής πλατφόρμας e-class.</w:t>
            </w:r>
          </w:p>
          <w:p w:rsidR="00291009" w:rsidRPr="00F359C1" w:rsidRDefault="003B0533">
            <w:pPr>
              <w:pStyle w:val="Heading3"/>
              <w:keepNext w:val="0"/>
              <w:keepLines w:val="0"/>
              <w:numPr>
                <w:ilvl w:val="0"/>
                <w:numId w:val="13"/>
              </w:numPr>
              <w:shd w:val="clear" w:color="auto" w:fill="FFFFFF"/>
              <w:spacing w:before="0"/>
              <w:ind w:left="380" w:hanging="357"/>
              <w:contextualSpacing/>
              <w:rPr>
                <w:rFonts w:ascii="Calibri" w:eastAsia="Times New Roman" w:hAnsi="Calibri"/>
                <w:b w:val="0"/>
                <w:color w:val="auto"/>
                <w:sz w:val="22"/>
                <w:szCs w:val="22"/>
                <w:lang w:val="el-GR"/>
              </w:rPr>
            </w:pPr>
            <w:r w:rsidRPr="00F359C1">
              <w:rPr>
                <w:rFonts w:ascii="Calibri" w:eastAsia="Times New Roman" w:hAnsi="Calibri"/>
                <w:b w:val="0"/>
                <w:color w:val="auto"/>
                <w:sz w:val="22"/>
                <w:szCs w:val="22"/>
                <w:lang w:val="el-GR"/>
              </w:rPr>
              <w:t xml:space="preserve">Ένταξη μαθήματος στα «Ανοικτά Ακαδημαϊκά Μαθήματα - Ανάπτυξη και Διάθεση Ψηφιακού Εκπαιδευτικού Περιεχομένου από τα Πανεπιστήμια και τα ΤΕΙ». </w:t>
            </w:r>
          </w:p>
          <w:p w:rsidR="00291009" w:rsidRPr="00F359C1" w:rsidRDefault="002228F8">
            <w:pPr>
              <w:pStyle w:val="Heading3"/>
              <w:keepNext w:val="0"/>
              <w:keepLines w:val="0"/>
              <w:numPr>
                <w:ilvl w:val="0"/>
                <w:numId w:val="13"/>
              </w:numPr>
              <w:shd w:val="clear" w:color="auto" w:fill="FFFFFF"/>
              <w:spacing w:before="0"/>
              <w:ind w:left="380" w:hanging="357"/>
              <w:contextualSpacing/>
              <w:rPr>
                <w:rFonts w:ascii="Calibri" w:eastAsia="Times New Roman" w:hAnsi="Calibri"/>
                <w:b w:val="0"/>
                <w:color w:val="auto"/>
                <w:sz w:val="22"/>
                <w:szCs w:val="22"/>
                <w:lang w:val="el-GR"/>
              </w:rPr>
            </w:pPr>
            <w:r w:rsidRPr="00F359C1">
              <w:rPr>
                <w:rFonts w:ascii="Calibri" w:eastAsia="Times New Roman" w:hAnsi="Calibri"/>
                <w:b w:val="0"/>
                <w:color w:val="auto"/>
                <w:sz w:val="22"/>
                <w:szCs w:val="22"/>
                <w:lang w:val="el-GR"/>
              </w:rPr>
              <w:t>Διαλέξεις με χρήση Powerpoint</w:t>
            </w:r>
          </w:p>
          <w:p w:rsidR="00291009" w:rsidRDefault="003B0533">
            <w:pPr>
              <w:pStyle w:val="ListParagraph"/>
              <w:numPr>
                <w:ilvl w:val="0"/>
                <w:numId w:val="13"/>
              </w:numPr>
              <w:spacing w:after="0"/>
              <w:ind w:left="380" w:hanging="357"/>
            </w:pPr>
            <w:r w:rsidRPr="00D4170D">
              <w:t xml:space="preserve">Ασκήσεις για το σπίτι αναρτημένες στην πλατφόρμα </w:t>
            </w:r>
            <w:r w:rsidR="002228F8" w:rsidRPr="002228F8">
              <w:rPr>
                <w:lang w:val="en-US"/>
              </w:rPr>
              <w:t>E</w:t>
            </w:r>
            <w:r w:rsidR="002228F8" w:rsidRPr="002228F8">
              <w:t>-</w:t>
            </w:r>
            <w:r w:rsidRPr="00D4170D">
              <w:rPr>
                <w:lang w:val="en-US"/>
              </w:rPr>
              <w:t>class</w:t>
            </w:r>
          </w:p>
        </w:tc>
      </w:tr>
      <w:tr w:rsidR="003B0533" w:rsidRPr="003B0275" w:rsidTr="003D2CEC">
        <w:tc>
          <w:tcPr>
            <w:tcW w:w="3306" w:type="dxa"/>
            <w:shd w:val="clear" w:color="auto" w:fill="DDD9C3"/>
          </w:tcPr>
          <w:p w:rsidR="003B0533" w:rsidRPr="00705AAD" w:rsidRDefault="003B0533" w:rsidP="003D2CEC">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3B0533" w:rsidRPr="00705AAD" w:rsidRDefault="003B0533" w:rsidP="003D2CEC">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3B0533" w:rsidRPr="00705AAD" w:rsidRDefault="003B0533" w:rsidP="003D2CEC">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w:t>
            </w:r>
            <w:r w:rsidRPr="00705AAD">
              <w:rPr>
                <w:rFonts w:ascii="Calibri" w:hAnsi="Calibri" w:cs="Arial"/>
                <w:i/>
                <w:sz w:val="16"/>
                <w:szCs w:val="16"/>
                <w:lang w:val="el-GR"/>
              </w:rPr>
              <w:lastRenderedPageBreak/>
              <w:t>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3B0533" w:rsidRPr="00705AAD" w:rsidRDefault="003B0533" w:rsidP="003D2CEC">
            <w:pPr>
              <w:jc w:val="both"/>
              <w:rPr>
                <w:rFonts w:ascii="Calibri" w:hAnsi="Calibri" w:cs="Arial"/>
                <w:i/>
                <w:sz w:val="16"/>
                <w:szCs w:val="16"/>
                <w:lang w:val="el-GR"/>
              </w:rPr>
            </w:pPr>
          </w:p>
          <w:p w:rsidR="003B0533" w:rsidRPr="00705AAD" w:rsidRDefault="003B0533" w:rsidP="003D2CEC">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705AAD">
              <w:rPr>
                <w:rFonts w:ascii="Calibri" w:hAnsi="Calibri" w:cs="Arial"/>
                <w:i/>
                <w:sz w:val="16"/>
                <w:szCs w:val="16"/>
              </w:rPr>
              <w:t>standards</w:t>
            </w:r>
            <w:r w:rsidRPr="00705AAD">
              <w:rPr>
                <w:rFonts w:ascii="Calibri" w:hAnsi="Calibri" w:cs="Arial"/>
                <w:i/>
                <w:sz w:val="16"/>
                <w:szCs w:val="16"/>
                <w:lang w:val="el-GR"/>
              </w:rPr>
              <w:t xml:space="preserve"> του </w:t>
            </w:r>
            <w:r w:rsidRPr="00705AAD">
              <w:rPr>
                <w:rFonts w:ascii="Calibri" w:hAnsi="Calibri" w:cs="Arial"/>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3B0533" w:rsidRPr="00080274" w:rsidTr="00971CDE">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3B0533" w:rsidRPr="00971CDE" w:rsidRDefault="003B0533" w:rsidP="00971CDE">
                  <w:pPr>
                    <w:jc w:val="center"/>
                    <w:rPr>
                      <w:rFonts w:ascii="Calibri" w:hAnsi="Calibri" w:cs="Arial"/>
                      <w:b/>
                      <w:i/>
                      <w:lang w:val="el-GR"/>
                    </w:rPr>
                  </w:pPr>
                  <w:r w:rsidRPr="00971CDE">
                    <w:rPr>
                      <w:rFonts w:ascii="Calibri" w:hAnsi="Calibri" w:cs="Arial"/>
                      <w:b/>
                      <w:i/>
                      <w:sz w:val="22"/>
                      <w:szCs w:val="22"/>
                      <w:lang w:val="el-GR"/>
                    </w:rPr>
                    <w:lastRenderedPageBreak/>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3B0533" w:rsidRPr="00971CDE" w:rsidRDefault="003B0533" w:rsidP="00971CDE">
                  <w:pPr>
                    <w:jc w:val="center"/>
                    <w:rPr>
                      <w:rFonts w:ascii="Calibri" w:hAnsi="Calibri" w:cs="Arial"/>
                      <w:b/>
                      <w:i/>
                      <w:lang w:val="el-GR"/>
                    </w:rPr>
                  </w:pPr>
                  <w:r w:rsidRPr="00971CDE">
                    <w:rPr>
                      <w:rFonts w:ascii="Calibri" w:hAnsi="Calibri" w:cs="Arial"/>
                      <w:b/>
                      <w:i/>
                      <w:sz w:val="22"/>
                      <w:szCs w:val="22"/>
                      <w:lang w:val="el-GR"/>
                    </w:rPr>
                    <w:t>Φόρτος Εργασίας Εξαμήνου</w:t>
                  </w:r>
                </w:p>
              </w:tc>
            </w:tr>
            <w:tr w:rsidR="003B0533" w:rsidRPr="00080274" w:rsidTr="00971CDE">
              <w:tc>
                <w:tcPr>
                  <w:tcW w:w="2467" w:type="dxa"/>
                  <w:tcBorders>
                    <w:top w:val="single" w:sz="4" w:space="0" w:color="auto"/>
                    <w:left w:val="single" w:sz="4" w:space="0" w:color="auto"/>
                    <w:bottom w:val="single" w:sz="4" w:space="0" w:color="auto"/>
                    <w:right w:val="single" w:sz="4" w:space="0" w:color="auto"/>
                  </w:tcBorders>
                </w:tcPr>
                <w:p w:rsidR="003B0533" w:rsidRPr="00971CDE" w:rsidRDefault="003B0533" w:rsidP="003D2CEC">
                  <w:pPr>
                    <w:rPr>
                      <w:rFonts w:ascii="Calibri" w:hAnsi="Calibri" w:cs="Arial"/>
                      <w:lang w:val="el-GR"/>
                    </w:rPr>
                  </w:pPr>
                  <w:r w:rsidRPr="00971CDE">
                    <w:rPr>
                      <w:rFonts w:ascii="Calibri" w:hAnsi="Calibri" w:cs="Arial"/>
                      <w:sz w:val="22"/>
                      <w:szCs w:val="22"/>
                      <w:lang w:val="el-GR"/>
                    </w:rPr>
                    <w:t xml:space="preserve">Διαλέξεις </w:t>
                  </w:r>
                </w:p>
              </w:tc>
              <w:tc>
                <w:tcPr>
                  <w:tcW w:w="2468" w:type="dxa"/>
                  <w:tcBorders>
                    <w:top w:val="single" w:sz="4" w:space="0" w:color="auto"/>
                    <w:left w:val="single" w:sz="4" w:space="0" w:color="auto"/>
                    <w:bottom w:val="single" w:sz="4" w:space="0" w:color="auto"/>
                    <w:right w:val="single" w:sz="4" w:space="0" w:color="auto"/>
                  </w:tcBorders>
                </w:tcPr>
                <w:p w:rsidR="003B0533" w:rsidRPr="00971CDE" w:rsidRDefault="008231E4" w:rsidP="00971CDE">
                  <w:pPr>
                    <w:jc w:val="center"/>
                    <w:rPr>
                      <w:rFonts w:ascii="Calibri" w:hAnsi="Calibri" w:cs="Arial"/>
                      <w:lang w:val="el-GR"/>
                    </w:rPr>
                  </w:pPr>
                  <w:r>
                    <w:rPr>
                      <w:rFonts w:ascii="Calibri" w:hAnsi="Calibri" w:cs="Arial"/>
                      <w:lang w:val="el-GR"/>
                    </w:rPr>
                    <w:t>65</w:t>
                  </w:r>
                </w:p>
              </w:tc>
            </w:tr>
            <w:tr w:rsidR="003B0533" w:rsidRPr="00080274" w:rsidTr="00971CDE">
              <w:tc>
                <w:tcPr>
                  <w:tcW w:w="2467" w:type="dxa"/>
                  <w:tcBorders>
                    <w:top w:val="single" w:sz="4" w:space="0" w:color="auto"/>
                    <w:left w:val="single" w:sz="4" w:space="0" w:color="auto"/>
                    <w:bottom w:val="single" w:sz="4" w:space="0" w:color="auto"/>
                    <w:right w:val="single" w:sz="4" w:space="0" w:color="auto"/>
                  </w:tcBorders>
                </w:tcPr>
                <w:p w:rsidR="003B0533" w:rsidRPr="00971CDE" w:rsidRDefault="003B0533" w:rsidP="003D2CEC">
                  <w:pPr>
                    <w:rPr>
                      <w:rFonts w:ascii="Calibri" w:hAnsi="Calibri" w:cs="Arial"/>
                      <w:lang w:val="el-GR"/>
                    </w:rPr>
                  </w:pPr>
                  <w:r w:rsidRPr="00971CDE">
                    <w:rPr>
                      <w:rFonts w:ascii="Calibri" w:hAnsi="Calibri" w:cs="Arial"/>
                      <w:sz w:val="22"/>
                      <w:szCs w:val="22"/>
                      <w:lang w:val="el-GR"/>
                    </w:rPr>
                    <w:lastRenderedPageBreak/>
                    <w:t>Φροντιστήριο</w:t>
                  </w:r>
                </w:p>
              </w:tc>
              <w:tc>
                <w:tcPr>
                  <w:tcW w:w="2468" w:type="dxa"/>
                  <w:tcBorders>
                    <w:top w:val="single" w:sz="4" w:space="0" w:color="auto"/>
                    <w:left w:val="single" w:sz="4" w:space="0" w:color="auto"/>
                    <w:bottom w:val="single" w:sz="4" w:space="0" w:color="auto"/>
                    <w:right w:val="single" w:sz="4" w:space="0" w:color="auto"/>
                  </w:tcBorders>
                </w:tcPr>
                <w:p w:rsidR="003B0533" w:rsidRPr="00971CDE" w:rsidRDefault="003B0533" w:rsidP="00971CDE">
                  <w:pPr>
                    <w:jc w:val="center"/>
                    <w:rPr>
                      <w:rFonts w:ascii="Calibri" w:hAnsi="Calibri" w:cs="Arial"/>
                      <w:lang w:val="el-GR"/>
                    </w:rPr>
                  </w:pPr>
                  <w:r>
                    <w:rPr>
                      <w:rFonts w:ascii="Calibri" w:hAnsi="Calibri" w:cs="Arial"/>
                      <w:sz w:val="22"/>
                      <w:szCs w:val="22"/>
                      <w:lang w:val="el-GR"/>
                    </w:rPr>
                    <w:t>13</w:t>
                  </w:r>
                </w:p>
              </w:tc>
            </w:tr>
            <w:tr w:rsidR="003B0533" w:rsidRPr="00080274" w:rsidTr="00971CDE">
              <w:tc>
                <w:tcPr>
                  <w:tcW w:w="2467" w:type="dxa"/>
                  <w:tcBorders>
                    <w:top w:val="single" w:sz="4" w:space="0" w:color="auto"/>
                    <w:left w:val="single" w:sz="4" w:space="0" w:color="auto"/>
                    <w:bottom w:val="single" w:sz="4" w:space="0" w:color="auto"/>
                    <w:right w:val="single" w:sz="4" w:space="0" w:color="auto"/>
                  </w:tcBorders>
                </w:tcPr>
                <w:p w:rsidR="003B0533" w:rsidRPr="00971CDE" w:rsidRDefault="003B0533" w:rsidP="00897AB9">
                  <w:pPr>
                    <w:rPr>
                      <w:rFonts w:ascii="Calibri" w:hAnsi="Calibri" w:cs="Arial"/>
                      <w:lang w:val="el-GR"/>
                    </w:rPr>
                  </w:pPr>
                  <w:r w:rsidRPr="00971CDE">
                    <w:rPr>
                      <w:rFonts w:ascii="Calibri" w:hAnsi="Calibri" w:cs="Arial"/>
                      <w:sz w:val="22"/>
                      <w:szCs w:val="22"/>
                      <w:lang w:val="el-GR"/>
                    </w:rPr>
                    <w:t>Ασκήσεις</w:t>
                  </w:r>
                </w:p>
              </w:tc>
              <w:tc>
                <w:tcPr>
                  <w:tcW w:w="2468" w:type="dxa"/>
                  <w:tcBorders>
                    <w:top w:val="single" w:sz="4" w:space="0" w:color="auto"/>
                    <w:left w:val="single" w:sz="4" w:space="0" w:color="auto"/>
                    <w:bottom w:val="single" w:sz="4" w:space="0" w:color="auto"/>
                    <w:right w:val="single" w:sz="4" w:space="0" w:color="auto"/>
                  </w:tcBorders>
                </w:tcPr>
                <w:p w:rsidR="003B0533" w:rsidRPr="00971CDE" w:rsidRDefault="003B0533" w:rsidP="00971CDE">
                  <w:pPr>
                    <w:jc w:val="center"/>
                    <w:rPr>
                      <w:rFonts w:ascii="Calibri" w:hAnsi="Calibri" w:cs="Arial"/>
                      <w:lang w:val="el-GR"/>
                    </w:rPr>
                  </w:pPr>
                  <w:r>
                    <w:rPr>
                      <w:rFonts w:ascii="Calibri" w:hAnsi="Calibri" w:cs="Arial"/>
                      <w:sz w:val="22"/>
                      <w:szCs w:val="22"/>
                      <w:lang w:val="el-GR"/>
                    </w:rPr>
                    <w:t>26</w:t>
                  </w:r>
                </w:p>
              </w:tc>
            </w:tr>
            <w:tr w:rsidR="003B0533" w:rsidRPr="003B0275" w:rsidTr="00971CDE">
              <w:tc>
                <w:tcPr>
                  <w:tcW w:w="2467" w:type="dxa"/>
                  <w:tcBorders>
                    <w:top w:val="single" w:sz="4" w:space="0" w:color="auto"/>
                    <w:left w:val="single" w:sz="4" w:space="0" w:color="auto"/>
                    <w:bottom w:val="single" w:sz="4" w:space="0" w:color="auto"/>
                    <w:right w:val="single" w:sz="4" w:space="0" w:color="auto"/>
                  </w:tcBorders>
                </w:tcPr>
                <w:p w:rsidR="003B0533" w:rsidRPr="00971CDE" w:rsidRDefault="003B0533" w:rsidP="003D2CEC">
                  <w:pPr>
                    <w:rPr>
                      <w:rFonts w:ascii="Calibri" w:hAnsi="Calibri" w:cs="Arial"/>
                      <w:lang w:val="el-GR"/>
                    </w:rPr>
                  </w:pPr>
                  <w:r w:rsidRPr="00971CDE">
                    <w:rPr>
                      <w:rFonts w:ascii="Calibri" w:hAnsi="Calibri" w:cs="Arial"/>
                      <w:sz w:val="22"/>
                      <w:szCs w:val="22"/>
                      <w:lang w:val="el-GR"/>
                    </w:rPr>
                    <w:t>Αυτοτελής μελέτη</w:t>
                  </w:r>
                </w:p>
              </w:tc>
              <w:tc>
                <w:tcPr>
                  <w:tcW w:w="2468" w:type="dxa"/>
                  <w:tcBorders>
                    <w:top w:val="single" w:sz="4" w:space="0" w:color="auto"/>
                    <w:left w:val="single" w:sz="4" w:space="0" w:color="auto"/>
                    <w:bottom w:val="single" w:sz="4" w:space="0" w:color="auto"/>
                    <w:right w:val="single" w:sz="4" w:space="0" w:color="auto"/>
                  </w:tcBorders>
                </w:tcPr>
                <w:p w:rsidR="003B0533" w:rsidRPr="00971CDE" w:rsidRDefault="008231E4" w:rsidP="00971CDE">
                  <w:pPr>
                    <w:jc w:val="center"/>
                    <w:rPr>
                      <w:rFonts w:ascii="Calibri" w:hAnsi="Calibri" w:cs="Arial"/>
                      <w:lang w:val="el-GR"/>
                    </w:rPr>
                  </w:pPr>
                  <w:r>
                    <w:rPr>
                      <w:rFonts w:ascii="Calibri" w:hAnsi="Calibri" w:cs="Arial"/>
                      <w:sz w:val="22"/>
                      <w:szCs w:val="22"/>
                      <w:lang w:val="el-GR"/>
                    </w:rPr>
                    <w:t>21</w:t>
                  </w:r>
                </w:p>
              </w:tc>
            </w:tr>
            <w:tr w:rsidR="003B0533" w:rsidRPr="003B0275" w:rsidTr="00971CDE">
              <w:tc>
                <w:tcPr>
                  <w:tcW w:w="2467" w:type="dxa"/>
                  <w:tcBorders>
                    <w:top w:val="single" w:sz="4" w:space="0" w:color="auto"/>
                    <w:left w:val="single" w:sz="4" w:space="0" w:color="auto"/>
                    <w:bottom w:val="single" w:sz="4" w:space="0" w:color="auto"/>
                    <w:right w:val="single" w:sz="4" w:space="0" w:color="auto"/>
                  </w:tcBorders>
                </w:tcPr>
                <w:p w:rsidR="003B0533" w:rsidRPr="00971CDE" w:rsidRDefault="003B0533" w:rsidP="003D2CEC">
                  <w:pPr>
                    <w:rPr>
                      <w:rFonts w:ascii="Calibri" w:hAnsi="Calibri" w:cs="Arial"/>
                      <w:b/>
                      <w:i/>
                      <w:lang w:val="el-GR"/>
                    </w:rPr>
                  </w:pPr>
                  <w:r w:rsidRPr="00971CDE">
                    <w:rPr>
                      <w:rFonts w:ascii="Calibri" w:hAnsi="Calibri" w:cs="Arial"/>
                      <w:b/>
                      <w:i/>
                      <w:sz w:val="22"/>
                      <w:szCs w:val="22"/>
                      <w:lang w:val="el-GR"/>
                    </w:rPr>
                    <w:t>Σύνολο Μαθήματος</w:t>
                  </w:r>
                </w:p>
                <w:p w:rsidR="003B0533" w:rsidRPr="00971CDE" w:rsidRDefault="003B0533" w:rsidP="003D2CEC">
                  <w:pPr>
                    <w:rPr>
                      <w:rFonts w:ascii="Calibri" w:hAnsi="Calibri" w:cs="Arial"/>
                      <w:b/>
                      <w:i/>
                      <w:lang w:val="el-GR"/>
                    </w:rPr>
                  </w:pPr>
                  <w:r w:rsidRPr="00971CDE">
                    <w:rPr>
                      <w:rFonts w:ascii="Calibri" w:hAnsi="Calibri" w:cs="Arial"/>
                      <w:b/>
                      <w:i/>
                      <w:sz w:val="22"/>
                      <w:szCs w:val="22"/>
                      <w:lang w:val="el-GR"/>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rsidR="003B0533" w:rsidRPr="00971CDE" w:rsidRDefault="003B0533" w:rsidP="00971CDE">
                  <w:pPr>
                    <w:jc w:val="center"/>
                    <w:rPr>
                      <w:rFonts w:ascii="Calibri" w:hAnsi="Calibri" w:cs="Arial"/>
                      <w:b/>
                      <w:i/>
                      <w:lang w:val="el-GR"/>
                    </w:rPr>
                  </w:pPr>
                  <w:r w:rsidRPr="00971CDE">
                    <w:rPr>
                      <w:rFonts w:ascii="Calibri" w:hAnsi="Calibri" w:cs="Arial"/>
                      <w:b/>
                      <w:i/>
                      <w:sz w:val="22"/>
                      <w:szCs w:val="22"/>
                      <w:lang w:val="el-GR"/>
                    </w:rPr>
                    <w:t>125</w:t>
                  </w:r>
                </w:p>
              </w:tc>
            </w:tr>
          </w:tbl>
          <w:p w:rsidR="003B0533" w:rsidRPr="003B0275" w:rsidRDefault="003B0533" w:rsidP="003D2CEC">
            <w:pPr>
              <w:rPr>
                <w:rFonts w:cs="Tahoma"/>
                <w:lang w:val="el-GR"/>
              </w:rPr>
            </w:pPr>
          </w:p>
        </w:tc>
      </w:tr>
      <w:tr w:rsidR="003B0533" w:rsidRPr="007F4640" w:rsidTr="003D2CEC">
        <w:tc>
          <w:tcPr>
            <w:tcW w:w="3306" w:type="dxa"/>
          </w:tcPr>
          <w:p w:rsidR="003B0533" w:rsidRPr="00705AAD" w:rsidRDefault="003B0533" w:rsidP="003D2CEC">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rsidR="003B0533" w:rsidRPr="00705AAD" w:rsidRDefault="003B0533" w:rsidP="003D2CEC">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3B0533" w:rsidRPr="00705AAD" w:rsidRDefault="003B0533" w:rsidP="003D2CEC">
            <w:pPr>
              <w:jc w:val="both"/>
              <w:rPr>
                <w:rFonts w:ascii="Calibri" w:hAnsi="Calibri" w:cs="Arial"/>
                <w:i/>
                <w:sz w:val="16"/>
                <w:szCs w:val="16"/>
                <w:lang w:val="el-GR"/>
              </w:rPr>
            </w:pPr>
          </w:p>
          <w:p w:rsidR="003B0533" w:rsidRPr="00705AAD" w:rsidRDefault="003B0533" w:rsidP="003D2CEC">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3B0533" w:rsidRPr="00705AAD" w:rsidRDefault="003B0533" w:rsidP="003D2CEC">
            <w:pPr>
              <w:jc w:val="both"/>
              <w:rPr>
                <w:rFonts w:ascii="Calibri" w:hAnsi="Calibri" w:cs="Arial"/>
                <w:i/>
                <w:sz w:val="16"/>
                <w:szCs w:val="16"/>
                <w:lang w:val="el-GR"/>
              </w:rPr>
            </w:pPr>
          </w:p>
          <w:p w:rsidR="003B0533" w:rsidRPr="00705AAD" w:rsidRDefault="003B0533" w:rsidP="003D2CEC">
            <w:pPr>
              <w:jc w:val="both"/>
              <w:rPr>
                <w:rFonts w:ascii="Calibri" w:hAnsi="Calibri" w:cs="Arial"/>
                <w:i/>
                <w:sz w:val="16"/>
                <w:szCs w:val="16"/>
                <w:lang w:val="el-GR"/>
              </w:rPr>
            </w:pPr>
            <w:r w:rsidRPr="00705AAD">
              <w:rPr>
                <w:rFonts w:ascii="Calibri" w:hAnsi="Calibri" w:cs="Arial"/>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Pr>
          <w:p w:rsidR="003B0533" w:rsidRDefault="003B0533" w:rsidP="003D2CEC">
            <w:pPr>
              <w:rPr>
                <w:rFonts w:ascii="Calibri" w:hAnsi="Calibri" w:cs="Arial"/>
                <w:color w:val="002060"/>
                <w:lang w:val="el-GR"/>
              </w:rPr>
            </w:pPr>
          </w:p>
          <w:p w:rsidR="003B0533" w:rsidRPr="003B0533" w:rsidRDefault="002228F8" w:rsidP="00C211BF">
            <w:pPr>
              <w:rPr>
                <w:rFonts w:ascii="Calibri" w:hAnsi="Calibri"/>
                <w:iCs/>
                <w:sz w:val="22"/>
                <w:szCs w:val="22"/>
                <w:lang w:val="el-GR"/>
              </w:rPr>
            </w:pPr>
            <w:r w:rsidRPr="002228F8">
              <w:rPr>
                <w:rFonts w:ascii="Calibri" w:hAnsi="Calibri"/>
                <w:iCs/>
                <w:sz w:val="22"/>
                <w:szCs w:val="22"/>
                <w:lang w:val="el-GR"/>
              </w:rPr>
              <w:t>Ι. Γραπτή τελική εξέταση (50%) που περιλαμβάνει:</w:t>
            </w:r>
          </w:p>
          <w:p w:rsidR="00291009" w:rsidRDefault="002228F8">
            <w:pPr>
              <w:pStyle w:val="ListParagraph"/>
              <w:numPr>
                <w:ilvl w:val="0"/>
                <w:numId w:val="16"/>
              </w:numPr>
              <w:ind w:left="380"/>
              <w:rPr>
                <w:iCs/>
              </w:rPr>
            </w:pPr>
            <w:r w:rsidRPr="002228F8">
              <w:rPr>
                <w:iCs/>
              </w:rPr>
              <w:t xml:space="preserve">Ερωτήσεις ανάπτυξης </w:t>
            </w:r>
          </w:p>
          <w:p w:rsidR="00291009" w:rsidRDefault="002228F8">
            <w:pPr>
              <w:pStyle w:val="ListParagraph"/>
              <w:numPr>
                <w:ilvl w:val="0"/>
                <w:numId w:val="16"/>
              </w:numPr>
              <w:ind w:left="380"/>
              <w:rPr>
                <w:iCs/>
              </w:rPr>
            </w:pPr>
            <w:r w:rsidRPr="002228F8">
              <w:rPr>
                <w:iCs/>
              </w:rPr>
              <w:t>Ερωτήσεις πολλαπλής επιλογής</w:t>
            </w:r>
          </w:p>
          <w:p w:rsidR="003B0533" w:rsidRPr="003B0533" w:rsidRDefault="002228F8" w:rsidP="00C211BF">
            <w:pPr>
              <w:ind w:left="267" w:hanging="267"/>
              <w:rPr>
                <w:rFonts w:ascii="Calibri" w:hAnsi="Calibri"/>
                <w:iCs/>
                <w:sz w:val="22"/>
                <w:szCs w:val="22"/>
                <w:lang w:val="el-GR"/>
              </w:rPr>
            </w:pPr>
            <w:r w:rsidRPr="002228F8">
              <w:rPr>
                <w:rFonts w:ascii="Calibri" w:hAnsi="Calibri"/>
                <w:iCs/>
                <w:sz w:val="22"/>
                <w:szCs w:val="22"/>
                <w:lang w:val="el-GR"/>
              </w:rPr>
              <w:t xml:space="preserve">ΙΙ. Επίλυση ασκήσεων με την βοήθεια του λογισμικού προγράμματος </w:t>
            </w:r>
            <w:proofErr w:type="spellStart"/>
            <w:r w:rsidRPr="002228F8">
              <w:rPr>
                <w:rFonts w:ascii="Calibri" w:hAnsi="Calibri"/>
                <w:iCs/>
                <w:sz w:val="22"/>
                <w:szCs w:val="22"/>
              </w:rPr>
              <w:t>Spss</w:t>
            </w:r>
            <w:proofErr w:type="spellEnd"/>
            <w:r w:rsidRPr="002228F8">
              <w:rPr>
                <w:rFonts w:ascii="Calibri" w:hAnsi="Calibri"/>
                <w:iCs/>
                <w:sz w:val="22"/>
                <w:szCs w:val="22"/>
                <w:lang w:val="el-GR"/>
              </w:rPr>
              <w:t xml:space="preserve"> (50%)</w:t>
            </w:r>
            <w:r w:rsidR="00E546FF" w:rsidRPr="00E546FF">
              <w:rPr>
                <w:rFonts w:ascii="Calibri" w:hAnsi="Calibri"/>
                <w:iCs/>
                <w:sz w:val="22"/>
                <w:szCs w:val="22"/>
                <w:lang w:val="el-GR"/>
              </w:rPr>
              <w:t xml:space="preserve">. </w:t>
            </w:r>
            <w:r w:rsidRPr="002228F8">
              <w:rPr>
                <w:rFonts w:ascii="Calibri" w:hAnsi="Calibri"/>
                <w:iCs/>
                <w:sz w:val="22"/>
                <w:szCs w:val="22"/>
                <w:lang w:val="el-GR"/>
              </w:rPr>
              <w:t xml:space="preserve"> </w:t>
            </w:r>
          </w:p>
          <w:p w:rsidR="003B0533" w:rsidRPr="00C211BF" w:rsidRDefault="003B0533" w:rsidP="00C211BF">
            <w:pPr>
              <w:ind w:left="267" w:hanging="267"/>
              <w:rPr>
                <w:iCs/>
                <w:highlight w:val="yellow"/>
                <w:lang w:val="el-GR"/>
              </w:rPr>
            </w:pPr>
          </w:p>
          <w:p w:rsidR="003B0533" w:rsidRPr="00C211BF" w:rsidRDefault="003B0533" w:rsidP="00C211BF">
            <w:pPr>
              <w:rPr>
                <w:iCs/>
                <w:lang w:val="el-GR"/>
              </w:rPr>
            </w:pPr>
          </w:p>
          <w:p w:rsidR="003B0533" w:rsidRDefault="003B0533">
            <w:pPr>
              <w:rPr>
                <w:rFonts w:ascii="Calibri" w:hAnsi="Calibri" w:cs="Arial"/>
                <w:color w:val="002060"/>
                <w:lang w:val="el-GR"/>
              </w:rPr>
            </w:pPr>
          </w:p>
        </w:tc>
      </w:tr>
    </w:tbl>
    <w:p w:rsidR="003B0533" w:rsidRPr="003B0275" w:rsidRDefault="003B0533" w:rsidP="0051485C">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3B0275">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B0533" w:rsidRPr="007F4640" w:rsidTr="003D2CEC">
        <w:tc>
          <w:tcPr>
            <w:tcW w:w="8472" w:type="dxa"/>
          </w:tcPr>
          <w:p w:rsidR="003B0533" w:rsidRPr="003D2CEC" w:rsidRDefault="003B0533" w:rsidP="003D2CEC">
            <w:pPr>
              <w:jc w:val="both"/>
              <w:rPr>
                <w:rFonts w:ascii="Calibri" w:hAnsi="Calibri" w:cs="Arial"/>
                <w:i/>
                <w:lang w:val="el-GR"/>
              </w:rPr>
            </w:pPr>
            <w:r w:rsidRPr="003D2CEC">
              <w:rPr>
                <w:rFonts w:ascii="Calibri" w:hAnsi="Calibri" w:cs="Arial"/>
                <w:i/>
                <w:sz w:val="22"/>
                <w:szCs w:val="22"/>
                <w:lang w:val="el-GR"/>
              </w:rPr>
              <w:t>-Προτεινόμενη Βιβλιογραφία :</w:t>
            </w:r>
          </w:p>
          <w:p w:rsidR="003B0533" w:rsidRPr="003D2CEC" w:rsidRDefault="003B0533" w:rsidP="003D2CEC">
            <w:pPr>
              <w:jc w:val="both"/>
              <w:rPr>
                <w:rFonts w:ascii="Calibri" w:hAnsi="Calibri" w:cs="Arial"/>
                <w:i/>
                <w:lang w:val="el-GR"/>
              </w:rPr>
            </w:pPr>
            <w:r w:rsidRPr="003D2CEC">
              <w:rPr>
                <w:rFonts w:ascii="Calibri" w:hAnsi="Calibri" w:cs="Arial"/>
                <w:i/>
                <w:sz w:val="22"/>
                <w:szCs w:val="22"/>
                <w:lang w:val="el-GR"/>
              </w:rPr>
              <w:t>-Συναφή επιστημονικά περιοδικά:</w:t>
            </w:r>
          </w:p>
          <w:p w:rsidR="003B0533" w:rsidRPr="003D2CEC" w:rsidRDefault="003B0533" w:rsidP="003D2CEC">
            <w:pPr>
              <w:jc w:val="both"/>
              <w:rPr>
                <w:rFonts w:ascii="Calibri" w:hAnsi="Calibri" w:cs="Arial"/>
                <w:color w:val="002060"/>
                <w:lang w:val="el-GR"/>
              </w:rPr>
            </w:pPr>
          </w:p>
          <w:p w:rsidR="003B0533" w:rsidRPr="003D2CEC" w:rsidRDefault="003B0533" w:rsidP="001F18D0">
            <w:pPr>
              <w:numPr>
                <w:ilvl w:val="0"/>
                <w:numId w:val="3"/>
              </w:numPr>
              <w:spacing w:after="200" w:line="276" w:lineRule="auto"/>
              <w:jc w:val="both"/>
              <w:rPr>
                <w:rFonts w:ascii="Calibri" w:hAnsi="Calibri"/>
                <w:lang w:val="el-GR"/>
              </w:rPr>
            </w:pPr>
            <w:r w:rsidRPr="003D2CEC">
              <w:rPr>
                <w:rFonts w:ascii="Calibri" w:hAnsi="Calibri"/>
                <w:sz w:val="22"/>
                <w:szCs w:val="22"/>
                <w:lang w:val="el-GR"/>
              </w:rPr>
              <w:t xml:space="preserve">Σημειώσεις </w:t>
            </w:r>
            <w:r>
              <w:rPr>
                <w:rFonts w:ascii="Calibri" w:hAnsi="Calibri"/>
                <w:sz w:val="22"/>
                <w:szCs w:val="22"/>
                <w:lang w:val="el-GR"/>
              </w:rPr>
              <w:t>θ</w:t>
            </w:r>
            <w:r w:rsidRPr="003D2CEC">
              <w:rPr>
                <w:rFonts w:ascii="Calibri" w:hAnsi="Calibri"/>
                <w:sz w:val="22"/>
                <w:szCs w:val="22"/>
                <w:lang w:val="el-GR"/>
              </w:rPr>
              <w:t>εωρ</w:t>
            </w:r>
            <w:r>
              <w:rPr>
                <w:rFonts w:ascii="Calibri" w:hAnsi="Calibri"/>
                <w:sz w:val="22"/>
                <w:szCs w:val="22"/>
                <w:lang w:val="el-GR"/>
              </w:rPr>
              <w:t>ητικών γνώσεων</w:t>
            </w:r>
            <w:r w:rsidRPr="003D2CEC">
              <w:rPr>
                <w:rFonts w:ascii="Calibri" w:hAnsi="Calibri"/>
                <w:sz w:val="22"/>
                <w:szCs w:val="22"/>
                <w:lang w:val="el-GR"/>
              </w:rPr>
              <w:t xml:space="preserve"> Χ. Κασίμη</w:t>
            </w:r>
            <w:r w:rsidR="00CA51B0">
              <w:rPr>
                <w:rFonts w:ascii="Calibri" w:hAnsi="Calibri"/>
                <w:sz w:val="22"/>
                <w:szCs w:val="22"/>
                <w:lang w:val="el-GR"/>
              </w:rPr>
              <w:t xml:space="preserve"> &amp; Γ. Αλεξόπουλου</w:t>
            </w:r>
          </w:p>
          <w:p w:rsidR="003B0533" w:rsidRPr="003D2CEC" w:rsidRDefault="003B0533" w:rsidP="001F18D0">
            <w:pPr>
              <w:numPr>
                <w:ilvl w:val="0"/>
                <w:numId w:val="3"/>
              </w:numPr>
              <w:spacing w:after="200" w:line="276" w:lineRule="auto"/>
              <w:jc w:val="both"/>
              <w:rPr>
                <w:rFonts w:ascii="Calibri" w:hAnsi="Calibri"/>
                <w:lang w:val="el-GR"/>
              </w:rPr>
            </w:pPr>
            <w:r w:rsidRPr="003D2CEC">
              <w:rPr>
                <w:rFonts w:ascii="Calibri" w:hAnsi="Calibri"/>
                <w:sz w:val="22"/>
                <w:szCs w:val="22"/>
                <w:lang w:val="el-GR"/>
              </w:rPr>
              <w:t xml:space="preserve">Σημειώσεις </w:t>
            </w:r>
            <w:r>
              <w:rPr>
                <w:rFonts w:ascii="Calibri" w:hAnsi="Calibri"/>
                <w:sz w:val="22"/>
                <w:szCs w:val="22"/>
                <w:lang w:val="el-GR"/>
              </w:rPr>
              <w:t>ε</w:t>
            </w:r>
            <w:r w:rsidRPr="003D2CEC">
              <w:rPr>
                <w:rFonts w:ascii="Calibri" w:hAnsi="Calibri"/>
                <w:sz w:val="22"/>
                <w:szCs w:val="22"/>
                <w:lang w:val="el-GR"/>
              </w:rPr>
              <w:t>ργαστηρ</w:t>
            </w:r>
            <w:r w:rsidR="00CA51B0">
              <w:rPr>
                <w:rFonts w:ascii="Calibri" w:hAnsi="Calibri"/>
                <w:sz w:val="22"/>
                <w:szCs w:val="22"/>
                <w:lang w:val="el-GR"/>
              </w:rPr>
              <w:t>ίου</w:t>
            </w:r>
            <w:r w:rsidRPr="003D2CEC">
              <w:rPr>
                <w:rFonts w:ascii="Calibri" w:hAnsi="Calibri"/>
                <w:sz w:val="22"/>
                <w:szCs w:val="22"/>
                <w:lang w:val="el-GR"/>
              </w:rPr>
              <w:t xml:space="preserve"> Ελ. Νέλλα</w:t>
            </w:r>
          </w:p>
          <w:p w:rsidR="003B0533" w:rsidRPr="003D2CEC" w:rsidRDefault="003B0533" w:rsidP="001F18D0">
            <w:pPr>
              <w:jc w:val="both"/>
              <w:rPr>
                <w:rFonts w:ascii="Calibri" w:hAnsi="Calibri"/>
                <w:lang w:val="el-GR"/>
              </w:rPr>
            </w:pPr>
            <w:r w:rsidRPr="003D2CEC">
              <w:rPr>
                <w:rFonts w:ascii="Calibri" w:hAnsi="Calibri"/>
                <w:sz w:val="22"/>
                <w:szCs w:val="22"/>
                <w:lang w:val="el-GR"/>
              </w:rPr>
              <w:t xml:space="preserve">Οι Σημειώσεις είναι αναρτημένες στο </w:t>
            </w:r>
            <w:proofErr w:type="spellStart"/>
            <w:r w:rsidRPr="003D2CEC">
              <w:rPr>
                <w:rFonts w:ascii="Calibri" w:hAnsi="Calibri"/>
                <w:sz w:val="22"/>
                <w:szCs w:val="22"/>
              </w:rPr>
              <w:t>Eclass</w:t>
            </w:r>
            <w:proofErr w:type="spellEnd"/>
          </w:p>
          <w:p w:rsidR="003B0533" w:rsidRPr="003D2CEC" w:rsidRDefault="003B0533" w:rsidP="001F18D0">
            <w:pPr>
              <w:rPr>
                <w:rFonts w:ascii="Calibri" w:hAnsi="Calibri"/>
                <w:b/>
                <w:bCs/>
                <w:color w:val="484848"/>
                <w:kern w:val="36"/>
                <w:lang w:val="el-GR"/>
              </w:rPr>
            </w:pPr>
          </w:p>
          <w:p w:rsidR="003B0533" w:rsidRPr="00CA51B0" w:rsidRDefault="003B0533" w:rsidP="001F18D0">
            <w:pPr>
              <w:rPr>
                <w:rFonts w:ascii="Calibri" w:hAnsi="Calibri"/>
                <w:b/>
                <w:bCs/>
                <w:color w:val="484848"/>
                <w:kern w:val="36"/>
                <w:lang w:val="el-GR"/>
              </w:rPr>
            </w:pPr>
            <w:r w:rsidRPr="003D2CEC">
              <w:rPr>
                <w:rFonts w:ascii="Calibri" w:hAnsi="Calibri"/>
                <w:b/>
                <w:bCs/>
                <w:color w:val="484848"/>
                <w:kern w:val="36"/>
                <w:sz w:val="22"/>
                <w:szCs w:val="22"/>
                <w:lang w:val="el-GR"/>
              </w:rPr>
              <w:t>Άλλη προτεινόμενη β</w:t>
            </w:r>
            <w:r w:rsidRPr="00CA51B0">
              <w:rPr>
                <w:rFonts w:ascii="Calibri" w:hAnsi="Calibri"/>
                <w:b/>
                <w:bCs/>
                <w:color w:val="484848"/>
                <w:kern w:val="36"/>
                <w:sz w:val="22"/>
                <w:szCs w:val="22"/>
                <w:lang w:val="el-GR"/>
              </w:rPr>
              <w:t>ιβλιογραφία</w:t>
            </w:r>
          </w:p>
          <w:p w:rsidR="003B0533" w:rsidRPr="00B459C7" w:rsidRDefault="00D427E1" w:rsidP="001F18D0">
            <w:pPr>
              <w:numPr>
                <w:ilvl w:val="0"/>
                <w:numId w:val="4"/>
              </w:numPr>
              <w:spacing w:after="200" w:line="276" w:lineRule="auto"/>
              <w:jc w:val="both"/>
              <w:rPr>
                <w:rFonts w:ascii="Calibri" w:hAnsi="Calibri"/>
                <w:sz w:val="22"/>
                <w:szCs w:val="22"/>
                <w:lang w:val="el-GR"/>
              </w:rPr>
            </w:pPr>
            <w:hyperlink r:id="rId5" w:history="1">
              <w:proofErr w:type="spellStart"/>
              <w:r w:rsidR="003B0533" w:rsidRPr="003D2CEC">
                <w:rPr>
                  <w:rStyle w:val="Hyperlink"/>
                  <w:rFonts w:ascii="Calibri" w:hAnsi="Calibri"/>
                  <w:color w:val="auto"/>
                  <w:sz w:val="22"/>
                  <w:szCs w:val="22"/>
                  <w:u w:val="none"/>
                </w:rPr>
                <w:t>Babbie</w:t>
              </w:r>
              <w:proofErr w:type="spellEnd"/>
            </w:hyperlink>
            <w:hyperlink r:id="rId6" w:history="1">
              <w:r w:rsidR="003B0533" w:rsidRPr="003D2CEC">
                <w:rPr>
                  <w:rStyle w:val="Hyperlink"/>
                  <w:rFonts w:ascii="Calibri" w:hAnsi="Calibri"/>
                  <w:color w:val="auto"/>
                  <w:sz w:val="22"/>
                  <w:szCs w:val="22"/>
                  <w:u w:val="none"/>
                  <w:lang w:val="el-GR"/>
                </w:rPr>
                <w:t xml:space="preserve"> </w:t>
              </w:r>
            </w:hyperlink>
            <w:hyperlink r:id="rId7" w:history="1">
              <w:r w:rsidR="003B0533" w:rsidRPr="003D2CEC">
                <w:rPr>
                  <w:rStyle w:val="Hyperlink"/>
                  <w:rFonts w:ascii="Calibri" w:hAnsi="Calibri"/>
                  <w:color w:val="auto"/>
                  <w:sz w:val="22"/>
                  <w:szCs w:val="22"/>
                  <w:u w:val="none"/>
                </w:rPr>
                <w:t>Earl</w:t>
              </w:r>
            </w:hyperlink>
            <w:r w:rsidR="002F61FB">
              <w:rPr>
                <w:rFonts w:ascii="Calibri" w:hAnsi="Calibri"/>
                <w:sz w:val="22"/>
                <w:szCs w:val="22"/>
                <w:lang w:val="el-GR"/>
              </w:rPr>
              <w:t xml:space="preserve"> (201</w:t>
            </w:r>
            <w:r w:rsidR="00B459C7" w:rsidRPr="007F4640">
              <w:rPr>
                <w:rFonts w:ascii="Calibri" w:hAnsi="Calibri"/>
                <w:sz w:val="22"/>
                <w:szCs w:val="22"/>
                <w:lang w:val="el-GR"/>
              </w:rPr>
              <w:t>8</w:t>
            </w:r>
            <w:r w:rsidR="003B0533" w:rsidRPr="003D2CEC">
              <w:rPr>
                <w:rFonts w:ascii="Calibri" w:hAnsi="Calibri"/>
                <w:sz w:val="22"/>
                <w:szCs w:val="22"/>
                <w:lang w:val="el-GR"/>
              </w:rPr>
              <w:t xml:space="preserve">), </w:t>
            </w:r>
            <w:r w:rsidR="003B0533" w:rsidRPr="003D2CEC">
              <w:rPr>
                <w:rFonts w:ascii="Calibri" w:hAnsi="Calibri"/>
                <w:i/>
                <w:iCs/>
                <w:sz w:val="22"/>
                <w:szCs w:val="22"/>
                <w:lang w:val="el-GR"/>
              </w:rPr>
              <w:t>Εισαγωγή στην κοινωνική έρευνα,</w:t>
            </w:r>
            <w:r w:rsidR="002F61FB">
              <w:rPr>
                <w:rFonts w:ascii="Calibri" w:hAnsi="Calibri"/>
                <w:i/>
                <w:iCs/>
                <w:sz w:val="22"/>
                <w:szCs w:val="22"/>
                <w:lang w:val="el-GR"/>
              </w:rPr>
              <w:t xml:space="preserve"> </w:t>
            </w:r>
            <w:r w:rsidR="00B459C7" w:rsidRPr="002F61FB">
              <w:rPr>
                <w:rFonts w:ascii="Calibri" w:hAnsi="Calibri"/>
                <w:iCs/>
                <w:sz w:val="22"/>
                <w:szCs w:val="22"/>
                <w:lang w:val="el-GR"/>
              </w:rPr>
              <w:t>2</w:t>
            </w:r>
            <w:r w:rsidR="00B459C7" w:rsidRPr="002F61FB">
              <w:rPr>
                <w:rFonts w:ascii="Calibri" w:hAnsi="Calibri"/>
                <w:iCs/>
                <w:sz w:val="22"/>
                <w:szCs w:val="22"/>
                <w:vertAlign w:val="superscript"/>
                <w:lang w:val="el-GR"/>
              </w:rPr>
              <w:t>η</w:t>
            </w:r>
            <w:r w:rsidR="00B459C7" w:rsidRPr="002F61FB">
              <w:rPr>
                <w:rFonts w:ascii="Calibri" w:hAnsi="Calibri"/>
                <w:iCs/>
                <w:sz w:val="22"/>
                <w:szCs w:val="22"/>
                <w:lang w:val="el-GR"/>
              </w:rPr>
              <w:t xml:space="preserve"> έκδοση,</w:t>
            </w:r>
            <w:r w:rsidR="00B459C7">
              <w:rPr>
                <w:rFonts w:ascii="Calibri" w:hAnsi="Calibri"/>
                <w:i/>
                <w:iCs/>
                <w:sz w:val="22"/>
                <w:szCs w:val="22"/>
                <w:lang w:val="el-GR"/>
              </w:rPr>
              <w:t xml:space="preserve"> </w:t>
            </w:r>
            <w:hyperlink r:id="rId8" w:history="1">
              <w:r w:rsidR="003B0533" w:rsidRPr="003D2CEC">
                <w:rPr>
                  <w:rStyle w:val="Hyperlink"/>
                  <w:rFonts w:ascii="Calibri" w:hAnsi="Calibri"/>
                  <w:color w:val="auto"/>
                  <w:sz w:val="22"/>
                  <w:szCs w:val="22"/>
                  <w:u w:val="none"/>
                  <w:lang w:val="el-GR"/>
                </w:rPr>
                <w:t>Κριτική</w:t>
              </w:r>
            </w:hyperlink>
            <w:r w:rsidR="003B0533" w:rsidRPr="003D2CEC">
              <w:rPr>
                <w:rFonts w:ascii="Calibri" w:hAnsi="Calibri"/>
                <w:sz w:val="22"/>
                <w:szCs w:val="22"/>
                <w:lang w:val="el-GR"/>
              </w:rPr>
              <w:t>, Αθήνα</w:t>
            </w:r>
          </w:p>
          <w:p w:rsidR="00B459C7" w:rsidRPr="00B459C7" w:rsidRDefault="00B459C7" w:rsidP="00B459C7">
            <w:pPr>
              <w:numPr>
                <w:ilvl w:val="0"/>
                <w:numId w:val="4"/>
              </w:numPr>
              <w:spacing w:after="200" w:line="276" w:lineRule="auto"/>
              <w:jc w:val="both"/>
              <w:rPr>
                <w:rFonts w:ascii="Calibri" w:hAnsi="Calibri"/>
                <w:lang w:val="el-GR"/>
              </w:rPr>
            </w:pPr>
            <w:r w:rsidRPr="00B459C7">
              <w:rPr>
                <w:rFonts w:ascii="Calibri" w:hAnsi="Calibri"/>
                <w:sz w:val="22"/>
                <w:szCs w:val="22"/>
              </w:rPr>
              <w:t>Mark</w:t>
            </w:r>
            <w:r w:rsidRPr="00B459C7">
              <w:rPr>
                <w:rFonts w:ascii="Calibri" w:hAnsi="Calibri"/>
                <w:sz w:val="22"/>
                <w:szCs w:val="22"/>
                <w:lang w:val="el-GR"/>
              </w:rPr>
              <w:t xml:space="preserve"> </w:t>
            </w:r>
            <w:r w:rsidRPr="00B459C7">
              <w:rPr>
                <w:rFonts w:ascii="Calibri" w:hAnsi="Calibri"/>
                <w:sz w:val="22"/>
                <w:szCs w:val="22"/>
              </w:rPr>
              <w:t>Saunders</w:t>
            </w:r>
            <w:r w:rsidRPr="00B459C7">
              <w:rPr>
                <w:rFonts w:ascii="Calibri" w:hAnsi="Calibri"/>
                <w:sz w:val="22"/>
                <w:szCs w:val="22"/>
                <w:lang w:val="el-GR"/>
              </w:rPr>
              <w:t xml:space="preserve"> - </w:t>
            </w:r>
            <w:r w:rsidRPr="00B459C7">
              <w:rPr>
                <w:rFonts w:ascii="Calibri" w:hAnsi="Calibri"/>
                <w:sz w:val="22"/>
                <w:szCs w:val="22"/>
              </w:rPr>
              <w:t>Philip</w:t>
            </w:r>
            <w:r w:rsidRPr="00B459C7">
              <w:rPr>
                <w:rFonts w:ascii="Calibri" w:hAnsi="Calibri"/>
                <w:sz w:val="22"/>
                <w:szCs w:val="22"/>
                <w:lang w:val="el-GR"/>
              </w:rPr>
              <w:t xml:space="preserve"> </w:t>
            </w:r>
            <w:r w:rsidRPr="00B459C7">
              <w:rPr>
                <w:rFonts w:ascii="Calibri" w:hAnsi="Calibri"/>
                <w:sz w:val="22"/>
                <w:szCs w:val="22"/>
              </w:rPr>
              <w:t>Lewis</w:t>
            </w:r>
            <w:r w:rsidRPr="00B459C7">
              <w:rPr>
                <w:rFonts w:ascii="Calibri" w:hAnsi="Calibri"/>
                <w:sz w:val="22"/>
                <w:szCs w:val="22"/>
                <w:lang w:val="el-GR"/>
              </w:rPr>
              <w:t xml:space="preserve"> - </w:t>
            </w:r>
            <w:r w:rsidRPr="00B459C7">
              <w:rPr>
                <w:rFonts w:ascii="Calibri" w:hAnsi="Calibri"/>
                <w:sz w:val="22"/>
                <w:szCs w:val="22"/>
              </w:rPr>
              <w:t>Adrian</w:t>
            </w:r>
            <w:r w:rsidRPr="00B459C7">
              <w:rPr>
                <w:rFonts w:ascii="Calibri" w:hAnsi="Calibri"/>
                <w:sz w:val="22"/>
                <w:szCs w:val="22"/>
                <w:lang w:val="el-GR"/>
              </w:rPr>
              <w:t xml:space="preserve"> </w:t>
            </w:r>
            <w:r w:rsidRPr="00B459C7">
              <w:rPr>
                <w:rFonts w:ascii="Calibri" w:hAnsi="Calibri"/>
                <w:sz w:val="22"/>
                <w:szCs w:val="22"/>
              </w:rPr>
              <w:t>Thornhill</w:t>
            </w:r>
            <w:r w:rsidRPr="00B459C7">
              <w:rPr>
                <w:rFonts w:ascii="Calibri" w:hAnsi="Calibri"/>
                <w:sz w:val="22"/>
                <w:szCs w:val="22"/>
                <w:lang w:val="el-GR"/>
              </w:rPr>
              <w:t xml:space="preserve"> (2014)</w:t>
            </w:r>
            <w:r w:rsidRPr="00B459C7">
              <w:rPr>
                <w:rFonts w:ascii="Calibri" w:hAnsi="Calibri"/>
                <w:lang w:val="el-GR"/>
              </w:rPr>
              <w:t>,</w:t>
            </w:r>
            <w:r w:rsidRPr="00B459C7">
              <w:rPr>
                <w:lang w:val="el-GR"/>
              </w:rPr>
              <w:t xml:space="preserve"> </w:t>
            </w:r>
            <w:r w:rsidRPr="00B459C7">
              <w:rPr>
                <w:i/>
                <w:lang w:val="el-GR"/>
              </w:rPr>
              <w:t>Μέθοδοι Ερευνας στις επιχειρήσεις και στην οικονομία</w:t>
            </w:r>
            <w:r w:rsidRPr="00B459C7">
              <w:rPr>
                <w:lang w:val="el-GR"/>
              </w:rPr>
              <w:t>, Εκδόσεις Δίσιγμα ΙΚΕ, Θεσσαλονίκη</w:t>
            </w:r>
          </w:p>
          <w:p w:rsidR="003B0533" w:rsidRPr="003D2CEC" w:rsidRDefault="003B0533" w:rsidP="001F18D0">
            <w:pPr>
              <w:numPr>
                <w:ilvl w:val="0"/>
                <w:numId w:val="4"/>
              </w:numPr>
              <w:spacing w:after="200" w:line="276" w:lineRule="auto"/>
              <w:jc w:val="both"/>
              <w:rPr>
                <w:rFonts w:ascii="Calibri" w:hAnsi="Calibri"/>
                <w:lang w:val="el-GR"/>
              </w:rPr>
            </w:pPr>
            <w:r w:rsidRPr="003D2CEC">
              <w:rPr>
                <w:rFonts w:ascii="Calibri" w:hAnsi="Calibri"/>
                <w:sz w:val="22"/>
                <w:szCs w:val="22"/>
                <w:lang w:val="el-GR"/>
              </w:rPr>
              <w:t xml:space="preserve">Δαουτόπουλος Γ. , </w:t>
            </w:r>
            <w:r w:rsidRPr="003D2CEC">
              <w:rPr>
                <w:rFonts w:ascii="Calibri" w:hAnsi="Calibri"/>
                <w:i/>
                <w:sz w:val="22"/>
                <w:szCs w:val="22"/>
                <w:lang w:val="el-GR"/>
              </w:rPr>
              <w:t>Μεθοδολογία Κοινωνικών Ερευνών</w:t>
            </w:r>
            <w:r w:rsidRPr="003D2CEC">
              <w:rPr>
                <w:rFonts w:ascii="Calibri" w:hAnsi="Calibri"/>
                <w:sz w:val="22"/>
                <w:szCs w:val="22"/>
                <w:lang w:val="el-GR"/>
              </w:rPr>
              <w:t>, ΣΤ έκδοση, 2011</w:t>
            </w:r>
          </w:p>
          <w:p w:rsidR="003B0533" w:rsidRPr="003D2CEC" w:rsidRDefault="003B0533" w:rsidP="001F18D0">
            <w:pPr>
              <w:numPr>
                <w:ilvl w:val="0"/>
                <w:numId w:val="4"/>
              </w:numPr>
              <w:spacing w:after="200" w:line="276" w:lineRule="auto"/>
              <w:jc w:val="both"/>
              <w:rPr>
                <w:rFonts w:ascii="Calibri" w:hAnsi="Calibri"/>
                <w:lang w:val="el-GR"/>
              </w:rPr>
            </w:pPr>
            <w:r w:rsidRPr="003D2CEC">
              <w:rPr>
                <w:rFonts w:ascii="Calibri" w:hAnsi="Calibri"/>
                <w:sz w:val="22"/>
                <w:szCs w:val="22"/>
                <w:lang w:val="el-GR"/>
              </w:rPr>
              <w:t xml:space="preserve">Δαφέρμος Β. (2005), </w:t>
            </w:r>
            <w:r w:rsidRPr="003D2CEC">
              <w:rPr>
                <w:rFonts w:ascii="Calibri" w:hAnsi="Calibri"/>
                <w:i/>
                <w:iCs/>
                <w:sz w:val="22"/>
                <w:szCs w:val="22"/>
                <w:lang w:val="el-GR"/>
              </w:rPr>
              <w:t xml:space="preserve">Κοινωνική Στατιστική με το </w:t>
            </w:r>
            <w:r w:rsidRPr="003D2CEC">
              <w:rPr>
                <w:rFonts w:ascii="Calibri" w:hAnsi="Calibri"/>
                <w:i/>
                <w:iCs/>
                <w:sz w:val="22"/>
                <w:szCs w:val="22"/>
              </w:rPr>
              <w:t>SPSS</w:t>
            </w:r>
            <w:r w:rsidRPr="003D2CEC">
              <w:rPr>
                <w:rFonts w:ascii="Calibri" w:hAnsi="Calibri"/>
                <w:i/>
                <w:iCs/>
                <w:sz w:val="22"/>
                <w:szCs w:val="22"/>
                <w:lang w:val="el-GR"/>
              </w:rPr>
              <w:t>,</w:t>
            </w:r>
            <w:r w:rsidRPr="003D2CEC">
              <w:rPr>
                <w:rFonts w:ascii="Calibri" w:hAnsi="Calibri"/>
                <w:sz w:val="22"/>
                <w:szCs w:val="22"/>
                <w:lang w:val="el-GR"/>
              </w:rPr>
              <w:t xml:space="preserve"> Εκδόσεις Ζήτη, Θεσσαλονίκη, σελ. 289-309</w:t>
            </w:r>
          </w:p>
          <w:p w:rsidR="003B0533" w:rsidRPr="003D2CEC" w:rsidRDefault="00D427E1" w:rsidP="001F18D0">
            <w:pPr>
              <w:numPr>
                <w:ilvl w:val="0"/>
                <w:numId w:val="4"/>
              </w:numPr>
              <w:spacing w:after="200" w:line="276" w:lineRule="auto"/>
              <w:jc w:val="both"/>
              <w:rPr>
                <w:rFonts w:ascii="Calibri" w:hAnsi="Calibri"/>
              </w:rPr>
            </w:pPr>
            <w:hyperlink r:id="rId9" w:history="1">
              <w:r w:rsidR="003B0533" w:rsidRPr="003D2CEC">
                <w:rPr>
                  <w:rStyle w:val="Hyperlink"/>
                  <w:rFonts w:ascii="Calibri" w:hAnsi="Calibri"/>
                  <w:color w:val="auto"/>
                  <w:sz w:val="22"/>
                  <w:szCs w:val="22"/>
                  <w:u w:val="none"/>
                  <w:lang w:val="el-GR"/>
                </w:rPr>
                <w:t>Εθνικό Κέντρο Κοινωνικών Ερευνών (Ε.Κ.Κ.Ε.)</w:t>
              </w:r>
            </w:hyperlink>
            <w:r w:rsidR="003B0533" w:rsidRPr="003D2CEC">
              <w:rPr>
                <w:rFonts w:ascii="Calibri" w:hAnsi="Calibri"/>
                <w:sz w:val="22"/>
                <w:szCs w:val="22"/>
                <w:lang w:val="el-GR"/>
              </w:rPr>
              <w:t>,</w:t>
            </w:r>
            <w:hyperlink r:id="rId10" w:history="1">
              <w:r w:rsidR="003B0533" w:rsidRPr="003D2CEC">
                <w:rPr>
                  <w:rStyle w:val="Hyperlink"/>
                  <w:rFonts w:ascii="Calibri" w:hAnsi="Calibri"/>
                  <w:color w:val="auto"/>
                  <w:sz w:val="22"/>
                  <w:szCs w:val="22"/>
                  <w:u w:val="none"/>
                  <w:lang w:val="el-GR"/>
                </w:rPr>
                <w:t xml:space="preserve"> </w:t>
              </w:r>
            </w:hyperlink>
            <w:hyperlink r:id="rId11" w:history="1">
              <w:proofErr w:type="spellStart"/>
              <w:r w:rsidR="003B0533" w:rsidRPr="003D2CEC">
                <w:rPr>
                  <w:rStyle w:val="Hyperlink"/>
                  <w:rFonts w:ascii="Calibri" w:hAnsi="Calibri"/>
                  <w:color w:val="auto"/>
                  <w:sz w:val="22"/>
                  <w:szCs w:val="22"/>
                  <w:u w:val="none"/>
                  <w:lang w:val="el-GR"/>
                </w:rPr>
                <w:t>Ζάρναρη</w:t>
              </w:r>
              <w:proofErr w:type="spellEnd"/>
            </w:hyperlink>
            <w:hyperlink r:id="rId12" w:history="1">
              <w:r w:rsidR="003B0533" w:rsidRPr="003D2CEC">
                <w:rPr>
                  <w:rStyle w:val="Hyperlink"/>
                  <w:rFonts w:ascii="Calibri" w:hAnsi="Calibri"/>
                  <w:color w:val="auto"/>
                  <w:sz w:val="22"/>
                  <w:szCs w:val="22"/>
                  <w:u w:val="none"/>
                  <w:lang w:val="el-GR"/>
                </w:rPr>
                <w:t xml:space="preserve"> Όλγα</w:t>
              </w:r>
            </w:hyperlink>
            <w:r w:rsidR="003B0533" w:rsidRPr="003D2CEC">
              <w:rPr>
                <w:rFonts w:ascii="Calibri" w:hAnsi="Calibri"/>
                <w:sz w:val="22"/>
                <w:szCs w:val="22"/>
                <w:lang w:val="el-GR"/>
              </w:rPr>
              <w:t xml:space="preserve"> κ.α.(1998), </w:t>
            </w:r>
            <w:r w:rsidR="003B0533" w:rsidRPr="003D2CEC">
              <w:rPr>
                <w:rFonts w:ascii="Calibri" w:hAnsi="Calibri"/>
                <w:i/>
                <w:iCs/>
                <w:sz w:val="22"/>
                <w:szCs w:val="22"/>
                <w:lang w:val="el-GR"/>
              </w:rPr>
              <w:t>Εισαγωγή στη μεθοδολογία και τις τεχνικές των κοινωνικών ερευνών,</w:t>
            </w:r>
            <w:r w:rsidR="003B0533" w:rsidRPr="003D2CEC">
              <w:rPr>
                <w:rFonts w:ascii="Calibri" w:hAnsi="Calibri"/>
                <w:sz w:val="22"/>
                <w:szCs w:val="22"/>
                <w:lang w:val="el-GR"/>
              </w:rPr>
              <w:t xml:space="preserve"> </w:t>
            </w:r>
            <w:hyperlink r:id="rId13" w:history="1">
              <w:r w:rsidR="003B0533" w:rsidRPr="003D2CEC">
                <w:rPr>
                  <w:rStyle w:val="Hyperlink"/>
                  <w:rFonts w:ascii="Calibri" w:hAnsi="Calibri"/>
                  <w:color w:val="auto"/>
                  <w:sz w:val="22"/>
                  <w:szCs w:val="22"/>
                  <w:u w:val="none"/>
                </w:rPr>
                <w:t>Gutenberg</w:t>
              </w:r>
            </w:hyperlink>
            <w:hyperlink r:id="rId14" w:history="1">
              <w:r w:rsidR="003B0533" w:rsidRPr="003D2CEC">
                <w:rPr>
                  <w:rStyle w:val="Hyperlink"/>
                  <w:rFonts w:ascii="Calibri" w:hAnsi="Calibri"/>
                  <w:color w:val="auto"/>
                  <w:sz w:val="22"/>
                  <w:szCs w:val="22"/>
                  <w:u w:val="none"/>
                  <w:lang w:val="el-GR"/>
                </w:rPr>
                <w:t xml:space="preserve"> – Γ. &amp; Κ. </w:t>
              </w:r>
            </w:hyperlink>
            <w:hyperlink r:id="rId15" w:history="1">
              <w:r w:rsidR="003B0533" w:rsidRPr="003D2CEC">
                <w:rPr>
                  <w:rStyle w:val="Hyperlink"/>
                  <w:rFonts w:ascii="Calibri" w:hAnsi="Calibri"/>
                  <w:color w:val="auto"/>
                  <w:sz w:val="22"/>
                  <w:szCs w:val="22"/>
                  <w:u w:val="none"/>
                </w:rPr>
                <w:t>Δα</w:t>
              </w:r>
              <w:proofErr w:type="spellStart"/>
              <w:r w:rsidR="003B0533" w:rsidRPr="003D2CEC">
                <w:rPr>
                  <w:rStyle w:val="Hyperlink"/>
                  <w:rFonts w:ascii="Calibri" w:hAnsi="Calibri"/>
                  <w:color w:val="auto"/>
                  <w:sz w:val="22"/>
                  <w:szCs w:val="22"/>
                  <w:u w:val="none"/>
                </w:rPr>
                <w:t>ρδ</w:t>
              </w:r>
              <w:proofErr w:type="spellEnd"/>
              <w:r w:rsidR="003B0533" w:rsidRPr="003D2CEC">
                <w:rPr>
                  <w:rStyle w:val="Hyperlink"/>
                  <w:rFonts w:ascii="Calibri" w:hAnsi="Calibri"/>
                  <w:color w:val="auto"/>
                  <w:sz w:val="22"/>
                  <w:szCs w:val="22"/>
                  <w:u w:val="none"/>
                </w:rPr>
                <w:t>ανός</w:t>
              </w:r>
            </w:hyperlink>
            <w:r w:rsidR="003B0533" w:rsidRPr="003D2CEC">
              <w:rPr>
                <w:rFonts w:ascii="Calibri" w:hAnsi="Calibri"/>
                <w:sz w:val="22"/>
                <w:szCs w:val="22"/>
              </w:rPr>
              <w:t xml:space="preserve">, </w:t>
            </w:r>
            <w:proofErr w:type="spellStart"/>
            <w:r w:rsidR="003B0533" w:rsidRPr="003D2CEC">
              <w:rPr>
                <w:rFonts w:ascii="Calibri" w:hAnsi="Calibri"/>
                <w:sz w:val="22"/>
                <w:szCs w:val="22"/>
              </w:rPr>
              <w:t>Αθήν</w:t>
            </w:r>
            <w:proofErr w:type="spellEnd"/>
            <w:r w:rsidR="003B0533" w:rsidRPr="003D2CEC">
              <w:rPr>
                <w:rFonts w:ascii="Calibri" w:hAnsi="Calibri"/>
                <w:sz w:val="22"/>
                <w:szCs w:val="22"/>
              </w:rPr>
              <w:t>α</w:t>
            </w:r>
          </w:p>
          <w:p w:rsidR="003B0533" w:rsidRPr="005C28DE" w:rsidRDefault="00D427E1" w:rsidP="001F18D0">
            <w:pPr>
              <w:numPr>
                <w:ilvl w:val="0"/>
                <w:numId w:val="4"/>
              </w:numPr>
              <w:spacing w:after="200" w:line="276" w:lineRule="auto"/>
              <w:jc w:val="both"/>
              <w:rPr>
                <w:rFonts w:ascii="Calibri" w:hAnsi="Calibri"/>
                <w:lang w:val="el-GR"/>
              </w:rPr>
            </w:pPr>
            <w:hyperlink r:id="rId16" w:history="1">
              <w:r w:rsidR="003B0533" w:rsidRPr="003D2CEC">
                <w:rPr>
                  <w:rStyle w:val="Hyperlink"/>
                  <w:rFonts w:ascii="Calibri" w:hAnsi="Calibri"/>
                  <w:color w:val="auto"/>
                  <w:sz w:val="22"/>
                  <w:szCs w:val="22"/>
                  <w:u w:val="none"/>
                  <w:lang w:val="el-GR"/>
                </w:rPr>
                <w:t>Ιωσηφίδης</w:t>
              </w:r>
            </w:hyperlink>
            <w:hyperlink r:id="rId17" w:history="1">
              <w:r w:rsidR="003B0533" w:rsidRPr="003D2CEC">
                <w:rPr>
                  <w:rStyle w:val="Hyperlink"/>
                  <w:rFonts w:ascii="Calibri" w:hAnsi="Calibri"/>
                  <w:color w:val="auto"/>
                  <w:sz w:val="22"/>
                  <w:szCs w:val="22"/>
                  <w:u w:val="none"/>
                  <w:lang w:val="el-GR"/>
                </w:rPr>
                <w:t xml:space="preserve"> Θ.</w:t>
              </w:r>
            </w:hyperlink>
            <w:r w:rsidR="003B0533" w:rsidRPr="003D2CEC">
              <w:rPr>
                <w:rFonts w:ascii="Calibri" w:hAnsi="Calibri"/>
                <w:sz w:val="22"/>
                <w:szCs w:val="22"/>
                <w:lang w:val="el-GR"/>
              </w:rPr>
              <w:t xml:space="preserve"> (2008), </w:t>
            </w:r>
            <w:r w:rsidR="003B0533" w:rsidRPr="003D2CEC">
              <w:rPr>
                <w:rFonts w:ascii="Calibri" w:hAnsi="Calibri"/>
                <w:i/>
                <w:iCs/>
                <w:sz w:val="22"/>
                <w:szCs w:val="22"/>
                <w:lang w:val="el-GR"/>
              </w:rPr>
              <w:t>Ποιοτικές μέθοδοι έρευνας στις κοινωνικές επιστήμες,</w:t>
            </w:r>
            <w:r w:rsidR="003B0533" w:rsidRPr="003D2CEC">
              <w:rPr>
                <w:rFonts w:ascii="Calibri" w:hAnsi="Calibri"/>
                <w:sz w:val="22"/>
                <w:szCs w:val="22"/>
                <w:lang w:val="el-GR"/>
              </w:rPr>
              <w:t xml:space="preserve"> Εκδόσεις Κριτική, Αθήνα</w:t>
            </w:r>
          </w:p>
          <w:p w:rsidR="005C28DE" w:rsidRPr="003D2CEC" w:rsidRDefault="005C28DE" w:rsidP="005C28DE">
            <w:pPr>
              <w:spacing w:after="200" w:line="276" w:lineRule="auto"/>
              <w:jc w:val="both"/>
              <w:rPr>
                <w:rFonts w:ascii="Calibri" w:hAnsi="Calibri"/>
                <w:lang w:val="el-GR"/>
              </w:rPr>
            </w:pPr>
          </w:p>
          <w:p w:rsidR="003B0533" w:rsidRPr="00EA63BA" w:rsidRDefault="003B0533" w:rsidP="001F18D0">
            <w:pPr>
              <w:numPr>
                <w:ilvl w:val="0"/>
                <w:numId w:val="4"/>
              </w:numPr>
              <w:spacing w:after="200" w:line="276" w:lineRule="auto"/>
              <w:jc w:val="both"/>
              <w:rPr>
                <w:rFonts w:ascii="Calibri" w:hAnsi="Calibri"/>
                <w:lang w:val="el-GR"/>
              </w:rPr>
            </w:pPr>
            <w:r w:rsidRPr="003D2CEC">
              <w:rPr>
                <w:rFonts w:ascii="Calibri" w:hAnsi="Calibri"/>
                <w:sz w:val="22"/>
                <w:szCs w:val="22"/>
                <w:lang w:val="el-GR"/>
              </w:rPr>
              <w:t xml:space="preserve">Κυριαζή Νότα (1999), </w:t>
            </w:r>
            <w:hyperlink r:id="rId18" w:history="1">
              <w:r w:rsidRPr="003D2CEC">
                <w:rPr>
                  <w:rStyle w:val="Hyperlink"/>
                  <w:rFonts w:ascii="Calibri" w:hAnsi="Calibri"/>
                  <w:i/>
                  <w:iCs/>
                  <w:color w:val="auto"/>
                  <w:sz w:val="22"/>
                  <w:szCs w:val="22"/>
                  <w:u w:val="none"/>
                  <w:lang w:val="el-GR"/>
                </w:rPr>
                <w:t>Η κοινωνιολογική έρευνα</w:t>
              </w:r>
            </w:hyperlink>
            <w:r w:rsidRPr="003D2CEC">
              <w:rPr>
                <w:rFonts w:ascii="Calibri" w:hAnsi="Calibri"/>
                <w:i/>
                <w:iCs/>
                <w:sz w:val="22"/>
                <w:szCs w:val="22"/>
                <w:lang w:val="el-GR"/>
              </w:rPr>
              <w:t xml:space="preserve">. </w:t>
            </w:r>
            <w:r w:rsidRPr="00EA63BA">
              <w:rPr>
                <w:rFonts w:ascii="Calibri" w:hAnsi="Calibri"/>
                <w:i/>
                <w:iCs/>
                <w:sz w:val="22"/>
                <w:szCs w:val="22"/>
                <w:lang w:val="el-GR"/>
              </w:rPr>
              <w:t>Κριτική επισκόπηση των μεθόδων και των τεχνικών</w:t>
            </w:r>
            <w:r w:rsidRPr="00EA63BA">
              <w:rPr>
                <w:rFonts w:ascii="Calibri" w:hAnsi="Calibri"/>
                <w:sz w:val="22"/>
                <w:szCs w:val="22"/>
                <w:lang w:val="el-GR"/>
              </w:rPr>
              <w:t>, Ελληνικά Γράμματα, Αθήνα</w:t>
            </w:r>
          </w:p>
          <w:p w:rsidR="003B0533" w:rsidRPr="003B0275" w:rsidRDefault="00D427E1" w:rsidP="003D2CEC">
            <w:pPr>
              <w:numPr>
                <w:ilvl w:val="0"/>
                <w:numId w:val="4"/>
              </w:numPr>
              <w:spacing w:after="200" w:line="276" w:lineRule="auto"/>
              <w:jc w:val="both"/>
              <w:rPr>
                <w:rFonts w:ascii="Calibri" w:hAnsi="Calibri"/>
                <w:lang w:val="el-GR"/>
              </w:rPr>
            </w:pPr>
            <w:hyperlink r:id="rId19" w:history="1">
              <w:proofErr w:type="spellStart"/>
              <w:r w:rsidR="003B0533" w:rsidRPr="003D2CEC">
                <w:rPr>
                  <w:rStyle w:val="Hyperlink"/>
                  <w:rFonts w:ascii="Calibri" w:hAnsi="Calibri"/>
                  <w:color w:val="auto"/>
                  <w:sz w:val="22"/>
                  <w:szCs w:val="22"/>
                  <w:u w:val="none"/>
                  <w:lang w:val="el-GR"/>
                </w:rPr>
                <w:t>Μπεχράκης</w:t>
              </w:r>
              <w:proofErr w:type="spellEnd"/>
            </w:hyperlink>
            <w:r w:rsidR="003B0533" w:rsidRPr="003D2CEC">
              <w:rPr>
                <w:rFonts w:ascii="Calibri" w:hAnsi="Calibri"/>
                <w:sz w:val="22"/>
                <w:szCs w:val="22"/>
                <w:lang w:val="el-GR"/>
              </w:rPr>
              <w:t xml:space="preserve"> Θ.Ε. (2010), </w:t>
            </w:r>
            <w:r w:rsidR="003B0533" w:rsidRPr="003D2CEC">
              <w:rPr>
                <w:rFonts w:ascii="Calibri" w:hAnsi="Calibri"/>
                <w:i/>
                <w:iCs/>
                <w:sz w:val="22"/>
                <w:szCs w:val="22"/>
                <w:lang w:val="el-GR"/>
              </w:rPr>
              <w:t>Στατιστική για τις επιστήμες του ανθρώπου και της κοινωνίας: Μέθοδοι και παραδείγματα,</w:t>
            </w:r>
            <w:r w:rsidR="003B0533" w:rsidRPr="003D2CEC">
              <w:rPr>
                <w:rFonts w:ascii="Calibri" w:hAnsi="Calibri"/>
                <w:sz w:val="22"/>
                <w:szCs w:val="22"/>
                <w:lang w:val="el-GR"/>
              </w:rPr>
              <w:t xml:space="preserve"> </w:t>
            </w:r>
            <w:hyperlink r:id="rId20" w:history="1">
              <w:r w:rsidR="003B0533" w:rsidRPr="003D2CEC">
                <w:rPr>
                  <w:rStyle w:val="Hyperlink"/>
                  <w:rFonts w:ascii="Calibri" w:hAnsi="Calibri"/>
                  <w:color w:val="auto"/>
                  <w:sz w:val="22"/>
                  <w:szCs w:val="22"/>
                  <w:u w:val="none"/>
                  <w:lang w:val="el-GR"/>
                </w:rPr>
                <w:t>Εκδοτικός Οίκος Α. Α. Λιβάνη</w:t>
              </w:r>
            </w:hyperlink>
            <w:r w:rsidR="003B0533" w:rsidRPr="003D2CEC">
              <w:rPr>
                <w:rFonts w:ascii="Calibri" w:hAnsi="Calibri"/>
                <w:sz w:val="22"/>
                <w:szCs w:val="22"/>
                <w:lang w:val="el-GR"/>
              </w:rPr>
              <w:t>, Αθήνα</w:t>
            </w:r>
          </w:p>
        </w:tc>
      </w:tr>
    </w:tbl>
    <w:p w:rsidR="003B0533" w:rsidRPr="003D2CEC" w:rsidRDefault="003B0533">
      <w:pPr>
        <w:rPr>
          <w:rFonts w:ascii="Calibri" w:hAnsi="Calibri"/>
          <w:sz w:val="22"/>
          <w:szCs w:val="22"/>
          <w:lang w:val="el-GR"/>
        </w:rPr>
      </w:pPr>
    </w:p>
    <w:sectPr w:rsidR="003B0533" w:rsidRPr="003D2CEC" w:rsidSect="000316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7F96"/>
    <w:multiLevelType w:val="hybridMultilevel"/>
    <w:tmpl w:val="87D20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B5540A"/>
    <w:multiLevelType w:val="hybridMultilevel"/>
    <w:tmpl w:val="A7D632FA"/>
    <w:lvl w:ilvl="0" w:tplc="1E5650B8">
      <w:start w:val="1"/>
      <w:numFmt w:val="bullet"/>
      <w:lvlText w:val=""/>
      <w:lvlJc w:val="left"/>
      <w:pPr>
        <w:tabs>
          <w:tab w:val="num" w:pos="720"/>
        </w:tabs>
        <w:ind w:left="720" w:hanging="360"/>
      </w:pPr>
      <w:rPr>
        <w:rFonts w:ascii="Wingdings" w:hAnsi="Wingdings" w:hint="default"/>
      </w:rPr>
    </w:lvl>
    <w:lvl w:ilvl="1" w:tplc="18EECEBC" w:tentative="1">
      <w:start w:val="1"/>
      <w:numFmt w:val="bullet"/>
      <w:lvlText w:val=""/>
      <w:lvlJc w:val="left"/>
      <w:pPr>
        <w:tabs>
          <w:tab w:val="num" w:pos="1440"/>
        </w:tabs>
        <w:ind w:left="1440" w:hanging="360"/>
      </w:pPr>
      <w:rPr>
        <w:rFonts w:ascii="Wingdings" w:hAnsi="Wingdings" w:hint="default"/>
      </w:rPr>
    </w:lvl>
    <w:lvl w:ilvl="2" w:tplc="B47C7D64">
      <w:start w:val="1"/>
      <w:numFmt w:val="bullet"/>
      <w:lvlText w:val=""/>
      <w:lvlJc w:val="left"/>
      <w:pPr>
        <w:tabs>
          <w:tab w:val="num" w:pos="2160"/>
        </w:tabs>
        <w:ind w:left="2160" w:hanging="360"/>
      </w:pPr>
      <w:rPr>
        <w:rFonts w:ascii="Wingdings" w:hAnsi="Wingdings" w:hint="default"/>
      </w:rPr>
    </w:lvl>
    <w:lvl w:ilvl="3" w:tplc="D482274E" w:tentative="1">
      <w:start w:val="1"/>
      <w:numFmt w:val="bullet"/>
      <w:lvlText w:val=""/>
      <w:lvlJc w:val="left"/>
      <w:pPr>
        <w:tabs>
          <w:tab w:val="num" w:pos="2880"/>
        </w:tabs>
        <w:ind w:left="2880" w:hanging="360"/>
      </w:pPr>
      <w:rPr>
        <w:rFonts w:ascii="Wingdings" w:hAnsi="Wingdings" w:hint="default"/>
      </w:rPr>
    </w:lvl>
    <w:lvl w:ilvl="4" w:tplc="3BCA2CCC" w:tentative="1">
      <w:start w:val="1"/>
      <w:numFmt w:val="bullet"/>
      <w:lvlText w:val=""/>
      <w:lvlJc w:val="left"/>
      <w:pPr>
        <w:tabs>
          <w:tab w:val="num" w:pos="3600"/>
        </w:tabs>
        <w:ind w:left="3600" w:hanging="360"/>
      </w:pPr>
      <w:rPr>
        <w:rFonts w:ascii="Wingdings" w:hAnsi="Wingdings" w:hint="default"/>
      </w:rPr>
    </w:lvl>
    <w:lvl w:ilvl="5" w:tplc="07603F1C" w:tentative="1">
      <w:start w:val="1"/>
      <w:numFmt w:val="bullet"/>
      <w:lvlText w:val=""/>
      <w:lvlJc w:val="left"/>
      <w:pPr>
        <w:tabs>
          <w:tab w:val="num" w:pos="4320"/>
        </w:tabs>
        <w:ind w:left="4320" w:hanging="360"/>
      </w:pPr>
      <w:rPr>
        <w:rFonts w:ascii="Wingdings" w:hAnsi="Wingdings" w:hint="default"/>
      </w:rPr>
    </w:lvl>
    <w:lvl w:ilvl="6" w:tplc="847ACE08" w:tentative="1">
      <w:start w:val="1"/>
      <w:numFmt w:val="bullet"/>
      <w:lvlText w:val=""/>
      <w:lvlJc w:val="left"/>
      <w:pPr>
        <w:tabs>
          <w:tab w:val="num" w:pos="5040"/>
        </w:tabs>
        <w:ind w:left="5040" w:hanging="360"/>
      </w:pPr>
      <w:rPr>
        <w:rFonts w:ascii="Wingdings" w:hAnsi="Wingdings" w:hint="default"/>
      </w:rPr>
    </w:lvl>
    <w:lvl w:ilvl="7" w:tplc="C0983DF2" w:tentative="1">
      <w:start w:val="1"/>
      <w:numFmt w:val="bullet"/>
      <w:lvlText w:val=""/>
      <w:lvlJc w:val="left"/>
      <w:pPr>
        <w:tabs>
          <w:tab w:val="num" w:pos="5760"/>
        </w:tabs>
        <w:ind w:left="5760" w:hanging="360"/>
      </w:pPr>
      <w:rPr>
        <w:rFonts w:ascii="Wingdings" w:hAnsi="Wingdings" w:hint="default"/>
      </w:rPr>
    </w:lvl>
    <w:lvl w:ilvl="8" w:tplc="B6F687F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D880E6F"/>
    <w:multiLevelType w:val="hybridMultilevel"/>
    <w:tmpl w:val="D9064918"/>
    <w:lvl w:ilvl="0" w:tplc="78D646E0">
      <w:start w:val="1"/>
      <w:numFmt w:val="bullet"/>
      <w:lvlText w:val=""/>
      <w:lvlJc w:val="left"/>
      <w:pPr>
        <w:tabs>
          <w:tab w:val="num" w:pos="720"/>
        </w:tabs>
        <w:ind w:left="720" w:hanging="360"/>
      </w:pPr>
      <w:rPr>
        <w:rFonts w:ascii="Wingdings" w:hAnsi="Wingdings" w:hint="default"/>
      </w:rPr>
    </w:lvl>
    <w:lvl w:ilvl="1" w:tplc="71425E10" w:tentative="1">
      <w:start w:val="1"/>
      <w:numFmt w:val="bullet"/>
      <w:lvlText w:val=""/>
      <w:lvlJc w:val="left"/>
      <w:pPr>
        <w:tabs>
          <w:tab w:val="num" w:pos="1440"/>
        </w:tabs>
        <w:ind w:left="1440" w:hanging="360"/>
      </w:pPr>
      <w:rPr>
        <w:rFonts w:ascii="Wingdings" w:hAnsi="Wingdings" w:hint="default"/>
      </w:rPr>
    </w:lvl>
    <w:lvl w:ilvl="2" w:tplc="1336763A" w:tentative="1">
      <w:start w:val="1"/>
      <w:numFmt w:val="bullet"/>
      <w:lvlText w:val=""/>
      <w:lvlJc w:val="left"/>
      <w:pPr>
        <w:tabs>
          <w:tab w:val="num" w:pos="2160"/>
        </w:tabs>
        <w:ind w:left="2160" w:hanging="360"/>
      </w:pPr>
      <w:rPr>
        <w:rFonts w:ascii="Wingdings" w:hAnsi="Wingdings" w:hint="default"/>
      </w:rPr>
    </w:lvl>
    <w:lvl w:ilvl="3" w:tplc="1FD8FC30" w:tentative="1">
      <w:start w:val="1"/>
      <w:numFmt w:val="bullet"/>
      <w:lvlText w:val=""/>
      <w:lvlJc w:val="left"/>
      <w:pPr>
        <w:tabs>
          <w:tab w:val="num" w:pos="2880"/>
        </w:tabs>
        <w:ind w:left="2880" w:hanging="360"/>
      </w:pPr>
      <w:rPr>
        <w:rFonts w:ascii="Wingdings" w:hAnsi="Wingdings" w:hint="default"/>
      </w:rPr>
    </w:lvl>
    <w:lvl w:ilvl="4" w:tplc="5DFAA436" w:tentative="1">
      <w:start w:val="1"/>
      <w:numFmt w:val="bullet"/>
      <w:lvlText w:val=""/>
      <w:lvlJc w:val="left"/>
      <w:pPr>
        <w:tabs>
          <w:tab w:val="num" w:pos="3600"/>
        </w:tabs>
        <w:ind w:left="3600" w:hanging="360"/>
      </w:pPr>
      <w:rPr>
        <w:rFonts w:ascii="Wingdings" w:hAnsi="Wingdings" w:hint="default"/>
      </w:rPr>
    </w:lvl>
    <w:lvl w:ilvl="5" w:tplc="23D28084" w:tentative="1">
      <w:start w:val="1"/>
      <w:numFmt w:val="bullet"/>
      <w:lvlText w:val=""/>
      <w:lvlJc w:val="left"/>
      <w:pPr>
        <w:tabs>
          <w:tab w:val="num" w:pos="4320"/>
        </w:tabs>
        <w:ind w:left="4320" w:hanging="360"/>
      </w:pPr>
      <w:rPr>
        <w:rFonts w:ascii="Wingdings" w:hAnsi="Wingdings" w:hint="default"/>
      </w:rPr>
    </w:lvl>
    <w:lvl w:ilvl="6" w:tplc="B6266198" w:tentative="1">
      <w:start w:val="1"/>
      <w:numFmt w:val="bullet"/>
      <w:lvlText w:val=""/>
      <w:lvlJc w:val="left"/>
      <w:pPr>
        <w:tabs>
          <w:tab w:val="num" w:pos="5040"/>
        </w:tabs>
        <w:ind w:left="5040" w:hanging="360"/>
      </w:pPr>
      <w:rPr>
        <w:rFonts w:ascii="Wingdings" w:hAnsi="Wingdings" w:hint="default"/>
      </w:rPr>
    </w:lvl>
    <w:lvl w:ilvl="7" w:tplc="8940D032" w:tentative="1">
      <w:start w:val="1"/>
      <w:numFmt w:val="bullet"/>
      <w:lvlText w:val=""/>
      <w:lvlJc w:val="left"/>
      <w:pPr>
        <w:tabs>
          <w:tab w:val="num" w:pos="5760"/>
        </w:tabs>
        <w:ind w:left="5760" w:hanging="360"/>
      </w:pPr>
      <w:rPr>
        <w:rFonts w:ascii="Wingdings" w:hAnsi="Wingdings" w:hint="default"/>
      </w:rPr>
    </w:lvl>
    <w:lvl w:ilvl="8" w:tplc="AD0C3D6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95D53"/>
    <w:multiLevelType w:val="hybridMultilevel"/>
    <w:tmpl w:val="106A0134"/>
    <w:lvl w:ilvl="0" w:tplc="71DA4CDE">
      <w:start w:val="1"/>
      <w:numFmt w:val="bullet"/>
      <w:lvlText w:val=""/>
      <w:lvlJc w:val="left"/>
      <w:pPr>
        <w:tabs>
          <w:tab w:val="num" w:pos="720"/>
        </w:tabs>
        <w:ind w:left="720" w:hanging="360"/>
      </w:pPr>
      <w:rPr>
        <w:rFonts w:ascii="Wingdings" w:hAnsi="Wingdings" w:hint="default"/>
      </w:rPr>
    </w:lvl>
    <w:lvl w:ilvl="1" w:tplc="6D76BA16" w:tentative="1">
      <w:start w:val="1"/>
      <w:numFmt w:val="bullet"/>
      <w:lvlText w:val=""/>
      <w:lvlJc w:val="left"/>
      <w:pPr>
        <w:tabs>
          <w:tab w:val="num" w:pos="1440"/>
        </w:tabs>
        <w:ind w:left="1440" w:hanging="360"/>
      </w:pPr>
      <w:rPr>
        <w:rFonts w:ascii="Wingdings" w:hAnsi="Wingdings" w:hint="default"/>
      </w:rPr>
    </w:lvl>
    <w:lvl w:ilvl="2" w:tplc="6F42D8B6" w:tentative="1">
      <w:start w:val="1"/>
      <w:numFmt w:val="bullet"/>
      <w:lvlText w:val=""/>
      <w:lvlJc w:val="left"/>
      <w:pPr>
        <w:tabs>
          <w:tab w:val="num" w:pos="2160"/>
        </w:tabs>
        <w:ind w:left="2160" w:hanging="360"/>
      </w:pPr>
      <w:rPr>
        <w:rFonts w:ascii="Wingdings" w:hAnsi="Wingdings" w:hint="default"/>
      </w:rPr>
    </w:lvl>
    <w:lvl w:ilvl="3" w:tplc="44F02526" w:tentative="1">
      <w:start w:val="1"/>
      <w:numFmt w:val="bullet"/>
      <w:lvlText w:val=""/>
      <w:lvlJc w:val="left"/>
      <w:pPr>
        <w:tabs>
          <w:tab w:val="num" w:pos="2880"/>
        </w:tabs>
        <w:ind w:left="2880" w:hanging="360"/>
      </w:pPr>
      <w:rPr>
        <w:rFonts w:ascii="Wingdings" w:hAnsi="Wingdings" w:hint="default"/>
      </w:rPr>
    </w:lvl>
    <w:lvl w:ilvl="4" w:tplc="73FCFAD2" w:tentative="1">
      <w:start w:val="1"/>
      <w:numFmt w:val="bullet"/>
      <w:lvlText w:val=""/>
      <w:lvlJc w:val="left"/>
      <w:pPr>
        <w:tabs>
          <w:tab w:val="num" w:pos="3600"/>
        </w:tabs>
        <w:ind w:left="3600" w:hanging="360"/>
      </w:pPr>
      <w:rPr>
        <w:rFonts w:ascii="Wingdings" w:hAnsi="Wingdings" w:hint="default"/>
      </w:rPr>
    </w:lvl>
    <w:lvl w:ilvl="5" w:tplc="EA369A38" w:tentative="1">
      <w:start w:val="1"/>
      <w:numFmt w:val="bullet"/>
      <w:lvlText w:val=""/>
      <w:lvlJc w:val="left"/>
      <w:pPr>
        <w:tabs>
          <w:tab w:val="num" w:pos="4320"/>
        </w:tabs>
        <w:ind w:left="4320" w:hanging="360"/>
      </w:pPr>
      <w:rPr>
        <w:rFonts w:ascii="Wingdings" w:hAnsi="Wingdings" w:hint="default"/>
      </w:rPr>
    </w:lvl>
    <w:lvl w:ilvl="6" w:tplc="FC2227E2" w:tentative="1">
      <w:start w:val="1"/>
      <w:numFmt w:val="bullet"/>
      <w:lvlText w:val=""/>
      <w:lvlJc w:val="left"/>
      <w:pPr>
        <w:tabs>
          <w:tab w:val="num" w:pos="5040"/>
        </w:tabs>
        <w:ind w:left="5040" w:hanging="360"/>
      </w:pPr>
      <w:rPr>
        <w:rFonts w:ascii="Wingdings" w:hAnsi="Wingdings" w:hint="default"/>
      </w:rPr>
    </w:lvl>
    <w:lvl w:ilvl="7" w:tplc="68C81A50" w:tentative="1">
      <w:start w:val="1"/>
      <w:numFmt w:val="bullet"/>
      <w:lvlText w:val=""/>
      <w:lvlJc w:val="left"/>
      <w:pPr>
        <w:tabs>
          <w:tab w:val="num" w:pos="5760"/>
        </w:tabs>
        <w:ind w:left="5760" w:hanging="360"/>
      </w:pPr>
      <w:rPr>
        <w:rFonts w:ascii="Wingdings" w:hAnsi="Wingdings" w:hint="default"/>
      </w:rPr>
    </w:lvl>
    <w:lvl w:ilvl="8" w:tplc="F6EEA9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DC771B"/>
    <w:multiLevelType w:val="hybridMultilevel"/>
    <w:tmpl w:val="57AAAFC4"/>
    <w:lvl w:ilvl="0" w:tplc="A8680F62">
      <w:start w:val="1"/>
      <w:numFmt w:val="bullet"/>
      <w:lvlText w:val=""/>
      <w:lvlJc w:val="left"/>
      <w:pPr>
        <w:tabs>
          <w:tab w:val="num" w:pos="720"/>
        </w:tabs>
        <w:ind w:left="720" w:hanging="360"/>
      </w:pPr>
      <w:rPr>
        <w:rFonts w:ascii="Wingdings" w:hAnsi="Wingdings" w:hint="default"/>
      </w:rPr>
    </w:lvl>
    <w:lvl w:ilvl="1" w:tplc="928ECB46" w:tentative="1">
      <w:start w:val="1"/>
      <w:numFmt w:val="bullet"/>
      <w:lvlText w:val=""/>
      <w:lvlJc w:val="left"/>
      <w:pPr>
        <w:tabs>
          <w:tab w:val="num" w:pos="1440"/>
        </w:tabs>
        <w:ind w:left="1440" w:hanging="360"/>
      </w:pPr>
      <w:rPr>
        <w:rFonts w:ascii="Wingdings" w:hAnsi="Wingdings" w:hint="default"/>
      </w:rPr>
    </w:lvl>
    <w:lvl w:ilvl="2" w:tplc="E376A7AE" w:tentative="1">
      <w:start w:val="1"/>
      <w:numFmt w:val="bullet"/>
      <w:lvlText w:val=""/>
      <w:lvlJc w:val="left"/>
      <w:pPr>
        <w:tabs>
          <w:tab w:val="num" w:pos="2160"/>
        </w:tabs>
        <w:ind w:left="2160" w:hanging="360"/>
      </w:pPr>
      <w:rPr>
        <w:rFonts w:ascii="Wingdings" w:hAnsi="Wingdings" w:hint="default"/>
      </w:rPr>
    </w:lvl>
    <w:lvl w:ilvl="3" w:tplc="2F902332" w:tentative="1">
      <w:start w:val="1"/>
      <w:numFmt w:val="bullet"/>
      <w:lvlText w:val=""/>
      <w:lvlJc w:val="left"/>
      <w:pPr>
        <w:tabs>
          <w:tab w:val="num" w:pos="2880"/>
        </w:tabs>
        <w:ind w:left="2880" w:hanging="360"/>
      </w:pPr>
      <w:rPr>
        <w:rFonts w:ascii="Wingdings" w:hAnsi="Wingdings" w:hint="default"/>
      </w:rPr>
    </w:lvl>
    <w:lvl w:ilvl="4" w:tplc="AC0E1350" w:tentative="1">
      <w:start w:val="1"/>
      <w:numFmt w:val="bullet"/>
      <w:lvlText w:val=""/>
      <w:lvlJc w:val="left"/>
      <w:pPr>
        <w:tabs>
          <w:tab w:val="num" w:pos="3600"/>
        </w:tabs>
        <w:ind w:left="3600" w:hanging="360"/>
      </w:pPr>
      <w:rPr>
        <w:rFonts w:ascii="Wingdings" w:hAnsi="Wingdings" w:hint="default"/>
      </w:rPr>
    </w:lvl>
    <w:lvl w:ilvl="5" w:tplc="58647340" w:tentative="1">
      <w:start w:val="1"/>
      <w:numFmt w:val="bullet"/>
      <w:lvlText w:val=""/>
      <w:lvlJc w:val="left"/>
      <w:pPr>
        <w:tabs>
          <w:tab w:val="num" w:pos="4320"/>
        </w:tabs>
        <w:ind w:left="4320" w:hanging="360"/>
      </w:pPr>
      <w:rPr>
        <w:rFonts w:ascii="Wingdings" w:hAnsi="Wingdings" w:hint="default"/>
      </w:rPr>
    </w:lvl>
    <w:lvl w:ilvl="6" w:tplc="C7E65E5E" w:tentative="1">
      <w:start w:val="1"/>
      <w:numFmt w:val="bullet"/>
      <w:lvlText w:val=""/>
      <w:lvlJc w:val="left"/>
      <w:pPr>
        <w:tabs>
          <w:tab w:val="num" w:pos="5040"/>
        </w:tabs>
        <w:ind w:left="5040" w:hanging="360"/>
      </w:pPr>
      <w:rPr>
        <w:rFonts w:ascii="Wingdings" w:hAnsi="Wingdings" w:hint="default"/>
      </w:rPr>
    </w:lvl>
    <w:lvl w:ilvl="7" w:tplc="CEE4A3EC" w:tentative="1">
      <w:start w:val="1"/>
      <w:numFmt w:val="bullet"/>
      <w:lvlText w:val=""/>
      <w:lvlJc w:val="left"/>
      <w:pPr>
        <w:tabs>
          <w:tab w:val="num" w:pos="5760"/>
        </w:tabs>
        <w:ind w:left="5760" w:hanging="360"/>
      </w:pPr>
      <w:rPr>
        <w:rFonts w:ascii="Wingdings" w:hAnsi="Wingdings" w:hint="default"/>
      </w:rPr>
    </w:lvl>
    <w:lvl w:ilvl="8" w:tplc="1C0A1F2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4B1229"/>
    <w:multiLevelType w:val="hybridMultilevel"/>
    <w:tmpl w:val="9F365B38"/>
    <w:lvl w:ilvl="0" w:tplc="BF5244A2">
      <w:numFmt w:val="bullet"/>
      <w:lvlText w:val="-"/>
      <w:lvlJc w:val="left"/>
      <w:pPr>
        <w:ind w:left="740" w:hanging="360"/>
      </w:pPr>
      <w:rPr>
        <w:rFonts w:ascii="Calibri" w:eastAsia="Times New Roman" w:hAnsi="Calibri" w:hint="default"/>
      </w:rPr>
    </w:lvl>
    <w:lvl w:ilvl="1" w:tplc="04080003" w:tentative="1">
      <w:start w:val="1"/>
      <w:numFmt w:val="bullet"/>
      <w:lvlText w:val="o"/>
      <w:lvlJc w:val="left"/>
      <w:pPr>
        <w:ind w:left="1460" w:hanging="360"/>
      </w:pPr>
      <w:rPr>
        <w:rFonts w:ascii="Courier New" w:hAnsi="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7" w15:restartNumberingAfterBreak="0">
    <w:nsid w:val="47681E87"/>
    <w:multiLevelType w:val="hybridMultilevel"/>
    <w:tmpl w:val="B58A00B4"/>
    <w:lvl w:ilvl="0" w:tplc="3DFE88F4">
      <w:start w:val="1"/>
      <w:numFmt w:val="bullet"/>
      <w:lvlText w:val=""/>
      <w:lvlJc w:val="left"/>
      <w:pPr>
        <w:tabs>
          <w:tab w:val="num" w:pos="720"/>
        </w:tabs>
        <w:ind w:left="720" w:hanging="360"/>
      </w:pPr>
      <w:rPr>
        <w:rFonts w:ascii="Wingdings" w:hAnsi="Wingdings" w:hint="default"/>
      </w:rPr>
    </w:lvl>
    <w:lvl w:ilvl="1" w:tplc="8BF4B22E" w:tentative="1">
      <w:start w:val="1"/>
      <w:numFmt w:val="bullet"/>
      <w:lvlText w:val=""/>
      <w:lvlJc w:val="left"/>
      <w:pPr>
        <w:tabs>
          <w:tab w:val="num" w:pos="1440"/>
        </w:tabs>
        <w:ind w:left="1440" w:hanging="360"/>
      </w:pPr>
      <w:rPr>
        <w:rFonts w:ascii="Wingdings" w:hAnsi="Wingdings" w:hint="default"/>
      </w:rPr>
    </w:lvl>
    <w:lvl w:ilvl="2" w:tplc="FA620B88" w:tentative="1">
      <w:start w:val="1"/>
      <w:numFmt w:val="bullet"/>
      <w:lvlText w:val=""/>
      <w:lvlJc w:val="left"/>
      <w:pPr>
        <w:tabs>
          <w:tab w:val="num" w:pos="2160"/>
        </w:tabs>
        <w:ind w:left="2160" w:hanging="360"/>
      </w:pPr>
      <w:rPr>
        <w:rFonts w:ascii="Wingdings" w:hAnsi="Wingdings" w:hint="default"/>
      </w:rPr>
    </w:lvl>
    <w:lvl w:ilvl="3" w:tplc="CC5EEC54" w:tentative="1">
      <w:start w:val="1"/>
      <w:numFmt w:val="bullet"/>
      <w:lvlText w:val=""/>
      <w:lvlJc w:val="left"/>
      <w:pPr>
        <w:tabs>
          <w:tab w:val="num" w:pos="2880"/>
        </w:tabs>
        <w:ind w:left="2880" w:hanging="360"/>
      </w:pPr>
      <w:rPr>
        <w:rFonts w:ascii="Wingdings" w:hAnsi="Wingdings" w:hint="default"/>
      </w:rPr>
    </w:lvl>
    <w:lvl w:ilvl="4" w:tplc="F278AFBC" w:tentative="1">
      <w:start w:val="1"/>
      <w:numFmt w:val="bullet"/>
      <w:lvlText w:val=""/>
      <w:lvlJc w:val="left"/>
      <w:pPr>
        <w:tabs>
          <w:tab w:val="num" w:pos="3600"/>
        </w:tabs>
        <w:ind w:left="3600" w:hanging="360"/>
      </w:pPr>
      <w:rPr>
        <w:rFonts w:ascii="Wingdings" w:hAnsi="Wingdings" w:hint="default"/>
      </w:rPr>
    </w:lvl>
    <w:lvl w:ilvl="5" w:tplc="570246A6" w:tentative="1">
      <w:start w:val="1"/>
      <w:numFmt w:val="bullet"/>
      <w:lvlText w:val=""/>
      <w:lvlJc w:val="left"/>
      <w:pPr>
        <w:tabs>
          <w:tab w:val="num" w:pos="4320"/>
        </w:tabs>
        <w:ind w:left="4320" w:hanging="360"/>
      </w:pPr>
      <w:rPr>
        <w:rFonts w:ascii="Wingdings" w:hAnsi="Wingdings" w:hint="default"/>
      </w:rPr>
    </w:lvl>
    <w:lvl w:ilvl="6" w:tplc="B3207128" w:tentative="1">
      <w:start w:val="1"/>
      <w:numFmt w:val="bullet"/>
      <w:lvlText w:val=""/>
      <w:lvlJc w:val="left"/>
      <w:pPr>
        <w:tabs>
          <w:tab w:val="num" w:pos="5040"/>
        </w:tabs>
        <w:ind w:left="5040" w:hanging="360"/>
      </w:pPr>
      <w:rPr>
        <w:rFonts w:ascii="Wingdings" w:hAnsi="Wingdings" w:hint="default"/>
      </w:rPr>
    </w:lvl>
    <w:lvl w:ilvl="7" w:tplc="9312B18E" w:tentative="1">
      <w:start w:val="1"/>
      <w:numFmt w:val="bullet"/>
      <w:lvlText w:val=""/>
      <w:lvlJc w:val="left"/>
      <w:pPr>
        <w:tabs>
          <w:tab w:val="num" w:pos="5760"/>
        </w:tabs>
        <w:ind w:left="5760" w:hanging="360"/>
      </w:pPr>
      <w:rPr>
        <w:rFonts w:ascii="Wingdings" w:hAnsi="Wingdings" w:hint="default"/>
      </w:rPr>
    </w:lvl>
    <w:lvl w:ilvl="8" w:tplc="481E04A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03147A"/>
    <w:multiLevelType w:val="hybridMultilevel"/>
    <w:tmpl w:val="6A3620C8"/>
    <w:lvl w:ilvl="0" w:tplc="F07C855C">
      <w:start w:val="1"/>
      <w:numFmt w:val="bullet"/>
      <w:lvlText w:val=""/>
      <w:lvlJc w:val="left"/>
      <w:pPr>
        <w:tabs>
          <w:tab w:val="num" w:pos="720"/>
        </w:tabs>
        <w:ind w:left="720" w:hanging="360"/>
      </w:pPr>
      <w:rPr>
        <w:rFonts w:ascii="Wingdings" w:hAnsi="Wingdings" w:hint="default"/>
      </w:rPr>
    </w:lvl>
    <w:lvl w:ilvl="1" w:tplc="BA888AFA" w:tentative="1">
      <w:start w:val="1"/>
      <w:numFmt w:val="bullet"/>
      <w:lvlText w:val=""/>
      <w:lvlJc w:val="left"/>
      <w:pPr>
        <w:tabs>
          <w:tab w:val="num" w:pos="1440"/>
        </w:tabs>
        <w:ind w:left="1440" w:hanging="360"/>
      </w:pPr>
      <w:rPr>
        <w:rFonts w:ascii="Wingdings" w:hAnsi="Wingdings" w:hint="default"/>
      </w:rPr>
    </w:lvl>
    <w:lvl w:ilvl="2" w:tplc="132E3658" w:tentative="1">
      <w:start w:val="1"/>
      <w:numFmt w:val="bullet"/>
      <w:lvlText w:val=""/>
      <w:lvlJc w:val="left"/>
      <w:pPr>
        <w:tabs>
          <w:tab w:val="num" w:pos="2160"/>
        </w:tabs>
        <w:ind w:left="2160" w:hanging="360"/>
      </w:pPr>
      <w:rPr>
        <w:rFonts w:ascii="Wingdings" w:hAnsi="Wingdings" w:hint="default"/>
      </w:rPr>
    </w:lvl>
    <w:lvl w:ilvl="3" w:tplc="36B40784" w:tentative="1">
      <w:start w:val="1"/>
      <w:numFmt w:val="bullet"/>
      <w:lvlText w:val=""/>
      <w:lvlJc w:val="left"/>
      <w:pPr>
        <w:tabs>
          <w:tab w:val="num" w:pos="2880"/>
        </w:tabs>
        <w:ind w:left="2880" w:hanging="360"/>
      </w:pPr>
      <w:rPr>
        <w:rFonts w:ascii="Wingdings" w:hAnsi="Wingdings" w:hint="default"/>
      </w:rPr>
    </w:lvl>
    <w:lvl w:ilvl="4" w:tplc="932C8518" w:tentative="1">
      <w:start w:val="1"/>
      <w:numFmt w:val="bullet"/>
      <w:lvlText w:val=""/>
      <w:lvlJc w:val="left"/>
      <w:pPr>
        <w:tabs>
          <w:tab w:val="num" w:pos="3600"/>
        </w:tabs>
        <w:ind w:left="3600" w:hanging="360"/>
      </w:pPr>
      <w:rPr>
        <w:rFonts w:ascii="Wingdings" w:hAnsi="Wingdings" w:hint="default"/>
      </w:rPr>
    </w:lvl>
    <w:lvl w:ilvl="5" w:tplc="8B26992E" w:tentative="1">
      <w:start w:val="1"/>
      <w:numFmt w:val="bullet"/>
      <w:lvlText w:val=""/>
      <w:lvlJc w:val="left"/>
      <w:pPr>
        <w:tabs>
          <w:tab w:val="num" w:pos="4320"/>
        </w:tabs>
        <w:ind w:left="4320" w:hanging="360"/>
      </w:pPr>
      <w:rPr>
        <w:rFonts w:ascii="Wingdings" w:hAnsi="Wingdings" w:hint="default"/>
      </w:rPr>
    </w:lvl>
    <w:lvl w:ilvl="6" w:tplc="105625B0" w:tentative="1">
      <w:start w:val="1"/>
      <w:numFmt w:val="bullet"/>
      <w:lvlText w:val=""/>
      <w:lvlJc w:val="left"/>
      <w:pPr>
        <w:tabs>
          <w:tab w:val="num" w:pos="5040"/>
        </w:tabs>
        <w:ind w:left="5040" w:hanging="360"/>
      </w:pPr>
      <w:rPr>
        <w:rFonts w:ascii="Wingdings" w:hAnsi="Wingdings" w:hint="default"/>
      </w:rPr>
    </w:lvl>
    <w:lvl w:ilvl="7" w:tplc="46F6A4EA" w:tentative="1">
      <w:start w:val="1"/>
      <w:numFmt w:val="bullet"/>
      <w:lvlText w:val=""/>
      <w:lvlJc w:val="left"/>
      <w:pPr>
        <w:tabs>
          <w:tab w:val="num" w:pos="5760"/>
        </w:tabs>
        <w:ind w:left="5760" w:hanging="360"/>
      </w:pPr>
      <w:rPr>
        <w:rFonts w:ascii="Wingdings" w:hAnsi="Wingdings" w:hint="default"/>
      </w:rPr>
    </w:lvl>
    <w:lvl w:ilvl="8" w:tplc="127C60C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E652D9"/>
    <w:multiLevelType w:val="hybridMultilevel"/>
    <w:tmpl w:val="0840D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7F85F59"/>
    <w:multiLevelType w:val="hybridMultilevel"/>
    <w:tmpl w:val="35BE394C"/>
    <w:lvl w:ilvl="0" w:tplc="6A5253F2">
      <w:start w:val="1"/>
      <w:numFmt w:val="bullet"/>
      <w:lvlText w:val=""/>
      <w:lvlJc w:val="left"/>
      <w:pPr>
        <w:tabs>
          <w:tab w:val="num" w:pos="720"/>
        </w:tabs>
        <w:ind w:left="720" w:hanging="360"/>
      </w:pPr>
      <w:rPr>
        <w:rFonts w:ascii="Wingdings" w:hAnsi="Wingdings" w:hint="default"/>
      </w:rPr>
    </w:lvl>
    <w:lvl w:ilvl="1" w:tplc="C56A0300" w:tentative="1">
      <w:start w:val="1"/>
      <w:numFmt w:val="bullet"/>
      <w:lvlText w:val=""/>
      <w:lvlJc w:val="left"/>
      <w:pPr>
        <w:tabs>
          <w:tab w:val="num" w:pos="1440"/>
        </w:tabs>
        <w:ind w:left="1440" w:hanging="360"/>
      </w:pPr>
      <w:rPr>
        <w:rFonts w:ascii="Wingdings" w:hAnsi="Wingdings" w:hint="default"/>
      </w:rPr>
    </w:lvl>
    <w:lvl w:ilvl="2" w:tplc="6540A342" w:tentative="1">
      <w:start w:val="1"/>
      <w:numFmt w:val="bullet"/>
      <w:lvlText w:val=""/>
      <w:lvlJc w:val="left"/>
      <w:pPr>
        <w:tabs>
          <w:tab w:val="num" w:pos="2160"/>
        </w:tabs>
        <w:ind w:left="2160" w:hanging="360"/>
      </w:pPr>
      <w:rPr>
        <w:rFonts w:ascii="Wingdings" w:hAnsi="Wingdings" w:hint="default"/>
      </w:rPr>
    </w:lvl>
    <w:lvl w:ilvl="3" w:tplc="CC487EC8" w:tentative="1">
      <w:start w:val="1"/>
      <w:numFmt w:val="bullet"/>
      <w:lvlText w:val=""/>
      <w:lvlJc w:val="left"/>
      <w:pPr>
        <w:tabs>
          <w:tab w:val="num" w:pos="2880"/>
        </w:tabs>
        <w:ind w:left="2880" w:hanging="360"/>
      </w:pPr>
      <w:rPr>
        <w:rFonts w:ascii="Wingdings" w:hAnsi="Wingdings" w:hint="default"/>
      </w:rPr>
    </w:lvl>
    <w:lvl w:ilvl="4" w:tplc="5F362282" w:tentative="1">
      <w:start w:val="1"/>
      <w:numFmt w:val="bullet"/>
      <w:lvlText w:val=""/>
      <w:lvlJc w:val="left"/>
      <w:pPr>
        <w:tabs>
          <w:tab w:val="num" w:pos="3600"/>
        </w:tabs>
        <w:ind w:left="3600" w:hanging="360"/>
      </w:pPr>
      <w:rPr>
        <w:rFonts w:ascii="Wingdings" w:hAnsi="Wingdings" w:hint="default"/>
      </w:rPr>
    </w:lvl>
    <w:lvl w:ilvl="5" w:tplc="4D5C3678" w:tentative="1">
      <w:start w:val="1"/>
      <w:numFmt w:val="bullet"/>
      <w:lvlText w:val=""/>
      <w:lvlJc w:val="left"/>
      <w:pPr>
        <w:tabs>
          <w:tab w:val="num" w:pos="4320"/>
        </w:tabs>
        <w:ind w:left="4320" w:hanging="360"/>
      </w:pPr>
      <w:rPr>
        <w:rFonts w:ascii="Wingdings" w:hAnsi="Wingdings" w:hint="default"/>
      </w:rPr>
    </w:lvl>
    <w:lvl w:ilvl="6" w:tplc="EB12B744" w:tentative="1">
      <w:start w:val="1"/>
      <w:numFmt w:val="bullet"/>
      <w:lvlText w:val=""/>
      <w:lvlJc w:val="left"/>
      <w:pPr>
        <w:tabs>
          <w:tab w:val="num" w:pos="5040"/>
        </w:tabs>
        <w:ind w:left="5040" w:hanging="360"/>
      </w:pPr>
      <w:rPr>
        <w:rFonts w:ascii="Wingdings" w:hAnsi="Wingdings" w:hint="default"/>
      </w:rPr>
    </w:lvl>
    <w:lvl w:ilvl="7" w:tplc="3EF25618" w:tentative="1">
      <w:start w:val="1"/>
      <w:numFmt w:val="bullet"/>
      <w:lvlText w:val=""/>
      <w:lvlJc w:val="left"/>
      <w:pPr>
        <w:tabs>
          <w:tab w:val="num" w:pos="5760"/>
        </w:tabs>
        <w:ind w:left="5760" w:hanging="360"/>
      </w:pPr>
      <w:rPr>
        <w:rFonts w:ascii="Wingdings" w:hAnsi="Wingdings" w:hint="default"/>
      </w:rPr>
    </w:lvl>
    <w:lvl w:ilvl="8" w:tplc="4ED016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2" w15:restartNumberingAfterBreak="0">
    <w:nsid w:val="6CDD1A80"/>
    <w:multiLevelType w:val="hybridMultilevel"/>
    <w:tmpl w:val="8806E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5EE033E"/>
    <w:multiLevelType w:val="hybridMultilevel"/>
    <w:tmpl w:val="05F27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7832141"/>
    <w:multiLevelType w:val="hybridMultilevel"/>
    <w:tmpl w:val="E9EEFC94"/>
    <w:lvl w:ilvl="0" w:tplc="3F44A13A">
      <w:start w:val="1"/>
      <w:numFmt w:val="bullet"/>
      <w:lvlText w:val=""/>
      <w:lvlJc w:val="left"/>
      <w:pPr>
        <w:tabs>
          <w:tab w:val="num" w:pos="720"/>
        </w:tabs>
        <w:ind w:left="720" w:hanging="360"/>
      </w:pPr>
      <w:rPr>
        <w:rFonts w:ascii="Wingdings" w:hAnsi="Wingdings" w:hint="default"/>
      </w:rPr>
    </w:lvl>
    <w:lvl w:ilvl="1" w:tplc="CC3460E2" w:tentative="1">
      <w:start w:val="1"/>
      <w:numFmt w:val="bullet"/>
      <w:lvlText w:val=""/>
      <w:lvlJc w:val="left"/>
      <w:pPr>
        <w:tabs>
          <w:tab w:val="num" w:pos="1440"/>
        </w:tabs>
        <w:ind w:left="1440" w:hanging="360"/>
      </w:pPr>
      <w:rPr>
        <w:rFonts w:ascii="Wingdings" w:hAnsi="Wingdings" w:hint="default"/>
      </w:rPr>
    </w:lvl>
    <w:lvl w:ilvl="2" w:tplc="35F2E030" w:tentative="1">
      <w:start w:val="1"/>
      <w:numFmt w:val="bullet"/>
      <w:lvlText w:val=""/>
      <w:lvlJc w:val="left"/>
      <w:pPr>
        <w:tabs>
          <w:tab w:val="num" w:pos="2160"/>
        </w:tabs>
        <w:ind w:left="2160" w:hanging="360"/>
      </w:pPr>
      <w:rPr>
        <w:rFonts w:ascii="Wingdings" w:hAnsi="Wingdings" w:hint="default"/>
      </w:rPr>
    </w:lvl>
    <w:lvl w:ilvl="3" w:tplc="33049C50" w:tentative="1">
      <w:start w:val="1"/>
      <w:numFmt w:val="bullet"/>
      <w:lvlText w:val=""/>
      <w:lvlJc w:val="left"/>
      <w:pPr>
        <w:tabs>
          <w:tab w:val="num" w:pos="2880"/>
        </w:tabs>
        <w:ind w:left="2880" w:hanging="360"/>
      </w:pPr>
      <w:rPr>
        <w:rFonts w:ascii="Wingdings" w:hAnsi="Wingdings" w:hint="default"/>
      </w:rPr>
    </w:lvl>
    <w:lvl w:ilvl="4" w:tplc="3782E30C" w:tentative="1">
      <w:start w:val="1"/>
      <w:numFmt w:val="bullet"/>
      <w:lvlText w:val=""/>
      <w:lvlJc w:val="left"/>
      <w:pPr>
        <w:tabs>
          <w:tab w:val="num" w:pos="3600"/>
        </w:tabs>
        <w:ind w:left="3600" w:hanging="360"/>
      </w:pPr>
      <w:rPr>
        <w:rFonts w:ascii="Wingdings" w:hAnsi="Wingdings" w:hint="default"/>
      </w:rPr>
    </w:lvl>
    <w:lvl w:ilvl="5" w:tplc="C27A5FEA" w:tentative="1">
      <w:start w:val="1"/>
      <w:numFmt w:val="bullet"/>
      <w:lvlText w:val=""/>
      <w:lvlJc w:val="left"/>
      <w:pPr>
        <w:tabs>
          <w:tab w:val="num" w:pos="4320"/>
        </w:tabs>
        <w:ind w:left="4320" w:hanging="360"/>
      </w:pPr>
      <w:rPr>
        <w:rFonts w:ascii="Wingdings" w:hAnsi="Wingdings" w:hint="default"/>
      </w:rPr>
    </w:lvl>
    <w:lvl w:ilvl="6" w:tplc="17660946" w:tentative="1">
      <w:start w:val="1"/>
      <w:numFmt w:val="bullet"/>
      <w:lvlText w:val=""/>
      <w:lvlJc w:val="left"/>
      <w:pPr>
        <w:tabs>
          <w:tab w:val="num" w:pos="5040"/>
        </w:tabs>
        <w:ind w:left="5040" w:hanging="360"/>
      </w:pPr>
      <w:rPr>
        <w:rFonts w:ascii="Wingdings" w:hAnsi="Wingdings" w:hint="default"/>
      </w:rPr>
    </w:lvl>
    <w:lvl w:ilvl="7" w:tplc="3E0EEDD0" w:tentative="1">
      <w:start w:val="1"/>
      <w:numFmt w:val="bullet"/>
      <w:lvlText w:val=""/>
      <w:lvlJc w:val="left"/>
      <w:pPr>
        <w:tabs>
          <w:tab w:val="num" w:pos="5760"/>
        </w:tabs>
        <w:ind w:left="5760" w:hanging="360"/>
      </w:pPr>
      <w:rPr>
        <w:rFonts w:ascii="Wingdings" w:hAnsi="Wingdings" w:hint="default"/>
      </w:rPr>
    </w:lvl>
    <w:lvl w:ilvl="8" w:tplc="04DE21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332F0E"/>
    <w:multiLevelType w:val="hybridMultilevel"/>
    <w:tmpl w:val="BA42292C"/>
    <w:lvl w:ilvl="0" w:tplc="FB96505A">
      <w:start w:val="1"/>
      <w:numFmt w:val="bullet"/>
      <w:lvlText w:val=""/>
      <w:lvlJc w:val="left"/>
      <w:pPr>
        <w:tabs>
          <w:tab w:val="num" w:pos="720"/>
        </w:tabs>
        <w:ind w:left="720" w:hanging="360"/>
      </w:pPr>
      <w:rPr>
        <w:rFonts w:ascii="Wingdings" w:hAnsi="Wingdings" w:hint="default"/>
      </w:rPr>
    </w:lvl>
    <w:lvl w:ilvl="1" w:tplc="16669574" w:tentative="1">
      <w:start w:val="1"/>
      <w:numFmt w:val="bullet"/>
      <w:lvlText w:val=""/>
      <w:lvlJc w:val="left"/>
      <w:pPr>
        <w:tabs>
          <w:tab w:val="num" w:pos="1440"/>
        </w:tabs>
        <w:ind w:left="1440" w:hanging="360"/>
      </w:pPr>
      <w:rPr>
        <w:rFonts w:ascii="Wingdings" w:hAnsi="Wingdings" w:hint="default"/>
      </w:rPr>
    </w:lvl>
    <w:lvl w:ilvl="2" w:tplc="1490285A" w:tentative="1">
      <w:start w:val="1"/>
      <w:numFmt w:val="bullet"/>
      <w:lvlText w:val=""/>
      <w:lvlJc w:val="left"/>
      <w:pPr>
        <w:tabs>
          <w:tab w:val="num" w:pos="2160"/>
        </w:tabs>
        <w:ind w:left="2160" w:hanging="360"/>
      </w:pPr>
      <w:rPr>
        <w:rFonts w:ascii="Wingdings" w:hAnsi="Wingdings" w:hint="default"/>
      </w:rPr>
    </w:lvl>
    <w:lvl w:ilvl="3" w:tplc="6A5EFD4A" w:tentative="1">
      <w:start w:val="1"/>
      <w:numFmt w:val="bullet"/>
      <w:lvlText w:val=""/>
      <w:lvlJc w:val="left"/>
      <w:pPr>
        <w:tabs>
          <w:tab w:val="num" w:pos="2880"/>
        </w:tabs>
        <w:ind w:left="2880" w:hanging="360"/>
      </w:pPr>
      <w:rPr>
        <w:rFonts w:ascii="Wingdings" w:hAnsi="Wingdings" w:hint="default"/>
      </w:rPr>
    </w:lvl>
    <w:lvl w:ilvl="4" w:tplc="A6B02F94" w:tentative="1">
      <w:start w:val="1"/>
      <w:numFmt w:val="bullet"/>
      <w:lvlText w:val=""/>
      <w:lvlJc w:val="left"/>
      <w:pPr>
        <w:tabs>
          <w:tab w:val="num" w:pos="3600"/>
        </w:tabs>
        <w:ind w:left="3600" w:hanging="360"/>
      </w:pPr>
      <w:rPr>
        <w:rFonts w:ascii="Wingdings" w:hAnsi="Wingdings" w:hint="default"/>
      </w:rPr>
    </w:lvl>
    <w:lvl w:ilvl="5" w:tplc="C028465E" w:tentative="1">
      <w:start w:val="1"/>
      <w:numFmt w:val="bullet"/>
      <w:lvlText w:val=""/>
      <w:lvlJc w:val="left"/>
      <w:pPr>
        <w:tabs>
          <w:tab w:val="num" w:pos="4320"/>
        </w:tabs>
        <w:ind w:left="4320" w:hanging="360"/>
      </w:pPr>
      <w:rPr>
        <w:rFonts w:ascii="Wingdings" w:hAnsi="Wingdings" w:hint="default"/>
      </w:rPr>
    </w:lvl>
    <w:lvl w:ilvl="6" w:tplc="E748707E" w:tentative="1">
      <w:start w:val="1"/>
      <w:numFmt w:val="bullet"/>
      <w:lvlText w:val=""/>
      <w:lvlJc w:val="left"/>
      <w:pPr>
        <w:tabs>
          <w:tab w:val="num" w:pos="5040"/>
        </w:tabs>
        <w:ind w:left="5040" w:hanging="360"/>
      </w:pPr>
      <w:rPr>
        <w:rFonts w:ascii="Wingdings" w:hAnsi="Wingdings" w:hint="default"/>
      </w:rPr>
    </w:lvl>
    <w:lvl w:ilvl="7" w:tplc="1C8A503E" w:tentative="1">
      <w:start w:val="1"/>
      <w:numFmt w:val="bullet"/>
      <w:lvlText w:val=""/>
      <w:lvlJc w:val="left"/>
      <w:pPr>
        <w:tabs>
          <w:tab w:val="num" w:pos="5760"/>
        </w:tabs>
        <w:ind w:left="5760" w:hanging="360"/>
      </w:pPr>
      <w:rPr>
        <w:rFonts w:ascii="Wingdings" w:hAnsi="Wingdings" w:hint="default"/>
      </w:rPr>
    </w:lvl>
    <w:lvl w:ilvl="8" w:tplc="F53EFFCC"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7"/>
  </w:num>
  <w:num w:numId="5">
    <w:abstractNumId w:val="10"/>
  </w:num>
  <w:num w:numId="6">
    <w:abstractNumId w:val="3"/>
  </w:num>
  <w:num w:numId="7">
    <w:abstractNumId w:val="4"/>
  </w:num>
  <w:num w:numId="8">
    <w:abstractNumId w:val="8"/>
  </w:num>
  <w:num w:numId="9">
    <w:abstractNumId w:val="14"/>
  </w:num>
  <w:num w:numId="10">
    <w:abstractNumId w:val="5"/>
  </w:num>
  <w:num w:numId="11">
    <w:abstractNumId w:val="15"/>
  </w:num>
  <w:num w:numId="12">
    <w:abstractNumId w:val="2"/>
  </w:num>
  <w:num w:numId="13">
    <w:abstractNumId w:val="0"/>
  </w:num>
  <w:num w:numId="14">
    <w:abstractNumId w:val="12"/>
  </w:num>
  <w:num w:numId="15">
    <w:abstractNumId w:val="13"/>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5C"/>
    <w:rsid w:val="000144A4"/>
    <w:rsid w:val="00031690"/>
    <w:rsid w:val="00080274"/>
    <w:rsid w:val="00083DC1"/>
    <w:rsid w:val="000A5EFC"/>
    <w:rsid w:val="00130D2C"/>
    <w:rsid w:val="00144099"/>
    <w:rsid w:val="001F18D0"/>
    <w:rsid w:val="00215CD9"/>
    <w:rsid w:val="002228F8"/>
    <w:rsid w:val="00224CBF"/>
    <w:rsid w:val="0023148C"/>
    <w:rsid w:val="00291009"/>
    <w:rsid w:val="002F61FB"/>
    <w:rsid w:val="003533FC"/>
    <w:rsid w:val="00361A57"/>
    <w:rsid w:val="003B0275"/>
    <w:rsid w:val="003B0533"/>
    <w:rsid w:val="003D2CEC"/>
    <w:rsid w:val="00412D1F"/>
    <w:rsid w:val="004404ED"/>
    <w:rsid w:val="00492B58"/>
    <w:rsid w:val="00494056"/>
    <w:rsid w:val="004B0978"/>
    <w:rsid w:val="00503451"/>
    <w:rsid w:val="00505D4C"/>
    <w:rsid w:val="0051485C"/>
    <w:rsid w:val="00582A24"/>
    <w:rsid w:val="005C28DE"/>
    <w:rsid w:val="0061115E"/>
    <w:rsid w:val="00615D73"/>
    <w:rsid w:val="006803B5"/>
    <w:rsid w:val="00705AAD"/>
    <w:rsid w:val="00723A10"/>
    <w:rsid w:val="007D3EC0"/>
    <w:rsid w:val="007F4640"/>
    <w:rsid w:val="008231E4"/>
    <w:rsid w:val="00847914"/>
    <w:rsid w:val="00897AB9"/>
    <w:rsid w:val="008A4F31"/>
    <w:rsid w:val="00901A0A"/>
    <w:rsid w:val="00971CDE"/>
    <w:rsid w:val="0097448A"/>
    <w:rsid w:val="00A80B1D"/>
    <w:rsid w:val="00A83FEC"/>
    <w:rsid w:val="00A8718B"/>
    <w:rsid w:val="00A92A45"/>
    <w:rsid w:val="00AD3CCB"/>
    <w:rsid w:val="00B40BB5"/>
    <w:rsid w:val="00B459C7"/>
    <w:rsid w:val="00B604BB"/>
    <w:rsid w:val="00C211BF"/>
    <w:rsid w:val="00C4370C"/>
    <w:rsid w:val="00C80DCD"/>
    <w:rsid w:val="00CA51B0"/>
    <w:rsid w:val="00CF2857"/>
    <w:rsid w:val="00D111B6"/>
    <w:rsid w:val="00D4170D"/>
    <w:rsid w:val="00D427E1"/>
    <w:rsid w:val="00D51A8C"/>
    <w:rsid w:val="00D72AF8"/>
    <w:rsid w:val="00DB2FAF"/>
    <w:rsid w:val="00E546FF"/>
    <w:rsid w:val="00E87072"/>
    <w:rsid w:val="00EA63BA"/>
    <w:rsid w:val="00EB1573"/>
    <w:rsid w:val="00EF5619"/>
    <w:rsid w:val="00F359C1"/>
    <w:rsid w:val="00F47F1C"/>
    <w:rsid w:val="00F563E5"/>
    <w:rsid w:val="00F71708"/>
    <w:rsid w:val="00FB3F93"/>
    <w:rsid w:val="00FC35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DB8751-5E9C-4A5C-AB68-B4C7F69B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85C"/>
    <w:rPr>
      <w:rFonts w:ascii="Times New Roman" w:eastAsia="Times New Roman" w:hAnsi="Times New Roman"/>
      <w:sz w:val="24"/>
      <w:szCs w:val="24"/>
    </w:rPr>
  </w:style>
  <w:style w:type="paragraph" w:styleId="Heading3">
    <w:name w:val="heading 3"/>
    <w:basedOn w:val="Normal"/>
    <w:next w:val="Normal"/>
    <w:link w:val="Heading3Char"/>
    <w:uiPriority w:val="99"/>
    <w:qFormat/>
    <w:rsid w:val="008A4F31"/>
    <w:pPr>
      <w:keepNext/>
      <w:keepLines/>
      <w:spacing w:before="200" w:line="276" w:lineRule="auto"/>
      <w:outlineLvl w:val="2"/>
    </w:pPr>
    <w:rPr>
      <w:rFonts w:ascii="Cambria" w:eastAsia="Calibri"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8A4F31"/>
    <w:rPr>
      <w:rFonts w:ascii="Cambria" w:hAnsi="Cambria" w:cs="Times New Roman"/>
      <w:b/>
      <w:bCs/>
      <w:color w:val="4F81BD"/>
    </w:rPr>
  </w:style>
  <w:style w:type="table" w:customStyle="1" w:styleId="TableGrid3">
    <w:name w:val="Table Grid3"/>
    <w:uiPriority w:val="99"/>
    <w:rsid w:val="0051485C"/>
    <w:rPr>
      <w:rFonts w:ascii="Times New Roman" w:eastAsia="Times New Roman" w:hAnsi="Times New Roman"/>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51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F18D0"/>
    <w:rPr>
      <w:rFonts w:cs="Times New Roman"/>
      <w:color w:val="0000FF"/>
      <w:u w:val="single"/>
    </w:rPr>
  </w:style>
  <w:style w:type="paragraph" w:styleId="ListParagraph">
    <w:name w:val="List Paragraph"/>
    <w:basedOn w:val="Normal"/>
    <w:uiPriority w:val="99"/>
    <w:qFormat/>
    <w:rsid w:val="008A4F31"/>
    <w:pPr>
      <w:spacing w:after="200" w:line="276" w:lineRule="auto"/>
      <w:ind w:left="720"/>
      <w:contextualSpacing/>
    </w:pPr>
    <w:rPr>
      <w:rFonts w:ascii="Calibri" w:eastAsia="Calibri" w:hAnsi="Calibri"/>
      <w:sz w:val="22"/>
      <w:szCs w:val="22"/>
      <w:lang w:val="el-GR"/>
    </w:rPr>
  </w:style>
  <w:style w:type="paragraph" w:styleId="BalloonText">
    <w:name w:val="Balloon Text"/>
    <w:basedOn w:val="Normal"/>
    <w:link w:val="BalloonTextChar"/>
    <w:uiPriority w:val="99"/>
    <w:semiHidden/>
    <w:rsid w:val="00897AB9"/>
    <w:rPr>
      <w:rFonts w:ascii="Tahoma" w:eastAsia="Calibri" w:hAnsi="Tahoma"/>
      <w:sz w:val="16"/>
      <w:szCs w:val="16"/>
    </w:rPr>
  </w:style>
  <w:style w:type="character" w:customStyle="1" w:styleId="BalloonTextChar">
    <w:name w:val="Balloon Text Char"/>
    <w:link w:val="BalloonText"/>
    <w:uiPriority w:val="99"/>
    <w:semiHidden/>
    <w:locked/>
    <w:rsid w:val="00897AB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192721">
      <w:marLeft w:val="0"/>
      <w:marRight w:val="0"/>
      <w:marTop w:val="0"/>
      <w:marBottom w:val="0"/>
      <w:divBdr>
        <w:top w:val="none" w:sz="0" w:space="0" w:color="auto"/>
        <w:left w:val="none" w:sz="0" w:space="0" w:color="auto"/>
        <w:bottom w:val="none" w:sz="0" w:space="0" w:color="auto"/>
        <w:right w:val="none" w:sz="0" w:space="0" w:color="auto"/>
      </w:divBdr>
      <w:divsChild>
        <w:div w:id="978192737">
          <w:marLeft w:val="547"/>
          <w:marRight w:val="0"/>
          <w:marTop w:val="134"/>
          <w:marBottom w:val="0"/>
          <w:divBdr>
            <w:top w:val="none" w:sz="0" w:space="0" w:color="auto"/>
            <w:left w:val="none" w:sz="0" w:space="0" w:color="auto"/>
            <w:bottom w:val="none" w:sz="0" w:space="0" w:color="auto"/>
            <w:right w:val="none" w:sz="0" w:space="0" w:color="auto"/>
          </w:divBdr>
        </w:div>
      </w:divsChild>
    </w:div>
    <w:div w:id="978192730">
      <w:marLeft w:val="0"/>
      <w:marRight w:val="0"/>
      <w:marTop w:val="0"/>
      <w:marBottom w:val="0"/>
      <w:divBdr>
        <w:top w:val="none" w:sz="0" w:space="0" w:color="auto"/>
        <w:left w:val="none" w:sz="0" w:space="0" w:color="auto"/>
        <w:bottom w:val="none" w:sz="0" w:space="0" w:color="auto"/>
        <w:right w:val="none" w:sz="0" w:space="0" w:color="auto"/>
      </w:divBdr>
      <w:divsChild>
        <w:div w:id="978192726">
          <w:marLeft w:val="547"/>
          <w:marRight w:val="0"/>
          <w:marTop w:val="134"/>
          <w:marBottom w:val="0"/>
          <w:divBdr>
            <w:top w:val="none" w:sz="0" w:space="0" w:color="auto"/>
            <w:left w:val="none" w:sz="0" w:space="0" w:color="auto"/>
            <w:bottom w:val="none" w:sz="0" w:space="0" w:color="auto"/>
            <w:right w:val="none" w:sz="0" w:space="0" w:color="auto"/>
          </w:divBdr>
        </w:div>
        <w:div w:id="978192733">
          <w:marLeft w:val="547"/>
          <w:marRight w:val="0"/>
          <w:marTop w:val="134"/>
          <w:marBottom w:val="0"/>
          <w:divBdr>
            <w:top w:val="none" w:sz="0" w:space="0" w:color="auto"/>
            <w:left w:val="none" w:sz="0" w:space="0" w:color="auto"/>
            <w:bottom w:val="none" w:sz="0" w:space="0" w:color="auto"/>
            <w:right w:val="none" w:sz="0" w:space="0" w:color="auto"/>
          </w:divBdr>
        </w:div>
        <w:div w:id="978192736">
          <w:marLeft w:val="547"/>
          <w:marRight w:val="0"/>
          <w:marTop w:val="134"/>
          <w:marBottom w:val="0"/>
          <w:divBdr>
            <w:top w:val="none" w:sz="0" w:space="0" w:color="auto"/>
            <w:left w:val="none" w:sz="0" w:space="0" w:color="auto"/>
            <w:bottom w:val="none" w:sz="0" w:space="0" w:color="auto"/>
            <w:right w:val="none" w:sz="0" w:space="0" w:color="auto"/>
          </w:divBdr>
        </w:div>
      </w:divsChild>
    </w:div>
    <w:div w:id="978192731">
      <w:marLeft w:val="0"/>
      <w:marRight w:val="0"/>
      <w:marTop w:val="0"/>
      <w:marBottom w:val="0"/>
      <w:divBdr>
        <w:top w:val="none" w:sz="0" w:space="0" w:color="auto"/>
        <w:left w:val="none" w:sz="0" w:space="0" w:color="auto"/>
        <w:bottom w:val="none" w:sz="0" w:space="0" w:color="auto"/>
        <w:right w:val="none" w:sz="0" w:space="0" w:color="auto"/>
      </w:divBdr>
      <w:divsChild>
        <w:div w:id="978192722">
          <w:marLeft w:val="547"/>
          <w:marRight w:val="0"/>
          <w:marTop w:val="134"/>
          <w:marBottom w:val="0"/>
          <w:divBdr>
            <w:top w:val="none" w:sz="0" w:space="0" w:color="auto"/>
            <w:left w:val="none" w:sz="0" w:space="0" w:color="auto"/>
            <w:bottom w:val="none" w:sz="0" w:space="0" w:color="auto"/>
            <w:right w:val="none" w:sz="0" w:space="0" w:color="auto"/>
          </w:divBdr>
        </w:div>
        <w:div w:id="978192723">
          <w:marLeft w:val="547"/>
          <w:marRight w:val="0"/>
          <w:marTop w:val="134"/>
          <w:marBottom w:val="0"/>
          <w:divBdr>
            <w:top w:val="none" w:sz="0" w:space="0" w:color="auto"/>
            <w:left w:val="none" w:sz="0" w:space="0" w:color="auto"/>
            <w:bottom w:val="none" w:sz="0" w:space="0" w:color="auto"/>
            <w:right w:val="none" w:sz="0" w:space="0" w:color="auto"/>
          </w:divBdr>
        </w:div>
        <w:div w:id="978192724">
          <w:marLeft w:val="547"/>
          <w:marRight w:val="0"/>
          <w:marTop w:val="134"/>
          <w:marBottom w:val="0"/>
          <w:divBdr>
            <w:top w:val="none" w:sz="0" w:space="0" w:color="auto"/>
            <w:left w:val="none" w:sz="0" w:space="0" w:color="auto"/>
            <w:bottom w:val="none" w:sz="0" w:space="0" w:color="auto"/>
            <w:right w:val="none" w:sz="0" w:space="0" w:color="auto"/>
          </w:divBdr>
        </w:div>
        <w:div w:id="978192728">
          <w:marLeft w:val="547"/>
          <w:marRight w:val="0"/>
          <w:marTop w:val="134"/>
          <w:marBottom w:val="0"/>
          <w:divBdr>
            <w:top w:val="none" w:sz="0" w:space="0" w:color="auto"/>
            <w:left w:val="none" w:sz="0" w:space="0" w:color="auto"/>
            <w:bottom w:val="none" w:sz="0" w:space="0" w:color="auto"/>
            <w:right w:val="none" w:sz="0" w:space="0" w:color="auto"/>
          </w:divBdr>
        </w:div>
      </w:divsChild>
    </w:div>
    <w:div w:id="978192732">
      <w:marLeft w:val="0"/>
      <w:marRight w:val="0"/>
      <w:marTop w:val="0"/>
      <w:marBottom w:val="0"/>
      <w:divBdr>
        <w:top w:val="none" w:sz="0" w:space="0" w:color="auto"/>
        <w:left w:val="none" w:sz="0" w:space="0" w:color="auto"/>
        <w:bottom w:val="none" w:sz="0" w:space="0" w:color="auto"/>
        <w:right w:val="none" w:sz="0" w:space="0" w:color="auto"/>
      </w:divBdr>
      <w:divsChild>
        <w:div w:id="978192725">
          <w:marLeft w:val="547"/>
          <w:marRight w:val="0"/>
          <w:marTop w:val="134"/>
          <w:marBottom w:val="0"/>
          <w:divBdr>
            <w:top w:val="none" w:sz="0" w:space="0" w:color="auto"/>
            <w:left w:val="none" w:sz="0" w:space="0" w:color="auto"/>
            <w:bottom w:val="none" w:sz="0" w:space="0" w:color="auto"/>
            <w:right w:val="none" w:sz="0" w:space="0" w:color="auto"/>
          </w:divBdr>
        </w:div>
        <w:div w:id="978192740">
          <w:marLeft w:val="547"/>
          <w:marRight w:val="0"/>
          <w:marTop w:val="134"/>
          <w:marBottom w:val="0"/>
          <w:divBdr>
            <w:top w:val="none" w:sz="0" w:space="0" w:color="auto"/>
            <w:left w:val="none" w:sz="0" w:space="0" w:color="auto"/>
            <w:bottom w:val="none" w:sz="0" w:space="0" w:color="auto"/>
            <w:right w:val="none" w:sz="0" w:space="0" w:color="auto"/>
          </w:divBdr>
        </w:div>
        <w:div w:id="978192742">
          <w:marLeft w:val="547"/>
          <w:marRight w:val="0"/>
          <w:marTop w:val="134"/>
          <w:marBottom w:val="0"/>
          <w:divBdr>
            <w:top w:val="none" w:sz="0" w:space="0" w:color="auto"/>
            <w:left w:val="none" w:sz="0" w:space="0" w:color="auto"/>
            <w:bottom w:val="none" w:sz="0" w:space="0" w:color="auto"/>
            <w:right w:val="none" w:sz="0" w:space="0" w:color="auto"/>
          </w:divBdr>
        </w:div>
      </w:divsChild>
    </w:div>
    <w:div w:id="978192738">
      <w:marLeft w:val="0"/>
      <w:marRight w:val="0"/>
      <w:marTop w:val="0"/>
      <w:marBottom w:val="0"/>
      <w:divBdr>
        <w:top w:val="none" w:sz="0" w:space="0" w:color="auto"/>
        <w:left w:val="none" w:sz="0" w:space="0" w:color="auto"/>
        <w:bottom w:val="none" w:sz="0" w:space="0" w:color="auto"/>
        <w:right w:val="none" w:sz="0" w:space="0" w:color="auto"/>
      </w:divBdr>
      <w:divsChild>
        <w:div w:id="978192729">
          <w:marLeft w:val="547"/>
          <w:marRight w:val="0"/>
          <w:marTop w:val="134"/>
          <w:marBottom w:val="0"/>
          <w:divBdr>
            <w:top w:val="none" w:sz="0" w:space="0" w:color="auto"/>
            <w:left w:val="none" w:sz="0" w:space="0" w:color="auto"/>
            <w:bottom w:val="none" w:sz="0" w:space="0" w:color="auto"/>
            <w:right w:val="none" w:sz="0" w:space="0" w:color="auto"/>
          </w:divBdr>
        </w:div>
        <w:div w:id="978192735">
          <w:marLeft w:val="547"/>
          <w:marRight w:val="0"/>
          <w:marTop w:val="134"/>
          <w:marBottom w:val="0"/>
          <w:divBdr>
            <w:top w:val="none" w:sz="0" w:space="0" w:color="auto"/>
            <w:left w:val="none" w:sz="0" w:space="0" w:color="auto"/>
            <w:bottom w:val="none" w:sz="0" w:space="0" w:color="auto"/>
            <w:right w:val="none" w:sz="0" w:space="0" w:color="auto"/>
          </w:divBdr>
        </w:div>
      </w:divsChild>
    </w:div>
    <w:div w:id="978192739">
      <w:marLeft w:val="0"/>
      <w:marRight w:val="0"/>
      <w:marTop w:val="0"/>
      <w:marBottom w:val="0"/>
      <w:divBdr>
        <w:top w:val="none" w:sz="0" w:space="0" w:color="auto"/>
        <w:left w:val="none" w:sz="0" w:space="0" w:color="auto"/>
        <w:bottom w:val="none" w:sz="0" w:space="0" w:color="auto"/>
        <w:right w:val="none" w:sz="0" w:space="0" w:color="auto"/>
      </w:divBdr>
      <w:divsChild>
        <w:div w:id="978192734">
          <w:marLeft w:val="547"/>
          <w:marRight w:val="0"/>
          <w:marTop w:val="134"/>
          <w:marBottom w:val="0"/>
          <w:divBdr>
            <w:top w:val="none" w:sz="0" w:space="0" w:color="auto"/>
            <w:left w:val="none" w:sz="0" w:space="0" w:color="auto"/>
            <w:bottom w:val="none" w:sz="0" w:space="0" w:color="auto"/>
            <w:right w:val="none" w:sz="0" w:space="0" w:color="auto"/>
          </w:divBdr>
        </w:div>
      </w:divsChild>
    </w:div>
    <w:div w:id="978192741">
      <w:marLeft w:val="0"/>
      <w:marRight w:val="0"/>
      <w:marTop w:val="0"/>
      <w:marBottom w:val="0"/>
      <w:divBdr>
        <w:top w:val="none" w:sz="0" w:space="0" w:color="auto"/>
        <w:left w:val="none" w:sz="0" w:space="0" w:color="auto"/>
        <w:bottom w:val="none" w:sz="0" w:space="0" w:color="auto"/>
        <w:right w:val="none" w:sz="0" w:space="0" w:color="auto"/>
      </w:divBdr>
      <w:divsChild>
        <w:div w:id="97819272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izitito.gr/publishers.php?publisherid=547" TargetMode="External"/><Relationship Id="rId13" Type="http://schemas.openxmlformats.org/officeDocument/2006/relationships/hyperlink" Target="http://www.perizitito.gr/publishers.php?publisherid=399" TargetMode="External"/><Relationship Id="rId18" Type="http://schemas.openxmlformats.org/officeDocument/2006/relationships/hyperlink" Target="http://www.ebooks.gr/gr/%CE%B7-%CE%BA%CE%BF%CE%B9%CE%BD%CF%89%CE%BD%CE%B9%CE%BF%CE%BB%CE%BF%CE%B3%CE%B9%CE%BA%CE%B7-%CE%B5%CF%81%CE%B5%CF%85%CE%BD%CE%B1-3123.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erizitito.gr/persons.php?personid=92093" TargetMode="External"/><Relationship Id="rId12" Type="http://schemas.openxmlformats.org/officeDocument/2006/relationships/hyperlink" Target="http://www.perizitito.gr/persons.php?personid=36861" TargetMode="External"/><Relationship Id="rId17" Type="http://schemas.openxmlformats.org/officeDocument/2006/relationships/hyperlink" Target="http://www.perizitito.gr/persons.php?personid=26548" TargetMode="External"/><Relationship Id="rId2" Type="http://schemas.openxmlformats.org/officeDocument/2006/relationships/styles" Target="styles.xml"/><Relationship Id="rId16" Type="http://schemas.openxmlformats.org/officeDocument/2006/relationships/hyperlink" Target="http://www.perizitito.gr/persons.php?personid=26548" TargetMode="External"/><Relationship Id="rId20" Type="http://schemas.openxmlformats.org/officeDocument/2006/relationships/hyperlink" Target="http://www.biblionet.gr/com/271/%CE%95%CE%BA%CE%B4%CE%BF%CF%84%CE%B9%CE%BA%CF%8C%CF%82_%CE%9F%CE%AF%CE%BA%CE%BF%CF%82_%CE%91._%CE%91._%CE%9B%CE%B9%CE%B2%CE%AC%CE%BD%CE%B7" TargetMode="External"/><Relationship Id="rId1" Type="http://schemas.openxmlformats.org/officeDocument/2006/relationships/numbering" Target="numbering.xml"/><Relationship Id="rId6" Type="http://schemas.openxmlformats.org/officeDocument/2006/relationships/hyperlink" Target="http://www.perizitito.gr/persons.php?personid=92093" TargetMode="External"/><Relationship Id="rId11" Type="http://schemas.openxmlformats.org/officeDocument/2006/relationships/hyperlink" Target="http://www.perizitito.gr/persons.php?personid=36861" TargetMode="External"/><Relationship Id="rId5" Type="http://schemas.openxmlformats.org/officeDocument/2006/relationships/hyperlink" Target="http://www.perizitito.gr/persons.php?personid=92093" TargetMode="External"/><Relationship Id="rId15" Type="http://schemas.openxmlformats.org/officeDocument/2006/relationships/hyperlink" Target="http://www.perizitito.gr/publishers.php?publisherid=399" TargetMode="External"/><Relationship Id="rId10" Type="http://schemas.openxmlformats.org/officeDocument/2006/relationships/hyperlink" Target="http://www.perizitito.gr/persons.php?personid=36861" TargetMode="External"/><Relationship Id="rId19" Type="http://schemas.openxmlformats.org/officeDocument/2006/relationships/hyperlink" Target="http://www.biblionet.gr/author/18620/%CE%98%CE%B5%CF%8C%CE%B4%CF%89%CF%81%CE%BF%CF%82_%CE%95._%CE%9C%CF%80%CE%B5%CF%87%CF%81%CE%AC%CE%BA%CE%B7%CF%82" TargetMode="External"/><Relationship Id="rId4" Type="http://schemas.openxmlformats.org/officeDocument/2006/relationships/webSettings" Target="webSettings.xml"/><Relationship Id="rId9" Type="http://schemas.openxmlformats.org/officeDocument/2006/relationships/hyperlink" Target="http://www.perizitito.gr/persons.php?personid=4962" TargetMode="External"/><Relationship Id="rId14" Type="http://schemas.openxmlformats.org/officeDocument/2006/relationships/hyperlink" Target="http://www.perizitito.gr/publishers.php?publisherid=39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10255</Characters>
  <Application>Microsoft Office Word</Application>
  <DocSecurity>0</DocSecurity>
  <Lines>85</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test</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subject/>
  <dc:creator>Stathis</dc:creator>
  <cp:keywords/>
  <dc:description/>
  <cp:lastModifiedBy>User</cp:lastModifiedBy>
  <cp:revision>2</cp:revision>
  <dcterms:created xsi:type="dcterms:W3CDTF">2026-01-13T12:05:00Z</dcterms:created>
  <dcterms:modified xsi:type="dcterms:W3CDTF">2026-01-13T12:05:00Z</dcterms:modified>
</cp:coreProperties>
</file>