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2653F2" w14:textId="77777777" w:rsidR="00F77300" w:rsidRPr="00C20232" w:rsidRDefault="00F77300" w:rsidP="00BB5532">
      <w:pPr>
        <w:spacing w:before="120" w:after="0"/>
        <w:jc w:val="center"/>
        <w:rPr>
          <w:rFonts w:ascii="Calibri" w:eastAsia="Times New Roman" w:hAnsi="Calibri" w:cs="Arial"/>
          <w:sz w:val="24"/>
          <w:szCs w:val="24"/>
          <w:lang w:val="en-US"/>
        </w:rPr>
      </w:pPr>
      <w:bookmarkStart w:id="0" w:name="_GoBack"/>
      <w:bookmarkEnd w:id="0"/>
      <w:r>
        <w:rPr>
          <w:rFonts w:ascii="Calibri" w:eastAsia="Times New Roman" w:hAnsi="Calibri" w:cs="Arial"/>
          <w:b/>
          <w:sz w:val="24"/>
          <w:szCs w:val="24"/>
        </w:rPr>
        <w:t>COURSE LAYOUT</w:t>
      </w:r>
    </w:p>
    <w:p w14:paraId="616F38EA" w14:textId="77777777" w:rsidR="00F77300" w:rsidRPr="00050B81" w:rsidRDefault="00F77300" w:rsidP="00F7730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ind w:left="357" w:hanging="357"/>
        <w:rPr>
          <w:rFonts w:ascii="Calibri" w:eastAsia="Times New Roman" w:hAnsi="Calibri" w:cs="Arial"/>
          <w:b/>
          <w:color w:val="000000"/>
          <w:lang w:val="en-US"/>
        </w:rPr>
      </w:pPr>
      <w:r>
        <w:rPr>
          <w:rFonts w:ascii="Calibri" w:eastAsia="Times New Roman" w:hAnsi="Calibri" w:cs="Arial"/>
          <w:b/>
          <w:color w:val="000000"/>
          <w:lang w:val="en-US"/>
        </w:rPr>
        <w:t>GENERAL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06"/>
        <w:gridCol w:w="1135"/>
        <w:gridCol w:w="1286"/>
        <w:gridCol w:w="1208"/>
        <w:gridCol w:w="345"/>
        <w:gridCol w:w="1222"/>
      </w:tblGrid>
      <w:tr w:rsidR="00F77300" w:rsidRPr="00B60ABE" w14:paraId="5909DB55" w14:textId="77777777" w:rsidTr="00C65A3B">
        <w:tc>
          <w:tcPr>
            <w:tcW w:w="3106" w:type="dxa"/>
            <w:shd w:val="clear" w:color="auto" w:fill="DDD9C3" w:themeFill="background2" w:themeFillShade="E6"/>
          </w:tcPr>
          <w:p w14:paraId="02E74639" w14:textId="77777777" w:rsidR="00F77300" w:rsidRPr="00050B81" w:rsidRDefault="00F77300" w:rsidP="00BB5532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b/>
                <w:sz w:val="20"/>
                <w:szCs w:val="20"/>
              </w:rPr>
              <w:t>SCHOOL</w:t>
            </w:r>
          </w:p>
        </w:tc>
        <w:tc>
          <w:tcPr>
            <w:tcW w:w="5196" w:type="dxa"/>
            <w:gridSpan w:val="5"/>
          </w:tcPr>
          <w:p w14:paraId="7D7DAAAE" w14:textId="0AD75890" w:rsidR="00F77300" w:rsidRPr="00050B81" w:rsidRDefault="00EF598D" w:rsidP="0009201F">
            <w:pPr>
              <w:spacing w:after="0" w:line="240" w:lineRule="auto"/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  <w:t>APPLIED ECONOMIC AND SOCIAL SHIENCES</w:t>
            </w:r>
          </w:p>
        </w:tc>
      </w:tr>
      <w:tr w:rsidR="00F77300" w:rsidRPr="00050B81" w14:paraId="51BB5D03" w14:textId="77777777" w:rsidTr="00C65A3B">
        <w:tc>
          <w:tcPr>
            <w:tcW w:w="3106" w:type="dxa"/>
            <w:shd w:val="clear" w:color="auto" w:fill="DDD9C3" w:themeFill="background2" w:themeFillShade="E6"/>
          </w:tcPr>
          <w:p w14:paraId="6A30420A" w14:textId="77777777" w:rsidR="00F77300" w:rsidRPr="00050B81" w:rsidRDefault="00F77300" w:rsidP="00BB5532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b/>
                <w:sz w:val="20"/>
                <w:szCs w:val="20"/>
              </w:rPr>
              <w:t>DEPARTMENT</w:t>
            </w:r>
          </w:p>
        </w:tc>
        <w:tc>
          <w:tcPr>
            <w:tcW w:w="5196" w:type="dxa"/>
            <w:gridSpan w:val="5"/>
          </w:tcPr>
          <w:p w14:paraId="586264A1" w14:textId="77777777" w:rsidR="00F77300" w:rsidRPr="0009201F" w:rsidRDefault="0009201F" w:rsidP="00BB5532">
            <w:pPr>
              <w:spacing w:after="0" w:line="240" w:lineRule="auto"/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  <w:t>AGRICULTURAL ECONOMICS &amp; RURAL DEVELOPMENT</w:t>
            </w:r>
          </w:p>
        </w:tc>
      </w:tr>
      <w:tr w:rsidR="00F77300" w:rsidRPr="00050B81" w14:paraId="49B0CAFC" w14:textId="77777777" w:rsidTr="00C65A3B">
        <w:tc>
          <w:tcPr>
            <w:tcW w:w="3106" w:type="dxa"/>
            <w:shd w:val="clear" w:color="auto" w:fill="DDD9C3" w:themeFill="background2" w:themeFillShade="E6"/>
          </w:tcPr>
          <w:p w14:paraId="1BEC24D8" w14:textId="77777777" w:rsidR="00F77300" w:rsidRPr="00050B81" w:rsidRDefault="00F77300" w:rsidP="00BB5532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b/>
                <w:sz w:val="20"/>
                <w:szCs w:val="20"/>
              </w:rPr>
              <w:t>STUDY LEVEL</w:t>
            </w:r>
            <w:r w:rsidRPr="00050B81">
              <w:rPr>
                <w:rFonts w:ascii="Calibri" w:eastAsia="Times New Roman" w:hAnsi="Calibri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196" w:type="dxa"/>
            <w:gridSpan w:val="5"/>
          </w:tcPr>
          <w:p w14:paraId="4D4E2365" w14:textId="77777777" w:rsidR="00F77300" w:rsidRPr="00050B81" w:rsidRDefault="00F77300" w:rsidP="00050B81">
            <w:pPr>
              <w:spacing w:after="0" w:line="240" w:lineRule="auto"/>
              <w:rPr>
                <w:rFonts w:ascii="Calibri" w:eastAsia="Times New Roman" w:hAnsi="Calibri" w:cs="Arial"/>
                <w:color w:val="002060"/>
                <w:sz w:val="20"/>
                <w:szCs w:val="20"/>
              </w:rPr>
            </w:pPr>
            <w:proofErr w:type="spellStart"/>
            <w:r w:rsidRPr="00E9032D">
              <w:rPr>
                <w:rFonts w:ascii="Calibri" w:eastAsia="Times New Roman" w:hAnsi="Calibri" w:cs="Arial"/>
                <w:i/>
                <w:color w:val="002060"/>
                <w:sz w:val="18"/>
                <w:szCs w:val="18"/>
              </w:rPr>
              <w:t>Undergraduate</w:t>
            </w:r>
            <w:proofErr w:type="spellEnd"/>
          </w:p>
        </w:tc>
      </w:tr>
      <w:tr w:rsidR="00F77300" w:rsidRPr="00050B81" w14:paraId="6D41D7A0" w14:textId="77777777" w:rsidTr="00C65A3B">
        <w:tc>
          <w:tcPr>
            <w:tcW w:w="3106" w:type="dxa"/>
            <w:shd w:val="clear" w:color="auto" w:fill="DDD9C3" w:themeFill="background2" w:themeFillShade="E6"/>
          </w:tcPr>
          <w:p w14:paraId="1E67F19A" w14:textId="77777777" w:rsidR="00F77300" w:rsidRPr="001A3F9B" w:rsidRDefault="00F77300" w:rsidP="00BB5532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Arial"/>
                <w:b/>
                <w:sz w:val="20"/>
                <w:szCs w:val="20"/>
              </w:rPr>
              <w:t>COURSE CODE</w:t>
            </w:r>
          </w:p>
        </w:tc>
        <w:tc>
          <w:tcPr>
            <w:tcW w:w="1135" w:type="dxa"/>
            <w:shd w:val="clear" w:color="auto" w:fill="FFFFFF" w:themeFill="background1"/>
          </w:tcPr>
          <w:p w14:paraId="14AC6270" w14:textId="6E5E30D5" w:rsidR="00F77300" w:rsidRPr="000E58E3" w:rsidRDefault="00C65A3B" w:rsidP="00050B81">
            <w:pPr>
              <w:spacing w:after="0" w:line="240" w:lineRule="auto"/>
              <w:rPr>
                <w:rFonts w:ascii="Calibri" w:eastAsia="Times New Roman" w:hAnsi="Calibri" w:cs="Arial"/>
                <w:b/>
                <w:color w:val="002060"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b/>
                <w:color w:val="002060"/>
                <w:sz w:val="20"/>
                <w:szCs w:val="20"/>
              </w:rPr>
              <w:t>3440</w:t>
            </w:r>
          </w:p>
        </w:tc>
        <w:tc>
          <w:tcPr>
            <w:tcW w:w="2494" w:type="dxa"/>
            <w:gridSpan w:val="2"/>
            <w:shd w:val="clear" w:color="auto" w:fill="DDD9C3" w:themeFill="background2" w:themeFillShade="E6"/>
          </w:tcPr>
          <w:p w14:paraId="34490CB9" w14:textId="77777777" w:rsidR="00F77300" w:rsidRPr="001A3F9B" w:rsidRDefault="00F77300" w:rsidP="00050B81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Arial"/>
                <w:b/>
                <w:sz w:val="20"/>
                <w:szCs w:val="20"/>
              </w:rPr>
              <w:t>ΕΞΑΜΗΝΟ ΣΠΟΥΔΩΝ</w:t>
            </w:r>
          </w:p>
        </w:tc>
        <w:tc>
          <w:tcPr>
            <w:tcW w:w="1567" w:type="dxa"/>
            <w:gridSpan w:val="2"/>
          </w:tcPr>
          <w:p w14:paraId="7179EB39" w14:textId="74F256C1" w:rsidR="00F77300" w:rsidRPr="00C65A3B" w:rsidRDefault="00C65A3B" w:rsidP="00050B81">
            <w:pPr>
              <w:spacing w:after="0" w:line="240" w:lineRule="auto"/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Arial"/>
                <w:color w:val="002060"/>
                <w:sz w:val="20"/>
                <w:szCs w:val="20"/>
              </w:rPr>
              <w:t>2</w:t>
            </w:r>
            <w:proofErr w:type="spellStart"/>
            <w:r w:rsidRPr="00C65A3B">
              <w:rPr>
                <w:rFonts w:ascii="Calibri" w:eastAsia="Times New Roman" w:hAnsi="Calibri" w:cs="Arial"/>
                <w:color w:val="002060"/>
                <w:sz w:val="20"/>
                <w:szCs w:val="20"/>
                <w:vertAlign w:val="superscript"/>
                <w:lang w:val="en-US"/>
              </w:rPr>
              <w:t>nd</w:t>
            </w:r>
            <w:proofErr w:type="spellEnd"/>
            <w:r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  <w:t xml:space="preserve"> </w:t>
            </w:r>
          </w:p>
        </w:tc>
      </w:tr>
      <w:tr w:rsidR="00F77300" w:rsidRPr="003B45BC" w14:paraId="77CCAD6F" w14:textId="77777777" w:rsidTr="00C65A3B">
        <w:trPr>
          <w:trHeight w:val="375"/>
        </w:trPr>
        <w:tc>
          <w:tcPr>
            <w:tcW w:w="3106" w:type="dxa"/>
            <w:shd w:val="clear" w:color="auto" w:fill="DDD9C3" w:themeFill="background2" w:themeFillShade="E6"/>
            <w:vAlign w:val="center"/>
          </w:tcPr>
          <w:p w14:paraId="11FA00F3" w14:textId="77777777" w:rsidR="00F77300" w:rsidRPr="00050B81" w:rsidRDefault="00F77300" w:rsidP="00BB5532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b/>
                <w:sz w:val="20"/>
                <w:szCs w:val="20"/>
              </w:rPr>
              <w:t>COURSE TITLE</w:t>
            </w:r>
          </w:p>
        </w:tc>
        <w:tc>
          <w:tcPr>
            <w:tcW w:w="5196" w:type="dxa"/>
            <w:gridSpan w:val="5"/>
            <w:vAlign w:val="center"/>
          </w:tcPr>
          <w:p w14:paraId="3F032C70" w14:textId="36B6E2F8" w:rsidR="00F77300" w:rsidRPr="00C65A3B" w:rsidRDefault="00C65A3B" w:rsidP="001A3F9B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n-US"/>
              </w:rPr>
            </w:pPr>
            <w:r w:rsidRPr="00C65A3B">
              <w:rPr>
                <w:rFonts w:ascii="Calibri" w:hAnsi="Calibri" w:cs="Arial"/>
                <w:b/>
                <w:bCs/>
                <w:color w:val="002060"/>
                <w:sz w:val="20"/>
                <w:szCs w:val="20"/>
                <w:lang w:val="en-US"/>
              </w:rPr>
              <w:t>Pomology</w:t>
            </w:r>
          </w:p>
        </w:tc>
      </w:tr>
      <w:tr w:rsidR="00F77300" w:rsidRPr="00050B81" w14:paraId="13D7F73D" w14:textId="77777777" w:rsidTr="00C65A3B">
        <w:trPr>
          <w:trHeight w:val="196"/>
        </w:trPr>
        <w:tc>
          <w:tcPr>
            <w:tcW w:w="5527" w:type="dxa"/>
            <w:gridSpan w:val="3"/>
            <w:shd w:val="clear" w:color="auto" w:fill="DDD9C3" w:themeFill="background2" w:themeFillShade="E6"/>
            <w:vAlign w:val="center"/>
          </w:tcPr>
          <w:p w14:paraId="022678FC" w14:textId="77777777" w:rsidR="00F77300" w:rsidRPr="00050B81" w:rsidRDefault="00F77300" w:rsidP="00050B8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b/>
                <w:sz w:val="20"/>
                <w:szCs w:val="20"/>
              </w:rPr>
              <w:t>INDEPENDENT TEACHING ACTIVITIES</w:t>
            </w:r>
          </w:p>
        </w:tc>
        <w:tc>
          <w:tcPr>
            <w:tcW w:w="1553" w:type="dxa"/>
            <w:gridSpan w:val="2"/>
            <w:shd w:val="clear" w:color="auto" w:fill="DDD9C3" w:themeFill="background2" w:themeFillShade="E6"/>
            <w:vAlign w:val="center"/>
          </w:tcPr>
          <w:p w14:paraId="18FC0031" w14:textId="77777777" w:rsidR="00F77300" w:rsidRPr="00050B81" w:rsidRDefault="00F77300" w:rsidP="00BB553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b/>
                <w:sz w:val="20"/>
                <w:szCs w:val="20"/>
              </w:rPr>
              <w:t>WEEKLY TEACHING HOURS</w:t>
            </w:r>
          </w:p>
        </w:tc>
        <w:tc>
          <w:tcPr>
            <w:tcW w:w="1222" w:type="dxa"/>
            <w:shd w:val="clear" w:color="auto" w:fill="DDD9C3" w:themeFill="background2" w:themeFillShade="E6"/>
            <w:vAlign w:val="center"/>
          </w:tcPr>
          <w:p w14:paraId="16A00477" w14:textId="77777777" w:rsidR="00F77300" w:rsidRPr="00050B81" w:rsidRDefault="00F77300" w:rsidP="00BB553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b/>
                <w:sz w:val="20"/>
                <w:szCs w:val="20"/>
              </w:rPr>
              <w:t>ECTS</w:t>
            </w:r>
          </w:p>
        </w:tc>
      </w:tr>
      <w:tr w:rsidR="00C65A3B" w:rsidRPr="00050B81" w14:paraId="3F990789" w14:textId="77777777" w:rsidTr="002D6ACF">
        <w:trPr>
          <w:trHeight w:val="194"/>
        </w:trPr>
        <w:tc>
          <w:tcPr>
            <w:tcW w:w="5527" w:type="dxa"/>
            <w:gridSpan w:val="3"/>
            <w:vAlign w:val="center"/>
          </w:tcPr>
          <w:p w14:paraId="5F34A6DD" w14:textId="07C32B4E" w:rsidR="00C65A3B" w:rsidRPr="00C65A3B" w:rsidRDefault="00C65A3B" w:rsidP="00C65A3B">
            <w:pPr>
              <w:spacing w:after="0" w:line="240" w:lineRule="auto"/>
              <w:jc w:val="right"/>
              <w:rPr>
                <w:rFonts w:ascii="Calibri" w:hAnsi="Calibri" w:cs="Arial"/>
                <w:color w:val="002060"/>
                <w:sz w:val="20"/>
                <w:szCs w:val="20"/>
                <w:lang w:val="en-US"/>
              </w:rPr>
            </w:pPr>
            <w:r w:rsidRPr="00C65A3B">
              <w:rPr>
                <w:rFonts w:ascii="Calibri" w:hAnsi="Calibri" w:cs="Arial"/>
                <w:color w:val="002060"/>
                <w:sz w:val="20"/>
                <w:szCs w:val="20"/>
                <w:lang w:val="en-US"/>
              </w:rPr>
              <w:t>Theory</w:t>
            </w:r>
            <w:r>
              <w:rPr>
                <w:rFonts w:ascii="Calibri" w:hAnsi="Calibri" w:cs="Arial"/>
                <w:color w:val="002060"/>
                <w:sz w:val="20"/>
                <w:szCs w:val="20"/>
                <w:lang w:val="en-US"/>
              </w:rPr>
              <w:t xml:space="preserve"> (</w:t>
            </w:r>
            <w:r w:rsidRPr="00C65A3B">
              <w:rPr>
                <w:rFonts w:ascii="Calibri" w:hAnsi="Calibri" w:cs="Arial"/>
                <w:color w:val="002060"/>
                <w:sz w:val="20"/>
                <w:szCs w:val="20"/>
                <w:lang w:val="en-US"/>
              </w:rPr>
              <w:t>Lectures</w:t>
            </w:r>
            <w:r>
              <w:rPr>
                <w:rFonts w:ascii="Calibri" w:hAnsi="Calibri" w:cs="Arial"/>
                <w:color w:val="002060"/>
                <w:sz w:val="20"/>
                <w:szCs w:val="20"/>
                <w:lang w:val="en-US"/>
              </w:rPr>
              <w:t>)</w:t>
            </w:r>
          </w:p>
        </w:tc>
        <w:tc>
          <w:tcPr>
            <w:tcW w:w="1553" w:type="dxa"/>
            <w:gridSpan w:val="2"/>
          </w:tcPr>
          <w:p w14:paraId="01F265F9" w14:textId="3BA2E3F4" w:rsidR="00C65A3B" w:rsidRPr="00726337" w:rsidRDefault="00C65A3B" w:rsidP="00C65A3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2060"/>
                <w:sz w:val="20"/>
                <w:szCs w:val="20"/>
              </w:rPr>
            </w:pPr>
            <w:r>
              <w:rPr>
                <w:rFonts w:eastAsia="Times New Roman" w:cs="Arial"/>
                <w:color w:val="002060"/>
                <w:sz w:val="20"/>
                <w:szCs w:val="20"/>
              </w:rPr>
              <w:t>3</w:t>
            </w:r>
          </w:p>
        </w:tc>
        <w:tc>
          <w:tcPr>
            <w:tcW w:w="1222" w:type="dxa"/>
          </w:tcPr>
          <w:p w14:paraId="4B3EB455" w14:textId="730FD770" w:rsidR="00C65A3B" w:rsidRPr="00F840AB" w:rsidRDefault="00C65A3B" w:rsidP="00C65A3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</w:pPr>
          </w:p>
        </w:tc>
      </w:tr>
      <w:tr w:rsidR="00C65A3B" w:rsidRPr="00050B81" w14:paraId="6E0FF122" w14:textId="77777777" w:rsidTr="00C65A3B">
        <w:trPr>
          <w:trHeight w:val="194"/>
        </w:trPr>
        <w:tc>
          <w:tcPr>
            <w:tcW w:w="5527" w:type="dxa"/>
            <w:gridSpan w:val="3"/>
          </w:tcPr>
          <w:p w14:paraId="6CC2D767" w14:textId="24FDFF0D" w:rsidR="00C65A3B" w:rsidRPr="00C65A3B" w:rsidRDefault="00C65A3B" w:rsidP="00C65A3B">
            <w:pPr>
              <w:spacing w:after="0" w:line="240" w:lineRule="auto"/>
              <w:jc w:val="right"/>
              <w:rPr>
                <w:rFonts w:ascii="Calibri" w:hAnsi="Calibri" w:cs="Arial"/>
                <w:color w:val="002060"/>
                <w:sz w:val="20"/>
                <w:szCs w:val="20"/>
                <w:lang w:val="en-US"/>
              </w:rPr>
            </w:pPr>
            <w:r w:rsidRPr="00C65A3B">
              <w:rPr>
                <w:rFonts w:ascii="Calibri" w:hAnsi="Calibri" w:cs="Arial"/>
                <w:color w:val="002060"/>
                <w:sz w:val="20"/>
                <w:szCs w:val="20"/>
                <w:lang w:val="en-US"/>
              </w:rPr>
              <w:t>Laboratory</w:t>
            </w:r>
          </w:p>
        </w:tc>
        <w:tc>
          <w:tcPr>
            <w:tcW w:w="1553" w:type="dxa"/>
            <w:gridSpan w:val="2"/>
          </w:tcPr>
          <w:p w14:paraId="09CE72F2" w14:textId="4FADF819" w:rsidR="00C65A3B" w:rsidRPr="00726337" w:rsidRDefault="00C65A3B" w:rsidP="00C65A3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2060"/>
                <w:sz w:val="20"/>
                <w:szCs w:val="20"/>
              </w:rPr>
            </w:pPr>
            <w:r>
              <w:rPr>
                <w:rFonts w:eastAsia="Times New Roman" w:cs="Arial"/>
                <w:color w:val="002060"/>
                <w:sz w:val="20"/>
                <w:szCs w:val="20"/>
              </w:rPr>
              <w:t>2</w:t>
            </w:r>
          </w:p>
        </w:tc>
        <w:tc>
          <w:tcPr>
            <w:tcW w:w="1222" w:type="dxa"/>
          </w:tcPr>
          <w:p w14:paraId="501C7060" w14:textId="77777777" w:rsidR="00C65A3B" w:rsidRPr="00726337" w:rsidRDefault="00C65A3B" w:rsidP="00C65A3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2060"/>
                <w:sz w:val="20"/>
                <w:szCs w:val="20"/>
              </w:rPr>
            </w:pPr>
          </w:p>
        </w:tc>
      </w:tr>
      <w:tr w:rsidR="00C65A3B" w:rsidRPr="00050B81" w14:paraId="734D1DA1" w14:textId="77777777" w:rsidTr="00C65A3B">
        <w:trPr>
          <w:trHeight w:val="194"/>
        </w:trPr>
        <w:tc>
          <w:tcPr>
            <w:tcW w:w="5527" w:type="dxa"/>
            <w:gridSpan w:val="3"/>
          </w:tcPr>
          <w:p w14:paraId="74A29285" w14:textId="73555AAA" w:rsidR="00C65A3B" w:rsidRPr="00C65A3B" w:rsidRDefault="00C65A3B" w:rsidP="00C65A3B">
            <w:pPr>
              <w:spacing w:after="0" w:line="240" w:lineRule="auto"/>
              <w:jc w:val="right"/>
              <w:rPr>
                <w:rFonts w:ascii="Calibri" w:hAnsi="Calibri" w:cs="Arial"/>
                <w:color w:val="002060"/>
                <w:sz w:val="20"/>
                <w:szCs w:val="20"/>
                <w:lang w:val="en-US"/>
              </w:rPr>
            </w:pPr>
            <w:r w:rsidRPr="00C65A3B">
              <w:rPr>
                <w:rFonts w:ascii="Calibri" w:hAnsi="Calibri" w:cs="Arial"/>
                <w:color w:val="002060"/>
                <w:sz w:val="20"/>
                <w:szCs w:val="20"/>
                <w:lang w:val="en-US"/>
              </w:rPr>
              <w:t>Total</w:t>
            </w:r>
          </w:p>
        </w:tc>
        <w:tc>
          <w:tcPr>
            <w:tcW w:w="1553" w:type="dxa"/>
            <w:gridSpan w:val="2"/>
          </w:tcPr>
          <w:p w14:paraId="1BDBEB2F" w14:textId="70B325AB" w:rsidR="00C65A3B" w:rsidRPr="00726337" w:rsidRDefault="00C65A3B" w:rsidP="00C65A3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2060"/>
                <w:sz w:val="20"/>
                <w:szCs w:val="20"/>
              </w:rPr>
            </w:pPr>
            <w:r>
              <w:rPr>
                <w:rFonts w:eastAsia="Times New Roman" w:cs="Arial"/>
                <w:color w:val="002060"/>
                <w:sz w:val="20"/>
                <w:szCs w:val="20"/>
              </w:rPr>
              <w:t>5</w:t>
            </w:r>
          </w:p>
        </w:tc>
        <w:tc>
          <w:tcPr>
            <w:tcW w:w="1222" w:type="dxa"/>
          </w:tcPr>
          <w:p w14:paraId="5EDA2F15" w14:textId="23B9026A" w:rsidR="00C65A3B" w:rsidRPr="00726337" w:rsidRDefault="00C65A3B" w:rsidP="00C65A3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2060"/>
                <w:sz w:val="20"/>
                <w:szCs w:val="20"/>
              </w:rPr>
            </w:pPr>
            <w:r>
              <w:rPr>
                <w:rFonts w:eastAsia="Times New Roman" w:cs="Arial"/>
                <w:color w:val="002060"/>
                <w:sz w:val="20"/>
                <w:szCs w:val="20"/>
              </w:rPr>
              <w:t>5</w:t>
            </w:r>
          </w:p>
        </w:tc>
      </w:tr>
      <w:tr w:rsidR="00050B81" w:rsidRPr="00050B81" w14:paraId="59954E68" w14:textId="77777777" w:rsidTr="00C65A3B">
        <w:trPr>
          <w:trHeight w:val="194"/>
        </w:trPr>
        <w:tc>
          <w:tcPr>
            <w:tcW w:w="5527" w:type="dxa"/>
            <w:gridSpan w:val="3"/>
            <w:shd w:val="clear" w:color="auto" w:fill="DDD9C3" w:themeFill="background2" w:themeFillShade="E6"/>
          </w:tcPr>
          <w:p w14:paraId="7076A3FE" w14:textId="77777777" w:rsidR="00050B81" w:rsidRPr="00050B81" w:rsidRDefault="00050B81" w:rsidP="00050B81">
            <w:pPr>
              <w:spacing w:after="0" w:line="240" w:lineRule="auto"/>
              <w:rPr>
                <w:rFonts w:ascii="Calibri" w:eastAsia="Times New Roman" w:hAnsi="Calibri" w:cs="Arial"/>
                <w:i/>
                <w:sz w:val="18"/>
                <w:szCs w:val="18"/>
              </w:rPr>
            </w:pPr>
          </w:p>
        </w:tc>
        <w:tc>
          <w:tcPr>
            <w:tcW w:w="1553" w:type="dxa"/>
            <w:gridSpan w:val="2"/>
          </w:tcPr>
          <w:p w14:paraId="127E46E1" w14:textId="77777777" w:rsidR="00050B81" w:rsidRPr="00050B81" w:rsidRDefault="00050B81" w:rsidP="00050B81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2060"/>
                <w:sz w:val="20"/>
                <w:szCs w:val="20"/>
              </w:rPr>
            </w:pPr>
          </w:p>
        </w:tc>
        <w:tc>
          <w:tcPr>
            <w:tcW w:w="1222" w:type="dxa"/>
          </w:tcPr>
          <w:p w14:paraId="1171E61B" w14:textId="77777777" w:rsidR="00050B81" w:rsidRPr="00050B81" w:rsidRDefault="00050B81" w:rsidP="00050B81">
            <w:pPr>
              <w:spacing w:after="0" w:line="240" w:lineRule="auto"/>
              <w:rPr>
                <w:rFonts w:ascii="Calibri" w:eastAsia="Times New Roman" w:hAnsi="Calibri" w:cs="Arial"/>
                <w:color w:val="002060"/>
                <w:sz w:val="20"/>
                <w:szCs w:val="20"/>
              </w:rPr>
            </w:pPr>
          </w:p>
        </w:tc>
      </w:tr>
      <w:tr w:rsidR="00F77300" w:rsidRPr="00050B81" w14:paraId="5E5D64E7" w14:textId="77777777" w:rsidTr="00C65A3B">
        <w:trPr>
          <w:trHeight w:val="599"/>
        </w:trPr>
        <w:tc>
          <w:tcPr>
            <w:tcW w:w="3106" w:type="dxa"/>
            <w:shd w:val="clear" w:color="auto" w:fill="DDD9C3" w:themeFill="background2" w:themeFillShade="E6"/>
          </w:tcPr>
          <w:p w14:paraId="4FEDD940" w14:textId="77777777" w:rsidR="00F77300" w:rsidRPr="00050B81" w:rsidRDefault="00F77300" w:rsidP="00BB5532">
            <w:pPr>
              <w:spacing w:after="0" w:line="240" w:lineRule="auto"/>
              <w:jc w:val="right"/>
              <w:rPr>
                <w:rFonts w:ascii="Calibri" w:eastAsia="Times New Roman" w:hAnsi="Calibri" w:cs="Arial"/>
                <w:i/>
                <w:sz w:val="16"/>
                <w:szCs w:val="16"/>
              </w:rPr>
            </w:pPr>
            <w:r>
              <w:rPr>
                <w:rFonts w:ascii="Calibri" w:eastAsia="Times New Roman" w:hAnsi="Calibri" w:cs="Arial"/>
                <w:b/>
                <w:sz w:val="20"/>
                <w:szCs w:val="20"/>
              </w:rPr>
              <w:t>COURSE TYPE</w:t>
            </w:r>
          </w:p>
          <w:p w14:paraId="72B4548C" w14:textId="77777777" w:rsidR="00F77300" w:rsidRPr="00050B81" w:rsidRDefault="00F77300" w:rsidP="00BB5532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</w:p>
        </w:tc>
        <w:tc>
          <w:tcPr>
            <w:tcW w:w="5196" w:type="dxa"/>
            <w:gridSpan w:val="5"/>
          </w:tcPr>
          <w:p w14:paraId="0B1C7912" w14:textId="31898FD5" w:rsidR="00F77300" w:rsidRPr="00F77300" w:rsidRDefault="00C65A3B" w:rsidP="001D341B">
            <w:pPr>
              <w:spacing w:after="0" w:line="240" w:lineRule="auto"/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</w:pPr>
            <w:r w:rsidRPr="00C65A3B">
              <w:rPr>
                <w:rFonts w:ascii="Calibri" w:hAnsi="Calibri" w:cs="Arial"/>
                <w:color w:val="002060"/>
                <w:sz w:val="20"/>
                <w:szCs w:val="20"/>
                <w:lang w:val="en-US"/>
              </w:rPr>
              <w:t>Field of Science</w:t>
            </w:r>
          </w:p>
        </w:tc>
      </w:tr>
      <w:tr w:rsidR="00F77300" w:rsidRPr="00050B81" w14:paraId="679945AB" w14:textId="77777777" w:rsidTr="00C65A3B">
        <w:tc>
          <w:tcPr>
            <w:tcW w:w="3106" w:type="dxa"/>
            <w:shd w:val="clear" w:color="auto" w:fill="DDD9C3" w:themeFill="background2" w:themeFillShade="E6"/>
          </w:tcPr>
          <w:p w14:paraId="3FF4E90E" w14:textId="77777777" w:rsidR="00F77300" w:rsidRPr="00050B81" w:rsidRDefault="00F77300" w:rsidP="00BB5532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b/>
                <w:sz w:val="20"/>
                <w:szCs w:val="20"/>
              </w:rPr>
              <w:t>PREREQUISITES</w:t>
            </w:r>
          </w:p>
          <w:p w14:paraId="319D9095" w14:textId="77777777" w:rsidR="00F77300" w:rsidRPr="00050B81" w:rsidRDefault="00F77300" w:rsidP="00BB5532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</w:p>
        </w:tc>
        <w:tc>
          <w:tcPr>
            <w:tcW w:w="5196" w:type="dxa"/>
            <w:gridSpan w:val="5"/>
          </w:tcPr>
          <w:p w14:paraId="04C07D73" w14:textId="45EF50CC" w:rsidR="00F77300" w:rsidRPr="00F77300" w:rsidRDefault="00C65A3B" w:rsidP="00050B81">
            <w:pPr>
              <w:spacing w:after="0" w:line="240" w:lineRule="auto"/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  <w:t xml:space="preserve">- </w:t>
            </w:r>
          </w:p>
        </w:tc>
      </w:tr>
      <w:tr w:rsidR="00F77300" w:rsidRPr="00050B81" w14:paraId="40C40AA9" w14:textId="77777777" w:rsidTr="00C65A3B">
        <w:tc>
          <w:tcPr>
            <w:tcW w:w="3106" w:type="dxa"/>
            <w:shd w:val="clear" w:color="auto" w:fill="DDD9C3" w:themeFill="background2" w:themeFillShade="E6"/>
          </w:tcPr>
          <w:p w14:paraId="7E12A75B" w14:textId="77777777" w:rsidR="00F77300" w:rsidRPr="00050B81" w:rsidRDefault="00F77300" w:rsidP="00BB5532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Arial"/>
                <w:b/>
                <w:sz w:val="20"/>
                <w:szCs w:val="20"/>
              </w:rPr>
              <w:t>LANGUAGE</w:t>
            </w:r>
          </w:p>
        </w:tc>
        <w:tc>
          <w:tcPr>
            <w:tcW w:w="5196" w:type="dxa"/>
            <w:gridSpan w:val="5"/>
          </w:tcPr>
          <w:p w14:paraId="2CAB4007" w14:textId="77777777" w:rsidR="00F77300" w:rsidRPr="00F77300" w:rsidRDefault="00F77300" w:rsidP="00F77300">
            <w:pPr>
              <w:spacing w:after="0" w:line="240" w:lineRule="auto"/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</w:pPr>
            <w:r>
              <w:rPr>
                <w:rFonts w:ascii="Calibri" w:hAnsi="Calibri" w:cs="Arial"/>
                <w:color w:val="002060"/>
                <w:sz w:val="20"/>
                <w:szCs w:val="20"/>
                <w:lang w:val="en-US"/>
              </w:rPr>
              <w:t>Greek</w:t>
            </w:r>
          </w:p>
        </w:tc>
      </w:tr>
      <w:tr w:rsidR="00F77300" w:rsidRPr="00050B81" w14:paraId="4E78A07D" w14:textId="77777777" w:rsidTr="00C65A3B">
        <w:tc>
          <w:tcPr>
            <w:tcW w:w="3106" w:type="dxa"/>
            <w:shd w:val="clear" w:color="auto" w:fill="DDD9C3" w:themeFill="background2" w:themeFillShade="E6"/>
          </w:tcPr>
          <w:p w14:paraId="3BD9BF20" w14:textId="77777777" w:rsidR="00F77300" w:rsidRPr="00F77300" w:rsidRDefault="00F77300" w:rsidP="00BB5532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sz w:val="20"/>
                <w:szCs w:val="20"/>
                <w:lang w:val="en-US"/>
              </w:rPr>
            </w:pPr>
            <w:r w:rsidRPr="00F77300">
              <w:rPr>
                <w:rFonts w:ascii="Calibri" w:eastAsia="Times New Roman" w:hAnsi="Calibri" w:cs="Arial"/>
                <w:b/>
                <w:sz w:val="20"/>
                <w:szCs w:val="20"/>
                <w:lang w:val="en-US"/>
              </w:rPr>
              <w:t xml:space="preserve">IS THE COURSE OFFERED for </w:t>
            </w:r>
            <w:r w:rsidRPr="00050B81">
              <w:rPr>
                <w:rFonts w:ascii="Calibri" w:eastAsia="Times New Roman" w:hAnsi="Calibri" w:cs="Arial"/>
                <w:b/>
                <w:sz w:val="20"/>
                <w:szCs w:val="20"/>
                <w:lang w:val="en-GB"/>
              </w:rPr>
              <w:t>ERASMUS</w:t>
            </w:r>
            <w:r>
              <w:rPr>
                <w:rFonts w:ascii="Calibri" w:eastAsia="Times New Roman" w:hAnsi="Calibri" w:cs="Arial"/>
                <w:b/>
                <w:sz w:val="20"/>
                <w:szCs w:val="20"/>
                <w:lang w:val="en-GB"/>
              </w:rPr>
              <w:t xml:space="preserve"> STUDENTS?</w:t>
            </w:r>
          </w:p>
        </w:tc>
        <w:tc>
          <w:tcPr>
            <w:tcW w:w="5196" w:type="dxa"/>
            <w:gridSpan w:val="5"/>
          </w:tcPr>
          <w:p w14:paraId="2B85FE46" w14:textId="77777777" w:rsidR="00F77300" w:rsidRPr="00F77300" w:rsidRDefault="007D6DE8" w:rsidP="00050B81">
            <w:pPr>
              <w:spacing w:after="0" w:line="240" w:lineRule="auto"/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</w:pPr>
            <w:r>
              <w:rPr>
                <w:rFonts w:ascii="Calibri" w:hAnsi="Calibri" w:cs="Arial"/>
                <w:color w:val="002060"/>
                <w:sz w:val="20"/>
                <w:szCs w:val="20"/>
                <w:lang w:val="en-US"/>
              </w:rPr>
              <w:t>No</w:t>
            </w:r>
          </w:p>
        </w:tc>
      </w:tr>
      <w:tr w:rsidR="00C65A3B" w:rsidRPr="00B60ABE" w14:paraId="0316AEAC" w14:textId="77777777" w:rsidTr="00C65A3B">
        <w:tc>
          <w:tcPr>
            <w:tcW w:w="3106" w:type="dxa"/>
            <w:shd w:val="clear" w:color="auto" w:fill="DDD9C3" w:themeFill="background2" w:themeFillShade="E6"/>
          </w:tcPr>
          <w:p w14:paraId="04B1CC2E" w14:textId="77777777" w:rsidR="00C65A3B" w:rsidRPr="00050B81" w:rsidRDefault="00C65A3B" w:rsidP="00C65A3B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sz w:val="20"/>
                <w:szCs w:val="20"/>
                <w:lang w:val="en-GB"/>
              </w:rPr>
            </w:pPr>
            <w:r>
              <w:rPr>
                <w:rFonts w:ascii="Calibri" w:eastAsia="Times New Roman" w:hAnsi="Calibri" w:cs="Arial"/>
                <w:b/>
                <w:sz w:val="20"/>
                <w:szCs w:val="20"/>
              </w:rPr>
              <w:t>COURSE WEB PAGE</w:t>
            </w:r>
          </w:p>
        </w:tc>
        <w:tc>
          <w:tcPr>
            <w:tcW w:w="5196" w:type="dxa"/>
            <w:gridSpan w:val="5"/>
          </w:tcPr>
          <w:p w14:paraId="33F2C259" w14:textId="54CE0B07" w:rsidR="00C65A3B" w:rsidRPr="002059C8" w:rsidRDefault="007B5250" w:rsidP="00C65A3B">
            <w:pPr>
              <w:rPr>
                <w:rFonts w:ascii="Calibri" w:hAnsi="Calibri" w:cs="Arial"/>
                <w:color w:val="002060"/>
                <w:sz w:val="20"/>
                <w:szCs w:val="20"/>
                <w:lang w:val="en-GB"/>
              </w:rPr>
            </w:pPr>
            <w:hyperlink r:id="rId6" w:history="1">
              <w:r w:rsidR="00C65A3B" w:rsidRPr="001B4964">
                <w:rPr>
                  <w:rStyle w:val="Hyperlink"/>
                  <w:lang w:val="en-GB"/>
                </w:rPr>
                <w:t>https://mediasrv.aua.gr/eclass/courses/555/</w:t>
              </w:r>
            </w:hyperlink>
          </w:p>
        </w:tc>
      </w:tr>
    </w:tbl>
    <w:p w14:paraId="1837A3E6" w14:textId="77777777" w:rsidR="00F77300" w:rsidRPr="00007AB8" w:rsidRDefault="00F77300" w:rsidP="00F7730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ind w:left="357" w:hanging="357"/>
        <w:rPr>
          <w:rFonts w:ascii="Calibri" w:eastAsia="Times New Roman" w:hAnsi="Calibri" w:cs="Arial"/>
          <w:b/>
          <w:color w:val="000000"/>
        </w:rPr>
      </w:pPr>
      <w:r>
        <w:rPr>
          <w:rFonts w:ascii="Calibri" w:eastAsia="Times New Roman" w:hAnsi="Calibri" w:cs="Arial"/>
          <w:b/>
          <w:color w:val="000000"/>
        </w:rPr>
        <w:t>LEARNING OUTCOMES</w:t>
      </w: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"/>
        <w:gridCol w:w="8454"/>
      </w:tblGrid>
      <w:tr w:rsidR="00F77300" w:rsidRPr="00050B81" w14:paraId="32B7D1A1" w14:textId="77777777" w:rsidTr="001A3F9B">
        <w:tc>
          <w:tcPr>
            <w:tcW w:w="8472" w:type="dxa"/>
            <w:gridSpan w:val="2"/>
            <w:tcBorders>
              <w:bottom w:val="nil"/>
            </w:tcBorders>
            <w:shd w:val="clear" w:color="auto" w:fill="DDD9C3" w:themeFill="background2" w:themeFillShade="E6"/>
          </w:tcPr>
          <w:p w14:paraId="299776DD" w14:textId="77777777" w:rsidR="00F77300" w:rsidRPr="00050B81" w:rsidRDefault="00F77300" w:rsidP="00BB5532">
            <w:pPr>
              <w:spacing w:after="0" w:line="240" w:lineRule="auto"/>
              <w:rPr>
                <w:rFonts w:ascii="Calibri" w:eastAsia="Times New Roman" w:hAnsi="Calibri" w:cs="Arial"/>
                <w:i/>
                <w:sz w:val="16"/>
                <w:szCs w:val="16"/>
              </w:rPr>
            </w:pPr>
            <w:proofErr w:type="spellStart"/>
            <w:r>
              <w:rPr>
                <w:rFonts w:ascii="Calibri" w:eastAsia="Times New Roman" w:hAnsi="Calibri" w:cs="Arial"/>
                <w:b/>
                <w:sz w:val="20"/>
                <w:szCs w:val="20"/>
              </w:rPr>
              <w:t>Learning</w:t>
            </w:r>
            <w:proofErr w:type="spellEnd"/>
            <w:r>
              <w:rPr>
                <w:rFonts w:ascii="Calibri" w:eastAsia="Times New Roman" w:hAnsi="Calibri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Times New Roman" w:hAnsi="Calibri" w:cs="Arial"/>
                <w:b/>
                <w:sz w:val="20"/>
                <w:szCs w:val="20"/>
              </w:rPr>
              <w:t>Outcomes</w:t>
            </w:r>
            <w:proofErr w:type="spellEnd"/>
          </w:p>
        </w:tc>
      </w:tr>
      <w:tr w:rsidR="00031A99" w:rsidRPr="00B60ABE" w14:paraId="6383E81A" w14:textId="77777777" w:rsidTr="00050B81">
        <w:tc>
          <w:tcPr>
            <w:tcW w:w="8472" w:type="dxa"/>
            <w:gridSpan w:val="2"/>
          </w:tcPr>
          <w:p w14:paraId="510609F6" w14:textId="77777777" w:rsidR="0077178B" w:rsidRPr="00B60ABE" w:rsidRDefault="00CE0605" w:rsidP="002368CB">
            <w:pPr>
              <w:autoSpaceDE w:val="0"/>
              <w:autoSpaceDN w:val="0"/>
              <w:adjustRightInd w:val="0"/>
              <w:spacing w:after="0"/>
              <w:jc w:val="both"/>
              <w:rPr>
                <w:rFonts w:cs="Times New Roman"/>
                <w:color w:val="1F497D" w:themeColor="text2"/>
                <w:sz w:val="24"/>
                <w:szCs w:val="24"/>
                <w:lang w:val="en-US"/>
              </w:rPr>
            </w:pPr>
            <w:r w:rsidRPr="00B60ABE">
              <w:rPr>
                <w:rFonts w:cs="Times New Roman"/>
                <w:color w:val="1F497D" w:themeColor="text2"/>
                <w:sz w:val="24"/>
                <w:szCs w:val="24"/>
                <w:lang w:val="en-US"/>
              </w:rPr>
              <w:t>The aim of the course “Pomology” is to familiarize students at both theoretical and practical levels with the characteristics</w:t>
            </w:r>
            <w:r w:rsidR="000E0A6C" w:rsidRPr="00B60ABE">
              <w:rPr>
                <w:rFonts w:cs="Times New Roman"/>
                <w:color w:val="1F497D" w:themeColor="text2"/>
                <w:sz w:val="24"/>
                <w:szCs w:val="24"/>
                <w:lang w:val="en-US"/>
              </w:rPr>
              <w:t xml:space="preserve"> (morphological and physiological)</w:t>
            </w:r>
            <w:r w:rsidRPr="00B60ABE">
              <w:rPr>
                <w:rFonts w:cs="Times New Roman"/>
                <w:color w:val="1F497D" w:themeColor="text2"/>
                <w:sz w:val="24"/>
                <w:szCs w:val="24"/>
                <w:lang w:val="en-US"/>
              </w:rPr>
              <w:t xml:space="preserve">, requirements (soil, climatic, </w:t>
            </w:r>
            <w:proofErr w:type="spellStart"/>
            <w:r w:rsidRPr="00B60ABE">
              <w:rPr>
                <w:rFonts w:cs="Times New Roman"/>
                <w:color w:val="1F497D" w:themeColor="text2"/>
                <w:sz w:val="24"/>
                <w:szCs w:val="24"/>
                <w:lang w:val="en-US"/>
              </w:rPr>
              <w:t>etc</w:t>
            </w:r>
            <w:proofErr w:type="spellEnd"/>
            <w:r w:rsidRPr="00B60ABE">
              <w:rPr>
                <w:rFonts w:cs="Times New Roman"/>
                <w:color w:val="1F497D" w:themeColor="text2"/>
                <w:sz w:val="24"/>
                <w:szCs w:val="24"/>
                <w:lang w:val="en-US"/>
              </w:rPr>
              <w:t>) and cultivation practices of the main fruit tree species grown in our country.</w:t>
            </w:r>
          </w:p>
          <w:p w14:paraId="1A7F223B" w14:textId="77777777" w:rsidR="00BF64B9" w:rsidRPr="00B60ABE" w:rsidRDefault="00BF64B9" w:rsidP="002368CB">
            <w:pPr>
              <w:autoSpaceDE w:val="0"/>
              <w:autoSpaceDN w:val="0"/>
              <w:adjustRightInd w:val="0"/>
              <w:spacing w:after="0"/>
              <w:jc w:val="both"/>
              <w:rPr>
                <w:rFonts w:cs="Times New Roman"/>
                <w:color w:val="1F497D" w:themeColor="text2"/>
                <w:sz w:val="24"/>
                <w:szCs w:val="24"/>
                <w:lang w:val="en-US"/>
              </w:rPr>
            </w:pPr>
          </w:p>
          <w:p w14:paraId="6FCE83C6" w14:textId="58C862B2" w:rsidR="0077178B" w:rsidRPr="00B60ABE" w:rsidRDefault="000E0A6C" w:rsidP="002368CB">
            <w:pPr>
              <w:autoSpaceDE w:val="0"/>
              <w:autoSpaceDN w:val="0"/>
              <w:adjustRightInd w:val="0"/>
              <w:spacing w:after="0"/>
              <w:jc w:val="both"/>
              <w:rPr>
                <w:rFonts w:cs="Times New Roman"/>
                <w:color w:val="1F497D" w:themeColor="text2"/>
                <w:sz w:val="24"/>
                <w:szCs w:val="24"/>
                <w:lang w:val="en-US"/>
              </w:rPr>
            </w:pPr>
            <w:r w:rsidRPr="00B60ABE">
              <w:rPr>
                <w:rFonts w:cs="Times New Roman"/>
                <w:color w:val="1F497D" w:themeColor="text2"/>
                <w:sz w:val="24"/>
                <w:szCs w:val="24"/>
                <w:lang w:val="en-US"/>
              </w:rPr>
              <w:t xml:space="preserve">In particular, the </w:t>
            </w:r>
            <w:r w:rsidR="0077178B" w:rsidRPr="00B60ABE">
              <w:rPr>
                <w:rFonts w:cs="Times New Roman"/>
                <w:color w:val="1F497D" w:themeColor="text2"/>
                <w:sz w:val="24"/>
                <w:szCs w:val="24"/>
                <w:lang w:val="en-US"/>
              </w:rPr>
              <w:t xml:space="preserve">theoretical </w:t>
            </w:r>
            <w:r w:rsidRPr="00B60ABE">
              <w:rPr>
                <w:rFonts w:cs="Times New Roman"/>
                <w:color w:val="1F497D" w:themeColor="text2"/>
                <w:sz w:val="24"/>
                <w:szCs w:val="24"/>
                <w:lang w:val="en-US"/>
              </w:rPr>
              <w:t>course aims to analyze</w:t>
            </w:r>
            <w:r w:rsidR="00923B5D" w:rsidRPr="00B60ABE">
              <w:rPr>
                <w:rFonts w:cs="Times New Roman"/>
                <w:color w:val="1F497D" w:themeColor="text2"/>
                <w:sz w:val="24"/>
                <w:szCs w:val="24"/>
                <w:lang w:val="en-US"/>
              </w:rPr>
              <w:t xml:space="preserve"> the following issues</w:t>
            </w:r>
            <w:r w:rsidRPr="00B60ABE">
              <w:rPr>
                <w:rFonts w:cs="Times New Roman"/>
                <w:color w:val="1F497D" w:themeColor="text2"/>
                <w:sz w:val="24"/>
                <w:szCs w:val="24"/>
                <w:lang w:val="en-US"/>
              </w:rPr>
              <w:t>:</w:t>
            </w:r>
          </w:p>
          <w:p w14:paraId="201D83FA" w14:textId="77777777" w:rsidR="00B60ABE" w:rsidRPr="00B60ABE" w:rsidRDefault="00B60ABE" w:rsidP="00B60ABE">
            <w:pPr>
              <w:spacing w:after="0" w:line="240" w:lineRule="auto"/>
              <w:jc w:val="both"/>
              <w:rPr>
                <w:rFonts w:cs="Times New Roman"/>
                <w:color w:val="1F497D" w:themeColor="text2"/>
                <w:sz w:val="24"/>
                <w:szCs w:val="24"/>
                <w:lang w:val="en-US"/>
              </w:rPr>
            </w:pPr>
            <w:r w:rsidRPr="00B60ABE">
              <w:rPr>
                <w:rFonts w:cs="Times New Roman"/>
                <w:color w:val="1F497D" w:themeColor="text2"/>
                <w:sz w:val="24"/>
                <w:szCs w:val="24"/>
                <w:lang w:val="en-US"/>
              </w:rPr>
              <w:t>•</w:t>
            </w:r>
            <w:r w:rsidRPr="00B60ABE">
              <w:rPr>
                <w:rFonts w:cs="Times New Roman"/>
                <w:color w:val="1F497D" w:themeColor="text2"/>
                <w:sz w:val="24"/>
                <w:szCs w:val="24"/>
                <w:lang w:val="en-US"/>
              </w:rPr>
              <w:tab/>
              <w:t>Origin, evolution, and classification of fruit tree species</w:t>
            </w:r>
          </w:p>
          <w:p w14:paraId="275CC92A" w14:textId="77777777" w:rsidR="00B60ABE" w:rsidRPr="00B60ABE" w:rsidRDefault="00B60ABE" w:rsidP="00B60ABE">
            <w:pPr>
              <w:spacing w:after="0" w:line="240" w:lineRule="auto"/>
              <w:jc w:val="both"/>
              <w:rPr>
                <w:rFonts w:cs="Times New Roman"/>
                <w:color w:val="1F497D" w:themeColor="text2"/>
                <w:sz w:val="24"/>
                <w:szCs w:val="24"/>
                <w:lang w:val="en-US"/>
              </w:rPr>
            </w:pPr>
            <w:r w:rsidRPr="00B60ABE">
              <w:rPr>
                <w:rFonts w:cs="Times New Roman"/>
                <w:color w:val="1F497D" w:themeColor="text2"/>
                <w:sz w:val="24"/>
                <w:szCs w:val="24"/>
                <w:lang w:val="en-US"/>
              </w:rPr>
              <w:t>•</w:t>
            </w:r>
            <w:r w:rsidRPr="00B60ABE">
              <w:rPr>
                <w:rFonts w:cs="Times New Roman"/>
                <w:color w:val="1F497D" w:themeColor="text2"/>
                <w:sz w:val="24"/>
                <w:szCs w:val="24"/>
                <w:lang w:val="en-US"/>
              </w:rPr>
              <w:tab/>
              <w:t>National and international economic importance of fruit tree products</w:t>
            </w:r>
          </w:p>
          <w:p w14:paraId="2D9E24B4" w14:textId="77777777" w:rsidR="00B60ABE" w:rsidRPr="00B60ABE" w:rsidRDefault="00B60ABE" w:rsidP="00B60ABE">
            <w:pPr>
              <w:spacing w:after="0" w:line="240" w:lineRule="auto"/>
              <w:jc w:val="both"/>
              <w:rPr>
                <w:rFonts w:cs="Times New Roman"/>
                <w:color w:val="1F497D" w:themeColor="text2"/>
                <w:sz w:val="24"/>
                <w:szCs w:val="24"/>
                <w:lang w:val="en-US"/>
              </w:rPr>
            </w:pPr>
            <w:r w:rsidRPr="00B60ABE">
              <w:rPr>
                <w:rFonts w:cs="Times New Roman"/>
                <w:color w:val="1F497D" w:themeColor="text2"/>
                <w:sz w:val="24"/>
                <w:szCs w:val="24"/>
                <w:lang w:val="en-US"/>
              </w:rPr>
              <w:t>•</w:t>
            </w:r>
            <w:r w:rsidRPr="00B60ABE">
              <w:rPr>
                <w:rFonts w:cs="Times New Roman"/>
                <w:color w:val="1F497D" w:themeColor="text2"/>
                <w:sz w:val="24"/>
                <w:szCs w:val="24"/>
                <w:lang w:val="en-US"/>
              </w:rPr>
              <w:tab/>
              <w:t>Botanical and morphological traits of fruit trees species</w:t>
            </w:r>
          </w:p>
          <w:p w14:paraId="26F2DC11" w14:textId="77777777" w:rsidR="00B60ABE" w:rsidRPr="00B60ABE" w:rsidRDefault="00B60ABE" w:rsidP="00B60ABE">
            <w:pPr>
              <w:spacing w:after="0" w:line="240" w:lineRule="auto"/>
              <w:jc w:val="both"/>
              <w:rPr>
                <w:rFonts w:cs="Times New Roman"/>
                <w:color w:val="1F497D" w:themeColor="text2"/>
                <w:sz w:val="24"/>
                <w:szCs w:val="24"/>
                <w:lang w:val="en-US"/>
              </w:rPr>
            </w:pPr>
            <w:r w:rsidRPr="00B60ABE">
              <w:rPr>
                <w:rFonts w:cs="Times New Roman"/>
                <w:color w:val="1F497D" w:themeColor="text2"/>
                <w:sz w:val="24"/>
                <w:szCs w:val="24"/>
                <w:lang w:val="en-US"/>
              </w:rPr>
              <w:t>•</w:t>
            </w:r>
            <w:r w:rsidRPr="00B60ABE">
              <w:rPr>
                <w:rFonts w:cs="Times New Roman"/>
                <w:color w:val="1F497D" w:themeColor="text2"/>
                <w:sz w:val="24"/>
                <w:szCs w:val="24"/>
                <w:lang w:val="en-US"/>
              </w:rPr>
              <w:tab/>
              <w:t xml:space="preserve">Bearing (fruiting) habit of the main fruit tree species </w:t>
            </w:r>
          </w:p>
          <w:p w14:paraId="4DF14760" w14:textId="77777777" w:rsidR="00B60ABE" w:rsidRPr="00B60ABE" w:rsidRDefault="00B60ABE" w:rsidP="00B60ABE">
            <w:pPr>
              <w:spacing w:after="0" w:line="240" w:lineRule="auto"/>
              <w:jc w:val="both"/>
              <w:rPr>
                <w:rFonts w:cs="Times New Roman"/>
                <w:color w:val="1F497D" w:themeColor="text2"/>
                <w:sz w:val="24"/>
                <w:szCs w:val="24"/>
                <w:lang w:val="en-US"/>
              </w:rPr>
            </w:pPr>
            <w:r w:rsidRPr="00B60ABE">
              <w:rPr>
                <w:rFonts w:cs="Times New Roman"/>
                <w:color w:val="1F497D" w:themeColor="text2"/>
                <w:sz w:val="24"/>
                <w:szCs w:val="24"/>
                <w:lang w:val="en-US"/>
              </w:rPr>
              <w:t>•</w:t>
            </w:r>
            <w:r w:rsidRPr="00B60ABE">
              <w:rPr>
                <w:rFonts w:cs="Times New Roman"/>
                <w:color w:val="1F497D" w:themeColor="text2"/>
                <w:sz w:val="24"/>
                <w:szCs w:val="24"/>
                <w:lang w:val="en-US"/>
              </w:rPr>
              <w:tab/>
              <w:t>Anthesis, pollination, fertilization as well as fruit setting, growth, and maturation</w:t>
            </w:r>
          </w:p>
          <w:p w14:paraId="3C4C077D" w14:textId="77777777" w:rsidR="00B60ABE" w:rsidRPr="00B60ABE" w:rsidRDefault="00B60ABE" w:rsidP="00B60ABE">
            <w:pPr>
              <w:spacing w:after="0" w:line="240" w:lineRule="auto"/>
              <w:jc w:val="both"/>
              <w:rPr>
                <w:rFonts w:cs="Times New Roman"/>
                <w:color w:val="1F497D" w:themeColor="text2"/>
                <w:sz w:val="24"/>
                <w:szCs w:val="24"/>
                <w:lang w:val="en-US"/>
              </w:rPr>
            </w:pPr>
            <w:r w:rsidRPr="00B60ABE">
              <w:rPr>
                <w:rFonts w:cs="Times New Roman"/>
                <w:color w:val="1F497D" w:themeColor="text2"/>
                <w:sz w:val="24"/>
                <w:szCs w:val="24"/>
                <w:lang w:val="en-US"/>
              </w:rPr>
              <w:t>•</w:t>
            </w:r>
            <w:r w:rsidRPr="00B60ABE">
              <w:rPr>
                <w:rFonts w:cs="Times New Roman"/>
                <w:color w:val="1F497D" w:themeColor="text2"/>
                <w:sz w:val="24"/>
                <w:szCs w:val="24"/>
                <w:lang w:val="en-US"/>
              </w:rPr>
              <w:tab/>
              <w:t>Ecological (soil and climatic) requirements of pomological species</w:t>
            </w:r>
          </w:p>
          <w:p w14:paraId="4BC8298A" w14:textId="77777777" w:rsidR="00B60ABE" w:rsidRPr="00B60ABE" w:rsidRDefault="00B60ABE" w:rsidP="00B60ABE">
            <w:pPr>
              <w:spacing w:after="0" w:line="240" w:lineRule="auto"/>
              <w:jc w:val="both"/>
              <w:rPr>
                <w:rFonts w:cs="Times New Roman"/>
                <w:color w:val="1F497D" w:themeColor="text2"/>
                <w:sz w:val="24"/>
                <w:szCs w:val="24"/>
                <w:lang w:val="en-US"/>
              </w:rPr>
            </w:pPr>
            <w:r w:rsidRPr="00B60ABE">
              <w:rPr>
                <w:rFonts w:cs="Times New Roman"/>
                <w:color w:val="1F497D" w:themeColor="text2"/>
                <w:sz w:val="24"/>
                <w:szCs w:val="24"/>
                <w:lang w:val="en-US"/>
              </w:rPr>
              <w:t>•</w:t>
            </w:r>
            <w:r w:rsidRPr="00B60ABE">
              <w:rPr>
                <w:rFonts w:cs="Times New Roman"/>
                <w:color w:val="1F497D" w:themeColor="text2"/>
                <w:sz w:val="24"/>
                <w:szCs w:val="24"/>
                <w:lang w:val="en-US"/>
              </w:rPr>
              <w:tab/>
              <w:t>Fruit tree dormancy</w:t>
            </w:r>
          </w:p>
          <w:p w14:paraId="58EE78E2" w14:textId="77777777" w:rsidR="00B60ABE" w:rsidRPr="00B60ABE" w:rsidRDefault="00B60ABE" w:rsidP="00B60ABE">
            <w:pPr>
              <w:spacing w:after="0" w:line="240" w:lineRule="auto"/>
              <w:jc w:val="both"/>
              <w:rPr>
                <w:rFonts w:cs="Times New Roman"/>
                <w:color w:val="1F497D" w:themeColor="text2"/>
                <w:sz w:val="24"/>
                <w:szCs w:val="24"/>
                <w:lang w:val="en-US"/>
              </w:rPr>
            </w:pPr>
            <w:r w:rsidRPr="00B60ABE">
              <w:rPr>
                <w:rFonts w:cs="Times New Roman"/>
                <w:color w:val="1F497D" w:themeColor="text2"/>
                <w:sz w:val="24"/>
                <w:szCs w:val="24"/>
                <w:lang w:val="en-US"/>
              </w:rPr>
              <w:t>•</w:t>
            </w:r>
            <w:r w:rsidRPr="00B60ABE">
              <w:rPr>
                <w:rFonts w:cs="Times New Roman"/>
                <w:color w:val="1F497D" w:themeColor="text2"/>
                <w:sz w:val="24"/>
                <w:szCs w:val="24"/>
                <w:lang w:val="en-US"/>
              </w:rPr>
              <w:tab/>
              <w:t>Fruit tree propagation (sexual and asexual; grafting and rootstocks)</w:t>
            </w:r>
          </w:p>
          <w:p w14:paraId="4FA06991" w14:textId="77777777" w:rsidR="00B60ABE" w:rsidRPr="00B60ABE" w:rsidRDefault="00B60ABE" w:rsidP="00B60ABE">
            <w:pPr>
              <w:spacing w:after="0" w:line="240" w:lineRule="auto"/>
              <w:jc w:val="both"/>
              <w:rPr>
                <w:rFonts w:cs="Times New Roman"/>
                <w:color w:val="1F497D" w:themeColor="text2"/>
                <w:sz w:val="24"/>
                <w:szCs w:val="24"/>
                <w:lang w:val="en-US"/>
              </w:rPr>
            </w:pPr>
            <w:r w:rsidRPr="00B60ABE">
              <w:rPr>
                <w:rFonts w:cs="Times New Roman"/>
                <w:color w:val="1F497D" w:themeColor="text2"/>
                <w:sz w:val="24"/>
                <w:szCs w:val="24"/>
                <w:lang w:val="en-US"/>
              </w:rPr>
              <w:t>•</w:t>
            </w:r>
            <w:r w:rsidRPr="00B60ABE">
              <w:rPr>
                <w:rFonts w:cs="Times New Roman"/>
                <w:color w:val="1F497D" w:themeColor="text2"/>
                <w:sz w:val="24"/>
                <w:szCs w:val="24"/>
                <w:lang w:val="en-US"/>
              </w:rPr>
              <w:tab/>
              <w:t>Orchard site selection – Designing and planting an orchard</w:t>
            </w:r>
          </w:p>
          <w:p w14:paraId="57FEB5FE" w14:textId="77777777" w:rsidR="00B60ABE" w:rsidRPr="00B60ABE" w:rsidRDefault="00B60ABE" w:rsidP="00B60ABE">
            <w:pPr>
              <w:spacing w:after="0" w:line="240" w:lineRule="auto"/>
              <w:jc w:val="both"/>
              <w:rPr>
                <w:rFonts w:cs="Times New Roman"/>
                <w:color w:val="1F497D" w:themeColor="text2"/>
                <w:sz w:val="24"/>
                <w:szCs w:val="24"/>
                <w:lang w:val="en-US"/>
              </w:rPr>
            </w:pPr>
            <w:r w:rsidRPr="00B60ABE">
              <w:rPr>
                <w:rFonts w:cs="Times New Roman"/>
                <w:color w:val="1F497D" w:themeColor="text2"/>
                <w:sz w:val="24"/>
                <w:szCs w:val="24"/>
                <w:lang w:val="en-US"/>
              </w:rPr>
              <w:t>•</w:t>
            </w:r>
            <w:r w:rsidRPr="00B60ABE">
              <w:rPr>
                <w:rFonts w:cs="Times New Roman"/>
                <w:color w:val="1F497D" w:themeColor="text2"/>
                <w:sz w:val="24"/>
                <w:szCs w:val="24"/>
                <w:lang w:val="en-US"/>
              </w:rPr>
              <w:tab/>
              <w:t>Pruning and training systems</w:t>
            </w:r>
          </w:p>
          <w:p w14:paraId="6198B4B4" w14:textId="77777777" w:rsidR="00B60ABE" w:rsidRPr="00B60ABE" w:rsidRDefault="00B60ABE" w:rsidP="00B60ABE">
            <w:pPr>
              <w:spacing w:after="0" w:line="240" w:lineRule="auto"/>
              <w:jc w:val="both"/>
              <w:rPr>
                <w:rFonts w:cs="Times New Roman"/>
                <w:color w:val="1F497D" w:themeColor="text2"/>
                <w:sz w:val="24"/>
                <w:szCs w:val="24"/>
                <w:lang w:val="en-US"/>
              </w:rPr>
            </w:pPr>
            <w:r w:rsidRPr="00B60ABE">
              <w:rPr>
                <w:rFonts w:cs="Times New Roman"/>
                <w:color w:val="1F497D" w:themeColor="text2"/>
                <w:sz w:val="24"/>
                <w:szCs w:val="24"/>
                <w:lang w:val="en-US"/>
              </w:rPr>
              <w:t>•</w:t>
            </w:r>
            <w:r w:rsidRPr="00B60ABE">
              <w:rPr>
                <w:rFonts w:cs="Times New Roman"/>
                <w:color w:val="1F497D" w:themeColor="text2"/>
                <w:sz w:val="24"/>
                <w:szCs w:val="24"/>
                <w:lang w:val="en-US"/>
              </w:rPr>
              <w:tab/>
              <w:t>Irrigation</w:t>
            </w:r>
          </w:p>
          <w:p w14:paraId="3A5938A7" w14:textId="77777777" w:rsidR="00B60ABE" w:rsidRPr="00B60ABE" w:rsidRDefault="00B60ABE" w:rsidP="00B60ABE">
            <w:pPr>
              <w:spacing w:after="0" w:line="240" w:lineRule="auto"/>
              <w:jc w:val="both"/>
              <w:rPr>
                <w:rFonts w:cs="Times New Roman"/>
                <w:color w:val="1F497D" w:themeColor="text2"/>
                <w:sz w:val="24"/>
                <w:szCs w:val="24"/>
                <w:lang w:val="en-US"/>
              </w:rPr>
            </w:pPr>
            <w:r w:rsidRPr="00B60ABE">
              <w:rPr>
                <w:rFonts w:cs="Times New Roman"/>
                <w:color w:val="1F497D" w:themeColor="text2"/>
                <w:sz w:val="24"/>
                <w:szCs w:val="24"/>
                <w:lang w:val="en-US"/>
              </w:rPr>
              <w:t>•</w:t>
            </w:r>
            <w:r w:rsidRPr="00B60ABE">
              <w:rPr>
                <w:rFonts w:cs="Times New Roman"/>
                <w:color w:val="1F497D" w:themeColor="text2"/>
                <w:sz w:val="24"/>
                <w:szCs w:val="24"/>
                <w:lang w:val="en-US"/>
              </w:rPr>
              <w:tab/>
              <w:t>Orchard mineral nutrition and soil management</w:t>
            </w:r>
          </w:p>
          <w:p w14:paraId="0BDF41A7" w14:textId="77777777" w:rsidR="00B60ABE" w:rsidRPr="00B60ABE" w:rsidRDefault="00B60ABE" w:rsidP="00B60ABE">
            <w:pPr>
              <w:spacing w:after="0" w:line="240" w:lineRule="auto"/>
              <w:jc w:val="both"/>
              <w:rPr>
                <w:rFonts w:cs="Times New Roman"/>
                <w:color w:val="1F497D" w:themeColor="text2"/>
                <w:sz w:val="24"/>
                <w:szCs w:val="24"/>
                <w:lang w:val="en-US"/>
              </w:rPr>
            </w:pPr>
            <w:r w:rsidRPr="00B60ABE">
              <w:rPr>
                <w:rFonts w:cs="Times New Roman"/>
                <w:color w:val="1F497D" w:themeColor="text2"/>
                <w:sz w:val="24"/>
                <w:szCs w:val="24"/>
                <w:lang w:val="en-US"/>
              </w:rPr>
              <w:t>•</w:t>
            </w:r>
            <w:r w:rsidRPr="00B60ABE">
              <w:rPr>
                <w:rFonts w:cs="Times New Roman"/>
                <w:color w:val="1F497D" w:themeColor="text2"/>
                <w:sz w:val="24"/>
                <w:szCs w:val="24"/>
                <w:lang w:val="en-US"/>
              </w:rPr>
              <w:tab/>
              <w:t>Frost protection</w:t>
            </w:r>
          </w:p>
          <w:p w14:paraId="33331EE1" w14:textId="77777777" w:rsidR="00B60ABE" w:rsidRDefault="00B60ABE" w:rsidP="00B60ABE">
            <w:pPr>
              <w:spacing w:after="0" w:line="240" w:lineRule="auto"/>
              <w:jc w:val="both"/>
              <w:rPr>
                <w:rFonts w:cs="Times New Roman"/>
                <w:color w:val="1F497D" w:themeColor="text2"/>
                <w:sz w:val="24"/>
                <w:szCs w:val="24"/>
                <w:lang w:val="en-US"/>
              </w:rPr>
            </w:pPr>
            <w:r w:rsidRPr="00B60ABE">
              <w:rPr>
                <w:rFonts w:cs="Times New Roman"/>
                <w:color w:val="1F497D" w:themeColor="text2"/>
                <w:sz w:val="24"/>
                <w:szCs w:val="24"/>
                <w:lang w:val="en-US"/>
              </w:rPr>
              <w:t>•</w:t>
            </w:r>
            <w:r w:rsidRPr="00B60ABE">
              <w:rPr>
                <w:rFonts w:cs="Times New Roman"/>
                <w:color w:val="1F497D" w:themeColor="text2"/>
                <w:sz w:val="24"/>
                <w:szCs w:val="24"/>
                <w:lang w:val="en-US"/>
              </w:rPr>
              <w:tab/>
              <w:t>Harvesting criteria and quality standards of fruits</w:t>
            </w:r>
          </w:p>
          <w:p w14:paraId="339A9FF1" w14:textId="77777777" w:rsidR="00B60ABE" w:rsidRDefault="00B60ABE" w:rsidP="00B60ABE">
            <w:pPr>
              <w:spacing w:after="0" w:line="240" w:lineRule="auto"/>
              <w:jc w:val="both"/>
              <w:rPr>
                <w:rFonts w:cs="Times New Roman"/>
                <w:color w:val="1F497D" w:themeColor="text2"/>
                <w:sz w:val="24"/>
                <w:szCs w:val="24"/>
                <w:highlight w:val="yellow"/>
                <w:lang w:val="en-US"/>
              </w:rPr>
            </w:pPr>
          </w:p>
          <w:p w14:paraId="3793B24C" w14:textId="77777777" w:rsidR="00B60ABE" w:rsidRDefault="00B60ABE" w:rsidP="00B60ABE">
            <w:pPr>
              <w:spacing w:after="0" w:line="240" w:lineRule="auto"/>
              <w:jc w:val="both"/>
              <w:rPr>
                <w:rFonts w:cs="Times New Roman"/>
                <w:color w:val="1F497D" w:themeColor="text2"/>
                <w:sz w:val="24"/>
                <w:szCs w:val="24"/>
                <w:lang w:val="en-US"/>
              </w:rPr>
            </w:pPr>
            <w:r w:rsidRPr="00B60ABE">
              <w:rPr>
                <w:rFonts w:cs="Times New Roman"/>
                <w:color w:val="1F497D" w:themeColor="text2"/>
                <w:sz w:val="24"/>
                <w:szCs w:val="24"/>
                <w:lang w:val="en-US"/>
              </w:rPr>
              <w:lastRenderedPageBreak/>
              <w:t>Emphasis is given to some fruit crops of high pomological importance for Greece, such as olive, citrus, peach, apricot, sweet cherry, apple, pear, pistachio, almond, and walnut.</w:t>
            </w:r>
          </w:p>
          <w:p w14:paraId="03A38343" w14:textId="24A1EBCE" w:rsidR="00B60ABE" w:rsidRDefault="00B60ABE" w:rsidP="00B60ABE">
            <w:pPr>
              <w:spacing w:after="0" w:line="240" w:lineRule="auto"/>
              <w:jc w:val="both"/>
              <w:rPr>
                <w:rFonts w:cs="Times New Roman"/>
                <w:color w:val="1F497D" w:themeColor="text2"/>
                <w:sz w:val="24"/>
                <w:szCs w:val="24"/>
                <w:highlight w:val="yellow"/>
                <w:lang w:val="en-US"/>
              </w:rPr>
            </w:pPr>
          </w:p>
          <w:p w14:paraId="163EC475" w14:textId="77777777" w:rsidR="00B60ABE" w:rsidRPr="00B60ABE" w:rsidRDefault="00B60ABE" w:rsidP="00B60ABE">
            <w:pPr>
              <w:spacing w:after="0" w:line="240" w:lineRule="auto"/>
              <w:ind w:left="66"/>
              <w:rPr>
                <w:rFonts w:eastAsia="Times New Roman" w:cs="Times New Roman"/>
                <w:color w:val="002060"/>
                <w:lang w:val="en-US" w:eastAsia="el-GR"/>
              </w:rPr>
            </w:pPr>
            <w:r w:rsidRPr="00B60ABE">
              <w:rPr>
                <w:rFonts w:eastAsia="Times New Roman" w:cs="Times New Roman"/>
                <w:color w:val="002060"/>
                <w:lang w:val="en-US" w:eastAsia="el-GR"/>
              </w:rPr>
              <w:t>The goal of the Laboratory classes is to familiarize the students with:</w:t>
            </w:r>
          </w:p>
          <w:p w14:paraId="01038929" w14:textId="77777777" w:rsidR="00B60ABE" w:rsidRPr="00B60ABE" w:rsidRDefault="00B60ABE" w:rsidP="00B60ABE">
            <w:pPr>
              <w:spacing w:after="0" w:line="240" w:lineRule="auto"/>
              <w:ind w:left="66"/>
              <w:rPr>
                <w:rFonts w:eastAsia="Times New Roman" w:cs="Times New Roman"/>
                <w:color w:val="002060"/>
                <w:lang w:val="en-US" w:eastAsia="el-GR"/>
              </w:rPr>
            </w:pPr>
            <w:r w:rsidRPr="00B60ABE">
              <w:rPr>
                <w:rFonts w:eastAsia="Times New Roman" w:cs="Times New Roman"/>
                <w:color w:val="002060"/>
                <w:lang w:val="en-US" w:eastAsia="el-GR"/>
              </w:rPr>
              <w:t>•</w:t>
            </w:r>
            <w:r w:rsidRPr="00B60ABE">
              <w:rPr>
                <w:rFonts w:eastAsia="Times New Roman" w:cs="Times New Roman"/>
                <w:color w:val="002060"/>
                <w:lang w:val="en-US" w:eastAsia="el-GR"/>
              </w:rPr>
              <w:tab/>
              <w:t>Identification of main fruit trees (pomes, stone fruits, citrus, olive, pomegranate, loquat, fig, etc.)</w:t>
            </w:r>
          </w:p>
          <w:p w14:paraId="7FB19666" w14:textId="77777777" w:rsidR="00B60ABE" w:rsidRPr="00B60ABE" w:rsidRDefault="00B60ABE" w:rsidP="00B60ABE">
            <w:pPr>
              <w:spacing w:after="0" w:line="240" w:lineRule="auto"/>
              <w:ind w:left="66"/>
              <w:rPr>
                <w:rFonts w:eastAsia="Times New Roman" w:cs="Times New Roman"/>
                <w:color w:val="002060"/>
                <w:lang w:val="en-US" w:eastAsia="el-GR"/>
              </w:rPr>
            </w:pPr>
            <w:r w:rsidRPr="00B60ABE">
              <w:rPr>
                <w:rFonts w:eastAsia="Times New Roman" w:cs="Times New Roman"/>
                <w:color w:val="002060"/>
                <w:lang w:val="en-US" w:eastAsia="el-GR"/>
              </w:rPr>
              <w:t>•</w:t>
            </w:r>
            <w:r w:rsidRPr="00B60ABE">
              <w:rPr>
                <w:rFonts w:eastAsia="Times New Roman" w:cs="Times New Roman"/>
                <w:color w:val="002060"/>
                <w:lang w:val="en-US" w:eastAsia="el-GR"/>
              </w:rPr>
              <w:tab/>
              <w:t>Fruiting organs and fruit bearing habits of the main fruit trees</w:t>
            </w:r>
          </w:p>
          <w:p w14:paraId="5AE3C336" w14:textId="77777777" w:rsidR="00B60ABE" w:rsidRPr="00B60ABE" w:rsidRDefault="00B60ABE" w:rsidP="00B60ABE">
            <w:pPr>
              <w:spacing w:after="0" w:line="240" w:lineRule="auto"/>
              <w:ind w:left="66"/>
              <w:rPr>
                <w:rFonts w:eastAsia="Times New Roman" w:cs="Times New Roman"/>
                <w:color w:val="002060"/>
                <w:lang w:val="en-US" w:eastAsia="el-GR"/>
              </w:rPr>
            </w:pPr>
            <w:r w:rsidRPr="00B60ABE">
              <w:rPr>
                <w:rFonts w:eastAsia="Times New Roman" w:cs="Times New Roman"/>
                <w:color w:val="002060"/>
                <w:lang w:val="en-US" w:eastAsia="el-GR"/>
              </w:rPr>
              <w:t>•</w:t>
            </w:r>
            <w:r w:rsidRPr="00B60ABE">
              <w:rPr>
                <w:rFonts w:eastAsia="Times New Roman" w:cs="Times New Roman"/>
                <w:color w:val="002060"/>
                <w:lang w:val="en-US" w:eastAsia="el-GR"/>
              </w:rPr>
              <w:tab/>
              <w:t>Fruit tree propagation (sexual and asexual; grafting, cuttings)</w:t>
            </w:r>
          </w:p>
          <w:p w14:paraId="6EC4D33E" w14:textId="77777777" w:rsidR="00B60ABE" w:rsidRPr="00B60ABE" w:rsidRDefault="00B60ABE" w:rsidP="00B60ABE">
            <w:pPr>
              <w:spacing w:after="0" w:line="240" w:lineRule="auto"/>
              <w:ind w:left="66"/>
              <w:rPr>
                <w:rFonts w:eastAsia="Times New Roman" w:cs="Times New Roman"/>
                <w:color w:val="002060"/>
                <w:lang w:val="en-US" w:eastAsia="el-GR"/>
              </w:rPr>
            </w:pPr>
            <w:r w:rsidRPr="00B60ABE">
              <w:rPr>
                <w:rFonts w:eastAsia="Times New Roman" w:cs="Times New Roman"/>
                <w:color w:val="002060"/>
                <w:lang w:val="en-US" w:eastAsia="el-GR"/>
              </w:rPr>
              <w:t>•</w:t>
            </w:r>
            <w:r w:rsidRPr="00B60ABE">
              <w:rPr>
                <w:rFonts w:eastAsia="Times New Roman" w:cs="Times New Roman"/>
                <w:color w:val="002060"/>
                <w:lang w:val="en-US" w:eastAsia="el-GR"/>
              </w:rPr>
              <w:tab/>
              <w:t>Pruning of olive and citrus trees</w:t>
            </w:r>
          </w:p>
          <w:p w14:paraId="0FE8EF8E" w14:textId="77777777" w:rsidR="00B60ABE" w:rsidRPr="00B60ABE" w:rsidRDefault="00B60ABE" w:rsidP="00B60ABE">
            <w:pPr>
              <w:spacing w:after="0" w:line="240" w:lineRule="auto"/>
              <w:ind w:left="66"/>
              <w:rPr>
                <w:rFonts w:eastAsia="Times New Roman" w:cs="Times New Roman"/>
                <w:color w:val="002060"/>
                <w:lang w:val="en-US" w:eastAsia="el-GR"/>
              </w:rPr>
            </w:pPr>
            <w:r w:rsidRPr="00B60ABE">
              <w:rPr>
                <w:rFonts w:eastAsia="Times New Roman" w:cs="Times New Roman"/>
                <w:color w:val="002060"/>
                <w:lang w:val="en-US" w:eastAsia="el-GR"/>
              </w:rPr>
              <w:t>•</w:t>
            </w:r>
            <w:r w:rsidRPr="00B60ABE">
              <w:rPr>
                <w:rFonts w:eastAsia="Times New Roman" w:cs="Times New Roman"/>
                <w:color w:val="002060"/>
                <w:lang w:val="en-US" w:eastAsia="el-GR"/>
              </w:rPr>
              <w:tab/>
              <w:t>Designing an orchard and planting trees</w:t>
            </w:r>
          </w:p>
          <w:p w14:paraId="763AE224" w14:textId="77777777" w:rsidR="00B60ABE" w:rsidRPr="00B60ABE" w:rsidRDefault="00B60ABE" w:rsidP="00B60ABE">
            <w:pPr>
              <w:spacing w:after="0" w:line="240" w:lineRule="auto"/>
              <w:ind w:left="66"/>
              <w:rPr>
                <w:rFonts w:eastAsia="Times New Roman" w:cs="Times New Roman"/>
                <w:color w:val="002060"/>
                <w:lang w:val="en-US" w:eastAsia="el-GR"/>
              </w:rPr>
            </w:pPr>
          </w:p>
          <w:p w14:paraId="4C026AD3" w14:textId="77777777" w:rsidR="00B60ABE" w:rsidRPr="00B60ABE" w:rsidRDefault="00B60ABE" w:rsidP="00B60ABE">
            <w:pPr>
              <w:spacing w:after="0" w:line="240" w:lineRule="auto"/>
              <w:ind w:left="66"/>
              <w:rPr>
                <w:rFonts w:eastAsia="Times New Roman" w:cs="Times New Roman"/>
                <w:color w:val="002060"/>
                <w:lang w:val="en-US" w:eastAsia="el-GR"/>
              </w:rPr>
            </w:pPr>
            <w:r w:rsidRPr="00B60ABE">
              <w:rPr>
                <w:rFonts w:eastAsia="Times New Roman" w:cs="Times New Roman"/>
                <w:color w:val="002060"/>
                <w:lang w:val="en-US" w:eastAsia="el-GR"/>
              </w:rPr>
              <w:t xml:space="preserve">Therefore, upon successful completion of the course, the students will: </w:t>
            </w:r>
          </w:p>
          <w:p w14:paraId="13C90249" w14:textId="77777777" w:rsidR="00B60ABE" w:rsidRPr="00B60ABE" w:rsidRDefault="00B60ABE" w:rsidP="00B60ABE">
            <w:pPr>
              <w:spacing w:after="0" w:line="240" w:lineRule="auto"/>
              <w:ind w:left="66"/>
              <w:rPr>
                <w:rFonts w:eastAsia="Times New Roman" w:cs="Times New Roman"/>
                <w:color w:val="002060"/>
                <w:lang w:val="en-US" w:eastAsia="el-GR"/>
              </w:rPr>
            </w:pPr>
            <w:r w:rsidRPr="00B60ABE">
              <w:rPr>
                <w:rFonts w:eastAsia="Times New Roman" w:cs="Times New Roman"/>
                <w:color w:val="002060"/>
                <w:lang w:val="en-US" w:eastAsia="el-GR"/>
              </w:rPr>
              <w:t>•</w:t>
            </w:r>
            <w:r w:rsidRPr="00B60ABE">
              <w:rPr>
                <w:rFonts w:eastAsia="Times New Roman" w:cs="Times New Roman"/>
                <w:color w:val="002060"/>
                <w:lang w:val="en-US" w:eastAsia="el-GR"/>
              </w:rPr>
              <w:tab/>
              <w:t>Be capable of identifying the main fruit trees cultivated in Greece</w:t>
            </w:r>
          </w:p>
          <w:p w14:paraId="216977FF" w14:textId="77777777" w:rsidR="00B60ABE" w:rsidRPr="00B60ABE" w:rsidRDefault="00B60ABE" w:rsidP="00B60ABE">
            <w:pPr>
              <w:spacing w:after="0" w:line="240" w:lineRule="auto"/>
              <w:ind w:left="66"/>
              <w:rPr>
                <w:rFonts w:eastAsia="Times New Roman" w:cs="Times New Roman"/>
                <w:color w:val="002060"/>
                <w:lang w:val="en-US" w:eastAsia="el-GR"/>
              </w:rPr>
            </w:pPr>
            <w:r w:rsidRPr="00B60ABE">
              <w:rPr>
                <w:rFonts w:eastAsia="Times New Roman" w:cs="Times New Roman"/>
                <w:color w:val="002060"/>
                <w:lang w:val="en-US" w:eastAsia="el-GR"/>
              </w:rPr>
              <w:t>•</w:t>
            </w:r>
            <w:r w:rsidRPr="00B60ABE">
              <w:rPr>
                <w:rFonts w:eastAsia="Times New Roman" w:cs="Times New Roman"/>
                <w:color w:val="002060"/>
                <w:lang w:val="en-US" w:eastAsia="el-GR"/>
              </w:rPr>
              <w:tab/>
              <w:t>Be able to understand the ecology, morphology, and physiology of fruit crops cultivated in Greece</w:t>
            </w:r>
          </w:p>
          <w:p w14:paraId="58A943D6" w14:textId="71A72525" w:rsidR="00B60ABE" w:rsidRPr="00B60ABE" w:rsidRDefault="00B60ABE" w:rsidP="00B60ABE">
            <w:pPr>
              <w:spacing w:after="0" w:line="240" w:lineRule="auto"/>
              <w:ind w:left="66"/>
              <w:rPr>
                <w:rFonts w:eastAsia="Times New Roman" w:cs="Times New Roman"/>
                <w:color w:val="002060"/>
                <w:lang w:val="en-US" w:eastAsia="el-GR"/>
              </w:rPr>
            </w:pPr>
            <w:r w:rsidRPr="00B60ABE">
              <w:rPr>
                <w:rFonts w:eastAsia="Times New Roman" w:cs="Times New Roman"/>
                <w:color w:val="002060"/>
                <w:lang w:val="en-US" w:eastAsia="el-GR"/>
              </w:rPr>
              <w:t>•</w:t>
            </w:r>
            <w:r w:rsidRPr="00B60ABE">
              <w:rPr>
                <w:rFonts w:eastAsia="Times New Roman" w:cs="Times New Roman"/>
                <w:color w:val="002060"/>
                <w:lang w:val="en-US" w:eastAsia="el-GR"/>
              </w:rPr>
              <w:tab/>
              <w:t>Obtain the basic knowledge concerning the cultivation practices applied in fruit trees</w:t>
            </w:r>
          </w:p>
          <w:p w14:paraId="0495023F" w14:textId="561ABFC5" w:rsidR="00031A99" w:rsidRPr="00BF64B9" w:rsidRDefault="00031A99" w:rsidP="00B60ABE">
            <w:pPr>
              <w:spacing w:after="0" w:line="240" w:lineRule="auto"/>
              <w:ind w:left="66"/>
              <w:rPr>
                <w:rFonts w:eastAsia="Times New Roman" w:cs="Times New Roman"/>
                <w:color w:val="002060"/>
                <w:lang w:val="en-US" w:eastAsia="el-GR"/>
              </w:rPr>
            </w:pPr>
          </w:p>
        </w:tc>
      </w:tr>
      <w:tr w:rsidR="00031A99" w:rsidRPr="00050B81" w14:paraId="0BAD92AF" w14:textId="77777777" w:rsidTr="001A3F9B">
        <w:tblPrEx>
          <w:tblLook w:val="0000" w:firstRow="0" w:lastRow="0" w:firstColumn="0" w:lastColumn="0" w:noHBand="0" w:noVBand="0"/>
        </w:tblPrEx>
        <w:trPr>
          <w:gridBefore w:val="1"/>
          <w:wBefore w:w="18" w:type="dxa"/>
        </w:trPr>
        <w:tc>
          <w:tcPr>
            <w:tcW w:w="8454" w:type="dxa"/>
            <w:tcBorders>
              <w:bottom w:val="nil"/>
            </w:tcBorders>
            <w:shd w:val="clear" w:color="auto" w:fill="DDD9C3" w:themeFill="background2" w:themeFillShade="E6"/>
          </w:tcPr>
          <w:p w14:paraId="566C16A5" w14:textId="77777777" w:rsidR="00031A99" w:rsidRPr="00050B81" w:rsidRDefault="00031A99" w:rsidP="00031A99">
            <w:pPr>
              <w:spacing w:after="0" w:line="240" w:lineRule="auto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b/>
                <w:sz w:val="20"/>
                <w:szCs w:val="20"/>
              </w:rPr>
              <w:lastRenderedPageBreak/>
              <w:t xml:space="preserve">General </w:t>
            </w:r>
            <w:proofErr w:type="spellStart"/>
            <w:r>
              <w:rPr>
                <w:rFonts w:ascii="Calibri" w:eastAsia="Times New Roman" w:hAnsi="Calibri" w:cs="Arial"/>
                <w:b/>
                <w:sz w:val="20"/>
                <w:szCs w:val="20"/>
              </w:rPr>
              <w:t>Competenses</w:t>
            </w:r>
            <w:proofErr w:type="spellEnd"/>
          </w:p>
        </w:tc>
      </w:tr>
      <w:tr w:rsidR="00031A99" w:rsidRPr="00B60ABE" w14:paraId="3819C6A2" w14:textId="77777777" w:rsidTr="00B25922">
        <w:tc>
          <w:tcPr>
            <w:tcW w:w="8472" w:type="dxa"/>
            <w:gridSpan w:val="2"/>
            <w:tcBorders>
              <w:bottom w:val="single" w:sz="4" w:space="0" w:color="auto"/>
            </w:tcBorders>
          </w:tcPr>
          <w:p w14:paraId="694390CD" w14:textId="77777777" w:rsidR="002C738C" w:rsidRPr="002C738C" w:rsidRDefault="002C738C" w:rsidP="00031A99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val="en-US"/>
              </w:rPr>
            </w:pPr>
            <w:r w:rsidRPr="002C738C">
              <w:rPr>
                <w:rFonts w:ascii="Calibri" w:eastAsia="Calibri" w:hAnsi="Calibri" w:cs="Times New Roman"/>
                <w:color w:val="002060"/>
                <w:lang w:val="en-US"/>
              </w:rPr>
              <w:t>Make decisions</w:t>
            </w:r>
          </w:p>
          <w:p w14:paraId="6B483F1E" w14:textId="77777777" w:rsidR="002C738C" w:rsidRPr="002C738C" w:rsidRDefault="002C738C" w:rsidP="002C738C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</w:rPr>
            </w:pPr>
            <w:r w:rsidRPr="002C738C">
              <w:rPr>
                <w:rFonts w:ascii="Calibri" w:eastAsia="Calibri" w:hAnsi="Calibri" w:cs="Times New Roman"/>
                <w:color w:val="002060"/>
                <w:lang w:val="en-US"/>
              </w:rPr>
              <w:t>Work autonomously</w:t>
            </w:r>
          </w:p>
          <w:p w14:paraId="7EEC4C73" w14:textId="77777777" w:rsidR="002C738C" w:rsidRPr="002C738C" w:rsidRDefault="002C738C" w:rsidP="002C738C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</w:rPr>
            </w:pPr>
            <w:r w:rsidRPr="002C738C">
              <w:rPr>
                <w:rFonts w:ascii="Calibri" w:eastAsia="Calibri" w:hAnsi="Calibri" w:cs="Times New Roman"/>
                <w:color w:val="002060"/>
                <w:lang w:val="en-US"/>
              </w:rPr>
              <w:t>Work in teams</w:t>
            </w:r>
          </w:p>
          <w:p w14:paraId="73775CFA" w14:textId="25EDA8C5" w:rsidR="002C738C" w:rsidRPr="002C738C" w:rsidRDefault="002C738C" w:rsidP="00031A99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val="en-US"/>
              </w:rPr>
            </w:pPr>
            <w:r w:rsidRPr="002C738C">
              <w:rPr>
                <w:rFonts w:ascii="Calibri" w:eastAsia="Calibri" w:hAnsi="Calibri" w:cs="Times New Roman"/>
                <w:color w:val="002060"/>
                <w:lang w:val="en-US"/>
              </w:rPr>
              <w:t>Retrieve, analyze and synthesize data and information, with the use of necessary technologies</w:t>
            </w:r>
          </w:p>
          <w:p w14:paraId="3A8FF489" w14:textId="77777777" w:rsidR="002C738C" w:rsidRPr="002C738C" w:rsidRDefault="002C738C" w:rsidP="00031A99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</w:rPr>
            </w:pPr>
            <w:r w:rsidRPr="002C738C">
              <w:rPr>
                <w:rFonts w:ascii="Calibri" w:eastAsia="Calibri" w:hAnsi="Calibri" w:cs="Times New Roman"/>
                <w:color w:val="002060"/>
                <w:lang w:val="en-US"/>
              </w:rPr>
              <w:t>Respect natural environment</w:t>
            </w:r>
          </w:p>
          <w:p w14:paraId="4017AD64" w14:textId="77777777" w:rsidR="002C738C" w:rsidRPr="002C738C" w:rsidRDefault="002C738C" w:rsidP="00031A99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val="en-US"/>
              </w:rPr>
            </w:pPr>
            <w:r w:rsidRPr="002C738C">
              <w:rPr>
                <w:rFonts w:ascii="Calibri" w:eastAsia="Calibri" w:hAnsi="Calibri" w:cs="Times New Roman"/>
                <w:color w:val="002060"/>
                <w:lang w:val="en-US"/>
              </w:rPr>
              <w:t>Advance free, creative and causative thinking</w:t>
            </w:r>
          </w:p>
          <w:p w14:paraId="66D5EE09" w14:textId="34EAF366" w:rsidR="00031A99" w:rsidRPr="002368CB" w:rsidRDefault="00031A99" w:rsidP="002C738C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val="en-US"/>
              </w:rPr>
            </w:pPr>
            <w:r>
              <w:rPr>
                <w:rFonts w:ascii="Calibri" w:eastAsia="Calibri" w:hAnsi="Calibri" w:cs="Times New Roman"/>
                <w:color w:val="002060"/>
                <w:lang w:val="en-US"/>
              </w:rPr>
              <w:t xml:space="preserve">Advance of free thinking and reasoning </w:t>
            </w:r>
          </w:p>
        </w:tc>
      </w:tr>
    </w:tbl>
    <w:p w14:paraId="4FE5F5E4" w14:textId="77777777" w:rsidR="00F77300" w:rsidRPr="00050B81" w:rsidRDefault="00F77300" w:rsidP="00F7730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ind w:left="357" w:hanging="357"/>
        <w:rPr>
          <w:rFonts w:ascii="Calibri" w:eastAsia="Times New Roman" w:hAnsi="Calibri" w:cs="Arial"/>
          <w:b/>
          <w:color w:val="000000"/>
        </w:rPr>
      </w:pPr>
      <w:r>
        <w:rPr>
          <w:rFonts w:ascii="Calibri" w:eastAsia="Times New Roman" w:hAnsi="Calibri" w:cs="Arial"/>
          <w:b/>
          <w:color w:val="000000"/>
        </w:rPr>
        <w:t>COURSE CONTENT</w:t>
      </w: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472"/>
      </w:tblGrid>
      <w:tr w:rsidR="00050B81" w:rsidRPr="00B60ABE" w14:paraId="6F5AD467" w14:textId="77777777" w:rsidTr="00BF6D32">
        <w:tc>
          <w:tcPr>
            <w:tcW w:w="8472" w:type="dxa"/>
          </w:tcPr>
          <w:p w14:paraId="1F6A850B" w14:textId="79889F4F" w:rsidR="00630BFF" w:rsidRPr="00630BFF" w:rsidRDefault="00630BFF" w:rsidP="00630B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54" w:hanging="454"/>
              <w:rPr>
                <w:rFonts w:eastAsia="Calibri" w:cs="Times New Roman"/>
                <w:b/>
                <w:bCs/>
                <w:color w:val="002060"/>
                <w:lang w:val="en-US"/>
              </w:rPr>
            </w:pPr>
            <w:proofErr w:type="spellStart"/>
            <w:r w:rsidRPr="00630BFF">
              <w:rPr>
                <w:rFonts w:eastAsia="Calibri" w:cs="Times New Roman"/>
                <w:b/>
                <w:bCs/>
                <w:color w:val="002060"/>
              </w:rPr>
              <w:t>Theory</w:t>
            </w:r>
            <w:proofErr w:type="spellEnd"/>
            <w:r>
              <w:rPr>
                <w:rFonts w:eastAsia="Calibri" w:cs="Times New Roman"/>
                <w:b/>
                <w:bCs/>
                <w:color w:val="002060"/>
              </w:rPr>
              <w:t>:</w:t>
            </w:r>
          </w:p>
          <w:p w14:paraId="3BD673AB" w14:textId="77777777" w:rsidR="002368CB" w:rsidRPr="002368CB" w:rsidRDefault="002368CB" w:rsidP="002368CB">
            <w:pPr>
              <w:pStyle w:val="ListParagraph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color w:val="002060"/>
                <w:lang w:val="en-US"/>
              </w:rPr>
            </w:pPr>
            <w:r w:rsidRPr="002368CB">
              <w:rPr>
                <w:rFonts w:eastAsia="Calibri" w:cs="Times New Roman"/>
                <w:color w:val="002060"/>
                <w:lang w:val="en-US"/>
              </w:rPr>
              <w:t>Origin, evolution, and classification of fruit tree crops</w:t>
            </w:r>
          </w:p>
          <w:p w14:paraId="2D20495B" w14:textId="77777777" w:rsidR="002368CB" w:rsidRPr="002368CB" w:rsidRDefault="002368CB" w:rsidP="002368CB">
            <w:pPr>
              <w:pStyle w:val="ListParagraph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color w:val="002060"/>
                <w:lang w:val="en-US"/>
              </w:rPr>
            </w:pPr>
            <w:r w:rsidRPr="002368CB">
              <w:rPr>
                <w:rFonts w:eastAsia="Calibri" w:cs="Times New Roman"/>
                <w:color w:val="002060"/>
                <w:lang w:val="en-US"/>
              </w:rPr>
              <w:t>Economic importance of fruit tree products for Greece and the entire world</w:t>
            </w:r>
          </w:p>
          <w:p w14:paraId="4AAAE08E" w14:textId="77777777" w:rsidR="002368CB" w:rsidRPr="002368CB" w:rsidRDefault="002368CB" w:rsidP="002368CB">
            <w:pPr>
              <w:pStyle w:val="ListParagraph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color w:val="002060"/>
                <w:lang w:val="en-US"/>
              </w:rPr>
            </w:pPr>
            <w:r w:rsidRPr="002368CB">
              <w:rPr>
                <w:rFonts w:eastAsia="Calibri" w:cs="Times New Roman"/>
                <w:color w:val="002060"/>
                <w:lang w:val="en-US"/>
              </w:rPr>
              <w:t>Botanical and morphological traits of fruit trees</w:t>
            </w:r>
          </w:p>
          <w:p w14:paraId="18757FC7" w14:textId="77777777" w:rsidR="002368CB" w:rsidRPr="002368CB" w:rsidRDefault="002368CB" w:rsidP="002368CB">
            <w:pPr>
              <w:pStyle w:val="ListParagraph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color w:val="002060"/>
                <w:lang w:val="en-US"/>
              </w:rPr>
            </w:pPr>
            <w:r w:rsidRPr="002368CB">
              <w:rPr>
                <w:rFonts w:eastAsia="Calibri" w:cs="Times New Roman"/>
                <w:color w:val="002060"/>
                <w:lang w:val="en-US"/>
              </w:rPr>
              <w:t xml:space="preserve">Bearing (fruiting) habit of the main fruit tree species </w:t>
            </w:r>
          </w:p>
          <w:p w14:paraId="6EB3C71D" w14:textId="77777777" w:rsidR="002368CB" w:rsidRPr="002368CB" w:rsidRDefault="002368CB" w:rsidP="002368CB">
            <w:pPr>
              <w:pStyle w:val="ListParagraph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color w:val="002060"/>
                <w:lang w:val="en-US"/>
              </w:rPr>
            </w:pPr>
            <w:r w:rsidRPr="002368CB">
              <w:rPr>
                <w:rFonts w:eastAsia="Calibri" w:cs="Times New Roman"/>
                <w:color w:val="002060"/>
                <w:lang w:val="en-US"/>
              </w:rPr>
              <w:t>Anthesis, pollination, fertilization, and fruit setting, growth, and maturation</w:t>
            </w:r>
          </w:p>
          <w:p w14:paraId="01EA8ADE" w14:textId="77777777" w:rsidR="002368CB" w:rsidRPr="002368CB" w:rsidRDefault="002368CB" w:rsidP="002368CB">
            <w:pPr>
              <w:pStyle w:val="ListParagraph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color w:val="002060"/>
                <w:lang w:val="en-US"/>
              </w:rPr>
            </w:pPr>
            <w:r w:rsidRPr="002368CB">
              <w:rPr>
                <w:rFonts w:eastAsia="Calibri" w:cs="Times New Roman"/>
                <w:color w:val="002060"/>
                <w:lang w:val="en-US"/>
              </w:rPr>
              <w:t>Ecological (soil and climatic) requirements of pomological species</w:t>
            </w:r>
          </w:p>
          <w:p w14:paraId="1DDE0658" w14:textId="77777777" w:rsidR="002368CB" w:rsidRPr="002368CB" w:rsidRDefault="002368CB" w:rsidP="002368CB">
            <w:pPr>
              <w:pStyle w:val="ListParagraph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color w:val="002060"/>
              </w:rPr>
            </w:pPr>
            <w:proofErr w:type="spellStart"/>
            <w:r w:rsidRPr="002368CB">
              <w:rPr>
                <w:rFonts w:eastAsia="Calibri" w:cs="Times New Roman"/>
                <w:color w:val="002060"/>
              </w:rPr>
              <w:t>Fruit</w:t>
            </w:r>
            <w:proofErr w:type="spellEnd"/>
            <w:r w:rsidRPr="002368CB">
              <w:rPr>
                <w:rFonts w:eastAsia="Calibri" w:cs="Times New Roman"/>
                <w:color w:val="002060"/>
              </w:rPr>
              <w:t xml:space="preserve"> </w:t>
            </w:r>
            <w:proofErr w:type="spellStart"/>
            <w:r w:rsidRPr="002368CB">
              <w:rPr>
                <w:rFonts w:eastAsia="Calibri" w:cs="Times New Roman"/>
                <w:color w:val="002060"/>
              </w:rPr>
              <w:t>tree</w:t>
            </w:r>
            <w:proofErr w:type="spellEnd"/>
            <w:r w:rsidRPr="002368CB">
              <w:rPr>
                <w:rFonts w:eastAsia="Calibri" w:cs="Times New Roman"/>
                <w:color w:val="002060"/>
              </w:rPr>
              <w:t xml:space="preserve"> </w:t>
            </w:r>
            <w:proofErr w:type="spellStart"/>
            <w:r w:rsidRPr="002368CB">
              <w:rPr>
                <w:rFonts w:eastAsia="Calibri" w:cs="Times New Roman"/>
                <w:color w:val="002060"/>
              </w:rPr>
              <w:t>dormancy</w:t>
            </w:r>
            <w:proofErr w:type="spellEnd"/>
          </w:p>
          <w:p w14:paraId="69A63170" w14:textId="77777777" w:rsidR="002368CB" w:rsidRPr="002368CB" w:rsidRDefault="002368CB" w:rsidP="002368CB">
            <w:pPr>
              <w:pStyle w:val="ListParagraph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color w:val="002060"/>
                <w:lang w:val="en-US"/>
              </w:rPr>
            </w:pPr>
            <w:r w:rsidRPr="002368CB">
              <w:rPr>
                <w:rFonts w:eastAsia="Calibri" w:cs="Times New Roman"/>
                <w:color w:val="002060"/>
                <w:lang w:val="en-US"/>
              </w:rPr>
              <w:t>Fruit tree propagation (sexual and asexual; grafting and rootstocks)</w:t>
            </w:r>
          </w:p>
          <w:p w14:paraId="27C393DE" w14:textId="77777777" w:rsidR="002368CB" w:rsidRPr="002368CB" w:rsidRDefault="002368CB" w:rsidP="002368CB">
            <w:pPr>
              <w:pStyle w:val="ListParagraph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color w:val="002060"/>
                <w:lang w:val="en-US"/>
              </w:rPr>
            </w:pPr>
            <w:r w:rsidRPr="002368CB">
              <w:rPr>
                <w:rFonts w:eastAsia="Calibri" w:cs="Times New Roman"/>
                <w:color w:val="002060"/>
                <w:lang w:val="en-US"/>
              </w:rPr>
              <w:t>Orchard site selection – Designing and planting an orchard</w:t>
            </w:r>
          </w:p>
          <w:p w14:paraId="150C80FF" w14:textId="77777777" w:rsidR="002368CB" w:rsidRPr="002368CB" w:rsidRDefault="002368CB" w:rsidP="002368CB">
            <w:pPr>
              <w:pStyle w:val="ListParagraph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color w:val="002060"/>
              </w:rPr>
            </w:pPr>
            <w:proofErr w:type="spellStart"/>
            <w:r w:rsidRPr="002368CB">
              <w:rPr>
                <w:rFonts w:eastAsia="Calibri" w:cs="Times New Roman"/>
                <w:color w:val="002060"/>
              </w:rPr>
              <w:t>Pruning</w:t>
            </w:r>
            <w:proofErr w:type="spellEnd"/>
            <w:r w:rsidRPr="002368CB">
              <w:rPr>
                <w:rFonts w:eastAsia="Calibri" w:cs="Times New Roman"/>
                <w:color w:val="002060"/>
              </w:rPr>
              <w:t xml:space="preserve"> and </w:t>
            </w:r>
            <w:proofErr w:type="spellStart"/>
            <w:r w:rsidRPr="002368CB">
              <w:rPr>
                <w:rFonts w:eastAsia="Calibri" w:cs="Times New Roman"/>
                <w:color w:val="002060"/>
              </w:rPr>
              <w:t>training</w:t>
            </w:r>
            <w:proofErr w:type="spellEnd"/>
            <w:r w:rsidRPr="002368CB">
              <w:rPr>
                <w:rFonts w:eastAsia="Calibri" w:cs="Times New Roman"/>
                <w:color w:val="002060"/>
              </w:rPr>
              <w:t xml:space="preserve"> </w:t>
            </w:r>
            <w:proofErr w:type="spellStart"/>
            <w:r w:rsidRPr="002368CB">
              <w:rPr>
                <w:rFonts w:eastAsia="Calibri" w:cs="Times New Roman"/>
                <w:color w:val="002060"/>
              </w:rPr>
              <w:t>systems</w:t>
            </w:r>
            <w:proofErr w:type="spellEnd"/>
          </w:p>
          <w:p w14:paraId="1BBD65D8" w14:textId="77777777" w:rsidR="002368CB" w:rsidRPr="002368CB" w:rsidRDefault="002368CB" w:rsidP="002368CB">
            <w:pPr>
              <w:pStyle w:val="ListParagraph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color w:val="002060"/>
              </w:rPr>
            </w:pPr>
            <w:proofErr w:type="spellStart"/>
            <w:r w:rsidRPr="002368CB">
              <w:rPr>
                <w:rFonts w:eastAsia="Calibri" w:cs="Times New Roman"/>
                <w:color w:val="002060"/>
              </w:rPr>
              <w:t>Irrigation</w:t>
            </w:r>
            <w:proofErr w:type="spellEnd"/>
          </w:p>
          <w:p w14:paraId="4BF8D394" w14:textId="77777777" w:rsidR="002368CB" w:rsidRPr="002368CB" w:rsidRDefault="002368CB" w:rsidP="002368CB">
            <w:pPr>
              <w:pStyle w:val="ListParagraph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color w:val="002060"/>
                <w:lang w:val="en-US"/>
              </w:rPr>
            </w:pPr>
            <w:r w:rsidRPr="002368CB">
              <w:rPr>
                <w:rFonts w:eastAsia="Calibri" w:cs="Times New Roman"/>
                <w:color w:val="002060"/>
                <w:lang w:val="en-US"/>
              </w:rPr>
              <w:t>Orchard mineral nutrition and soil management</w:t>
            </w:r>
          </w:p>
          <w:p w14:paraId="23D9B2E1" w14:textId="77777777" w:rsidR="002368CB" w:rsidRPr="002368CB" w:rsidRDefault="002368CB" w:rsidP="002368CB">
            <w:pPr>
              <w:pStyle w:val="ListParagraph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color w:val="002060"/>
              </w:rPr>
            </w:pPr>
            <w:proofErr w:type="spellStart"/>
            <w:r w:rsidRPr="002368CB">
              <w:rPr>
                <w:rFonts w:eastAsia="Calibri" w:cs="Times New Roman"/>
                <w:color w:val="002060"/>
              </w:rPr>
              <w:t>Frost</w:t>
            </w:r>
            <w:proofErr w:type="spellEnd"/>
            <w:r w:rsidRPr="002368CB">
              <w:rPr>
                <w:rFonts w:eastAsia="Calibri" w:cs="Times New Roman"/>
                <w:color w:val="002060"/>
              </w:rPr>
              <w:t xml:space="preserve"> </w:t>
            </w:r>
            <w:proofErr w:type="spellStart"/>
            <w:r w:rsidRPr="002368CB">
              <w:rPr>
                <w:rFonts w:eastAsia="Calibri" w:cs="Times New Roman"/>
                <w:color w:val="002060"/>
              </w:rPr>
              <w:t>protection</w:t>
            </w:r>
            <w:proofErr w:type="spellEnd"/>
          </w:p>
          <w:p w14:paraId="03959857" w14:textId="77777777" w:rsidR="002368CB" w:rsidRPr="002368CB" w:rsidRDefault="002368CB" w:rsidP="002368CB">
            <w:pPr>
              <w:pStyle w:val="ListParagraph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color w:val="002060"/>
                <w:lang w:val="en-US"/>
              </w:rPr>
            </w:pPr>
            <w:r w:rsidRPr="002368CB">
              <w:rPr>
                <w:rFonts w:eastAsia="Calibri" w:cs="Times New Roman"/>
                <w:color w:val="002060"/>
                <w:lang w:val="en-US"/>
              </w:rPr>
              <w:t>Harvesting criteria and quality standards of fruits</w:t>
            </w:r>
          </w:p>
          <w:p w14:paraId="5C280E2C" w14:textId="77777777" w:rsidR="0077178B" w:rsidRPr="00B60ABE" w:rsidRDefault="0077178B" w:rsidP="002368CB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color w:val="002060"/>
                <w:lang w:val="en-US"/>
              </w:rPr>
            </w:pPr>
          </w:p>
          <w:p w14:paraId="71B3F0F5" w14:textId="1BCF1F34" w:rsidR="00630BFF" w:rsidRPr="00B60ABE" w:rsidRDefault="00630BFF" w:rsidP="00236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54" w:hanging="454"/>
              <w:rPr>
                <w:rFonts w:eastAsia="Calibri" w:cs="Times New Roman"/>
                <w:b/>
                <w:bCs/>
                <w:color w:val="002060"/>
                <w:lang w:val="en-US"/>
              </w:rPr>
            </w:pPr>
            <w:r w:rsidRPr="00B60ABE">
              <w:rPr>
                <w:rFonts w:eastAsia="Calibri" w:cs="Times New Roman"/>
                <w:b/>
                <w:bCs/>
                <w:color w:val="002060"/>
                <w:lang w:val="en-US"/>
              </w:rPr>
              <w:t>Laboratory:</w:t>
            </w:r>
          </w:p>
          <w:p w14:paraId="3E2DB9CB" w14:textId="462FFE94" w:rsidR="002368CB" w:rsidRPr="00B60ABE" w:rsidRDefault="002368CB" w:rsidP="00B60ABE">
            <w:pPr>
              <w:pStyle w:val="ListParagraph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color w:val="002060"/>
              </w:rPr>
            </w:pPr>
            <w:r w:rsidRPr="00B60ABE">
              <w:rPr>
                <w:rFonts w:eastAsia="Calibri" w:cs="Times New Roman"/>
                <w:color w:val="002060"/>
              </w:rPr>
              <w:t>Fruiting organs and bearing habit of the main fruit trees cultivated in Greece</w:t>
            </w:r>
          </w:p>
          <w:p w14:paraId="7B3D7E8E" w14:textId="61D5D253" w:rsidR="002368CB" w:rsidRPr="00B60ABE" w:rsidRDefault="002368CB" w:rsidP="00B60ABE">
            <w:pPr>
              <w:pStyle w:val="ListParagraph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color w:val="002060"/>
              </w:rPr>
            </w:pPr>
            <w:r w:rsidRPr="00B60ABE">
              <w:rPr>
                <w:rFonts w:eastAsia="Calibri" w:cs="Times New Roman"/>
                <w:color w:val="002060"/>
              </w:rPr>
              <w:t>Fruit tree propagation (sexual and asexual; grafting, cuttings)</w:t>
            </w:r>
          </w:p>
          <w:p w14:paraId="012CF750" w14:textId="0C3C5509" w:rsidR="002368CB" w:rsidRPr="00B60ABE" w:rsidRDefault="002368CB" w:rsidP="00B60ABE">
            <w:pPr>
              <w:pStyle w:val="ListParagraph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color w:val="002060"/>
              </w:rPr>
            </w:pPr>
            <w:r w:rsidRPr="00B60ABE">
              <w:rPr>
                <w:rFonts w:eastAsia="Calibri" w:cs="Times New Roman"/>
                <w:color w:val="002060"/>
              </w:rPr>
              <w:t>Pruning of olive trees</w:t>
            </w:r>
          </w:p>
          <w:p w14:paraId="0180FEB5" w14:textId="7B87274A" w:rsidR="002368CB" w:rsidRPr="00B60ABE" w:rsidRDefault="002368CB" w:rsidP="00B60ABE">
            <w:pPr>
              <w:pStyle w:val="ListParagraph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color w:val="002060"/>
              </w:rPr>
            </w:pPr>
            <w:r w:rsidRPr="00B60ABE">
              <w:rPr>
                <w:rFonts w:eastAsia="Calibri" w:cs="Times New Roman"/>
                <w:color w:val="002060"/>
              </w:rPr>
              <w:t>Pruning of citrus trees</w:t>
            </w:r>
          </w:p>
          <w:p w14:paraId="351876EE" w14:textId="77777777" w:rsidR="002368CB" w:rsidRPr="00B60ABE" w:rsidRDefault="002368CB" w:rsidP="00B60ABE">
            <w:pPr>
              <w:pStyle w:val="ListParagraph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color w:val="002060"/>
              </w:rPr>
            </w:pPr>
            <w:r w:rsidRPr="00B60ABE">
              <w:rPr>
                <w:rFonts w:eastAsia="Calibri" w:cs="Times New Roman"/>
                <w:color w:val="002060"/>
              </w:rPr>
              <w:t>Designing an orchard and planting trees</w:t>
            </w:r>
          </w:p>
          <w:p w14:paraId="193708D7" w14:textId="2EAF49E6" w:rsidR="00271830" w:rsidRPr="002368CB" w:rsidRDefault="00271830" w:rsidP="00031A99">
            <w:pPr>
              <w:pStyle w:val="ListParagraph"/>
              <w:spacing w:after="0" w:line="240" w:lineRule="auto"/>
              <w:ind w:left="426"/>
              <w:rPr>
                <w:iCs/>
                <w:color w:val="002060"/>
                <w:lang w:val="en-US"/>
              </w:rPr>
            </w:pPr>
          </w:p>
        </w:tc>
      </w:tr>
    </w:tbl>
    <w:p w14:paraId="0A936B62" w14:textId="77777777" w:rsidR="00F77300" w:rsidRPr="00050B81" w:rsidRDefault="00F77300" w:rsidP="00F7730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ind w:left="357" w:hanging="357"/>
        <w:rPr>
          <w:rFonts w:ascii="Calibri" w:eastAsia="Times New Roman" w:hAnsi="Calibri" w:cs="Arial"/>
          <w:b/>
          <w:color w:val="000000"/>
        </w:rPr>
      </w:pPr>
      <w:r>
        <w:rPr>
          <w:rFonts w:ascii="Calibri" w:eastAsia="Times New Roman" w:hAnsi="Calibri" w:cs="Arial"/>
          <w:b/>
          <w:color w:val="000000"/>
        </w:rPr>
        <w:lastRenderedPageBreak/>
        <w:t xml:space="preserve">TEACHING and LEARNING METHODS -  </w:t>
      </w:r>
      <w:proofErr w:type="spellStart"/>
      <w:r>
        <w:rPr>
          <w:rFonts w:ascii="Calibri" w:eastAsia="Times New Roman" w:hAnsi="Calibri" w:cs="Arial"/>
          <w:b/>
          <w:color w:val="000000"/>
        </w:rPr>
        <w:t>Evaluation</w:t>
      </w:r>
      <w:proofErr w:type="spellEnd"/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06"/>
        <w:gridCol w:w="5166"/>
      </w:tblGrid>
      <w:tr w:rsidR="00F77300" w:rsidRPr="00B60ABE" w14:paraId="00EBA94C" w14:textId="77777777" w:rsidTr="00B25922">
        <w:tc>
          <w:tcPr>
            <w:tcW w:w="3306" w:type="dxa"/>
            <w:shd w:val="clear" w:color="auto" w:fill="DDD9C3" w:themeFill="background2" w:themeFillShade="E6"/>
          </w:tcPr>
          <w:p w14:paraId="548B3ABC" w14:textId="77777777" w:rsidR="00F77300" w:rsidRPr="00050B81" w:rsidRDefault="00F77300" w:rsidP="00BB5532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b/>
                <w:sz w:val="20"/>
                <w:szCs w:val="20"/>
              </w:rPr>
              <w:t>TEACHING METHOD</w:t>
            </w:r>
            <w:r>
              <w:rPr>
                <w:rFonts w:ascii="Calibri" w:eastAsia="Times New Roman" w:hAnsi="Calibri" w:cs="Arial"/>
                <w:b/>
                <w:sz w:val="20"/>
                <w:szCs w:val="20"/>
              </w:rPr>
              <w:br/>
            </w:r>
          </w:p>
        </w:tc>
        <w:tc>
          <w:tcPr>
            <w:tcW w:w="5166" w:type="dxa"/>
          </w:tcPr>
          <w:p w14:paraId="7C59179C" w14:textId="4C04CADF" w:rsidR="00630BFF" w:rsidRPr="00630BFF" w:rsidRDefault="006E2D30" w:rsidP="00630BFF">
            <w:pPr>
              <w:jc w:val="both"/>
              <w:rPr>
                <w:iCs/>
                <w:color w:val="002060"/>
                <w:lang w:val="en-US"/>
              </w:rPr>
            </w:pPr>
            <w:r>
              <w:rPr>
                <w:iCs/>
                <w:color w:val="002060"/>
                <w:lang w:val="en-US"/>
              </w:rPr>
              <w:t xml:space="preserve">Face to </w:t>
            </w:r>
            <w:r w:rsidR="00630BFF">
              <w:rPr>
                <w:iCs/>
                <w:color w:val="002060"/>
                <w:lang w:val="en-US"/>
              </w:rPr>
              <w:t>f</w:t>
            </w:r>
            <w:r>
              <w:rPr>
                <w:iCs/>
                <w:color w:val="002060"/>
                <w:lang w:val="en-US"/>
              </w:rPr>
              <w:t>ace</w:t>
            </w:r>
            <w:r w:rsidR="00630BFF">
              <w:rPr>
                <w:iCs/>
                <w:color w:val="002060"/>
                <w:lang w:val="en-US"/>
              </w:rPr>
              <w:t xml:space="preserve">, </w:t>
            </w:r>
            <w:r w:rsidR="00630BFF" w:rsidRPr="00630BFF">
              <w:rPr>
                <w:iCs/>
                <w:color w:val="002060"/>
                <w:lang w:val="en-US"/>
              </w:rPr>
              <w:t>In class (theory) and in arboretum (laboratory).</w:t>
            </w:r>
            <w:r w:rsidR="00F77300" w:rsidRPr="00630BFF">
              <w:rPr>
                <w:iCs/>
                <w:color w:val="002060"/>
                <w:lang w:val="en-US"/>
              </w:rPr>
              <w:t xml:space="preserve"> </w:t>
            </w:r>
          </w:p>
        </w:tc>
      </w:tr>
      <w:tr w:rsidR="00F77300" w:rsidRPr="00B60ABE" w14:paraId="21BD1D1E" w14:textId="77777777" w:rsidTr="00B25922">
        <w:tc>
          <w:tcPr>
            <w:tcW w:w="3306" w:type="dxa"/>
            <w:shd w:val="clear" w:color="auto" w:fill="DDD9C3" w:themeFill="background2" w:themeFillShade="E6"/>
          </w:tcPr>
          <w:p w14:paraId="6BCA7231" w14:textId="77777777" w:rsidR="00F77300" w:rsidRPr="00F77300" w:rsidRDefault="00F77300" w:rsidP="00BB5532">
            <w:pPr>
              <w:spacing w:after="0" w:line="240" w:lineRule="auto"/>
              <w:jc w:val="right"/>
              <w:rPr>
                <w:rFonts w:ascii="Calibri" w:eastAsia="Times New Roman" w:hAnsi="Calibri" w:cs="Arial"/>
                <w:i/>
                <w:sz w:val="16"/>
                <w:szCs w:val="16"/>
                <w:lang w:val="en-US"/>
              </w:rPr>
            </w:pPr>
            <w:r w:rsidRPr="00F77300">
              <w:rPr>
                <w:rFonts w:ascii="Calibri" w:eastAsia="Times New Roman" w:hAnsi="Calibri" w:cs="Arial"/>
                <w:b/>
                <w:sz w:val="20"/>
                <w:szCs w:val="20"/>
                <w:lang w:val="en-US"/>
              </w:rPr>
              <w:t>USE OF INFORMATICS and COMMUNICATION  TECHNOLOGIES</w:t>
            </w:r>
            <w:r w:rsidRPr="00F77300">
              <w:rPr>
                <w:rFonts w:ascii="Calibri" w:eastAsia="Times New Roman" w:hAnsi="Calibri" w:cs="Arial"/>
                <w:b/>
                <w:sz w:val="20"/>
                <w:szCs w:val="20"/>
                <w:lang w:val="en-US"/>
              </w:rPr>
              <w:br/>
            </w:r>
          </w:p>
        </w:tc>
        <w:tc>
          <w:tcPr>
            <w:tcW w:w="5166" w:type="dxa"/>
            <w:tcBorders>
              <w:bottom w:val="single" w:sz="4" w:space="0" w:color="auto"/>
            </w:tcBorders>
          </w:tcPr>
          <w:p w14:paraId="662E6B4A" w14:textId="77777777" w:rsidR="00630BFF" w:rsidRPr="00F840AB" w:rsidRDefault="00630BFF" w:rsidP="00630BFF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Calibri" w:eastAsia="Times New Roman" w:hAnsi="Calibri" w:cs="Arial"/>
                <w:b/>
                <w:color w:val="002060"/>
                <w:sz w:val="20"/>
                <w:szCs w:val="20"/>
              </w:rPr>
            </w:pPr>
            <w:r>
              <w:rPr>
                <w:iCs/>
                <w:color w:val="002060"/>
                <w:lang w:val="en-US"/>
              </w:rPr>
              <w:t>Power</w:t>
            </w:r>
            <w:r w:rsidRPr="00F840AB">
              <w:rPr>
                <w:iCs/>
                <w:color w:val="002060"/>
              </w:rPr>
              <w:t>-</w:t>
            </w:r>
            <w:r>
              <w:rPr>
                <w:iCs/>
                <w:color w:val="002060"/>
                <w:lang w:val="en-US"/>
              </w:rPr>
              <w:t>Point slides</w:t>
            </w:r>
          </w:p>
          <w:p w14:paraId="466A8CFD" w14:textId="77777777" w:rsidR="008A1D0A" w:rsidRPr="008A1D0A" w:rsidRDefault="00630BFF" w:rsidP="008A1D0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Calibri" w:eastAsia="Times New Roman" w:hAnsi="Calibri" w:cs="Arial"/>
                <w:b/>
                <w:color w:val="002060"/>
                <w:sz w:val="20"/>
                <w:szCs w:val="20"/>
              </w:rPr>
            </w:pPr>
            <w:r>
              <w:rPr>
                <w:iCs/>
                <w:color w:val="002060"/>
                <w:lang w:val="en-US"/>
              </w:rPr>
              <w:t xml:space="preserve">Open </w:t>
            </w:r>
            <w:r w:rsidR="00F77300" w:rsidRPr="001D341B">
              <w:rPr>
                <w:iCs/>
                <w:color w:val="002060"/>
                <w:lang w:val="en-US"/>
              </w:rPr>
              <w:t>e</w:t>
            </w:r>
            <w:r w:rsidR="00F77300" w:rsidRPr="008A1D0A">
              <w:rPr>
                <w:iCs/>
                <w:color w:val="002060"/>
                <w:lang w:val="en-US"/>
              </w:rPr>
              <w:t>-</w:t>
            </w:r>
            <w:r w:rsidR="00F77300" w:rsidRPr="001D341B">
              <w:rPr>
                <w:iCs/>
                <w:color w:val="002060"/>
                <w:lang w:val="en-US"/>
              </w:rPr>
              <w:t>class</w:t>
            </w:r>
            <w:r w:rsidR="00E0560E">
              <w:rPr>
                <w:iCs/>
                <w:color w:val="002060"/>
                <w:lang w:val="en-US"/>
              </w:rPr>
              <w:t xml:space="preserve"> platform</w:t>
            </w:r>
          </w:p>
          <w:p w14:paraId="63E940B1" w14:textId="77777777" w:rsidR="008A1D0A" w:rsidRPr="002368CB" w:rsidRDefault="00630BFF" w:rsidP="008A1D0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Calibri" w:eastAsia="Times New Roman" w:hAnsi="Calibri" w:cs="Arial"/>
                <w:b/>
                <w:color w:val="002060"/>
                <w:sz w:val="20"/>
                <w:szCs w:val="20"/>
                <w:lang w:val="en-US"/>
              </w:rPr>
            </w:pPr>
            <w:r w:rsidRPr="008A1D0A">
              <w:rPr>
                <w:iCs/>
                <w:color w:val="002060"/>
                <w:lang w:val="en-US"/>
              </w:rPr>
              <w:t xml:space="preserve">Teaching support through access to on-line websites, databases etc. </w:t>
            </w:r>
          </w:p>
          <w:p w14:paraId="3E962959" w14:textId="5A34107F" w:rsidR="00630BFF" w:rsidRPr="008A1D0A" w:rsidRDefault="008A1D0A" w:rsidP="008A1D0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iCs/>
                <w:color w:val="002060"/>
                <w:lang w:val="en-US"/>
              </w:rPr>
            </w:pPr>
            <w:r w:rsidRPr="008A1D0A">
              <w:rPr>
                <w:iCs/>
                <w:color w:val="002060"/>
                <w:lang w:val="en-US"/>
              </w:rPr>
              <w:t>Communication with students via e-mail</w:t>
            </w:r>
          </w:p>
        </w:tc>
      </w:tr>
      <w:tr w:rsidR="00F77300" w:rsidRPr="00050B81" w14:paraId="3A4FC03C" w14:textId="77777777" w:rsidTr="00B25922">
        <w:tc>
          <w:tcPr>
            <w:tcW w:w="3306" w:type="dxa"/>
            <w:shd w:val="clear" w:color="auto" w:fill="DDD9C3" w:themeFill="background2" w:themeFillShade="E6"/>
          </w:tcPr>
          <w:p w14:paraId="6F12BCF2" w14:textId="77777777" w:rsidR="00F77300" w:rsidRPr="00050B81" w:rsidRDefault="00F77300" w:rsidP="00BB5532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b/>
                <w:sz w:val="20"/>
                <w:szCs w:val="20"/>
              </w:rPr>
              <w:t>TEACHING ORGANISATION</w:t>
            </w:r>
          </w:p>
          <w:p w14:paraId="3CE780D5" w14:textId="77777777" w:rsidR="00F77300" w:rsidRPr="00050B81" w:rsidRDefault="00F77300" w:rsidP="00BB5532">
            <w:pPr>
              <w:spacing w:after="0" w:line="240" w:lineRule="auto"/>
              <w:jc w:val="both"/>
              <w:rPr>
                <w:rFonts w:ascii="Calibri" w:eastAsia="Times New Roman" w:hAnsi="Calibri" w:cs="Arial"/>
                <w:i/>
                <w:sz w:val="16"/>
                <w:szCs w:val="16"/>
              </w:rPr>
            </w:pPr>
          </w:p>
        </w:tc>
        <w:tc>
          <w:tcPr>
            <w:tcW w:w="5166" w:type="dxa"/>
            <w:tcBorders>
              <w:bottom w:val="single" w:sz="4" w:space="0" w:color="auto"/>
            </w:tcBorders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467"/>
              <w:gridCol w:w="2468"/>
            </w:tblGrid>
            <w:tr w:rsidR="00F77300" w:rsidRPr="00050B81" w14:paraId="6D7AFCB6" w14:textId="77777777" w:rsidTr="00B25922">
              <w:tc>
                <w:tcPr>
                  <w:tcW w:w="2467" w:type="dxa"/>
                  <w:shd w:val="clear" w:color="auto" w:fill="DDD9C3" w:themeFill="background2" w:themeFillShade="E6"/>
                  <w:vAlign w:val="center"/>
                </w:tcPr>
                <w:p w14:paraId="18463B08" w14:textId="77777777" w:rsidR="00F77300" w:rsidRPr="00C20232" w:rsidRDefault="00F77300" w:rsidP="00BB5532">
                  <w:pPr>
                    <w:jc w:val="center"/>
                    <w:rPr>
                      <w:rFonts w:ascii="Calibri" w:hAnsi="Calibri" w:cs="Arial"/>
                      <w:i/>
                      <w:lang w:val="el-GR"/>
                    </w:rPr>
                  </w:pPr>
                  <w:proofErr w:type="spellStart"/>
                  <w:r>
                    <w:rPr>
                      <w:rFonts w:ascii="Calibri" w:hAnsi="Calibri" w:cs="Arial"/>
                      <w:i/>
                      <w:lang w:val="el-GR"/>
                    </w:rPr>
                    <w:t>Activity</w:t>
                  </w:r>
                  <w:proofErr w:type="spellEnd"/>
                </w:p>
              </w:tc>
              <w:tc>
                <w:tcPr>
                  <w:tcW w:w="2468" w:type="dxa"/>
                  <w:shd w:val="clear" w:color="auto" w:fill="DDD9C3" w:themeFill="background2" w:themeFillShade="E6"/>
                  <w:vAlign w:val="center"/>
                </w:tcPr>
                <w:p w14:paraId="5953589A" w14:textId="77777777" w:rsidR="00F77300" w:rsidRPr="00C20232" w:rsidRDefault="00F77300" w:rsidP="00BB5532">
                  <w:pPr>
                    <w:jc w:val="center"/>
                    <w:rPr>
                      <w:rFonts w:ascii="Calibri" w:hAnsi="Calibri" w:cs="Arial"/>
                      <w:i/>
                      <w:lang w:val="el-GR"/>
                    </w:rPr>
                  </w:pPr>
                  <w:proofErr w:type="spellStart"/>
                  <w:r>
                    <w:rPr>
                      <w:rFonts w:ascii="Calibri" w:hAnsi="Calibri" w:cs="Arial"/>
                      <w:i/>
                      <w:lang w:val="el-GR"/>
                    </w:rPr>
                    <w:t>Work</w:t>
                  </w:r>
                  <w:proofErr w:type="spellEnd"/>
                  <w:r>
                    <w:rPr>
                      <w:rFonts w:ascii="Calibri" w:hAnsi="Calibri" w:cs="Arial"/>
                      <w:i/>
                      <w:lang w:val="el-GR"/>
                    </w:rPr>
                    <w:t xml:space="preserve"> </w:t>
                  </w:r>
                  <w:proofErr w:type="spellStart"/>
                  <w:r>
                    <w:rPr>
                      <w:rFonts w:ascii="Calibri" w:hAnsi="Calibri" w:cs="Arial"/>
                      <w:i/>
                      <w:lang w:val="el-GR"/>
                    </w:rPr>
                    <w:t>Load</w:t>
                  </w:r>
                  <w:proofErr w:type="spellEnd"/>
                </w:p>
              </w:tc>
            </w:tr>
            <w:tr w:rsidR="00805AA5" w:rsidRPr="00050B81" w14:paraId="3EFB9E93" w14:textId="77777777" w:rsidTr="00BF6D32">
              <w:tc>
                <w:tcPr>
                  <w:tcW w:w="2467" w:type="dxa"/>
                </w:tcPr>
                <w:p w14:paraId="223DBA1F" w14:textId="33E46D55" w:rsidR="00805AA5" w:rsidRPr="00F77300" w:rsidRDefault="00805AA5" w:rsidP="00050B81">
                  <w:pPr>
                    <w:rPr>
                      <w:rFonts w:ascii="Calibri" w:hAnsi="Calibri" w:cs="Arial"/>
                      <w:color w:val="002060"/>
                    </w:rPr>
                  </w:pPr>
                  <w:r>
                    <w:rPr>
                      <w:rFonts w:ascii="Calibri" w:hAnsi="Calibri" w:cs="Arial"/>
                      <w:color w:val="002060"/>
                    </w:rPr>
                    <w:t>Lectures</w:t>
                  </w:r>
                  <w:r w:rsidR="008A1D0A">
                    <w:rPr>
                      <w:rFonts w:ascii="Calibri" w:hAnsi="Calibri" w:cs="Arial"/>
                      <w:color w:val="002060"/>
                    </w:rPr>
                    <w:t xml:space="preserve"> (theory)</w:t>
                  </w:r>
                </w:p>
              </w:tc>
              <w:tc>
                <w:tcPr>
                  <w:tcW w:w="2468" w:type="dxa"/>
                </w:tcPr>
                <w:p w14:paraId="3519EF3C" w14:textId="77777777" w:rsidR="00805AA5" w:rsidRPr="00F1731B" w:rsidRDefault="00805AA5" w:rsidP="0050783C">
                  <w:pPr>
                    <w:jc w:val="center"/>
                    <w:rPr>
                      <w:rFonts w:ascii="Calibri" w:hAnsi="Calibri" w:cs="Arial"/>
                      <w:color w:val="002060"/>
                      <w:lang w:val="el-GR"/>
                    </w:rPr>
                  </w:pPr>
                  <w:r>
                    <w:rPr>
                      <w:rFonts w:ascii="Calibri" w:hAnsi="Calibri" w:cs="Arial"/>
                      <w:color w:val="002060"/>
                      <w:lang w:val="el-GR"/>
                    </w:rPr>
                    <w:t>39</w:t>
                  </w:r>
                </w:p>
              </w:tc>
            </w:tr>
            <w:tr w:rsidR="00805AA5" w:rsidRPr="00050B81" w14:paraId="63C17823" w14:textId="77777777" w:rsidTr="00050B81">
              <w:tc>
                <w:tcPr>
                  <w:tcW w:w="2467" w:type="dxa"/>
                  <w:shd w:val="clear" w:color="auto" w:fill="auto"/>
                </w:tcPr>
                <w:p w14:paraId="55FF35B5" w14:textId="4C72C79F" w:rsidR="00805AA5" w:rsidRPr="00E0560E" w:rsidRDefault="008A1D0A" w:rsidP="00740B4B">
                  <w:pPr>
                    <w:rPr>
                      <w:rFonts w:ascii="Calibri" w:hAnsi="Calibri" w:cs="Arial"/>
                      <w:color w:val="002060"/>
                    </w:rPr>
                  </w:pPr>
                  <w:r>
                    <w:rPr>
                      <w:rFonts w:ascii="Calibri" w:hAnsi="Calibri" w:cs="Arial"/>
                      <w:color w:val="002060"/>
                    </w:rPr>
                    <w:t>Laboratory</w:t>
                  </w:r>
                </w:p>
              </w:tc>
              <w:tc>
                <w:tcPr>
                  <w:tcW w:w="2468" w:type="dxa"/>
                </w:tcPr>
                <w:p w14:paraId="3ABC4575" w14:textId="0F5B958F" w:rsidR="00805AA5" w:rsidRPr="008A1D0A" w:rsidRDefault="008A1D0A" w:rsidP="0050783C">
                  <w:pPr>
                    <w:jc w:val="center"/>
                    <w:rPr>
                      <w:rFonts w:ascii="Calibri" w:hAnsi="Calibri" w:cs="Arial"/>
                      <w:color w:val="002060"/>
                    </w:rPr>
                  </w:pPr>
                  <w:r>
                    <w:rPr>
                      <w:rFonts w:ascii="Calibri" w:hAnsi="Calibri" w:cs="Arial"/>
                      <w:color w:val="002060"/>
                    </w:rPr>
                    <w:t>26</w:t>
                  </w:r>
                </w:p>
              </w:tc>
            </w:tr>
            <w:tr w:rsidR="00805AA5" w:rsidRPr="00050B81" w14:paraId="6FAD494B" w14:textId="77777777" w:rsidTr="00050B81">
              <w:tc>
                <w:tcPr>
                  <w:tcW w:w="2467" w:type="dxa"/>
                  <w:shd w:val="clear" w:color="auto" w:fill="auto"/>
                </w:tcPr>
                <w:p w14:paraId="102AC05E" w14:textId="0CCEA7F8" w:rsidR="00805AA5" w:rsidRPr="00A6524A" w:rsidRDefault="008A1D0A" w:rsidP="00E9032D">
                  <w:pPr>
                    <w:rPr>
                      <w:rFonts w:ascii="Calibri" w:hAnsi="Calibri" w:cs="Arial"/>
                      <w:color w:val="002060"/>
                    </w:rPr>
                  </w:pPr>
                  <w:r>
                    <w:rPr>
                      <w:rFonts w:ascii="Calibri" w:hAnsi="Calibri" w:cs="Arial"/>
                      <w:color w:val="002060"/>
                    </w:rPr>
                    <w:t xml:space="preserve">Personal or </w:t>
                  </w:r>
                  <w:r w:rsidRPr="008A1D0A">
                    <w:rPr>
                      <w:rFonts w:ascii="Calibri" w:hAnsi="Calibri" w:cs="Arial"/>
                      <w:color w:val="002060"/>
                    </w:rPr>
                    <w:t>Group project</w:t>
                  </w:r>
                </w:p>
              </w:tc>
              <w:tc>
                <w:tcPr>
                  <w:tcW w:w="2468" w:type="dxa"/>
                </w:tcPr>
                <w:p w14:paraId="53228DF8" w14:textId="1C2134A3" w:rsidR="00805AA5" w:rsidRPr="008A1D0A" w:rsidRDefault="008A1D0A" w:rsidP="0050783C">
                  <w:pPr>
                    <w:jc w:val="center"/>
                    <w:rPr>
                      <w:rFonts w:ascii="Calibri" w:hAnsi="Calibri" w:cs="Arial"/>
                      <w:color w:val="002060"/>
                    </w:rPr>
                  </w:pPr>
                  <w:r>
                    <w:rPr>
                      <w:rFonts w:ascii="Calibri" w:hAnsi="Calibri" w:cs="Arial"/>
                      <w:color w:val="002060"/>
                    </w:rPr>
                    <w:t>8</w:t>
                  </w:r>
                </w:p>
              </w:tc>
            </w:tr>
            <w:tr w:rsidR="00805AA5" w:rsidRPr="00050B81" w14:paraId="6959B598" w14:textId="77777777" w:rsidTr="00050B81">
              <w:tc>
                <w:tcPr>
                  <w:tcW w:w="2467" w:type="dxa"/>
                  <w:shd w:val="clear" w:color="auto" w:fill="auto"/>
                </w:tcPr>
                <w:p w14:paraId="65E1B928" w14:textId="55328020" w:rsidR="00805AA5" w:rsidRPr="00805AA5" w:rsidRDefault="008A1D0A" w:rsidP="008343A9">
                  <w:pPr>
                    <w:rPr>
                      <w:rFonts w:ascii="Calibri" w:hAnsi="Calibri" w:cs="Arial"/>
                      <w:color w:val="002060"/>
                      <w:sz w:val="16"/>
                      <w:szCs w:val="16"/>
                    </w:rPr>
                  </w:pPr>
                  <w:r w:rsidRPr="008A1D0A">
                    <w:rPr>
                      <w:rFonts w:ascii="Calibri" w:hAnsi="Calibri" w:cs="Arial"/>
                      <w:color w:val="002060"/>
                      <w:sz w:val="22"/>
                      <w:szCs w:val="16"/>
                    </w:rPr>
                    <w:t>Autonomous study</w:t>
                  </w:r>
                </w:p>
              </w:tc>
              <w:tc>
                <w:tcPr>
                  <w:tcW w:w="2468" w:type="dxa"/>
                </w:tcPr>
                <w:p w14:paraId="1F891790" w14:textId="492507D2" w:rsidR="00805AA5" w:rsidRPr="008A1D0A" w:rsidRDefault="008A1D0A" w:rsidP="0050783C">
                  <w:pPr>
                    <w:jc w:val="center"/>
                    <w:rPr>
                      <w:rFonts w:ascii="Calibri" w:hAnsi="Calibri" w:cs="Arial"/>
                      <w:color w:val="002060"/>
                    </w:rPr>
                  </w:pPr>
                  <w:r>
                    <w:rPr>
                      <w:rFonts w:ascii="Calibri" w:hAnsi="Calibri" w:cs="Arial"/>
                      <w:color w:val="002060"/>
                    </w:rPr>
                    <w:t>52</w:t>
                  </w:r>
                </w:p>
              </w:tc>
            </w:tr>
            <w:tr w:rsidR="00F77300" w:rsidRPr="00050B81" w14:paraId="4C6BDC70" w14:textId="77777777" w:rsidTr="00050B81">
              <w:tc>
                <w:tcPr>
                  <w:tcW w:w="2467" w:type="dxa"/>
                  <w:shd w:val="clear" w:color="auto" w:fill="auto"/>
                </w:tcPr>
                <w:p w14:paraId="31987098" w14:textId="77777777" w:rsidR="00F77300" w:rsidRPr="00B25922" w:rsidRDefault="00F77300" w:rsidP="008343A9">
                  <w:pPr>
                    <w:rPr>
                      <w:rFonts w:ascii="Calibri" w:hAnsi="Calibri" w:cs="Arial"/>
                      <w:i/>
                      <w:color w:val="002060"/>
                      <w:sz w:val="16"/>
                      <w:szCs w:val="16"/>
                      <w:lang w:val="el-GR"/>
                    </w:rPr>
                  </w:pPr>
                </w:p>
              </w:tc>
              <w:tc>
                <w:tcPr>
                  <w:tcW w:w="2468" w:type="dxa"/>
                </w:tcPr>
                <w:p w14:paraId="40245208" w14:textId="77777777" w:rsidR="00F77300" w:rsidRPr="003B45BC" w:rsidRDefault="00F77300" w:rsidP="008343A9">
                  <w:pPr>
                    <w:jc w:val="center"/>
                    <w:rPr>
                      <w:rFonts w:ascii="Calibri" w:hAnsi="Calibri" w:cs="Arial"/>
                      <w:color w:val="002060"/>
                      <w:lang w:val="el-GR"/>
                    </w:rPr>
                  </w:pPr>
                </w:p>
              </w:tc>
            </w:tr>
            <w:tr w:rsidR="00F77300" w:rsidRPr="00050B81" w14:paraId="43961070" w14:textId="77777777" w:rsidTr="00050B81">
              <w:tc>
                <w:tcPr>
                  <w:tcW w:w="2467" w:type="dxa"/>
                  <w:shd w:val="clear" w:color="auto" w:fill="auto"/>
                </w:tcPr>
                <w:p w14:paraId="38DF364B" w14:textId="77777777" w:rsidR="00F77300" w:rsidRPr="00B25922" w:rsidRDefault="00F77300" w:rsidP="008343A9">
                  <w:pPr>
                    <w:rPr>
                      <w:rFonts w:ascii="Calibri" w:hAnsi="Calibri" w:cs="Arial"/>
                      <w:color w:val="002060"/>
                      <w:lang w:val="el-GR"/>
                    </w:rPr>
                  </w:pPr>
                </w:p>
              </w:tc>
              <w:tc>
                <w:tcPr>
                  <w:tcW w:w="2468" w:type="dxa"/>
                </w:tcPr>
                <w:p w14:paraId="6632BD53" w14:textId="77777777" w:rsidR="00F77300" w:rsidRPr="003B45BC" w:rsidRDefault="00F77300" w:rsidP="008343A9">
                  <w:pPr>
                    <w:jc w:val="center"/>
                    <w:rPr>
                      <w:rFonts w:ascii="Calibri" w:hAnsi="Calibri" w:cs="Arial"/>
                      <w:color w:val="002060"/>
                      <w:lang w:val="el-GR"/>
                    </w:rPr>
                  </w:pPr>
                </w:p>
              </w:tc>
            </w:tr>
            <w:tr w:rsidR="00F77300" w:rsidRPr="00050B81" w14:paraId="7E3441D1" w14:textId="77777777" w:rsidTr="00907017">
              <w:tc>
                <w:tcPr>
                  <w:tcW w:w="2467" w:type="dxa"/>
                </w:tcPr>
                <w:p w14:paraId="6F01791E" w14:textId="77777777" w:rsidR="00F77300" w:rsidRPr="0016688E" w:rsidRDefault="00F77300" w:rsidP="00F77300">
                  <w:pPr>
                    <w:rPr>
                      <w:rFonts w:ascii="Calibri" w:hAnsi="Calibri" w:cs="Arial"/>
                      <w:i/>
                      <w:color w:val="002060"/>
                    </w:rPr>
                  </w:pPr>
                  <w:r w:rsidRPr="0016688E">
                    <w:rPr>
                      <w:rFonts w:ascii="Calibri" w:hAnsi="Calibri" w:cs="Arial"/>
                      <w:i/>
                      <w:color w:val="002060"/>
                    </w:rPr>
                    <w:t>Course total</w:t>
                  </w:r>
                </w:p>
                <w:p w14:paraId="26906B56" w14:textId="77777777" w:rsidR="00F77300" w:rsidRPr="00F77300" w:rsidRDefault="00F77300" w:rsidP="00F77300">
                  <w:pPr>
                    <w:rPr>
                      <w:rFonts w:ascii="Calibri" w:hAnsi="Calibri" w:cs="Arial"/>
                      <w:b/>
                      <w:i/>
                      <w:color w:val="002060"/>
                    </w:rPr>
                  </w:pPr>
                  <w:r w:rsidRPr="00F77300">
                    <w:rPr>
                      <w:rFonts w:ascii="Calibri" w:hAnsi="Calibri" w:cs="Arial"/>
                      <w:i/>
                      <w:color w:val="002060"/>
                    </w:rPr>
                    <w:t>(25 hours of student work load per ECTS)</w:t>
                  </w:r>
                </w:p>
              </w:tc>
              <w:tc>
                <w:tcPr>
                  <w:tcW w:w="2468" w:type="dxa"/>
                  <w:vAlign w:val="center"/>
                </w:tcPr>
                <w:p w14:paraId="3E7F1D22" w14:textId="77777777" w:rsidR="00F77300" w:rsidRDefault="00F77300" w:rsidP="008343A9">
                  <w:pPr>
                    <w:jc w:val="center"/>
                    <w:rPr>
                      <w:rFonts w:ascii="Calibri" w:hAnsi="Calibri" w:cs="Arial"/>
                      <w:b/>
                      <w:i/>
                      <w:color w:val="002060"/>
                      <w:lang w:val="el-GR"/>
                    </w:rPr>
                  </w:pPr>
                  <w:r>
                    <w:rPr>
                      <w:rFonts w:ascii="Calibri" w:hAnsi="Calibri" w:cs="Arial"/>
                      <w:b/>
                      <w:i/>
                      <w:color w:val="002060"/>
                      <w:lang w:val="el-GR"/>
                    </w:rPr>
                    <w:t>125</w:t>
                  </w:r>
                </w:p>
                <w:p w14:paraId="0D728A67" w14:textId="74489E30" w:rsidR="008A1D0A" w:rsidRPr="008A1D0A" w:rsidRDefault="008A1D0A" w:rsidP="008343A9">
                  <w:pPr>
                    <w:jc w:val="center"/>
                    <w:rPr>
                      <w:rFonts w:ascii="Calibri" w:hAnsi="Calibri" w:cs="Arial"/>
                      <w:b/>
                      <w:i/>
                      <w:color w:val="002060"/>
                    </w:rPr>
                  </w:pPr>
                  <w:r>
                    <w:rPr>
                      <w:rFonts w:ascii="Calibri" w:hAnsi="Calibri" w:cs="Arial"/>
                      <w:b/>
                      <w:i/>
                      <w:color w:val="002060"/>
                    </w:rPr>
                    <w:t>(5 ECTS)</w:t>
                  </w:r>
                </w:p>
              </w:tc>
            </w:tr>
          </w:tbl>
          <w:p w14:paraId="35CDFC2B" w14:textId="77777777" w:rsidR="00F77300" w:rsidRPr="00050B81" w:rsidRDefault="00F77300" w:rsidP="00050B81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</w:p>
        </w:tc>
      </w:tr>
      <w:tr w:rsidR="00050B81" w:rsidRPr="00C65A3B" w14:paraId="704547D0" w14:textId="77777777" w:rsidTr="00BF6D32">
        <w:tc>
          <w:tcPr>
            <w:tcW w:w="3306" w:type="dxa"/>
          </w:tcPr>
          <w:p w14:paraId="208E83A2" w14:textId="77777777" w:rsidR="00F77300" w:rsidRPr="00050B81" w:rsidRDefault="00F77300" w:rsidP="00F77300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b/>
                <w:sz w:val="20"/>
                <w:szCs w:val="20"/>
              </w:rPr>
              <w:t>STUDENTS EVALUATION</w:t>
            </w:r>
          </w:p>
          <w:p w14:paraId="165C9C6B" w14:textId="77777777" w:rsidR="00050B81" w:rsidRPr="00050B81" w:rsidRDefault="00050B81" w:rsidP="00B25922">
            <w:pPr>
              <w:spacing w:after="0" w:line="240" w:lineRule="auto"/>
              <w:jc w:val="both"/>
              <w:rPr>
                <w:rFonts w:ascii="Calibri" w:eastAsia="Times New Roman" w:hAnsi="Calibri" w:cs="Arial"/>
                <w:i/>
                <w:sz w:val="16"/>
                <w:szCs w:val="16"/>
              </w:rPr>
            </w:pPr>
          </w:p>
        </w:tc>
        <w:tc>
          <w:tcPr>
            <w:tcW w:w="5166" w:type="dxa"/>
            <w:tcBorders>
              <w:bottom w:val="single" w:sz="4" w:space="0" w:color="auto"/>
            </w:tcBorders>
          </w:tcPr>
          <w:p w14:paraId="79E9820B" w14:textId="00B4937D" w:rsidR="008343A9" w:rsidRPr="00395985" w:rsidRDefault="00395985" w:rsidP="00805AA5">
            <w:pPr>
              <w:pStyle w:val="ListParagraph"/>
              <w:numPr>
                <w:ilvl w:val="3"/>
                <w:numId w:val="16"/>
              </w:numPr>
              <w:spacing w:after="0" w:line="240" w:lineRule="auto"/>
              <w:ind w:left="392"/>
              <w:rPr>
                <w:iCs/>
                <w:color w:val="002060"/>
                <w:lang w:val="en-US"/>
              </w:rPr>
            </w:pPr>
            <w:r>
              <w:rPr>
                <w:iCs/>
                <w:color w:val="002060"/>
                <w:lang w:val="en-US"/>
              </w:rPr>
              <w:t xml:space="preserve">Theory - </w:t>
            </w:r>
            <w:r w:rsidR="00A6524A" w:rsidRPr="00805AA5">
              <w:rPr>
                <w:iCs/>
                <w:color w:val="002060"/>
                <w:lang w:val="en-US"/>
              </w:rPr>
              <w:t>Written final exams</w:t>
            </w:r>
            <w:r w:rsidR="008343A9" w:rsidRPr="00395985">
              <w:rPr>
                <w:iCs/>
                <w:color w:val="002060"/>
                <w:lang w:val="en-US"/>
              </w:rPr>
              <w:t xml:space="preserve"> </w:t>
            </w:r>
            <w:r w:rsidR="00A6524A" w:rsidRPr="00805AA5">
              <w:rPr>
                <w:iCs/>
                <w:color w:val="002060"/>
                <w:lang w:val="en-US"/>
              </w:rPr>
              <w:t>including</w:t>
            </w:r>
            <w:r w:rsidR="008343A9" w:rsidRPr="00395985">
              <w:rPr>
                <w:iCs/>
                <w:color w:val="002060"/>
                <w:lang w:val="en-US"/>
              </w:rPr>
              <w:t>:</w:t>
            </w:r>
          </w:p>
          <w:p w14:paraId="63188A29" w14:textId="77777777" w:rsidR="00395985" w:rsidRPr="00395985" w:rsidRDefault="00A6524A" w:rsidP="00395985">
            <w:pPr>
              <w:pStyle w:val="ListParagraph"/>
              <w:numPr>
                <w:ilvl w:val="2"/>
                <w:numId w:val="12"/>
              </w:numPr>
              <w:spacing w:after="0" w:line="240" w:lineRule="auto"/>
              <w:ind w:left="564"/>
              <w:rPr>
                <w:iCs/>
                <w:color w:val="002060"/>
              </w:rPr>
            </w:pPr>
            <w:r>
              <w:rPr>
                <w:iCs/>
                <w:color w:val="002060"/>
                <w:lang w:val="en-US"/>
              </w:rPr>
              <w:t>Multiple choice questions</w:t>
            </w:r>
          </w:p>
          <w:p w14:paraId="6CA3C0A1" w14:textId="77777777" w:rsidR="00395985" w:rsidRPr="00395985" w:rsidRDefault="00395985" w:rsidP="00395985">
            <w:pPr>
              <w:pStyle w:val="ListParagraph"/>
              <w:numPr>
                <w:ilvl w:val="2"/>
                <w:numId w:val="12"/>
              </w:numPr>
              <w:spacing w:after="0" w:line="240" w:lineRule="auto"/>
              <w:ind w:left="564"/>
              <w:rPr>
                <w:iCs/>
                <w:color w:val="002060"/>
              </w:rPr>
            </w:pPr>
            <w:r w:rsidRPr="00395985">
              <w:rPr>
                <w:iCs/>
                <w:color w:val="002060"/>
                <w:lang w:val="en-US"/>
              </w:rPr>
              <w:t xml:space="preserve">Questions </w:t>
            </w:r>
            <w:r>
              <w:rPr>
                <w:iCs/>
                <w:color w:val="002060"/>
                <w:lang w:val="en-US"/>
              </w:rPr>
              <w:t>with</w:t>
            </w:r>
            <w:r w:rsidRPr="00395985">
              <w:rPr>
                <w:iCs/>
                <w:color w:val="002060"/>
                <w:lang w:val="en-US"/>
              </w:rPr>
              <w:t xml:space="preserve"> short answers</w:t>
            </w:r>
          </w:p>
          <w:p w14:paraId="72E8FF8F" w14:textId="427EA77A" w:rsidR="00395985" w:rsidRPr="00395985" w:rsidRDefault="00395985" w:rsidP="00395985">
            <w:pPr>
              <w:pStyle w:val="ListParagraph"/>
              <w:numPr>
                <w:ilvl w:val="2"/>
                <w:numId w:val="12"/>
              </w:numPr>
              <w:spacing w:after="0" w:line="240" w:lineRule="auto"/>
              <w:ind w:left="564"/>
              <w:rPr>
                <w:iCs/>
                <w:color w:val="002060"/>
              </w:rPr>
            </w:pPr>
            <w:r>
              <w:rPr>
                <w:iCs/>
                <w:color w:val="002060"/>
                <w:lang w:val="en-US"/>
              </w:rPr>
              <w:t>Open questions</w:t>
            </w:r>
            <w:r w:rsidRPr="00395985">
              <w:rPr>
                <w:iCs/>
                <w:color w:val="002060"/>
                <w:lang w:val="en-US"/>
              </w:rPr>
              <w:t xml:space="preserve"> </w:t>
            </w:r>
          </w:p>
          <w:p w14:paraId="0FEBB9AE" w14:textId="77777777" w:rsidR="00395985" w:rsidRPr="00395985" w:rsidRDefault="00395985" w:rsidP="00395985">
            <w:pPr>
              <w:spacing w:after="0" w:line="240" w:lineRule="auto"/>
              <w:rPr>
                <w:iCs/>
                <w:color w:val="002060"/>
              </w:rPr>
            </w:pPr>
          </w:p>
          <w:p w14:paraId="7258FFC5" w14:textId="002BFA9B" w:rsidR="00395985" w:rsidRPr="00395985" w:rsidRDefault="00395985" w:rsidP="00395985">
            <w:pPr>
              <w:pStyle w:val="ListParagraph"/>
              <w:numPr>
                <w:ilvl w:val="3"/>
                <w:numId w:val="16"/>
              </w:numPr>
              <w:spacing w:after="0" w:line="240" w:lineRule="auto"/>
              <w:ind w:left="392"/>
              <w:rPr>
                <w:iCs/>
                <w:color w:val="002060"/>
                <w:lang w:val="en-US"/>
              </w:rPr>
            </w:pPr>
            <w:r>
              <w:rPr>
                <w:iCs/>
                <w:color w:val="002060"/>
                <w:lang w:val="en-US"/>
              </w:rPr>
              <w:t xml:space="preserve">Laboratory class - </w:t>
            </w:r>
            <w:r w:rsidRPr="00805AA5">
              <w:rPr>
                <w:iCs/>
                <w:color w:val="002060"/>
                <w:lang w:val="en-US"/>
              </w:rPr>
              <w:t>Written final exams</w:t>
            </w:r>
            <w:r w:rsidRPr="00395985">
              <w:rPr>
                <w:iCs/>
                <w:color w:val="002060"/>
                <w:lang w:val="en-US"/>
              </w:rPr>
              <w:t xml:space="preserve"> </w:t>
            </w:r>
            <w:r w:rsidRPr="00805AA5">
              <w:rPr>
                <w:iCs/>
                <w:color w:val="002060"/>
                <w:lang w:val="en-US"/>
              </w:rPr>
              <w:t>including</w:t>
            </w:r>
            <w:r w:rsidRPr="00395985">
              <w:rPr>
                <w:iCs/>
                <w:color w:val="002060"/>
                <w:lang w:val="en-US"/>
              </w:rPr>
              <w:t>:</w:t>
            </w:r>
          </w:p>
          <w:p w14:paraId="5B592E16" w14:textId="77777777" w:rsidR="00395985" w:rsidRPr="00395985" w:rsidRDefault="00395985" w:rsidP="00395985">
            <w:pPr>
              <w:pStyle w:val="ListParagraph"/>
              <w:numPr>
                <w:ilvl w:val="2"/>
                <w:numId w:val="12"/>
              </w:numPr>
              <w:spacing w:after="0" w:line="240" w:lineRule="auto"/>
              <w:ind w:left="564"/>
              <w:rPr>
                <w:iCs/>
                <w:color w:val="002060"/>
              </w:rPr>
            </w:pPr>
            <w:r>
              <w:rPr>
                <w:iCs/>
                <w:color w:val="002060"/>
                <w:lang w:val="en-US"/>
              </w:rPr>
              <w:t>Multiple choice questions</w:t>
            </w:r>
          </w:p>
          <w:p w14:paraId="0749F636" w14:textId="77777777" w:rsidR="00395985" w:rsidRPr="00395985" w:rsidRDefault="00395985" w:rsidP="00395985">
            <w:pPr>
              <w:pStyle w:val="ListParagraph"/>
              <w:numPr>
                <w:ilvl w:val="2"/>
                <w:numId w:val="12"/>
              </w:numPr>
              <w:spacing w:after="0" w:line="240" w:lineRule="auto"/>
              <w:ind w:left="564"/>
              <w:rPr>
                <w:iCs/>
                <w:color w:val="002060"/>
              </w:rPr>
            </w:pPr>
            <w:r w:rsidRPr="00395985">
              <w:rPr>
                <w:iCs/>
                <w:color w:val="002060"/>
                <w:lang w:val="en-US"/>
              </w:rPr>
              <w:t xml:space="preserve">Questions </w:t>
            </w:r>
            <w:r>
              <w:rPr>
                <w:iCs/>
                <w:color w:val="002060"/>
                <w:lang w:val="en-US"/>
              </w:rPr>
              <w:t>with</w:t>
            </w:r>
            <w:r w:rsidRPr="00395985">
              <w:rPr>
                <w:iCs/>
                <w:color w:val="002060"/>
                <w:lang w:val="en-US"/>
              </w:rPr>
              <w:t xml:space="preserve"> short answers</w:t>
            </w:r>
          </w:p>
          <w:p w14:paraId="29DF22C2" w14:textId="22C268D9" w:rsidR="00630BFF" w:rsidRPr="002C738C" w:rsidRDefault="00395985" w:rsidP="002C738C">
            <w:pPr>
              <w:pStyle w:val="ListParagraph"/>
              <w:numPr>
                <w:ilvl w:val="2"/>
                <w:numId w:val="12"/>
              </w:numPr>
              <w:spacing w:after="0" w:line="240" w:lineRule="auto"/>
              <w:ind w:left="564"/>
              <w:rPr>
                <w:iCs/>
                <w:color w:val="002060"/>
              </w:rPr>
            </w:pPr>
            <w:r>
              <w:rPr>
                <w:iCs/>
                <w:color w:val="002060"/>
                <w:lang w:val="en-US"/>
              </w:rPr>
              <w:t>Open questions</w:t>
            </w:r>
            <w:r w:rsidRPr="00395985">
              <w:rPr>
                <w:iCs/>
                <w:color w:val="002060"/>
                <w:lang w:val="en-US"/>
              </w:rPr>
              <w:t xml:space="preserve"> </w:t>
            </w:r>
          </w:p>
        </w:tc>
      </w:tr>
    </w:tbl>
    <w:p w14:paraId="2CE0E083" w14:textId="77777777" w:rsidR="00050B81" w:rsidRPr="00050B81" w:rsidRDefault="00122055" w:rsidP="00050B8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0" w:line="240" w:lineRule="auto"/>
        <w:ind w:left="357" w:hanging="357"/>
        <w:rPr>
          <w:rFonts w:ascii="Calibri" w:eastAsia="Times New Roman" w:hAnsi="Calibri" w:cs="Arial"/>
          <w:b/>
          <w:color w:val="000000"/>
          <w:lang w:val="en-US"/>
        </w:rPr>
      </w:pPr>
      <w:r>
        <w:rPr>
          <w:rFonts w:ascii="Calibri" w:eastAsia="Times New Roman" w:hAnsi="Calibri" w:cs="Arial"/>
          <w:b/>
          <w:color w:val="000000"/>
          <w:lang w:val="en-US"/>
        </w:rPr>
        <w:t>BIBLIOGRAPHY</w:t>
      </w: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472"/>
      </w:tblGrid>
      <w:tr w:rsidR="00050B81" w:rsidRPr="0030656F" w14:paraId="37C56487" w14:textId="77777777" w:rsidTr="00BF6D32">
        <w:tc>
          <w:tcPr>
            <w:tcW w:w="8472" w:type="dxa"/>
          </w:tcPr>
          <w:p w14:paraId="2444C2C9" w14:textId="77777777" w:rsidR="00395985" w:rsidRDefault="00395985" w:rsidP="00630BFF">
            <w:pPr>
              <w:pStyle w:val="ListParagraph"/>
              <w:spacing w:after="0" w:line="240" w:lineRule="auto"/>
              <w:ind w:left="360"/>
              <w:jc w:val="both"/>
              <w:rPr>
                <w:lang w:val="en-US"/>
              </w:rPr>
            </w:pPr>
            <w:r>
              <w:rPr>
                <w:lang w:val="en-US"/>
              </w:rPr>
              <w:t>Books</w:t>
            </w:r>
          </w:p>
          <w:p w14:paraId="06B949E2" w14:textId="77777777" w:rsidR="00395985" w:rsidRPr="002C738C" w:rsidRDefault="00395985" w:rsidP="00630BFF">
            <w:pPr>
              <w:pStyle w:val="ListParagraph"/>
              <w:spacing w:after="0" w:line="240" w:lineRule="auto"/>
              <w:ind w:left="360"/>
              <w:jc w:val="both"/>
              <w:rPr>
                <w:rFonts w:cs="Times New Roman"/>
                <w:color w:val="1F497D" w:themeColor="text2"/>
                <w:sz w:val="24"/>
                <w:szCs w:val="24"/>
              </w:rPr>
            </w:pPr>
            <w:r w:rsidRPr="002C738C">
              <w:rPr>
                <w:rFonts w:cs="Times New Roman"/>
                <w:color w:val="1F497D" w:themeColor="text2"/>
                <w:sz w:val="24"/>
                <w:szCs w:val="24"/>
              </w:rPr>
              <w:t>Greek:</w:t>
            </w:r>
          </w:p>
          <w:p w14:paraId="3791B462" w14:textId="77777777" w:rsidR="00395985" w:rsidRPr="009359A3" w:rsidRDefault="00395985" w:rsidP="00395985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eastAsiaTheme="minorEastAsia" w:cs="Times New Roman"/>
                <w:color w:val="1F497D" w:themeColor="text2"/>
                <w:sz w:val="24"/>
                <w:szCs w:val="24"/>
              </w:rPr>
            </w:pPr>
            <w:r w:rsidRPr="009359A3">
              <w:rPr>
                <w:rFonts w:cs="Times New Roman"/>
                <w:color w:val="1F497D" w:themeColor="text2"/>
                <w:sz w:val="24"/>
                <w:szCs w:val="24"/>
              </w:rPr>
              <w:t>Γενική και Ειδική Δενδροκομία , 2010. Μ. Βασιλακάκης.</w:t>
            </w:r>
          </w:p>
          <w:p w14:paraId="6BC1DE9A" w14:textId="77777777" w:rsidR="00395985" w:rsidRPr="009359A3" w:rsidRDefault="00395985" w:rsidP="00395985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cs="Times New Roman"/>
                <w:color w:val="1F497D" w:themeColor="text2"/>
                <w:sz w:val="24"/>
                <w:szCs w:val="24"/>
              </w:rPr>
            </w:pPr>
            <w:r w:rsidRPr="009359A3">
              <w:rPr>
                <w:rFonts w:cs="Times New Roman"/>
                <w:color w:val="1F497D" w:themeColor="text2"/>
                <w:sz w:val="24"/>
                <w:szCs w:val="24"/>
              </w:rPr>
              <w:t>Ειδική Δενδροκομία Τόμος Β (</w:t>
            </w:r>
            <w:proofErr w:type="spellStart"/>
            <w:r w:rsidRPr="009359A3">
              <w:rPr>
                <w:rFonts w:cs="Times New Roman"/>
                <w:color w:val="1F497D" w:themeColor="text2"/>
                <w:sz w:val="24"/>
                <w:szCs w:val="24"/>
              </w:rPr>
              <w:t>Ακρόδρυα</w:t>
            </w:r>
            <w:proofErr w:type="spellEnd"/>
            <w:r w:rsidRPr="009359A3">
              <w:rPr>
                <w:rFonts w:cs="Times New Roman"/>
                <w:color w:val="1F497D" w:themeColor="text2"/>
                <w:sz w:val="24"/>
                <w:szCs w:val="24"/>
              </w:rPr>
              <w:t xml:space="preserve">, </w:t>
            </w:r>
            <w:proofErr w:type="spellStart"/>
            <w:r w:rsidRPr="009359A3">
              <w:rPr>
                <w:rFonts w:cs="Times New Roman"/>
                <w:color w:val="1F497D" w:themeColor="text2"/>
                <w:sz w:val="24"/>
                <w:szCs w:val="24"/>
              </w:rPr>
              <w:t>Πυρηνόκαρπα</w:t>
            </w:r>
            <w:proofErr w:type="spellEnd"/>
            <w:r w:rsidRPr="009359A3">
              <w:rPr>
                <w:rFonts w:cs="Times New Roman"/>
                <w:color w:val="1F497D" w:themeColor="text2"/>
                <w:sz w:val="24"/>
                <w:szCs w:val="24"/>
              </w:rPr>
              <w:t xml:space="preserve"> και Λοιπά     Καρποφόρα), 1996. Κ. </w:t>
            </w:r>
            <w:proofErr w:type="spellStart"/>
            <w:r w:rsidRPr="009359A3">
              <w:rPr>
                <w:rFonts w:cs="Times New Roman"/>
                <w:color w:val="1F497D" w:themeColor="text2"/>
                <w:sz w:val="24"/>
                <w:szCs w:val="24"/>
              </w:rPr>
              <w:t>Ποντίκης</w:t>
            </w:r>
            <w:proofErr w:type="spellEnd"/>
            <w:r w:rsidRPr="009359A3">
              <w:rPr>
                <w:rFonts w:cs="Times New Roman"/>
                <w:color w:val="1F497D" w:themeColor="text2"/>
                <w:sz w:val="24"/>
                <w:szCs w:val="24"/>
              </w:rPr>
              <w:t xml:space="preserve">. </w:t>
            </w:r>
          </w:p>
          <w:p w14:paraId="0785B355" w14:textId="77777777" w:rsidR="00395985" w:rsidRPr="009359A3" w:rsidRDefault="00395985" w:rsidP="00395985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cs="Times New Roman"/>
                <w:color w:val="1F497D" w:themeColor="text2"/>
                <w:sz w:val="24"/>
                <w:szCs w:val="24"/>
              </w:rPr>
            </w:pPr>
            <w:r w:rsidRPr="009359A3">
              <w:rPr>
                <w:rFonts w:cs="Times New Roman"/>
                <w:color w:val="1F497D" w:themeColor="text2"/>
                <w:sz w:val="24"/>
                <w:szCs w:val="24"/>
              </w:rPr>
              <w:t xml:space="preserve">Ειδική Δενδροκομία (Φυλλοβόλα Οπωροφόρα Δένδρα), 2013. Ι. Θεριός &amp;Κ.   </w:t>
            </w:r>
          </w:p>
          <w:p w14:paraId="2F3D813F" w14:textId="77777777" w:rsidR="00395985" w:rsidRPr="009359A3" w:rsidRDefault="00395985" w:rsidP="00395985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cs="Times New Roman"/>
                <w:color w:val="1F497D" w:themeColor="text2"/>
                <w:sz w:val="24"/>
                <w:szCs w:val="24"/>
              </w:rPr>
            </w:pPr>
            <w:r w:rsidRPr="009359A3">
              <w:rPr>
                <w:rFonts w:cs="Times New Roman"/>
                <w:color w:val="1F497D" w:themeColor="text2"/>
                <w:sz w:val="24"/>
                <w:szCs w:val="24"/>
              </w:rPr>
              <w:t>Δημάση – Θεριού.</w:t>
            </w:r>
          </w:p>
          <w:p w14:paraId="65941EA8" w14:textId="77777777" w:rsidR="00395985" w:rsidRPr="009359A3" w:rsidRDefault="00395985" w:rsidP="00395985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cs="Times New Roman"/>
                <w:color w:val="1F497D" w:themeColor="text2"/>
                <w:sz w:val="24"/>
                <w:szCs w:val="24"/>
              </w:rPr>
            </w:pPr>
            <w:r w:rsidRPr="009359A3">
              <w:rPr>
                <w:rFonts w:cs="Times New Roman"/>
                <w:color w:val="1F497D" w:themeColor="text2"/>
                <w:sz w:val="24"/>
                <w:szCs w:val="24"/>
              </w:rPr>
              <w:t xml:space="preserve">Ελαιοκομία, 2000. Κ. </w:t>
            </w:r>
            <w:proofErr w:type="spellStart"/>
            <w:r w:rsidRPr="009359A3">
              <w:rPr>
                <w:rFonts w:cs="Times New Roman"/>
                <w:color w:val="1F497D" w:themeColor="text2"/>
                <w:sz w:val="24"/>
                <w:szCs w:val="24"/>
              </w:rPr>
              <w:t>Ποντίκης</w:t>
            </w:r>
            <w:proofErr w:type="spellEnd"/>
          </w:p>
          <w:p w14:paraId="7E690BE3" w14:textId="77777777" w:rsidR="00395985" w:rsidRPr="009359A3" w:rsidRDefault="00395985" w:rsidP="00395985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cs="Times New Roman"/>
                <w:color w:val="1F497D" w:themeColor="text2"/>
                <w:sz w:val="24"/>
                <w:szCs w:val="24"/>
              </w:rPr>
            </w:pPr>
            <w:r w:rsidRPr="009359A3">
              <w:rPr>
                <w:rFonts w:cs="Times New Roman"/>
                <w:color w:val="1F497D" w:themeColor="text2"/>
                <w:sz w:val="24"/>
                <w:szCs w:val="24"/>
              </w:rPr>
              <w:t xml:space="preserve">Ειδική Δενδροκομία (Εσπεριδοειδή), 2003. Κ. </w:t>
            </w:r>
            <w:proofErr w:type="spellStart"/>
            <w:r w:rsidRPr="009359A3">
              <w:rPr>
                <w:rFonts w:cs="Times New Roman"/>
                <w:color w:val="1F497D" w:themeColor="text2"/>
                <w:sz w:val="24"/>
                <w:szCs w:val="24"/>
              </w:rPr>
              <w:t>Ποντίκης</w:t>
            </w:r>
            <w:proofErr w:type="spellEnd"/>
            <w:r w:rsidRPr="009359A3">
              <w:rPr>
                <w:rFonts w:cs="Times New Roman"/>
                <w:color w:val="1F497D" w:themeColor="text2"/>
                <w:sz w:val="24"/>
                <w:szCs w:val="24"/>
              </w:rPr>
              <w:t xml:space="preserve"> </w:t>
            </w:r>
          </w:p>
          <w:p w14:paraId="1EFA0325" w14:textId="77777777" w:rsidR="00395985" w:rsidRPr="009359A3" w:rsidRDefault="00395985" w:rsidP="00395985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cs="Times New Roman"/>
                <w:color w:val="1F497D" w:themeColor="text2"/>
                <w:sz w:val="24"/>
                <w:szCs w:val="24"/>
              </w:rPr>
            </w:pPr>
            <w:r w:rsidRPr="009359A3">
              <w:rPr>
                <w:rFonts w:cs="Times New Roman"/>
                <w:color w:val="1F497D" w:themeColor="text2"/>
                <w:sz w:val="24"/>
                <w:szCs w:val="24"/>
              </w:rPr>
              <w:t>Γενική Δενδροκομία Μέρος Α΄ (Πολλαπλασιασμός και Υποκείμενα Οπωροφόρων), 2006. Κ. Δημάση – Θεριού &amp; Ι. Θεριός.</w:t>
            </w:r>
          </w:p>
          <w:p w14:paraId="785769B2" w14:textId="77777777" w:rsidR="00395985" w:rsidRPr="009359A3" w:rsidRDefault="00395985" w:rsidP="00395985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cs="Times New Roman"/>
                <w:color w:val="1F497D" w:themeColor="text2"/>
                <w:sz w:val="24"/>
                <w:szCs w:val="24"/>
              </w:rPr>
            </w:pPr>
            <w:r w:rsidRPr="009359A3">
              <w:rPr>
                <w:rFonts w:cs="Times New Roman"/>
                <w:color w:val="1F497D" w:themeColor="text2"/>
                <w:sz w:val="24"/>
                <w:szCs w:val="24"/>
              </w:rPr>
              <w:t>Ελαιοκομία, 2005. Ι. Θεριός</w:t>
            </w:r>
          </w:p>
          <w:p w14:paraId="4C7EC7E7" w14:textId="77777777" w:rsidR="00395985" w:rsidRPr="009359A3" w:rsidRDefault="00395985" w:rsidP="00395985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cs="Times New Roman"/>
                <w:color w:val="1F497D" w:themeColor="text2"/>
                <w:sz w:val="24"/>
                <w:szCs w:val="24"/>
              </w:rPr>
            </w:pPr>
            <w:r w:rsidRPr="009359A3">
              <w:rPr>
                <w:rFonts w:cs="Times New Roman"/>
                <w:color w:val="1F497D" w:themeColor="text2"/>
                <w:sz w:val="24"/>
                <w:szCs w:val="24"/>
              </w:rPr>
              <w:t xml:space="preserve">Πολλαπλασιασμός Καρποφόρων Δένδρων και Θάμνων, 1994. Κ. </w:t>
            </w:r>
            <w:proofErr w:type="spellStart"/>
            <w:r w:rsidRPr="009359A3">
              <w:rPr>
                <w:rFonts w:cs="Times New Roman"/>
                <w:color w:val="1F497D" w:themeColor="text2"/>
                <w:sz w:val="24"/>
                <w:szCs w:val="24"/>
              </w:rPr>
              <w:t>Ποντίκης</w:t>
            </w:r>
            <w:proofErr w:type="spellEnd"/>
          </w:p>
          <w:p w14:paraId="13EAF4FE" w14:textId="1CD3DC5B" w:rsidR="00A45BD0" w:rsidRPr="00A90B8A" w:rsidRDefault="007B5250" w:rsidP="00630BFF">
            <w:pPr>
              <w:pStyle w:val="ListParagraph"/>
              <w:spacing w:after="0" w:line="240" w:lineRule="auto"/>
              <w:ind w:left="360"/>
              <w:jc w:val="both"/>
              <w:rPr>
                <w:rFonts w:ascii="Calibri" w:eastAsia="Times New Roman" w:hAnsi="Calibri" w:cs="Arial"/>
                <w:b/>
                <w:sz w:val="20"/>
                <w:szCs w:val="20"/>
                <w:lang w:val="en-US"/>
              </w:rPr>
            </w:pPr>
            <w:hyperlink r:id="rId7" w:anchor="a/id:22608/0" w:history="1"/>
          </w:p>
        </w:tc>
      </w:tr>
    </w:tbl>
    <w:p w14:paraId="1B84C9A2" w14:textId="77777777" w:rsidR="00B66EDB" w:rsidRPr="00A90B8A" w:rsidRDefault="00B66EDB" w:rsidP="002368CB">
      <w:pPr>
        <w:rPr>
          <w:lang w:val="en-US"/>
        </w:rPr>
      </w:pPr>
    </w:p>
    <w:sectPr w:rsidR="00B66EDB" w:rsidRPr="00A90B8A" w:rsidSect="00A90B8A">
      <w:pgSz w:w="11906" w:h="16838"/>
      <w:pgMar w:top="1440" w:right="1797" w:bottom="144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44F91"/>
    <w:multiLevelType w:val="hybridMultilevel"/>
    <w:tmpl w:val="886ADFC0"/>
    <w:lvl w:ilvl="0" w:tplc="0408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1" w15:restartNumberingAfterBreak="0">
    <w:nsid w:val="041C524D"/>
    <w:multiLevelType w:val="hybridMultilevel"/>
    <w:tmpl w:val="267CE0A0"/>
    <w:lvl w:ilvl="0" w:tplc="75D4B754">
      <w:start w:val="14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A97B21"/>
    <w:multiLevelType w:val="hybridMultilevel"/>
    <w:tmpl w:val="F00240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1514BD"/>
    <w:multiLevelType w:val="hybridMultilevel"/>
    <w:tmpl w:val="A3B8500A"/>
    <w:lvl w:ilvl="0" w:tplc="BF5244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8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C925CDC"/>
    <w:multiLevelType w:val="hybridMultilevel"/>
    <w:tmpl w:val="690C885E"/>
    <w:lvl w:ilvl="0" w:tplc="BF5244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121FA5"/>
    <w:multiLevelType w:val="hybridMultilevel"/>
    <w:tmpl w:val="8A102034"/>
    <w:lvl w:ilvl="0" w:tplc="DCB6C9D2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08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77F2ADB"/>
    <w:multiLevelType w:val="hybridMultilevel"/>
    <w:tmpl w:val="A0D807D0"/>
    <w:lvl w:ilvl="0" w:tplc="F4E45C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947CFC"/>
    <w:multiLevelType w:val="hybridMultilevel"/>
    <w:tmpl w:val="3ED00568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9B7D4D"/>
    <w:multiLevelType w:val="hybridMultilevel"/>
    <w:tmpl w:val="A336F4F8"/>
    <w:lvl w:ilvl="0" w:tplc="F4E45C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6F2F39"/>
    <w:multiLevelType w:val="hybridMultilevel"/>
    <w:tmpl w:val="8DDA61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890E94"/>
    <w:multiLevelType w:val="hybridMultilevel"/>
    <w:tmpl w:val="913040F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47426A"/>
    <w:multiLevelType w:val="hybridMultilevel"/>
    <w:tmpl w:val="444207BA"/>
    <w:lvl w:ilvl="0" w:tplc="F4E45C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155684"/>
    <w:multiLevelType w:val="hybridMultilevel"/>
    <w:tmpl w:val="82E279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0146C4"/>
    <w:multiLevelType w:val="hybridMultilevel"/>
    <w:tmpl w:val="428E95C4"/>
    <w:lvl w:ilvl="0" w:tplc="F4E45C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EA2EF3"/>
    <w:multiLevelType w:val="hybridMultilevel"/>
    <w:tmpl w:val="9BC42A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A8783F"/>
    <w:multiLevelType w:val="hybridMultilevel"/>
    <w:tmpl w:val="0F5C8FBE"/>
    <w:lvl w:ilvl="0" w:tplc="DB249256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color w:val="1F497D" w:themeColor="text2"/>
        <w:sz w:val="24"/>
        <w:szCs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FC1BA2"/>
    <w:multiLevelType w:val="hybridMultilevel"/>
    <w:tmpl w:val="90BA92F6"/>
    <w:lvl w:ilvl="0" w:tplc="0408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7" w15:restartNumberingAfterBreak="0">
    <w:nsid w:val="6FC65CD9"/>
    <w:multiLevelType w:val="hybridMultilevel"/>
    <w:tmpl w:val="CA84CE0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BF5244A2">
      <w:numFmt w:val="bullet"/>
      <w:lvlText w:val="-"/>
      <w:lvlJc w:val="left"/>
      <w:pPr>
        <w:ind w:left="2340" w:hanging="360"/>
      </w:pPr>
      <w:rPr>
        <w:rFonts w:ascii="Calibri" w:eastAsiaTheme="minorHAnsi" w:hAnsi="Calibri" w:cs="Calibri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2861A2"/>
    <w:multiLevelType w:val="hybridMultilevel"/>
    <w:tmpl w:val="AAE6D424"/>
    <w:lvl w:ilvl="0" w:tplc="29A404B4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08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8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8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8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8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 w15:restartNumberingAfterBreak="0">
    <w:nsid w:val="756D28DE"/>
    <w:multiLevelType w:val="hybridMultilevel"/>
    <w:tmpl w:val="B70E3F48"/>
    <w:lvl w:ilvl="0" w:tplc="5FFA77D6">
      <w:numFmt w:val="bullet"/>
      <w:lvlText w:val="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3F76FF"/>
    <w:multiLevelType w:val="hybridMultilevel"/>
    <w:tmpl w:val="DB7014EA"/>
    <w:lvl w:ilvl="0" w:tplc="BF5244A2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</w:num>
  <w:num w:numId="3">
    <w:abstractNumId w:val="16"/>
  </w:num>
  <w:num w:numId="4">
    <w:abstractNumId w:val="17"/>
  </w:num>
  <w:num w:numId="5">
    <w:abstractNumId w:val="17"/>
    <w:lvlOverride w:ilvl="0">
      <w:lvl w:ilvl="0" w:tplc="0409001B">
        <w:start w:val="1"/>
        <w:numFmt w:val="lowerRoman"/>
        <w:lvlText w:val="%1."/>
        <w:lvlJc w:val="right"/>
        <w:pPr>
          <w:ind w:left="720" w:hanging="360"/>
        </w:pPr>
        <w:rPr>
          <w:rFonts w:hint="default"/>
        </w:rPr>
      </w:lvl>
    </w:lvlOverride>
    <w:lvlOverride w:ilvl="1">
      <w:lvl w:ilvl="1" w:tplc="04090019">
        <w:start w:val="1"/>
        <w:numFmt w:val="lowerLetter"/>
        <w:lvlText w:val="%2."/>
        <w:lvlJc w:val="left"/>
        <w:pPr>
          <w:ind w:left="1440" w:hanging="360"/>
        </w:pPr>
        <w:rPr>
          <w:rFonts w:hint="default"/>
        </w:rPr>
      </w:lvl>
    </w:lvlOverride>
    <w:lvlOverride w:ilvl="2">
      <w:lvl w:ilvl="2" w:tplc="BF5244A2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 w:tplc="0409000F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 w:tplc="04090019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 w:tplc="0409001B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 w:tplc="0409000F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 w:tplc="04090019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 w:tplc="0409001B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6">
    <w:abstractNumId w:val="5"/>
  </w:num>
  <w:num w:numId="7">
    <w:abstractNumId w:val="9"/>
  </w:num>
  <w:num w:numId="8">
    <w:abstractNumId w:val="2"/>
  </w:num>
  <w:num w:numId="9">
    <w:abstractNumId w:val="8"/>
  </w:num>
  <w:num w:numId="10">
    <w:abstractNumId w:val="6"/>
  </w:num>
  <w:num w:numId="11">
    <w:abstractNumId w:val="11"/>
  </w:num>
  <w:num w:numId="12">
    <w:abstractNumId w:val="4"/>
  </w:num>
  <w:num w:numId="13">
    <w:abstractNumId w:val="13"/>
  </w:num>
  <w:num w:numId="14">
    <w:abstractNumId w:val="20"/>
  </w:num>
  <w:num w:numId="15">
    <w:abstractNumId w:val="14"/>
  </w:num>
  <w:num w:numId="16">
    <w:abstractNumId w:val="3"/>
  </w:num>
  <w:num w:numId="17">
    <w:abstractNumId w:val="10"/>
  </w:num>
  <w:num w:numId="18">
    <w:abstractNumId w:val="12"/>
  </w:num>
  <w:num w:numId="19">
    <w:abstractNumId w:val="19"/>
  </w:num>
  <w:num w:numId="20">
    <w:abstractNumId w:val="7"/>
  </w:num>
  <w:num w:numId="21">
    <w:abstractNumId w:val="1"/>
  </w:num>
  <w:num w:numId="22">
    <w:abstractNumId w:val="18"/>
  </w:num>
  <w:num w:numId="23">
    <w:abstractNumId w:val="15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B81"/>
    <w:rsid w:val="00002F85"/>
    <w:rsid w:val="00031A99"/>
    <w:rsid w:val="00050B81"/>
    <w:rsid w:val="0008044D"/>
    <w:rsid w:val="0009201F"/>
    <w:rsid w:val="000C2927"/>
    <w:rsid w:val="000D793E"/>
    <w:rsid w:val="000E0A6C"/>
    <w:rsid w:val="000E58E3"/>
    <w:rsid w:val="000F1E0B"/>
    <w:rsid w:val="00122055"/>
    <w:rsid w:val="0016688E"/>
    <w:rsid w:val="001737B9"/>
    <w:rsid w:val="00185093"/>
    <w:rsid w:val="001A3F9B"/>
    <w:rsid w:val="001D341B"/>
    <w:rsid w:val="001F7099"/>
    <w:rsid w:val="002059C8"/>
    <w:rsid w:val="002368CB"/>
    <w:rsid w:val="00245435"/>
    <w:rsid w:val="00271830"/>
    <w:rsid w:val="002743E3"/>
    <w:rsid w:val="002C738C"/>
    <w:rsid w:val="0030656F"/>
    <w:rsid w:val="00325152"/>
    <w:rsid w:val="003543AB"/>
    <w:rsid w:val="00395985"/>
    <w:rsid w:val="003966D9"/>
    <w:rsid w:val="003B45BC"/>
    <w:rsid w:val="00403C43"/>
    <w:rsid w:val="00434C58"/>
    <w:rsid w:val="00436B18"/>
    <w:rsid w:val="00463926"/>
    <w:rsid w:val="00570308"/>
    <w:rsid w:val="0062321B"/>
    <w:rsid w:val="00630BFF"/>
    <w:rsid w:val="006C1EDF"/>
    <w:rsid w:val="006E2D30"/>
    <w:rsid w:val="007144D5"/>
    <w:rsid w:val="00726337"/>
    <w:rsid w:val="0077178B"/>
    <w:rsid w:val="007B5250"/>
    <w:rsid w:val="007D6DE8"/>
    <w:rsid w:val="007F0CB3"/>
    <w:rsid w:val="00805AA5"/>
    <w:rsid w:val="008343A9"/>
    <w:rsid w:val="008A1D0A"/>
    <w:rsid w:val="00903EE2"/>
    <w:rsid w:val="00907017"/>
    <w:rsid w:val="00923B5D"/>
    <w:rsid w:val="00974C95"/>
    <w:rsid w:val="00A33000"/>
    <w:rsid w:val="00A337C0"/>
    <w:rsid w:val="00A45BD0"/>
    <w:rsid w:val="00A6524A"/>
    <w:rsid w:val="00A90B8A"/>
    <w:rsid w:val="00AA0B54"/>
    <w:rsid w:val="00B07855"/>
    <w:rsid w:val="00B25922"/>
    <w:rsid w:val="00B425BF"/>
    <w:rsid w:val="00B60ABE"/>
    <w:rsid w:val="00B66EDB"/>
    <w:rsid w:val="00BA6A55"/>
    <w:rsid w:val="00BB5C14"/>
    <w:rsid w:val="00BF64B9"/>
    <w:rsid w:val="00C51CA3"/>
    <w:rsid w:val="00C65A3B"/>
    <w:rsid w:val="00CE0605"/>
    <w:rsid w:val="00D934A7"/>
    <w:rsid w:val="00DA2728"/>
    <w:rsid w:val="00DB2AC3"/>
    <w:rsid w:val="00DC17E6"/>
    <w:rsid w:val="00DC687C"/>
    <w:rsid w:val="00DC6A5A"/>
    <w:rsid w:val="00E0560E"/>
    <w:rsid w:val="00E72CA6"/>
    <w:rsid w:val="00E9032D"/>
    <w:rsid w:val="00EA1E0D"/>
    <w:rsid w:val="00EF598D"/>
    <w:rsid w:val="00F0490E"/>
    <w:rsid w:val="00F75E57"/>
    <w:rsid w:val="00F77300"/>
    <w:rsid w:val="00F840AB"/>
    <w:rsid w:val="00FB08C1"/>
    <w:rsid w:val="00FD5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3A4A7"/>
  <w15:docId w15:val="{AE19B39B-E0CD-4B66-BB08-8889E92E5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29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050B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D341B"/>
    <w:pPr>
      <w:ind w:left="720"/>
      <w:contextualSpacing/>
    </w:pPr>
  </w:style>
  <w:style w:type="character" w:customStyle="1" w:styleId="hps">
    <w:name w:val="hps"/>
    <w:basedOn w:val="DefaultParagraphFont"/>
    <w:rsid w:val="0009201F"/>
  </w:style>
  <w:style w:type="character" w:styleId="Hyperlink">
    <w:name w:val="Hyperlink"/>
    <w:basedOn w:val="DefaultParagraphFont"/>
    <w:uiPriority w:val="99"/>
    <w:unhideWhenUsed/>
    <w:rsid w:val="00403C4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95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6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3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1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9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7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service.eudoxus.gr/search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ediasrv.aua.gr/eclass/courses/555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CDD78C-2428-4623-B5C9-A613A1CA7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817</Words>
  <Characters>4413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5220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ipsil</dc:creator>
  <cp:lastModifiedBy>User</cp:lastModifiedBy>
  <cp:revision>2</cp:revision>
  <dcterms:created xsi:type="dcterms:W3CDTF">2026-02-24T16:04:00Z</dcterms:created>
  <dcterms:modified xsi:type="dcterms:W3CDTF">2026-02-24T16:04:00Z</dcterms:modified>
</cp:coreProperties>
</file>