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1CC114AE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τριες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/πολύτεκνους /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. έτος 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5C9117A6" w14:textId="77777777" w:rsidR="008D3698" w:rsidRDefault="008D3698" w:rsidP="00B1176F">
      <w:pPr>
        <w:pStyle w:val="Standard"/>
        <w:spacing w:before="120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 xml:space="preserve">Αρ.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5F0BE7" w:rsidRPr="00B1176F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65A54" w14:textId="77777777" w:rsidR="005F0BE7" w:rsidRDefault="005F0BE7" w:rsidP="005F0BE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1A5444AD" w:rsidR="005F0BE7" w:rsidRDefault="005F0BE7" w:rsidP="00B1176F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είναι/ήταν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  <w:bookmarkStart w:id="0" w:name="_GoBack"/>
            <w:bookmarkEnd w:id="0"/>
          </w:p>
        </w:tc>
      </w:tr>
      <w:tr w:rsidR="005F0BE7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504C8B84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...........................</w:t>
            </w:r>
          </w:p>
        </w:tc>
      </w:tr>
      <w:tr w:rsidR="005F0BE7" w:rsidRPr="00B1176F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557846FD" w14:textId="13C63E32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εγγραφής:……………………………………………………………………………………............</w:t>
            </w:r>
          </w:p>
          <w:p w14:paraId="02484A68" w14:textId="77777777" w:rsidR="005F0BE7" w:rsidRDefault="005F0BE7" w:rsidP="005F0BE7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14:paraId="70587C95" w14:textId="2A5B19E0" w:rsidR="005F0BE7" w:rsidRDefault="005F0BE7" w:rsidP="005F0BE7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5F0BE7" w:rsidRPr="00B1176F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6C75E11" w14:textId="795533BB" w:rsidR="005F0BE7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Είχε 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ερβεί το ελάχιστο χρονικό διάστημα φοίτησης του Προγράμματος Σπουδών του/της, κατά το ακαδημαϊκό έτος 2023-2024: ΝΑΙ </w:t>
            </w:r>
            <w:r>
              <w:rPr>
                <w:noProof/>
                <w:lang w:val="el-GR" w:eastAsia="el-GR" w:bidi="ar-SA"/>
              </w:rPr>
              <w:drawing>
                <wp:inline distT="0" distB="0" distL="0" distR="0" wp14:anchorId="083B0511" wp14:editId="5B3E0423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  <w:lang w:val="el-GR" w:eastAsia="el-GR" w:bidi="ar-SA"/>
              </w:rPr>
              <w:drawing>
                <wp:inline distT="0" distB="0" distL="0" distR="0" wp14:anchorId="75319DEF" wp14:editId="0B84D742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 Υπέρβασης: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....………………………………………………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</w:t>
            </w:r>
          </w:p>
          <w:p w14:paraId="41B756B3" w14:textId="6C2CEA9E" w:rsidR="005F0BE7" w:rsidRPr="00777473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6) Ο/Η φοιτητής/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έχει λάβει υποτροφία από το Τμήμα ή από το Ίδρυμα κατά το 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. έτος 2023-2024:    </w:t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ΝΑΙ </w:t>
            </w:r>
            <w:r w:rsidRPr="005F0BE7">
              <w:rPr>
                <w:noProof/>
                <w:lang w:val="el-GR" w:eastAsia="el-GR" w:bidi="ar-SA"/>
              </w:rPr>
              <w:drawing>
                <wp:inline distT="0" distB="0" distL="0" distR="0" wp14:anchorId="0242B527" wp14:editId="542C5928">
                  <wp:extent cx="194945" cy="140335"/>
                  <wp:effectExtent l="0" t="0" r="0" b="0"/>
                  <wp:docPr id="841739405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 w:rsidRPr="005F0BE7">
              <w:rPr>
                <w:noProof/>
                <w:lang w:val="el-GR" w:eastAsia="el-GR" w:bidi="ar-SA"/>
              </w:rPr>
              <w:drawing>
                <wp:inline distT="0" distB="0" distL="0" distR="0" wp14:anchorId="44653205" wp14:editId="793CB62A">
                  <wp:extent cx="194945" cy="140335"/>
                  <wp:effectExtent l="0" t="0" r="0" b="0"/>
                  <wp:docPr id="33059269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BE7" w:rsidRPr="00B1176F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7DBEE7E8" w:rsidR="005F0BE7" w:rsidRDefault="005F0BE7" w:rsidP="005F0BE7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7)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Μοριοδότηση</w:t>
            </w:r>
            <w:proofErr w:type="spellEnd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5F0BE7" w:rsidRPr="00B1176F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580F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bookmarkStart w:id="1" w:name="_Hlk187317887"/>
            <w:bookmarkStart w:id="2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συγκεντρώσει ο/η Υποψήφιος/α από την έναρξη των σπουδών του/της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έως και 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2023-2024 διά του προβλεπόμενου αριθμού Πιστωτικών Μονάδων στο Πρόγραμμα Σπουδών του/της έως και το ακαδημαϊκό έτος 2023-2024.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2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μαθημάτων στα οποία έχει επιτύχει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ο/η Υποψήφιος/α από την έναρξη των σπουδών του/της έως και την επαναληπτική εξεταστική του φθινοπώρου του ακαδημαϊκού έτους 2023-2024 διά του προβλεπόμενου αριθμού μαθημάτων του Προγράμματος Σπουδών του/της έως και το ακαδημαϊκό έτος 2023-2024.</w:t>
            </w:r>
          </w:p>
          <w:p w14:paraId="28C1F6B1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Για την εξαγωγή των μορίων, το πηλίκο πολλαπλασιάζεται επί 10.</w:t>
            </w:r>
          </w:p>
          <w:p w14:paraId="35C6C139" w14:textId="3421A377" w:rsidR="005F0BE7" w:rsidRDefault="005F0BE7" w:rsidP="005F0BE7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5F0BE7" w:rsidRPr="00B1176F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D418" w14:textId="77777777" w:rsidR="005F0BE7" w:rsidRDefault="005F0BE7" w:rsidP="005F0BE7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8)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019B58AA" w:rsidR="005F0BE7" w:rsidRDefault="005F0BE7" w:rsidP="005F0BE7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Ο μέσος όρος βαθμολογίας (με ακρίβεια 2 δεκαδικών ψηφίων) του συνόλου των μαθημάτων του Προγράμματος Σπουδών, τα οποία ολοκλήρωσε επιτυχώς ο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/η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Υποψήφιος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/α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από την έναρξη των σπουδών του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/της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 w:rsidRPr="00E03C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επαναληπτική εξεταστική του φθινοπώρου του ακαδημαϊκού έτους 2023-2024.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 w:rsidSect="00B1176F">
      <w:footerReference w:type="default" r:id="rId13"/>
      <w:pgSz w:w="11906" w:h="16838"/>
      <w:pgMar w:top="567" w:right="1416" w:bottom="567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5419F" w14:textId="77777777" w:rsidR="00C17BB8" w:rsidRDefault="00C17BB8">
      <w:r>
        <w:separator/>
      </w:r>
    </w:p>
  </w:endnote>
  <w:endnote w:type="continuationSeparator" w:id="0">
    <w:p w14:paraId="01AA0A23" w14:textId="77777777" w:rsidR="00C17BB8" w:rsidRDefault="00C1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 w:rsidR="00B1176F">
            <w:rPr>
              <w:rFonts w:ascii="Calibri" w:eastAsia="Source Han Sans CN Regular" w:hAnsi="Calibri" w:cs="Calibri"/>
              <w:noProof/>
              <w:kern w:val="2"/>
              <w:sz w:val="20"/>
              <w:szCs w:val="20"/>
            </w:rPr>
            <w:t>1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 w:rsidR="00B1176F">
            <w:rPr>
              <w:rFonts w:ascii="Calibri" w:eastAsia="Source Han Sans CN Regular" w:hAnsi="Calibri" w:cs="Calibri"/>
              <w:noProof/>
              <w:kern w:val="2"/>
              <w:sz w:val="20"/>
              <w:szCs w:val="20"/>
            </w:rPr>
            <w:t>1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DF37F" w14:textId="77777777" w:rsidR="00C17BB8" w:rsidRDefault="00C17BB8">
      <w:r>
        <w:separator/>
      </w:r>
    </w:p>
  </w:footnote>
  <w:footnote w:type="continuationSeparator" w:id="0">
    <w:p w14:paraId="5B7D30B6" w14:textId="77777777" w:rsidR="00C17BB8" w:rsidRDefault="00C17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5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0"/>
    <w:lvlOverride w:ilvl="1">
      <w:startOverride w:val="1"/>
    </w:lvlOverride>
  </w:num>
  <w:num w:numId="13">
    <w:abstractNumId w:val="2"/>
    <w:lvlOverride w:ilvl="2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6"/>
  </w:num>
  <w:num w:numId="22">
    <w:abstractNumId w:val="8"/>
  </w:num>
  <w:num w:numId="23">
    <w:abstractNumId w:val="7"/>
  </w:num>
  <w:num w:numId="24">
    <w:abstractNumId w:val="9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C48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5F0BE7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1176F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17BB8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30F71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7B2DC8-06F8-41F3-9EE5-A6D4F12B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Admin</cp:lastModifiedBy>
  <cp:revision>4</cp:revision>
  <cp:lastPrinted>2025-06-24T05:13:00Z</cp:lastPrinted>
  <dcterms:created xsi:type="dcterms:W3CDTF">2025-06-25T09:42:00Z</dcterms:created>
  <dcterms:modified xsi:type="dcterms:W3CDTF">2026-04-08T12:34:00Z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